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e11-pedidos-orders"/>
    <w:p>
      <w:pPr>
        <w:pStyle w:val="Heading1"/>
      </w:pPr>
      <w:r>
        <w:t xml:space="preserve">E11 — PEDIDOS (ORDERS)</w:t>
      </w:r>
    </w:p>
    <w:bookmarkStart w:id="9" w:name="X84c138d7c9545ea7b783c9ad27ded1846ab5fdc"/>
    <w:p>
      <w:pPr>
        <w:pStyle w:val="Heading2"/>
      </w:pPr>
      <w:r>
        <w:t xml:space="preserve">Backlog Técnico e Funcional Detalhado da Fase 2</w:t>
      </w:r>
    </w:p>
    <w:p>
      <w:pPr>
        <w:pStyle w:val="FirstParagraph"/>
      </w:pPr>
      <w:r>
        <w:rPr>
          <w:b/>
          <w:bCs/>
        </w:rPr>
        <w:t xml:space="preserve">MiniHub Car — 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-do-epic"/>
    <w:p>
      <w:pPr>
        <w:pStyle w:val="Heading1"/>
      </w:pPr>
      <w:r>
        <w:t xml:space="preserve">1. Objetivo do Epic</w:t>
      </w:r>
    </w:p>
    <w:p>
      <w:pPr>
        <w:pStyle w:val="FirstParagraph"/>
      </w:pPr>
      <w:r>
        <w:t xml:space="preserve">O Epic</w:t>
      </w:r>
      <w:r>
        <w:t xml:space="preserve"> </w:t>
      </w:r>
      <w:r>
        <w:rPr>
          <w:b/>
          <w:bCs/>
        </w:rPr>
        <w:t xml:space="preserve">E11 — Pedidos (Orders)</w:t>
      </w:r>
      <w:r>
        <w:t xml:space="preserve"> </w:t>
      </w:r>
      <w:r>
        <w:t xml:space="preserve">implementa o domínio responsável por representar formalmente uma compra realizada pelo usuário no MiniHub Car.</w:t>
      </w:r>
    </w:p>
    <w:p>
      <w:pPr>
        <w:pStyle w:val="BodyText"/>
      </w:pPr>
      <w:r>
        <w:t xml:space="preserve">O Order será criado a partir do Checkout do Cart e representará a operação comercial realizada pelo comprador, preservando as condições da compra no momento de sua efetivação.</w:t>
      </w:r>
    </w:p>
    <w:p>
      <w:pPr>
        <w:pStyle w:val="BodyText"/>
      </w:pPr>
      <w:r>
        <w:t xml:space="preserve">O domínio deverá controlar:</w:t>
      </w:r>
    </w:p>
    <w:p>
      <w:pPr>
        <w:pStyle w:val="Compact"/>
        <w:numPr>
          <w:ilvl w:val="0"/>
          <w:numId w:val="1001"/>
        </w:numPr>
      </w:pPr>
      <w:r>
        <w:t xml:space="preserve">criação do pedido;</w:t>
      </w:r>
    </w:p>
    <w:p>
      <w:pPr>
        <w:pStyle w:val="Compact"/>
        <w:numPr>
          <w:ilvl w:val="0"/>
          <w:numId w:val="1001"/>
        </w:numPr>
      </w:pPr>
      <w:r>
        <w:t xml:space="preserve">identificação do comprador;</w:t>
      </w:r>
    </w:p>
    <w:p>
      <w:pPr>
        <w:pStyle w:val="Compact"/>
        <w:numPr>
          <w:ilvl w:val="0"/>
          <w:numId w:val="1001"/>
        </w:numPr>
      </w:pPr>
      <w:r>
        <w:t xml:space="preserve">itens adquiridos;</w:t>
      </w:r>
    </w:p>
    <w:p>
      <w:pPr>
        <w:pStyle w:val="Compact"/>
        <w:numPr>
          <w:ilvl w:val="0"/>
          <w:numId w:val="1001"/>
        </w:numPr>
      </w:pPr>
      <w:r>
        <w:t xml:space="preserve">vendedores envolvidos;</w:t>
      </w:r>
    </w:p>
    <w:p>
      <w:pPr>
        <w:pStyle w:val="Compact"/>
        <w:numPr>
          <w:ilvl w:val="0"/>
          <w:numId w:val="1001"/>
        </w:numPr>
      </w:pPr>
      <w:r>
        <w:t xml:space="preserve">quantidades;</w:t>
      </w:r>
    </w:p>
    <w:p>
      <w:pPr>
        <w:pStyle w:val="Compact"/>
        <w:numPr>
          <w:ilvl w:val="0"/>
          <w:numId w:val="1001"/>
        </w:numPr>
      </w:pPr>
      <w:r>
        <w:t xml:space="preserve">preços;</w:t>
      </w:r>
    </w:p>
    <w:p>
      <w:pPr>
        <w:pStyle w:val="Compact"/>
        <w:numPr>
          <w:ilvl w:val="0"/>
          <w:numId w:val="1001"/>
        </w:numPr>
      </w:pPr>
      <w:r>
        <w:t xml:space="preserve">descontos;</w:t>
      </w:r>
    </w:p>
    <w:p>
      <w:pPr>
        <w:pStyle w:val="Compact"/>
        <w:numPr>
          <w:ilvl w:val="0"/>
          <w:numId w:val="1001"/>
        </w:numPr>
      </w:pPr>
      <w:r>
        <w:t xml:space="preserve">frete;</w:t>
      </w:r>
    </w:p>
    <w:p>
      <w:pPr>
        <w:pStyle w:val="Compact"/>
        <w:numPr>
          <w:ilvl w:val="0"/>
          <w:numId w:val="1001"/>
        </w:numPr>
      </w:pPr>
      <w:r>
        <w:t xml:space="preserve">totais;</w:t>
      </w:r>
    </w:p>
    <w:p>
      <w:pPr>
        <w:pStyle w:val="Compact"/>
        <w:numPr>
          <w:ilvl w:val="0"/>
          <w:numId w:val="1001"/>
        </w:numPr>
      </w:pPr>
      <w:r>
        <w:t xml:space="preserve">snapshots históricos;</w:t>
      </w:r>
    </w:p>
    <w:p>
      <w:pPr>
        <w:pStyle w:val="Compact"/>
        <w:numPr>
          <w:ilvl w:val="0"/>
          <w:numId w:val="1001"/>
        </w:numPr>
      </w:pPr>
      <w:r>
        <w:t xml:space="preserve">relação com pagamentos;</w:t>
      </w:r>
    </w:p>
    <w:p>
      <w:pPr>
        <w:pStyle w:val="Compact"/>
        <w:numPr>
          <w:ilvl w:val="0"/>
          <w:numId w:val="1001"/>
        </w:numPr>
      </w:pPr>
      <w:r>
        <w:t xml:space="preserve">relação com Fulfillments;</w:t>
      </w:r>
    </w:p>
    <w:p>
      <w:pPr>
        <w:pStyle w:val="Compact"/>
        <w:numPr>
          <w:ilvl w:val="0"/>
          <w:numId w:val="1001"/>
        </w:numPr>
      </w:pPr>
      <w:r>
        <w:t xml:space="preserve">cancelamentos;</w:t>
      </w:r>
    </w:p>
    <w:p>
      <w:pPr>
        <w:pStyle w:val="Compact"/>
        <w:numPr>
          <w:ilvl w:val="0"/>
          <w:numId w:val="1001"/>
        </w:numPr>
      </w:pPr>
      <w:r>
        <w:t xml:space="preserve">operações parciais;</w:t>
      </w:r>
    </w:p>
    <w:p>
      <w:pPr>
        <w:pStyle w:val="Compact"/>
        <w:numPr>
          <w:ilvl w:val="0"/>
          <w:numId w:val="1001"/>
        </w:numPr>
      </w:pPr>
      <w:r>
        <w:t xml:space="preserve">integração com reservas de estoque;</w:t>
      </w:r>
    </w:p>
    <w:p>
      <w:pPr>
        <w:pStyle w:val="Compact"/>
        <w:numPr>
          <w:ilvl w:val="0"/>
          <w:numId w:val="1001"/>
        </w:numPr>
      </w:pPr>
      <w:r>
        <w:t xml:space="preserve">eventos;</w:t>
      </w:r>
    </w:p>
    <w:p>
      <w:pPr>
        <w:pStyle w:val="Compact"/>
        <w:numPr>
          <w:ilvl w:val="0"/>
          <w:numId w:val="1001"/>
        </w:numPr>
      </w:pPr>
      <w:r>
        <w:t xml:space="preserve">auditoria;</w:t>
      </w:r>
    </w:p>
    <w:p>
      <w:pPr>
        <w:pStyle w:val="Compact"/>
        <w:numPr>
          <w:ilvl w:val="0"/>
          <w:numId w:val="1001"/>
        </w:numPr>
      </w:pPr>
      <w:r>
        <w:t xml:space="preserve">idempotência;</w:t>
      </w:r>
    </w:p>
    <w:p>
      <w:pPr>
        <w:pStyle w:val="Compact"/>
        <w:numPr>
          <w:ilvl w:val="0"/>
          <w:numId w:val="1001"/>
        </w:numPr>
      </w:pPr>
      <w:r>
        <w:t xml:space="preserve">concorrência;</w:t>
      </w:r>
    </w:p>
    <w:p>
      <w:pPr>
        <w:pStyle w:val="Compact"/>
        <w:numPr>
          <w:ilvl w:val="0"/>
          <w:numId w:val="1001"/>
        </w:numPr>
      </w:pPr>
      <w:r>
        <w:t xml:space="preserve">segurança e ownership.</w:t>
      </w:r>
    </w:p>
    <w:p>
      <w:pPr>
        <w:pStyle w:val="FirstParagraph"/>
      </w:pPr>
      <w:r>
        <w:t xml:space="preserve">O Order não deverá assumir responsabilidades pertencentes a outros domínios.</w:t>
      </w:r>
    </w:p>
    <w:p>
      <w:r>
        <w:pict>
          <v:rect style="width:0;height:1.5pt" o:hralign="center" o:hrstd="t" o:hr="t"/>
        </w:pict>
      </w:r>
    </w:p>
    <w:bookmarkEnd w:id="11"/>
    <w:bookmarkStart w:id="19" w:name="princípios-fundamentais"/>
    <w:p>
      <w:pPr>
        <w:pStyle w:val="Heading1"/>
      </w:pPr>
      <w:r>
        <w:t xml:space="preserve">2. Princípios Fundamentais</w:t>
      </w:r>
    </w:p>
    <w:p>
      <w:pPr>
        <w:pStyle w:val="FirstParagraph"/>
      </w:pPr>
      <w:r>
        <w:t xml:space="preserve">As seguintes separações são obrigatórias:</w:t>
      </w:r>
    </w:p>
    <w:p>
      <w:pPr>
        <w:pStyle w:val="SourceCode"/>
      </w:pPr>
      <w:r>
        <w:rPr>
          <w:rStyle w:val="VerbatimChar"/>
        </w:rPr>
        <w:t xml:space="preserve">CART ≠ ORDER</w:t>
      </w:r>
      <w:r>
        <w:br/>
      </w:r>
      <w:r>
        <w:br/>
      </w:r>
      <w:r>
        <w:rPr>
          <w:rStyle w:val="VerbatimChar"/>
        </w:rPr>
        <w:t xml:space="preserve">ORDER ≠ PAYMENT</w:t>
      </w:r>
      <w:r>
        <w:br/>
      </w:r>
      <w:r>
        <w:br/>
      </w:r>
      <w:r>
        <w:rPr>
          <w:rStyle w:val="VerbatimChar"/>
        </w:rPr>
        <w:t xml:space="preserve">ORDER ≠ FINANCIAL_TRANSACTION</w:t>
      </w:r>
      <w:r>
        <w:br/>
      </w:r>
      <w:r>
        <w:br/>
      </w:r>
      <w:r>
        <w:rPr>
          <w:rStyle w:val="VerbatimChar"/>
        </w:rPr>
        <w:t xml:space="preserve">ORDER ≠ FULFILLMENT</w:t>
      </w:r>
      <w:r>
        <w:br/>
      </w:r>
      <w:r>
        <w:br/>
      </w:r>
      <w:r>
        <w:rPr>
          <w:rStyle w:val="VerbatimChar"/>
        </w:rPr>
        <w:t xml:space="preserve">FULFILLMENT ≠ SHIPMENT</w:t>
      </w:r>
      <w:r>
        <w:br/>
      </w:r>
      <w:r>
        <w:br/>
      </w:r>
      <w:r>
        <w:rPr>
          <w:rStyle w:val="VerbatimChar"/>
        </w:rPr>
        <w:t xml:space="preserve">ORDER ≠ GARAGE</w:t>
      </w:r>
      <w:r>
        <w:br/>
      </w:r>
      <w:r>
        <w:br/>
      </w:r>
      <w:r>
        <w:rPr>
          <w:rStyle w:val="VerbatimChar"/>
        </w:rPr>
        <w:t xml:space="preserve">ORDER ≠ COLLECTION</w:t>
      </w:r>
    </w:p>
    <w:p>
      <w:pPr>
        <w:pStyle w:val="FirstParagraph"/>
      </w:pPr>
      <w:r>
        <w:t xml:space="preserve">Cada domínio possui responsabilidade própria.</w:t>
      </w:r>
    </w:p>
    <w:bookmarkStart w:id="12" w:name="cart"/>
    <w:p>
      <w:pPr>
        <w:pStyle w:val="Heading3"/>
      </w:pPr>
      <w:r>
        <w:t xml:space="preserve">Cart</w:t>
      </w:r>
    </w:p>
    <w:p>
      <w:pPr>
        <w:pStyle w:val="FirstParagraph"/>
      </w:pPr>
      <w:r>
        <w:t xml:space="preserve">Representa a intenção de compra ainda não efetivada.</w:t>
      </w:r>
    </w:p>
    <w:bookmarkEnd w:id="12"/>
    <w:bookmarkStart w:id="13" w:name="order"/>
    <w:p>
      <w:pPr>
        <w:pStyle w:val="Heading3"/>
      </w:pPr>
      <w:r>
        <w:t xml:space="preserve">Order</w:t>
      </w:r>
    </w:p>
    <w:p>
      <w:pPr>
        <w:pStyle w:val="FirstParagraph"/>
      </w:pPr>
      <w:r>
        <w:t xml:space="preserve">Representa a compra formalizada.</w:t>
      </w:r>
    </w:p>
    <w:bookmarkEnd w:id="13"/>
    <w:bookmarkStart w:id="14" w:name="payment"/>
    <w:p>
      <w:pPr>
        <w:pStyle w:val="Heading3"/>
      </w:pPr>
      <w:r>
        <w:t xml:space="preserve">Payment</w:t>
      </w:r>
    </w:p>
    <w:p>
      <w:pPr>
        <w:pStyle w:val="FirstParagraph"/>
      </w:pPr>
      <w:r>
        <w:t xml:space="preserve">Representa a tentativa e o processamento do pagamento.</w:t>
      </w:r>
    </w:p>
    <w:bookmarkEnd w:id="14"/>
    <w:bookmarkStart w:id="15" w:name="financial-transaction"/>
    <w:p>
      <w:pPr>
        <w:pStyle w:val="Heading3"/>
      </w:pPr>
      <w:r>
        <w:t xml:space="preserve">Financial Transaction</w:t>
      </w:r>
    </w:p>
    <w:p>
      <w:pPr>
        <w:pStyle w:val="FirstParagraph"/>
      </w:pPr>
      <w:r>
        <w:t xml:space="preserve">Representa o evento financeiro correspondente.</w:t>
      </w:r>
    </w:p>
    <w:bookmarkEnd w:id="15"/>
    <w:bookmarkStart w:id="16" w:name="fulfillment"/>
    <w:p>
      <w:pPr>
        <w:pStyle w:val="Heading3"/>
      </w:pPr>
      <w:r>
        <w:t xml:space="preserve">Fulfillment</w:t>
      </w:r>
    </w:p>
    <w:p>
      <w:pPr>
        <w:pStyle w:val="FirstParagraph"/>
      </w:pPr>
      <w:r>
        <w:t xml:space="preserve">Representa a execução da obrigação de cada vendedor.</w:t>
      </w:r>
    </w:p>
    <w:bookmarkEnd w:id="16"/>
    <w:bookmarkStart w:id="17" w:name="shipment"/>
    <w:p>
      <w:pPr>
        <w:pStyle w:val="Heading3"/>
      </w:pPr>
      <w:r>
        <w:t xml:space="preserve">Shipment</w:t>
      </w:r>
    </w:p>
    <w:p>
      <w:pPr>
        <w:pStyle w:val="FirstParagraph"/>
      </w:pPr>
      <w:r>
        <w:t xml:space="preserve">Representa o transporte físico.</w:t>
      </w:r>
    </w:p>
    <w:bookmarkEnd w:id="17"/>
    <w:bookmarkStart w:id="18" w:name="garage"/>
    <w:p>
      <w:pPr>
        <w:pStyle w:val="Heading3"/>
      </w:pPr>
      <w:r>
        <w:t xml:space="preserve">Garage</w:t>
      </w:r>
    </w:p>
    <w:p>
      <w:pPr>
        <w:pStyle w:val="FirstParagraph"/>
      </w:pPr>
      <w:r>
        <w:t xml:space="preserve">Representa a posse lógica temporária do comprador após aquisição/recebimento, quando aplicável.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regra-fundamental-do-order"/>
    <w:p>
      <w:pPr>
        <w:pStyle w:val="Heading1"/>
      </w:pPr>
      <w:r>
        <w:t xml:space="preserve">3. Regra Fundamental do Order</w:t>
      </w:r>
    </w:p>
    <w:p>
      <w:pPr>
        <w:pStyle w:val="BlockText"/>
      </w:pPr>
      <w:r>
        <w:rPr>
          <w:b/>
          <w:bCs/>
        </w:rPr>
        <w:t xml:space="preserve">O Order representa a operação comercial efetivada pelo comprador e deve preservar um retrato histórico das condições comerciais existentes no momento da criação do pedido.</w:t>
      </w:r>
    </w:p>
    <w:p>
      <w:pPr>
        <w:pStyle w:val="FirstParagraph"/>
      </w:pPr>
      <w:r>
        <w:t xml:space="preserve">Alterações posteriores no Catálogo, Offer, preço, vendedor ou estoque não deverão modificar o histórico do Order.</w:t>
      </w:r>
    </w:p>
    <w:p>
      <w:r>
        <w:pict>
          <v:rect style="width:0;height:1.5pt" o:hralign="center" o:hrstd="t" o:hr="t"/>
        </w:pict>
      </w:r>
    </w:p>
    <w:bookmarkEnd w:id="20"/>
    <w:bookmarkStart w:id="21" w:name="modelo-conceitual"/>
    <w:p>
      <w:pPr>
        <w:pStyle w:val="Heading1"/>
      </w:pPr>
      <w:r>
        <w:t xml:space="preserve">4. Modelo Conceitual</w:t>
      </w:r>
    </w:p>
    <w:p>
      <w:pPr>
        <w:pStyle w:val="FirstParagraph"/>
      </w:pPr>
      <w:r>
        <w:t xml:space="preserve">Fluxo principal: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 OFFER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 CART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CHECKOUT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RESERVA DE ESTOQUE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 ORDER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PAYMENT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SHIPMENT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ENTREGA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GARAGE / COLLECTION</w:t>
      </w:r>
    </w:p>
    <w:p>
      <w:pPr>
        <w:pStyle w:val="FirstParagraph"/>
      </w:pPr>
      <w:r>
        <w:t xml:space="preserve">A criação do Order ocorre durante o processo de Checkout.</w:t>
      </w:r>
    </w:p>
    <w:p>
      <w:r>
        <w:pict>
          <v:rect style="width:0;height:1.5pt" o:hralign="center" o:hrstd="t" o:hr="t"/>
        </w:pict>
      </w:r>
    </w:p>
    <w:bookmarkEnd w:id="21"/>
    <w:bookmarkStart w:id="22" w:name="entidades-envolvidas"/>
    <w:p>
      <w:pPr>
        <w:pStyle w:val="Heading1"/>
      </w:pPr>
      <w:r>
        <w:t xml:space="preserve">5. Entidades Envolvidas</w:t>
      </w:r>
    </w:p>
    <w:p>
      <w:pPr>
        <w:pStyle w:val="FirstParagraph"/>
      </w:pPr>
      <w:r>
        <w:t xml:space="preserve">O domínio Order utiliza principalmente: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STOCK_RESERVATION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FULFILLMENT_ITEM</w:t>
      </w:r>
      <w:r>
        <w:br/>
      </w:r>
      <w:r>
        <w:rPr>
          <w:rStyle w:val="VerbatimChar"/>
        </w:rPr>
        <w:t xml:space="preserve">AUDIT_LOG</w:t>
      </w:r>
      <w:r>
        <w:br/>
      </w:r>
      <w:r>
        <w:rPr>
          <w:rStyle w:val="VerbatimChar"/>
        </w:rPr>
        <w:t xml:space="preserve">OUTBOX</w:t>
      </w:r>
    </w:p>
    <w:p>
      <w:pPr>
        <w:pStyle w:val="FirstParagraph"/>
      </w:pPr>
      <w:r>
        <w:t xml:space="preserve">Relacionamentos definidos no Modelo de Dados Consolidado:</w:t>
      </w:r>
    </w:p>
    <w:p>
      <w:pPr>
        <w:pStyle w:val="SourceCode"/>
      </w:pPr>
      <w:r>
        <w:rPr>
          <w:rStyle w:val="VerbatimChar"/>
        </w:rPr>
        <w:t xml:space="preserve">APP_USER 1:N ORDER</w:t>
      </w:r>
      <w:r>
        <w:br/>
      </w:r>
      <w:r>
        <w:br/>
      </w:r>
      <w:r>
        <w:rPr>
          <w:rStyle w:val="VerbatimChar"/>
        </w:rPr>
        <w:t xml:space="preserve">ORDER 1:N ORDER_ITEM</w:t>
      </w:r>
      <w:r>
        <w:br/>
      </w:r>
      <w:r>
        <w:br/>
      </w:r>
      <w:r>
        <w:rPr>
          <w:rStyle w:val="VerbatimChar"/>
        </w:rPr>
        <w:t xml:space="preserve">ORDER_ITEM N:1 OFFER</w:t>
      </w:r>
      <w:r>
        <w:br/>
      </w:r>
      <w:r>
        <w:br/>
      </w:r>
      <w:r>
        <w:rPr>
          <w:rStyle w:val="VerbatimChar"/>
        </w:rPr>
        <w:t xml:space="preserve">ORDER_ITEM N:1 VARIATION</w:t>
      </w:r>
      <w:r>
        <w:br/>
      </w:r>
      <w:r>
        <w:br/>
      </w:r>
      <w:r>
        <w:rPr>
          <w:rStyle w:val="VerbatimChar"/>
        </w:rPr>
        <w:t xml:space="preserve">ORDER_ITEM N:1 SELLER_PROFILE</w:t>
      </w:r>
      <w:r>
        <w:br/>
      </w:r>
      <w:r>
        <w:br/>
      </w:r>
      <w:r>
        <w:rPr>
          <w:rStyle w:val="VerbatimChar"/>
        </w:rPr>
        <w:t xml:space="preserve">ORDER 1:N PAYMENT</w:t>
      </w:r>
      <w:r>
        <w:br/>
      </w:r>
      <w:r>
        <w:br/>
      </w:r>
      <w:r>
        <w:rPr>
          <w:rStyle w:val="VerbatimChar"/>
        </w:rPr>
        <w:t xml:space="preserve">ORDER 1:N FULFILLMENT</w:t>
      </w:r>
      <w:r>
        <w:br/>
      </w:r>
      <w:r>
        <w:br/>
      </w:r>
      <w:r>
        <w:rPr>
          <w:rStyle w:val="VerbatimChar"/>
        </w:rPr>
        <w:t xml:space="preserve">FULFILLMENT 1:N FULFILLMENT_ITEM</w:t>
      </w:r>
    </w:p>
    <w:p>
      <w:r>
        <w:pict>
          <v:rect style="width:0;height:1.5pt" o:hralign="center" o:hrstd="t" o:hr="t"/>
        </w:pict>
      </w:r>
    </w:p>
    <w:bookmarkEnd w:id="22"/>
    <w:bookmarkStart w:id="23" w:name="order-e-multi-seller"/>
    <w:p>
      <w:pPr>
        <w:pStyle w:val="Heading1"/>
      </w:pPr>
      <w:r>
        <w:t xml:space="preserve">6. Order e Multi-Seller</w:t>
      </w:r>
    </w:p>
    <w:p>
      <w:pPr>
        <w:pStyle w:val="FirstParagraph"/>
      </w:pPr>
      <w:r>
        <w:t xml:space="preserve">Um único Order poderá conter Offers de diferentes vendedores.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#1001</w:t>
      </w:r>
      <w:r>
        <w:br/>
      </w:r>
      <w:r>
        <w:br/>
      </w:r>
      <w:r>
        <w:rPr>
          <w:rStyle w:val="VerbatimChar"/>
        </w:rPr>
        <w:t xml:space="preserve"> ├── Item 1</w:t>
      </w:r>
      <w:r>
        <w:br/>
      </w:r>
      <w:r>
        <w:rPr>
          <w:rStyle w:val="VerbatimChar"/>
        </w:rPr>
        <w:t xml:space="preserve"> │    └── Seller A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Item 2</w:t>
      </w:r>
      <w:r>
        <w:br/>
      </w:r>
      <w:r>
        <w:rPr>
          <w:rStyle w:val="VerbatimChar"/>
        </w:rPr>
        <w:t xml:space="preserve"> │    └── Seller A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Item 3</w:t>
      </w:r>
      <w:r>
        <w:br/>
      </w:r>
      <w:r>
        <w:rPr>
          <w:rStyle w:val="VerbatimChar"/>
        </w:rPr>
        <w:t xml:space="preserve">      └── Seller B</w:t>
      </w:r>
    </w:p>
    <w:p>
      <w:pPr>
        <w:pStyle w:val="FirstParagraph"/>
      </w:pPr>
      <w:r>
        <w:t xml:space="preserve">Nesse cenário: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├── FULFILLMENT — Seller A</w:t>
      </w:r>
      <w:r>
        <w:br/>
      </w:r>
      <w:r>
        <w:rPr>
          <w:rStyle w:val="VerbatimChar"/>
        </w:rPr>
        <w:t xml:space="preserve"> └── FULFILLMENT — Seller B</w:t>
      </w:r>
    </w:p>
    <w:p>
      <w:pPr>
        <w:pStyle w:val="FirstParagraph"/>
      </w:pPr>
      <w:r>
        <w:t xml:space="preserve">Regra:</w:t>
      </w:r>
    </w:p>
    <w:p>
      <w:pPr>
        <w:pStyle w:val="BlockText"/>
      </w:pPr>
      <w:r>
        <w:rPr>
          <w:b/>
          <w:bCs/>
        </w:rPr>
        <w:t xml:space="preserve">Um Order representa a compra do comprador, enquanto cada Fulfillment representa a execução da obrigação de um vendedor específico.</w:t>
      </w:r>
    </w:p>
    <w:p>
      <w:r>
        <w:pict>
          <v:rect style="width:0;height:1.5pt" o:hralign="center" o:hrstd="t" o:hr="t"/>
        </w:pict>
      </w:r>
    </w:p>
    <w:bookmarkEnd w:id="23"/>
    <w:bookmarkStart w:id="24" w:name="estados-do-order"/>
    <w:p>
      <w:pPr>
        <w:pStyle w:val="Heading1"/>
      </w:pPr>
      <w:r>
        <w:t xml:space="preserve">7. Estados do Order</w:t>
      </w:r>
    </w:p>
    <w:p>
      <w:pPr>
        <w:pStyle w:val="FirstParagraph"/>
      </w:pPr>
      <w:r>
        <w:t xml:space="preserve">Os estados definidos para o Order são:</w:t>
      </w:r>
    </w:p>
    <w:p>
      <w:pPr>
        <w:pStyle w:val="SourceCode"/>
      </w:pPr>
      <w:r>
        <w:rPr>
          <w:rStyle w:val="VerbatimChar"/>
        </w:rPr>
        <w:t xml:space="preserve">PENDING_PAYMENT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PARTIALLY_FULFILLED</w:t>
      </w:r>
      <w:r>
        <w:br/>
      </w:r>
      <w:r>
        <w:rPr>
          <w:rStyle w:val="VerbatimChar"/>
        </w:rPr>
        <w:t xml:space="preserve">FULFILLED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PARTIALLY_CANCELLED</w:t>
      </w:r>
    </w:p>
    <w:p>
      <w:pPr>
        <w:pStyle w:val="FirstParagraph"/>
      </w:pPr>
      <w:r>
        <w:t xml:space="preserve">Não deverá ser criado um estado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nesta versão.</w:t>
      </w:r>
    </w:p>
    <w:p>
      <w:pPr>
        <w:pStyle w:val="BodyText"/>
      </w:pPr>
      <w:r>
        <w:t xml:space="preserve">Caso uma reserva expire antes do pagamento, a operação deverá ser tratada conforme regra de cancelamento, utilizando:</w:t>
      </w:r>
    </w:p>
    <w:p>
      <w:pPr>
        <w:pStyle w:val="SourceCode"/>
      </w:pP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com motivo operacional apropriado, por exemplo:</w:t>
      </w:r>
    </w:p>
    <w:p>
      <w:pPr>
        <w:pStyle w:val="SourceCode"/>
      </w:pPr>
      <w:r>
        <w:rPr>
          <w:rStyle w:val="VerbatimChar"/>
        </w:rPr>
        <w:t xml:space="preserve">PAYMENT_TIMEOUT</w:t>
      </w:r>
      <w:r>
        <w:br/>
      </w:r>
      <w:r>
        <w:rPr>
          <w:rStyle w:val="VerbatimChar"/>
        </w:rPr>
        <w:t xml:space="preserve">STOCK_RESERVATION_EXPIRED</w:t>
      </w:r>
      <w:r>
        <w:br/>
      </w:r>
      <w:r>
        <w:rPr>
          <w:rStyle w:val="VerbatimChar"/>
        </w:rPr>
        <w:t xml:space="preserve">USER_CANCELLED</w:t>
      </w:r>
      <w:r>
        <w:br/>
      </w:r>
      <w:r>
        <w:rPr>
          <w:rStyle w:val="VerbatimChar"/>
        </w:rPr>
        <w:t xml:space="preserve">SYSTEM_CANCELLED</w:t>
      </w:r>
    </w:p>
    <w:p>
      <w:r>
        <w:pict>
          <v:rect style="width:0;height:1.5pt" o:hralign="center" o:hrstd="t" o:hr="t"/>
        </w:pict>
      </w:r>
    </w:p>
    <w:bookmarkEnd w:id="24"/>
    <w:bookmarkStart w:id="26" w:name="máquina-de-estados-do-order"/>
    <w:p>
      <w:pPr>
        <w:pStyle w:val="Heading1"/>
      </w:pPr>
      <w:r>
        <w:t xml:space="preserve">8. Máquina de Estados do Order</w:t>
      </w:r>
    </w:p>
    <w:bookmarkStart w:id="25" w:name="fluxo-principal"/>
    <w:p>
      <w:pPr>
        <w:pStyle w:val="Heading2"/>
      </w:pPr>
      <w:r>
        <w:t xml:space="preserve">8.1 Fluxo principal</w:t>
      </w:r>
    </w:p>
    <w:p>
      <w:pPr>
        <w:pStyle w:val="SourceCode"/>
      </w:pPr>
      <w:r>
        <w:rPr>
          <w:rStyle w:val="VerbatimChar"/>
        </w:rPr>
        <w:t xml:space="preserve">PENDING_PAYMENT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pagamento aprovado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PAID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PROCESSING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├───────────────┐</w:t>
      </w:r>
      <w:r>
        <w:br/>
      </w:r>
      <w:r>
        <w:rPr>
          <w:rStyle w:val="VerbatimChar"/>
        </w:rPr>
        <w:t xml:space="preserve">       ↓               ↓</w:t>
      </w:r>
      <w:r>
        <w:br/>
      </w:r>
      <w:r>
        <w:rPr>
          <w:rStyle w:val="VerbatimChar"/>
        </w:rPr>
        <w:t xml:space="preserve">FULFILLED       PARTIALLY_FULFILLED</w:t>
      </w:r>
      <w:r>
        <w:br/>
      </w:r>
      <w:r>
        <w:rPr>
          <w:rStyle w:val="VerbatimChar"/>
        </w:rPr>
        <w:t xml:space="preserve">       │               │</w:t>
      </w:r>
      <w:r>
        <w:br/>
      </w:r>
      <w:r>
        <w:rPr>
          <w:rStyle w:val="VerbatimChar"/>
        </w:rPr>
        <w:t xml:space="preserve">       └───────┬───────┘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 COMPLETED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transições-válidas"/>
    <w:p>
      <w:pPr>
        <w:pStyle w:val="Heading1"/>
      </w:pPr>
      <w:r>
        <w:t xml:space="preserve">9. Transições Válidas</w:t>
      </w:r>
    </w:p>
    <w:bookmarkStart w:id="27" w:name="pending_payment"/>
    <w:p>
      <w:pPr>
        <w:pStyle w:val="Heading2"/>
      </w:pPr>
      <w:r>
        <w:t xml:space="preserve">PENDING_PAYMENT</w:t>
      </w:r>
    </w:p>
    <w:p>
      <w:pPr>
        <w:pStyle w:val="FirstParagraph"/>
      </w:pPr>
      <w:r>
        <w:t xml:space="preserve">Pode:</w:t>
      </w:r>
    </w:p>
    <w:p>
      <w:pPr>
        <w:pStyle w:val="SourceCode"/>
      </w:pPr>
      <w:r>
        <w:rPr>
          <w:rStyle w:val="VerbatimChar"/>
        </w:rPr>
        <w:t xml:space="preserve">PENDING_PAYMENT → PAID</w:t>
      </w:r>
      <w:r>
        <w:br/>
      </w:r>
      <w:r>
        <w:rPr>
          <w:rStyle w:val="VerbatimChar"/>
        </w:rPr>
        <w:t xml:space="preserve">PENDING_PAYMENT → CANCELLED</w:t>
      </w:r>
    </w:p>
    <w:p>
      <w:pPr>
        <w:pStyle w:val="FirstParagraph"/>
      </w:pPr>
      <w:r>
        <w:t xml:space="preserve">Pode ocorrer cancelamento por:</w:t>
      </w:r>
    </w:p>
    <w:p>
      <w:pPr>
        <w:pStyle w:val="Compact"/>
        <w:numPr>
          <w:ilvl w:val="0"/>
          <w:numId w:val="1002"/>
        </w:numPr>
      </w:pPr>
      <w:r>
        <w:t xml:space="preserve">usuário;</w:t>
      </w:r>
    </w:p>
    <w:p>
      <w:pPr>
        <w:pStyle w:val="Compact"/>
        <w:numPr>
          <w:ilvl w:val="0"/>
          <w:numId w:val="1002"/>
        </w:numPr>
      </w:pPr>
      <w:r>
        <w:t xml:space="preserve">timeout;</w:t>
      </w:r>
    </w:p>
    <w:p>
      <w:pPr>
        <w:pStyle w:val="Compact"/>
        <w:numPr>
          <w:ilvl w:val="0"/>
          <w:numId w:val="1002"/>
        </w:numPr>
      </w:pPr>
      <w:r>
        <w:t xml:space="preserve">reserva expirada;</w:t>
      </w:r>
    </w:p>
    <w:p>
      <w:pPr>
        <w:pStyle w:val="Compact"/>
        <w:numPr>
          <w:ilvl w:val="0"/>
          <w:numId w:val="1002"/>
        </w:numPr>
      </w:pPr>
      <w:r>
        <w:t xml:space="preserve">falha operacional;</w:t>
      </w:r>
    </w:p>
    <w:p>
      <w:pPr>
        <w:pStyle w:val="Compact"/>
        <w:numPr>
          <w:ilvl w:val="0"/>
          <w:numId w:val="1002"/>
        </w:numPr>
      </w:pPr>
      <w:r>
        <w:t xml:space="preserve">regra antifraude;</w:t>
      </w:r>
    </w:p>
    <w:p>
      <w:pPr>
        <w:pStyle w:val="Compact"/>
        <w:numPr>
          <w:ilvl w:val="0"/>
          <w:numId w:val="1002"/>
        </w:numPr>
      </w:pPr>
      <w:r>
        <w:t xml:space="preserve">decisão administrativa.</w:t>
      </w:r>
    </w:p>
    <w:p>
      <w:r>
        <w:pict>
          <v:rect style="width:0;height:1.5pt" o:hralign="center" o:hrstd="t" o:hr="t"/>
        </w:pict>
      </w:r>
    </w:p>
    <w:bookmarkEnd w:id="27"/>
    <w:bookmarkStart w:id="28" w:name="paid"/>
    <w:p>
      <w:pPr>
        <w:pStyle w:val="Heading2"/>
      </w:pPr>
      <w:r>
        <w:t xml:space="preserve">PAID</w:t>
      </w:r>
    </w:p>
    <w:p>
      <w:pPr>
        <w:pStyle w:val="FirstParagraph"/>
      </w:pPr>
      <w:r>
        <w:t xml:space="preserve">Pode:</w:t>
      </w:r>
    </w:p>
    <w:p>
      <w:pPr>
        <w:pStyle w:val="SourceCode"/>
      </w:pPr>
      <w:r>
        <w:rPr>
          <w:rStyle w:val="VerbatimChar"/>
        </w:rPr>
        <w:t xml:space="preserve">PAID → PROCESSING</w:t>
      </w:r>
      <w:r>
        <w:br/>
      </w:r>
      <w:r>
        <w:rPr>
          <w:rStyle w:val="VerbatimChar"/>
        </w:rPr>
        <w:t xml:space="preserve">PAID → CANCELLED</w:t>
      </w:r>
    </w:p>
    <w:p>
      <w:pPr>
        <w:pStyle w:val="FirstParagraph"/>
      </w:pPr>
      <w:r>
        <w:t xml:space="preserve">O cancelamento após pagamento deverá provocar avaliação do domínio Finance/Payment para eventual refund.</w:t>
      </w:r>
    </w:p>
    <w:p>
      <w:r>
        <w:pict>
          <v:rect style="width:0;height:1.5pt" o:hralign="center" o:hrstd="t" o:hr="t"/>
        </w:pict>
      </w:r>
    </w:p>
    <w:bookmarkEnd w:id="28"/>
    <w:bookmarkStart w:id="29" w:name="processing"/>
    <w:p>
      <w:pPr>
        <w:pStyle w:val="Heading2"/>
      </w:pPr>
      <w:r>
        <w:t xml:space="preserve">PROCESSING</w:t>
      </w:r>
    </w:p>
    <w:p>
      <w:pPr>
        <w:pStyle w:val="FirstParagraph"/>
      </w:pPr>
      <w:r>
        <w:t xml:space="preserve">Pode:</w:t>
      </w:r>
    </w:p>
    <w:p>
      <w:pPr>
        <w:pStyle w:val="SourceCode"/>
      </w:pPr>
      <w:r>
        <w:rPr>
          <w:rStyle w:val="VerbatimChar"/>
        </w:rPr>
        <w:t xml:space="preserve">PROCESSING → PARTIALLY_FULFILLED</w:t>
      </w:r>
      <w:r>
        <w:br/>
      </w:r>
      <w:r>
        <w:rPr>
          <w:rStyle w:val="VerbatimChar"/>
        </w:rPr>
        <w:t xml:space="preserve">PROCESSING → FULFILLED</w:t>
      </w:r>
      <w:r>
        <w:br/>
      </w:r>
      <w:r>
        <w:rPr>
          <w:rStyle w:val="VerbatimChar"/>
        </w:rPr>
        <w:t xml:space="preserve">PROCESSING → PARTIALLY_CANCELLED</w:t>
      </w:r>
      <w:r>
        <w:br/>
      </w:r>
      <w:r>
        <w:rPr>
          <w:rStyle w:val="VerbatimChar"/>
        </w:rPr>
        <w:t xml:space="preserve">PROCESSING → CANCELLED</w:t>
      </w:r>
    </w:p>
    <w:p>
      <w:r>
        <w:pict>
          <v:rect style="width:0;height:1.5pt" o:hralign="center" o:hrstd="t" o:hr="t"/>
        </w:pict>
      </w:r>
    </w:p>
    <w:bookmarkEnd w:id="29"/>
    <w:bookmarkStart w:id="30" w:name="partially_fulfilled"/>
    <w:p>
      <w:pPr>
        <w:pStyle w:val="Heading2"/>
      </w:pPr>
      <w:r>
        <w:t xml:space="preserve">PARTIALLY_FULFILLED</w:t>
      </w:r>
    </w:p>
    <w:p>
      <w:pPr>
        <w:pStyle w:val="FirstParagraph"/>
      </w:pPr>
      <w:r>
        <w:t xml:space="preserve">Pode:</w:t>
      </w:r>
    </w:p>
    <w:p>
      <w:pPr>
        <w:pStyle w:val="SourceCode"/>
      </w:pPr>
      <w:r>
        <w:rPr>
          <w:rStyle w:val="VerbatimChar"/>
        </w:rPr>
        <w:t xml:space="preserve">PARTIALLY_FULFILLED → FULFILLED</w:t>
      </w:r>
      <w:r>
        <w:br/>
      </w:r>
      <w:r>
        <w:rPr>
          <w:rStyle w:val="VerbatimChar"/>
        </w:rPr>
        <w:t xml:space="preserve">PARTIALLY_FULFILLED → PARTIALLY_CANCELLED</w:t>
      </w:r>
      <w:r>
        <w:br/>
      </w:r>
      <w:r>
        <w:rPr>
          <w:rStyle w:val="VerbatimChar"/>
        </w:rPr>
        <w:t xml:space="preserve">PARTIALLY_FULFILLED → COMPLETED</w:t>
      </w:r>
    </w:p>
    <w:p>
      <w:pPr>
        <w:pStyle w:val="FirstParagraph"/>
      </w:pPr>
      <w:r>
        <w:t xml:space="preserve">A utilização de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deverá ocorrer somente quando todas as obrigações do Order estiverem encerradas conforme a regra operacional definida.</w:t>
      </w:r>
    </w:p>
    <w:p>
      <w:r>
        <w:pict>
          <v:rect style="width:0;height:1.5pt" o:hralign="center" o:hrstd="t" o:hr="t"/>
        </w:pict>
      </w:r>
    </w:p>
    <w:bookmarkEnd w:id="30"/>
    <w:bookmarkStart w:id="31" w:name="fulfilled"/>
    <w:p>
      <w:pPr>
        <w:pStyle w:val="Heading2"/>
      </w:pPr>
      <w:r>
        <w:t xml:space="preserve">FULFILLED</w:t>
      </w:r>
    </w:p>
    <w:p>
      <w:pPr>
        <w:pStyle w:val="FirstParagraph"/>
      </w:pPr>
      <w:r>
        <w:t xml:space="preserve">Pode:</w:t>
      </w:r>
    </w:p>
    <w:p>
      <w:pPr>
        <w:pStyle w:val="SourceCode"/>
      </w:pPr>
      <w:r>
        <w:rPr>
          <w:rStyle w:val="VerbatimChar"/>
        </w:rPr>
        <w:t xml:space="preserve">FULFILLED → COMPLETED</w:t>
      </w:r>
    </w:p>
    <w:p>
      <w:r>
        <w:pict>
          <v:rect style="width:0;height:1.5pt" o:hralign="center" o:hrstd="t" o:hr="t"/>
        </w:pict>
      </w:r>
    </w:p>
    <w:bookmarkEnd w:id="31"/>
    <w:bookmarkStart w:id="32" w:name="partially_cancelled"/>
    <w:p>
      <w:pPr>
        <w:pStyle w:val="Heading2"/>
      </w:pPr>
      <w:r>
        <w:t xml:space="preserve">PARTIALLY_CANCELLED</w:t>
      </w:r>
    </w:p>
    <w:p>
      <w:pPr>
        <w:pStyle w:val="FirstParagraph"/>
      </w:pPr>
      <w:r>
        <w:t xml:space="preserve">Pode:</w:t>
      </w:r>
    </w:p>
    <w:p>
      <w:pPr>
        <w:pStyle w:val="SourceCode"/>
      </w:pPr>
      <w:r>
        <w:rPr>
          <w:rStyle w:val="VerbatimChar"/>
        </w:rPr>
        <w:t xml:space="preserve">PARTIALLY_CANCELLED → PARTIALLY_FULFILLED</w:t>
      </w:r>
      <w:r>
        <w:br/>
      </w:r>
      <w:r>
        <w:rPr>
          <w:rStyle w:val="VerbatimChar"/>
        </w:rPr>
        <w:t xml:space="preserve">PARTIALLY_CANCELLED → FULFILLED</w:t>
      </w:r>
      <w:r>
        <w:br/>
      </w:r>
      <w:r>
        <w:rPr>
          <w:rStyle w:val="VerbatimChar"/>
        </w:rPr>
        <w:t xml:space="preserve">PARTIALLY_CANCELLED → COMPLETED</w:t>
      </w:r>
    </w:p>
    <w:p>
      <w:r>
        <w:pict>
          <v:rect style="width:0;height:1.5pt" o:hralign="center" o:hrstd="t" o:hr="t"/>
        </w:pict>
      </w:r>
    </w:p>
    <w:bookmarkEnd w:id="32"/>
    <w:bookmarkStart w:id="33" w:name="cancelled"/>
    <w:p>
      <w:pPr>
        <w:pStyle w:val="Heading2"/>
      </w:pPr>
      <w:r>
        <w:t xml:space="preserve">CANCELLED</w:t>
      </w:r>
    </w:p>
    <w:p>
      <w:pPr>
        <w:pStyle w:val="FirstParagraph"/>
      </w:pPr>
      <w:r>
        <w:t xml:space="preserve">Estado terminal para a operação integralmente cancelada.</w:t>
      </w:r>
    </w:p>
    <w:p>
      <w:pPr>
        <w:pStyle w:val="SourceCode"/>
      </w:pPr>
      <w:r>
        <w:rPr>
          <w:rStyle w:val="VerbatimChar"/>
        </w:rPr>
        <w:t xml:space="preserve">CANCELLED → nenhum estado operacional</w:t>
      </w:r>
    </w:p>
    <w:p>
      <w:r>
        <w:pict>
          <v:rect style="width:0;height:1.5pt" o:hralign="center" o:hrstd="t" o:hr="t"/>
        </w:pict>
      </w:r>
    </w:p>
    <w:bookmarkEnd w:id="33"/>
    <w:bookmarkStart w:id="34" w:name="completed"/>
    <w:p>
      <w:pPr>
        <w:pStyle w:val="Heading2"/>
      </w:pPr>
      <w:r>
        <w:t xml:space="preserve">COMPLETED</w:t>
      </w:r>
    </w:p>
    <w:p>
      <w:pPr>
        <w:pStyle w:val="FirstParagraph"/>
      </w:pPr>
      <w:r>
        <w:t xml:space="preserve">Estado terminal:</w:t>
      </w:r>
    </w:p>
    <w:p>
      <w:pPr>
        <w:pStyle w:val="SourceCode"/>
      </w:pPr>
      <w:r>
        <w:rPr>
          <w:rStyle w:val="VerbatimChar"/>
        </w:rPr>
        <w:t xml:space="preserve">COMPLETED → nenhum estado operacional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egra-de-integridade-dos-itens"/>
    <w:p>
      <w:pPr>
        <w:pStyle w:val="Heading1"/>
      </w:pPr>
      <w:r>
        <w:t xml:space="preserve">10. Regra de Integridade dos Itens</w:t>
      </w:r>
    </w:p>
    <w:p>
      <w:pPr>
        <w:pStyle w:val="FirstParagraph"/>
      </w:pPr>
      <w:r>
        <w:t xml:space="preserve">Para cada</w:t>
      </w:r>
      <w:r>
        <w:t xml:space="preserve"> </w:t>
      </w:r>
      <w:r>
        <w:rPr>
          <w:rStyle w:val="VerbatimChar"/>
        </w:rPr>
        <w:t xml:space="preserve">ORDER_ITEM</w:t>
      </w:r>
      <w:r>
        <w:t xml:space="preserve"> </w:t>
      </w:r>
      <w:r>
        <w:t xml:space="preserve">deverá ser respeitada a seguinte relação:</w:t>
      </w:r>
    </w:p>
    <w:p>
      <w:pPr>
        <w:pStyle w:val="SourceCode"/>
      </w:pPr>
      <w:r>
        <w:rPr>
          <w:rStyle w:val="VerbatimChar"/>
        </w:rPr>
        <w:t xml:space="preserve">QUANTITY_ORDERED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QUANTITY_FULFILLED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QUANTITY_CANCELLED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QUANTITY_PENDING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Quantidade solicitada: 5</w:t>
      </w:r>
      <w:r>
        <w:br/>
      </w:r>
      <w:r>
        <w:br/>
      </w:r>
      <w:r>
        <w:rPr>
          <w:rStyle w:val="VerbatimChar"/>
        </w:rPr>
        <w:t xml:space="preserve">Fulfilled: 3</w:t>
      </w:r>
      <w:r>
        <w:br/>
      </w:r>
      <w:r>
        <w:rPr>
          <w:rStyle w:val="VerbatimChar"/>
        </w:rPr>
        <w:t xml:space="preserve">Cancelled: 1</w:t>
      </w:r>
      <w:r>
        <w:br/>
      </w:r>
      <w:r>
        <w:rPr>
          <w:rStyle w:val="VerbatimChar"/>
        </w:rPr>
        <w:t xml:space="preserve">Pending: 1</w:t>
      </w:r>
      <w:r>
        <w:br/>
      </w:r>
      <w:r>
        <w:br/>
      </w:r>
      <w:r>
        <w:rPr>
          <w:rStyle w:val="VerbatimChar"/>
        </w:rPr>
        <w:t xml:space="preserve">3 + 1 + 1 = 5</w:t>
      </w:r>
    </w:p>
    <w:p>
      <w:pPr>
        <w:pStyle w:val="FirstParagraph"/>
      </w:pPr>
      <w:r>
        <w:t xml:space="preserve">Nunca deverá existir:</w:t>
      </w:r>
    </w:p>
    <w:p>
      <w:pPr>
        <w:pStyle w:val="SourceCode"/>
      </w:pPr>
      <w:r>
        <w:rPr>
          <w:rStyle w:val="VerbatimChar"/>
        </w:rPr>
        <w:t xml:space="preserve">QUANTITY_FULFILLED &gt; QUANTITY_ORDERED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QUANTITY_CANCELLED &gt; QUANTITY_ORDERED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QUANTITY_PENDING &lt; 0</w:t>
      </w:r>
    </w:p>
    <w:p>
      <w:r>
        <w:pict>
          <v:rect style="width:0;height:1.5pt" o:hralign="center" o:hrstd="t" o:hr="t"/>
        </w:pict>
      </w:r>
    </w:p>
    <w:bookmarkEnd w:id="36"/>
    <w:bookmarkStart w:id="64" w:name="e11-us01-criar-order"/>
    <w:p>
      <w:pPr>
        <w:pStyle w:val="Heading1"/>
      </w:pPr>
      <w:r>
        <w:t xml:space="preserve">11. E11-US01 — Criar Order</w:t>
      </w:r>
    </w:p>
    <w:bookmarkStart w:id="37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Criar um Order a partir de um Cart submetido ao Checkout.</w:t>
      </w:r>
    </w:p>
    <w:bookmarkEnd w:id="37"/>
    <w:bookmarkStart w:id="38" w:name="pré-condições"/>
    <w:p>
      <w:pPr>
        <w:pStyle w:val="Heading2"/>
      </w:pPr>
      <w:r>
        <w:t xml:space="preserve">Pré-condições</w:t>
      </w:r>
    </w:p>
    <w:p>
      <w:pPr>
        <w:pStyle w:val="FirstParagraph"/>
      </w:pPr>
      <w:r>
        <w:t xml:space="preserve">O sistema deverá validar:</w:t>
      </w:r>
    </w:p>
    <w:p>
      <w:pPr>
        <w:pStyle w:val="Compact"/>
        <w:numPr>
          <w:ilvl w:val="0"/>
          <w:numId w:val="1003"/>
        </w:numPr>
      </w:pPr>
      <w:r>
        <w:t xml:space="preserve">usuário autenticado;</w:t>
      </w:r>
    </w:p>
    <w:p>
      <w:pPr>
        <w:pStyle w:val="Compact"/>
        <w:numPr>
          <w:ilvl w:val="0"/>
          <w:numId w:val="1003"/>
        </w:numPr>
      </w:pPr>
      <w:r>
        <w:t xml:space="preserve">Cart pertencente ao usuário;</w:t>
      </w:r>
    </w:p>
    <w:p>
      <w:pPr>
        <w:pStyle w:val="Compact"/>
        <w:numPr>
          <w:ilvl w:val="0"/>
          <w:numId w:val="1003"/>
        </w:numPr>
      </w:pPr>
      <w:r>
        <w:t xml:space="preserve">Cart ativo;</w:t>
      </w:r>
    </w:p>
    <w:p>
      <w:pPr>
        <w:pStyle w:val="Compact"/>
        <w:numPr>
          <w:ilvl w:val="0"/>
          <w:numId w:val="1003"/>
        </w:numPr>
      </w:pPr>
      <w:r>
        <w:t xml:space="preserve">Cart contendo pelo menos um item;</w:t>
      </w:r>
    </w:p>
    <w:p>
      <w:pPr>
        <w:pStyle w:val="Compact"/>
        <w:numPr>
          <w:ilvl w:val="0"/>
          <w:numId w:val="1003"/>
        </w:numPr>
      </w:pPr>
      <w:r>
        <w:t xml:space="preserve">Offer existente;</w:t>
      </w:r>
    </w:p>
    <w:p>
      <w:pPr>
        <w:pStyle w:val="Compact"/>
        <w:numPr>
          <w:ilvl w:val="0"/>
          <w:numId w:val="1003"/>
        </w:numPr>
      </w:pPr>
      <w:r>
        <w:t xml:space="preserve">Offer válida;</w:t>
      </w:r>
    </w:p>
    <w:p>
      <w:pPr>
        <w:pStyle w:val="Compact"/>
        <w:numPr>
          <w:ilvl w:val="0"/>
          <w:numId w:val="1003"/>
        </w:numPr>
      </w:pPr>
      <w:r>
        <w:t xml:space="preserve">Seller válido;</w:t>
      </w:r>
    </w:p>
    <w:p>
      <w:pPr>
        <w:pStyle w:val="Compact"/>
        <w:numPr>
          <w:ilvl w:val="0"/>
          <w:numId w:val="1003"/>
        </w:numPr>
      </w:pPr>
      <w:r>
        <w:t xml:space="preserve">Seller autorizado;</w:t>
      </w:r>
    </w:p>
    <w:p>
      <w:pPr>
        <w:pStyle w:val="Compact"/>
        <w:numPr>
          <w:ilvl w:val="0"/>
          <w:numId w:val="1003"/>
        </w:numPr>
      </w:pPr>
      <w:r>
        <w:t xml:space="preserve">Variation válida;</w:t>
      </w:r>
    </w:p>
    <w:p>
      <w:pPr>
        <w:pStyle w:val="Compact"/>
        <w:numPr>
          <w:ilvl w:val="0"/>
          <w:numId w:val="1003"/>
        </w:numPr>
      </w:pPr>
      <w:r>
        <w:t xml:space="preserve">preço válido;</w:t>
      </w:r>
    </w:p>
    <w:p>
      <w:pPr>
        <w:pStyle w:val="Compact"/>
        <w:numPr>
          <w:ilvl w:val="0"/>
          <w:numId w:val="1003"/>
        </w:numPr>
      </w:pPr>
      <w:r>
        <w:t xml:space="preserve">quantidade válida;</w:t>
      </w:r>
    </w:p>
    <w:p>
      <w:pPr>
        <w:pStyle w:val="Compact"/>
        <w:numPr>
          <w:ilvl w:val="0"/>
          <w:numId w:val="1003"/>
        </w:numPr>
      </w:pPr>
      <w:r>
        <w:t xml:space="preserve">estoque disponível;</w:t>
      </w:r>
    </w:p>
    <w:p>
      <w:pPr>
        <w:pStyle w:val="Compact"/>
        <w:numPr>
          <w:ilvl w:val="0"/>
          <w:numId w:val="1003"/>
        </w:numPr>
      </w:pPr>
      <w:r>
        <w:t xml:space="preserve">ausência de conflito de Checkout;</w:t>
      </w:r>
    </w:p>
    <w:p>
      <w:pPr>
        <w:pStyle w:val="Compact"/>
        <w:numPr>
          <w:ilvl w:val="0"/>
          <w:numId w:val="1003"/>
        </w:numPr>
      </w:pPr>
      <w:r>
        <w:t xml:space="preserve">ausência de conflito de idempotência.</w:t>
      </w:r>
    </w:p>
    <w:p>
      <w:r>
        <w:pict>
          <v:rect style="width:0;height:1.5pt" o:hralign="center" o:hrstd="t" o:hr="t"/>
        </w:pict>
      </w:r>
    </w:p>
    <w:bookmarkEnd w:id="38"/>
    <w:bookmarkStart w:id="57" w:name="tarefas"/>
    <w:p>
      <w:pPr>
        <w:pStyle w:val="Heading2"/>
      </w:pPr>
      <w:r>
        <w:t xml:space="preserve">Tarefas</w:t>
      </w:r>
    </w:p>
    <w:bookmarkStart w:id="39" w:name="e11-us01-t01"/>
    <w:p>
      <w:pPr>
        <w:pStyle w:val="Heading3"/>
      </w:pPr>
      <w:r>
        <w:t xml:space="preserve">E11-US01-T01</w:t>
      </w:r>
    </w:p>
    <w:p>
      <w:pPr>
        <w:pStyle w:val="FirstParagraph"/>
      </w:pPr>
      <w:r>
        <w:t xml:space="preserve">Criar Order domain model.</w:t>
      </w:r>
    </w:p>
    <w:bookmarkEnd w:id="39"/>
    <w:bookmarkStart w:id="40" w:name="e11-us01-t02"/>
    <w:p>
      <w:pPr>
        <w:pStyle w:val="Heading3"/>
      </w:pPr>
      <w:r>
        <w:t xml:space="preserve">E11-US01-T02</w:t>
      </w:r>
    </w:p>
    <w:p>
      <w:pPr>
        <w:pStyle w:val="FirstParagraph"/>
      </w:pPr>
      <w:r>
        <w:t xml:space="preserve">Criar Order repository.</w:t>
      </w:r>
    </w:p>
    <w:bookmarkEnd w:id="40"/>
    <w:bookmarkStart w:id="41" w:name="e11-us01-t03"/>
    <w:p>
      <w:pPr>
        <w:pStyle w:val="Heading3"/>
      </w:pPr>
      <w:r>
        <w:t xml:space="preserve">E11-US01-T03</w:t>
      </w:r>
    </w:p>
    <w:p>
      <w:pPr>
        <w:pStyle w:val="FirstParagraph"/>
      </w:pPr>
      <w:r>
        <w:t xml:space="preserve">Criar OrderItem domain model.</w:t>
      </w:r>
    </w:p>
    <w:bookmarkEnd w:id="41"/>
    <w:bookmarkStart w:id="42" w:name="e11-us01-t04"/>
    <w:p>
      <w:pPr>
        <w:pStyle w:val="Heading3"/>
      </w:pPr>
      <w:r>
        <w:t xml:space="preserve">E11-US01-T04</w:t>
      </w:r>
    </w:p>
    <w:p>
      <w:pPr>
        <w:pStyle w:val="FirstParagraph"/>
      </w:pPr>
      <w:r>
        <w:t xml:space="preserve">Implementar Order creation service.</w:t>
      </w:r>
    </w:p>
    <w:bookmarkEnd w:id="42"/>
    <w:bookmarkStart w:id="43" w:name="e11-us01-t05"/>
    <w:p>
      <w:pPr>
        <w:pStyle w:val="Heading3"/>
      </w:pPr>
      <w:r>
        <w:t xml:space="preserve">E11-US01-T05</w:t>
      </w:r>
    </w:p>
    <w:p>
      <w:pPr>
        <w:pStyle w:val="FirstParagraph"/>
      </w:pPr>
      <w:r>
        <w:t xml:space="preserve">Validar usuário.</w:t>
      </w:r>
    </w:p>
    <w:bookmarkEnd w:id="43"/>
    <w:bookmarkStart w:id="44" w:name="e11-us01-t06"/>
    <w:p>
      <w:pPr>
        <w:pStyle w:val="Heading3"/>
      </w:pPr>
      <w:r>
        <w:t xml:space="preserve">E11-US01-T06</w:t>
      </w:r>
    </w:p>
    <w:p>
      <w:pPr>
        <w:pStyle w:val="FirstParagraph"/>
      </w:pPr>
      <w:r>
        <w:t xml:space="preserve">Validar Cart ownership.</w:t>
      </w:r>
    </w:p>
    <w:bookmarkEnd w:id="44"/>
    <w:bookmarkStart w:id="45" w:name="e11-us01-t07"/>
    <w:p>
      <w:pPr>
        <w:pStyle w:val="Heading3"/>
      </w:pPr>
      <w:r>
        <w:t xml:space="preserve">E11-US01-T07</w:t>
      </w:r>
    </w:p>
    <w:p>
      <w:pPr>
        <w:pStyle w:val="FirstParagraph"/>
      </w:pPr>
      <w:r>
        <w:t xml:space="preserve">Validar itens do Cart.</w:t>
      </w:r>
    </w:p>
    <w:bookmarkEnd w:id="45"/>
    <w:bookmarkStart w:id="46" w:name="e11-us01-t08"/>
    <w:p>
      <w:pPr>
        <w:pStyle w:val="Heading3"/>
      </w:pPr>
      <w:r>
        <w:t xml:space="preserve">E11-US01-T08</w:t>
      </w:r>
    </w:p>
    <w:p>
      <w:pPr>
        <w:pStyle w:val="FirstParagraph"/>
      </w:pPr>
      <w:r>
        <w:t xml:space="preserve">Revalidar Offers.</w:t>
      </w:r>
    </w:p>
    <w:bookmarkEnd w:id="46"/>
    <w:bookmarkStart w:id="47" w:name="e11-us01-t09"/>
    <w:p>
      <w:pPr>
        <w:pStyle w:val="Heading3"/>
      </w:pPr>
      <w:r>
        <w:t xml:space="preserve">E11-US01-T09</w:t>
      </w:r>
    </w:p>
    <w:p>
      <w:pPr>
        <w:pStyle w:val="FirstParagraph"/>
      </w:pPr>
      <w:r>
        <w:t xml:space="preserve">Revalidar Seller Authorization.</w:t>
      </w:r>
    </w:p>
    <w:bookmarkEnd w:id="47"/>
    <w:bookmarkStart w:id="48" w:name="e11-us01-t10"/>
    <w:p>
      <w:pPr>
        <w:pStyle w:val="Heading3"/>
      </w:pPr>
      <w:r>
        <w:t xml:space="preserve">E11-US01-T10</w:t>
      </w:r>
    </w:p>
    <w:p>
      <w:pPr>
        <w:pStyle w:val="FirstParagraph"/>
      </w:pPr>
      <w:r>
        <w:t xml:space="preserve">Revalidar estoque.</w:t>
      </w:r>
    </w:p>
    <w:bookmarkEnd w:id="48"/>
    <w:bookmarkStart w:id="49" w:name="e11-us01-t11"/>
    <w:p>
      <w:pPr>
        <w:pStyle w:val="Heading3"/>
      </w:pPr>
      <w:r>
        <w:t xml:space="preserve">E11-US01-T11</w:t>
      </w:r>
    </w:p>
    <w:p>
      <w:pPr>
        <w:pStyle w:val="FirstParagraph"/>
      </w:pPr>
      <w:r>
        <w:t xml:space="preserve">Solicitar reserva de estoque ao domínio de Inventory.</w:t>
      </w:r>
    </w:p>
    <w:bookmarkEnd w:id="49"/>
    <w:bookmarkStart w:id="50" w:name="e11-us01-t12"/>
    <w:p>
      <w:pPr>
        <w:pStyle w:val="Heading3"/>
      </w:pPr>
      <w:r>
        <w:t xml:space="preserve">E11-US01-T12</w:t>
      </w:r>
    </w:p>
    <w:p>
      <w:pPr>
        <w:pStyle w:val="FirstParagraph"/>
      </w:pPr>
      <w:r>
        <w:t xml:space="preserve">Criar Order.</w:t>
      </w:r>
    </w:p>
    <w:bookmarkEnd w:id="50"/>
    <w:bookmarkStart w:id="51" w:name="e11-us01-t13"/>
    <w:p>
      <w:pPr>
        <w:pStyle w:val="Heading3"/>
      </w:pPr>
      <w:r>
        <w:t xml:space="preserve">E11-US01-T13</w:t>
      </w:r>
    </w:p>
    <w:p>
      <w:pPr>
        <w:pStyle w:val="FirstParagraph"/>
      </w:pPr>
      <w:r>
        <w:t xml:space="preserve">Criar Order Items.</w:t>
      </w:r>
    </w:p>
    <w:bookmarkEnd w:id="51"/>
    <w:bookmarkStart w:id="52" w:name="e11-us01-t14"/>
    <w:p>
      <w:pPr>
        <w:pStyle w:val="Heading3"/>
      </w:pPr>
      <w:r>
        <w:t xml:space="preserve">E11-US01-T14</w:t>
      </w:r>
    </w:p>
    <w:p>
      <w:pPr>
        <w:pStyle w:val="FirstParagraph"/>
      </w:pPr>
      <w:r>
        <w:t xml:space="preserve">Preservar snapshots.</w:t>
      </w:r>
    </w:p>
    <w:bookmarkEnd w:id="52"/>
    <w:bookmarkStart w:id="53" w:name="e11-us01-t15"/>
    <w:p>
      <w:pPr>
        <w:pStyle w:val="Heading3"/>
      </w:pPr>
      <w:r>
        <w:t xml:space="preserve">E11-US01-T15</w:t>
      </w:r>
    </w:p>
    <w:p>
      <w:pPr>
        <w:pStyle w:val="FirstParagraph"/>
      </w:pPr>
      <w:r>
        <w:t xml:space="preserve">Criar evento de Order.</w:t>
      </w:r>
    </w:p>
    <w:bookmarkEnd w:id="53"/>
    <w:bookmarkStart w:id="54" w:name="e11-us01-t16"/>
    <w:p>
      <w:pPr>
        <w:pStyle w:val="Heading3"/>
      </w:pPr>
      <w:r>
        <w:t xml:space="preserve">E11-US01-T16</w:t>
      </w:r>
    </w:p>
    <w:p>
      <w:pPr>
        <w:pStyle w:val="FirstParagraph"/>
      </w:pPr>
      <w:r>
        <w:t xml:space="preserve">Registrar Outbox.</w:t>
      </w:r>
    </w:p>
    <w:bookmarkEnd w:id="54"/>
    <w:bookmarkStart w:id="55" w:name="e11-us01-t17"/>
    <w:p>
      <w:pPr>
        <w:pStyle w:val="Heading3"/>
      </w:pPr>
      <w:r>
        <w:t xml:space="preserve">E11-US01-T17</w:t>
      </w:r>
    </w:p>
    <w:p>
      <w:pPr>
        <w:pStyle w:val="FirstParagraph"/>
      </w:pPr>
      <w:r>
        <w:t xml:space="preserve">Auditar criação.</w:t>
      </w:r>
    </w:p>
    <w:bookmarkEnd w:id="55"/>
    <w:bookmarkStart w:id="56" w:name="e11-us01-t18"/>
    <w:p>
      <w:pPr>
        <w:pStyle w:val="Heading3"/>
      </w:pPr>
      <w:r>
        <w:t xml:space="preserve">E11-US01-T18</w:t>
      </w:r>
    </w:p>
    <w:p>
      <w:pPr>
        <w:pStyle w:val="FirstParagraph"/>
      </w:pPr>
      <w:r>
        <w:t xml:space="preserve">Implementar idempotência.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critérios-de-aceite"/>
    <w:p>
      <w:pPr>
        <w:pStyle w:val="Heading2"/>
      </w:pPr>
      <w:r>
        <w:t xml:space="preserve">Critérios de Aceite</w:t>
      </w:r>
    </w:p>
    <w:bookmarkStart w:id="58" w:name="ac-e11-01"/>
    <w:p>
      <w:pPr>
        <w:pStyle w:val="Heading3"/>
      </w:pPr>
      <w:r>
        <w:t xml:space="preserve">AC-E11-01</w:t>
      </w:r>
    </w:p>
    <w:p>
      <w:pPr>
        <w:pStyle w:val="FirstParagraph"/>
      </w:pPr>
      <w:r>
        <w:rPr>
          <w:b/>
          <w:bCs/>
        </w:rPr>
        <w:t xml:space="preserve">Dado</w:t>
      </w:r>
      <w:r>
        <w:t xml:space="preserve"> </w:t>
      </w:r>
      <w:r>
        <w:t xml:space="preserve">um usuário autenticado com Cart válido,</w:t>
      </w:r>
    </w:p>
    <w:p>
      <w:pPr>
        <w:pStyle w:val="BodyText"/>
      </w:pPr>
      <w:r>
        <w:rPr>
          <w:b/>
          <w:bCs/>
        </w:rPr>
        <w:t xml:space="preserve">Quando</w:t>
      </w:r>
      <w:r>
        <w:t xml:space="preserve"> </w:t>
      </w:r>
      <w:r>
        <w:t xml:space="preserve">realizar Checkout,</w:t>
      </w:r>
    </w:p>
    <w:p>
      <w:pPr>
        <w:pStyle w:val="BodyText"/>
      </w:pPr>
      <w:r>
        <w:rPr>
          <w:b/>
          <w:bCs/>
        </w:rPr>
        <w:t xml:space="preserve">Então</w:t>
      </w:r>
      <w:r>
        <w:t xml:space="preserve"> </w:t>
      </w:r>
      <w:r>
        <w:t xml:space="preserve">o sistema deverá criar um Order no estado:</w:t>
      </w:r>
    </w:p>
    <w:p>
      <w:pPr>
        <w:pStyle w:val="SourceCode"/>
      </w:pPr>
      <w:r>
        <w:rPr>
          <w:rStyle w:val="VerbatimChar"/>
        </w:rPr>
        <w:t xml:space="preserve">PENDING_PAYMENT</w:t>
      </w:r>
    </w:p>
    <w:p>
      <w:r>
        <w:pict>
          <v:rect style="width:0;height:1.5pt" o:hralign="center" o:hrstd="t" o:hr="t"/>
        </w:pict>
      </w:r>
    </w:p>
    <w:bookmarkEnd w:id="58"/>
    <w:bookmarkStart w:id="59" w:name="ac-e11-02"/>
    <w:p>
      <w:pPr>
        <w:pStyle w:val="Heading3"/>
      </w:pPr>
      <w:r>
        <w:t xml:space="preserve">AC-E11-02</w:t>
      </w:r>
    </w:p>
    <w:p>
      <w:pPr>
        <w:pStyle w:val="FirstParagraph"/>
      </w:pPr>
      <w:r>
        <w:t xml:space="preserve">Se o Cart não pertencer ao usuário autenticado: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p>
      <w:pPr>
        <w:pStyle w:val="FirstParagraph"/>
      </w:pPr>
      <w:r>
        <w:t xml:space="preserve">e a operação deverá ser rejeitada.</w:t>
      </w:r>
    </w:p>
    <w:p>
      <w:r>
        <w:pict>
          <v:rect style="width:0;height:1.5pt" o:hralign="center" o:hrstd="t" o:hr="t"/>
        </w:pict>
      </w:r>
    </w:p>
    <w:bookmarkEnd w:id="59"/>
    <w:bookmarkStart w:id="60" w:name="ac-e11-03"/>
    <w:p>
      <w:pPr>
        <w:pStyle w:val="Heading3"/>
      </w:pPr>
      <w:r>
        <w:t xml:space="preserve">AC-E11-03</w:t>
      </w:r>
    </w:p>
    <w:p>
      <w:pPr>
        <w:pStyle w:val="FirstParagraph"/>
      </w:pPr>
      <w:r>
        <w:t xml:space="preserve">Se uma Offer deixar de estar disponível entre a visualização e o Checkout:</w:t>
      </w:r>
    </w:p>
    <w:p>
      <w:pPr>
        <w:pStyle w:val="SourceCode"/>
      </w:pPr>
      <w:r>
        <w:rPr>
          <w:rStyle w:val="VerbatimChar"/>
        </w:rPr>
        <w:t xml:space="preserve">OFFER_NOT_AVAILABLE</w:t>
      </w:r>
    </w:p>
    <w:p>
      <w:r>
        <w:pict>
          <v:rect style="width:0;height:1.5pt" o:hralign="center" o:hrstd="t" o:hr="t"/>
        </w:pict>
      </w:r>
    </w:p>
    <w:bookmarkEnd w:id="60"/>
    <w:bookmarkStart w:id="61" w:name="ac-e11-04"/>
    <w:p>
      <w:pPr>
        <w:pStyle w:val="Heading3"/>
      </w:pPr>
      <w:r>
        <w:t xml:space="preserve">AC-E11-04</w:t>
      </w:r>
    </w:p>
    <w:p>
      <w:pPr>
        <w:pStyle w:val="FirstParagraph"/>
      </w:pPr>
      <w:r>
        <w:t xml:space="preserve">Se não houver estoque suficiente:</w:t>
      </w:r>
    </w:p>
    <w:p>
      <w:pPr>
        <w:pStyle w:val="SourceCode"/>
      </w:pPr>
      <w:r>
        <w:rPr>
          <w:rStyle w:val="VerbatimChar"/>
        </w:rPr>
        <w:t xml:space="preserve">INSUFFICIENT_STOCK</w:t>
      </w:r>
    </w:p>
    <w:p>
      <w:r>
        <w:pict>
          <v:rect style="width:0;height:1.5pt" o:hralign="center" o:hrstd="t" o:hr="t"/>
        </w:pict>
      </w:r>
    </w:p>
    <w:bookmarkEnd w:id="61"/>
    <w:bookmarkStart w:id="62" w:name="ac-e11-05"/>
    <w:p>
      <w:pPr>
        <w:pStyle w:val="Heading3"/>
      </w:pPr>
      <w:r>
        <w:t xml:space="preserve">AC-E11-05</w:t>
      </w:r>
    </w:p>
    <w:p>
      <w:pPr>
        <w:pStyle w:val="FirstParagraph"/>
      </w:pPr>
      <w:r>
        <w:t xml:space="preserve">Se o preço tiver sido alterado antes do Checkout, o backend deverá detectar a alteração e impedir que o preço antigo seja utilizado silenciosamente.</w:t>
      </w:r>
    </w:p>
    <w:p>
      <w:pPr>
        <w:pStyle w:val="BodyText"/>
      </w:pPr>
      <w:r>
        <w:t xml:space="preserve">Erro:</w:t>
      </w:r>
    </w:p>
    <w:p>
      <w:pPr>
        <w:pStyle w:val="SourceCode"/>
      </w:pPr>
      <w:r>
        <w:rPr>
          <w:rStyle w:val="VerbatimChar"/>
        </w:rPr>
        <w:t xml:space="preserve">PRICE_CHANGED</w:t>
      </w:r>
    </w:p>
    <w:p>
      <w:pPr>
        <w:pStyle w:val="FirstParagraph"/>
      </w:pPr>
      <w:r>
        <w:t xml:space="preserve">A aplicação deverá permitir que o usuário revise o Carrinho.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8" w:name="e11-us02-preservar-snapshot-do-order"/>
    <w:p>
      <w:pPr>
        <w:pStyle w:val="Heading1"/>
      </w:pPr>
      <w:r>
        <w:t xml:space="preserve">12. E11-US02 — Preservar Snapshot do Order</w:t>
      </w:r>
    </w:p>
    <w:bookmarkStart w:id="65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Garantir que o pedido mantenha as informações históricas da compra.</w:t>
      </w:r>
    </w:p>
    <w:p>
      <w:pPr>
        <w:pStyle w:val="BodyText"/>
      </w:pPr>
      <w:r>
        <w:t xml:space="preserve">O Order não deverá depender exclusivamente dos dados atuais da Offer ou Variation para reconstruir uma operação passada.</w:t>
      </w:r>
    </w:p>
    <w:p>
      <w:r>
        <w:pict>
          <v:rect style="width:0;height:1.5pt" o:hralign="center" o:hrstd="t" o:hr="t"/>
        </w:pict>
      </w:r>
    </w:p>
    <w:bookmarkEnd w:id="65"/>
    <w:bookmarkStart w:id="66" w:name="snapshots-recomendados"/>
    <w:p>
      <w:pPr>
        <w:pStyle w:val="Heading2"/>
      </w:pPr>
      <w:r>
        <w:t xml:space="preserve">Snapshots recomendados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ORDER_ITEM</w:t>
      </w:r>
      <w:r>
        <w:t xml:space="preserve"> </w:t>
      </w:r>
      <w:r>
        <w:t xml:space="preserve">deverá preservar, conforme necessidade:</w:t>
      </w:r>
    </w:p>
    <w:p>
      <w:pPr>
        <w:pStyle w:val="SourceCode"/>
      </w:pP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offer_id</w:t>
      </w:r>
      <w:r>
        <w:br/>
      </w:r>
      <w:r>
        <w:rPr>
          <w:rStyle w:val="VerbatimChar"/>
        </w:rPr>
        <w:t xml:space="preserve">seller_id</w:t>
      </w:r>
      <w:r>
        <w:br/>
      </w:r>
      <w:r>
        <w:br/>
      </w:r>
      <w:r>
        <w:rPr>
          <w:rStyle w:val="VerbatimChar"/>
        </w:rPr>
        <w:t xml:space="preserve">product_name_snapshot</w:t>
      </w:r>
      <w:r>
        <w:br/>
      </w:r>
      <w:r>
        <w:rPr>
          <w:rStyle w:val="VerbatimChar"/>
        </w:rPr>
        <w:t xml:space="preserve">variation_name_snapshot</w:t>
      </w:r>
      <w:r>
        <w:br/>
      </w:r>
      <w:r>
        <w:rPr>
          <w:rStyle w:val="VerbatimChar"/>
        </w:rPr>
        <w:t xml:space="preserve">brand_name_snapshot</w:t>
      </w:r>
      <w:r>
        <w:br/>
      </w:r>
      <w:r>
        <w:rPr>
          <w:rStyle w:val="VerbatimChar"/>
        </w:rPr>
        <w:t xml:space="preserve">seller_name_snapshot</w:t>
      </w:r>
      <w:r>
        <w:br/>
      </w:r>
      <w:r>
        <w:br/>
      </w:r>
      <w:r>
        <w:rPr>
          <w:rStyle w:val="VerbatimChar"/>
        </w:rPr>
        <w:t xml:space="preserve">unit_price</w:t>
      </w:r>
      <w:r>
        <w:br/>
      </w:r>
      <w:r>
        <w:rPr>
          <w:rStyle w:val="VerbatimChar"/>
        </w:rPr>
        <w:t xml:space="preserve">quantity</w:t>
      </w:r>
      <w:r>
        <w:br/>
      </w:r>
      <w:r>
        <w:br/>
      </w:r>
      <w:r>
        <w:rPr>
          <w:rStyle w:val="VerbatimChar"/>
        </w:rPr>
        <w:t xml:space="preserve">discount_amount</w:t>
      </w:r>
      <w:r>
        <w:br/>
      </w:r>
      <w:r>
        <w:rPr>
          <w:rStyle w:val="VerbatimChar"/>
        </w:rPr>
        <w:t xml:space="preserve">subtotal</w:t>
      </w:r>
      <w:r>
        <w:br/>
      </w:r>
      <w:r>
        <w:br/>
      </w:r>
      <w:r>
        <w:rPr>
          <w:rStyle w:val="VerbatimChar"/>
        </w:rPr>
        <w:t xml:space="preserve">commercial_conditions_snapshot</w:t>
      </w:r>
    </w:p>
    <w:p>
      <w:pPr>
        <w:pStyle w:val="FirstParagraph"/>
      </w:pPr>
      <w:r>
        <w:t xml:space="preserve">Quando necessário:</w:t>
      </w:r>
    </w:p>
    <w:p>
      <w:pPr>
        <w:pStyle w:val="SourceCode"/>
      </w:pPr>
      <w:r>
        <w:rPr>
          <w:rStyle w:val="VerbatimChar"/>
        </w:rPr>
        <w:t xml:space="preserve">tax/commercial metadata</w:t>
      </w:r>
    </w:p>
    <w:p>
      <w:pPr>
        <w:pStyle w:val="FirstParagraph"/>
      </w:pPr>
      <w:r>
        <w:t xml:space="preserve">deverá ser armazenado de maneira compatível com a evolução futura do domínio.</w:t>
      </w:r>
    </w:p>
    <w:p>
      <w:r>
        <w:pict>
          <v:rect style="width:0;height:1.5pt" o:hralign="center" o:hrstd="t" o:hr="t"/>
        </w:pict>
      </w:r>
    </w:p>
    <w:bookmarkEnd w:id="66"/>
    <w:bookmarkStart w:id="67" w:name="regra"/>
    <w:p>
      <w:pPr>
        <w:pStyle w:val="Heading2"/>
      </w:pPr>
      <w:r>
        <w:t xml:space="preserve">Regra</w:t>
      </w:r>
    </w:p>
    <w:p>
      <w:pPr>
        <w:pStyle w:val="FirstParagraph"/>
      </w:pPr>
      <w:r>
        <w:t xml:space="preserve">Se amanhã o vendedor alterar:</w:t>
      </w:r>
    </w:p>
    <w:p>
      <w:pPr>
        <w:pStyle w:val="SourceCode"/>
      </w:pPr>
      <w:r>
        <w:rPr>
          <w:rStyle w:val="VerbatimChar"/>
        </w:rPr>
        <w:t xml:space="preserve">nome</w:t>
      </w:r>
      <w:r>
        <w:br/>
      </w:r>
      <w:r>
        <w:rPr>
          <w:rStyle w:val="VerbatimChar"/>
        </w:rPr>
        <w:t xml:space="preserve">preço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descrição</w:t>
      </w:r>
      <w:r>
        <w:br/>
      </w:r>
      <w:r>
        <w:rPr>
          <w:rStyle w:val="VerbatimChar"/>
        </w:rPr>
        <w:t xml:space="preserve">condição comercial</w:t>
      </w:r>
    </w:p>
    <w:p>
      <w:pPr>
        <w:pStyle w:val="FirstParagraph"/>
      </w:pPr>
      <w:r>
        <w:t xml:space="preserve">o Order antigo deverá continuar apresentando os dados da operação realizada.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e11-us03-identificar-vendedores"/>
    <w:p>
      <w:pPr>
        <w:pStyle w:val="Heading1"/>
      </w:pPr>
      <w:r>
        <w:t xml:space="preserve">13. E11-US03 — Identificar Vendedores</w:t>
      </w:r>
    </w:p>
    <w:p>
      <w:pPr>
        <w:pStyle w:val="FirstParagraph"/>
      </w:pPr>
      <w:r>
        <w:t xml:space="preserve">O Order deverá permitir identificar todos os vendedores envolvidos na compra.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#1001</w:t>
      </w:r>
      <w:r>
        <w:br/>
      </w:r>
      <w:r>
        <w:br/>
      </w: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├── Offer 001</w:t>
      </w:r>
      <w:r>
        <w:br/>
      </w:r>
      <w:r>
        <w:rPr>
          <w:rStyle w:val="VerbatimChar"/>
        </w:rPr>
        <w:t xml:space="preserve"> └── Offer 002</w:t>
      </w:r>
      <w:r>
        <w:br/>
      </w:r>
      <w:r>
        <w:br/>
      </w:r>
      <w:r>
        <w:rPr>
          <w:rStyle w:val="VerbatimChar"/>
        </w:rPr>
        <w:t xml:space="preserve">Seller B</w:t>
      </w:r>
      <w:r>
        <w:br/>
      </w:r>
      <w:r>
        <w:rPr>
          <w:rStyle w:val="VerbatimChar"/>
        </w:rPr>
        <w:t xml:space="preserve"> └── Offer 003</w:t>
      </w:r>
    </w:p>
    <w:p>
      <w:pPr>
        <w:pStyle w:val="FirstParagraph"/>
      </w:pPr>
      <w:r>
        <w:t xml:space="preserve">O agrupamento para execução deverá ser feito posteriormente pelo domínio de Fulfillment.</w:t>
      </w:r>
    </w:p>
    <w:p>
      <w:r>
        <w:pict>
          <v:rect style="width:0;height:1.5pt" o:hralign="center" o:hrstd="t" o:hr="t"/>
        </w:pict>
      </w:r>
    </w:p>
    <w:bookmarkStart w:id="69" w:name="regra-1"/>
    <w:p>
      <w:pPr>
        <w:pStyle w:val="Heading2"/>
      </w:pPr>
      <w:r>
        <w:t xml:space="preserve">Regra</w:t>
      </w:r>
    </w:p>
    <w:p>
      <w:pPr>
        <w:pStyle w:val="FirstParagraph"/>
      </w:pPr>
      <w:r>
        <w:t xml:space="preserve">O Order não deverá criar diretamente toda a lógica operacional do Fulfillment.</w:t>
      </w:r>
    </w:p>
    <w:p>
      <w:pPr>
        <w:pStyle w:val="BodyText"/>
      </w:pPr>
      <w:r>
        <w:t xml:space="preserve">Deverá apenas fornecer os dados necessários para que o domínio responsável gere os Fulfillments.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e11-us04-cancelar-order"/>
    <w:p>
      <w:pPr>
        <w:pStyle w:val="Heading1"/>
      </w:pPr>
      <w:r>
        <w:t xml:space="preserve">14. E11-US04 — Cancelar Order</w:t>
      </w:r>
    </w:p>
    <w:p>
      <w:pPr>
        <w:pStyle w:val="FirstParagraph"/>
      </w:pPr>
      <w:r>
        <w:t xml:space="preserve">O cancelamento deverá ser tratado como comando de negócio.</w:t>
      </w:r>
    </w:p>
    <w:p>
      <w:pPr>
        <w:pStyle w:val="BodyText"/>
      </w:pPr>
      <w:r>
        <w:t xml:space="preserve">Não deverá existir:</w:t>
      </w:r>
    </w:p>
    <w:p>
      <w:pPr>
        <w:pStyle w:val="SourceCode"/>
      </w:pPr>
      <w:r>
        <w:rPr>
          <w:rStyle w:val="VerbatimChar"/>
        </w:rPr>
        <w:t xml:space="preserve">PATCH /orders/{id}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"CANCELLED"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Deverá existir um comando específico:</w:t>
      </w:r>
    </w:p>
    <w:p>
      <w:pPr>
        <w:pStyle w:val="SourceCode"/>
      </w:pPr>
      <w:r>
        <w:rPr>
          <w:rStyle w:val="VerbatimChar"/>
        </w:rPr>
        <w:t xml:space="preserve">POST /api/v1/orders/{orderId}/cancel</w:t>
      </w:r>
    </w:p>
    <w:p>
      <w:r>
        <w:pict>
          <v:rect style="width:0;height:1.5pt" o:hralign="center" o:hrstd="t" o:hr="t"/>
        </w:pict>
      </w:r>
    </w:p>
    <w:bookmarkEnd w:id="71"/>
    <w:bookmarkStart w:id="72" w:name="cancelamento-antes-do-pagamento"/>
    <w:p>
      <w:pPr>
        <w:pStyle w:val="Heading1"/>
      </w:pPr>
      <w:r>
        <w:t xml:space="preserve">15. Cancelamento Antes do Pagamento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PENDING_PAYMENT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CANCEL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Se existir reserva de estoque:</w:t>
      </w:r>
    </w:p>
    <w:p>
      <w:pPr>
        <w:pStyle w:val="SourceCode"/>
      </w:pPr>
      <w:r>
        <w:rPr>
          <w:rStyle w:val="VerbatimChar"/>
        </w:rPr>
        <w:t xml:space="preserve">STOCK_RESERVATION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RELEASE</w:t>
      </w:r>
    </w:p>
    <w:p>
      <w:pPr>
        <w:pStyle w:val="FirstParagraph"/>
      </w:pPr>
      <w:r>
        <w:t xml:space="preserve">A reserva deverá ser liberada pelo domínio de estoque.</w:t>
      </w:r>
    </w:p>
    <w:p>
      <w:r>
        <w:pict>
          <v:rect style="width:0;height:1.5pt" o:hralign="center" o:hrstd="t" o:hr="t"/>
        </w:pict>
      </w:r>
    </w:p>
    <w:bookmarkEnd w:id="72"/>
    <w:bookmarkStart w:id="73" w:name="cancelamento-após-pagamento"/>
    <w:p>
      <w:pPr>
        <w:pStyle w:val="Heading1"/>
      </w:pPr>
      <w:r>
        <w:t xml:space="preserve">16. Cancelamento Após Pagamento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CANCEL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Porém:</w:t>
      </w:r>
    </w:p>
    <w:p>
      <w:pPr>
        <w:pStyle w:val="SourceCode"/>
      </w:pP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continuam sendo estados independentes.</w:t>
      </w:r>
    </w:p>
    <w:p>
      <w:pPr>
        <w:pStyle w:val="BodyText"/>
      </w:pPr>
      <w:r>
        <w:t xml:space="preserve">O cancelamento do Order não deverá significar automaticamente que o pagamento já foi estornado.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ORDER CANCELLED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REFUND REQUEST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REFUND PROCESSING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REFUND COMPLETED</w:t>
      </w:r>
    </w:p>
    <w:p>
      <w:pPr>
        <w:pStyle w:val="FirstParagraph"/>
      </w:pPr>
      <w:r>
        <w:t xml:space="preserve">O domínio financeiro/pagamento será responsável pela operação financeira.</w:t>
      </w:r>
    </w:p>
    <w:p>
      <w:r>
        <w:pict>
          <v:rect style="width:0;height:1.5pt" o:hralign="center" o:hrstd="t" o:hr="t"/>
        </w:pict>
      </w:r>
    </w:p>
    <w:bookmarkEnd w:id="73"/>
    <w:bookmarkStart w:id="74" w:name="cancelamento-parcial"/>
    <w:p>
      <w:pPr>
        <w:pStyle w:val="Heading1"/>
      </w:pPr>
      <w:r>
        <w:t xml:space="preserve">17. Cancelamento Parcial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├── Item A — 2 unidades</w:t>
      </w:r>
      <w:r>
        <w:br/>
      </w:r>
      <w:r>
        <w:rPr>
          <w:rStyle w:val="VerbatimChar"/>
        </w:rPr>
        <w:t xml:space="preserve"> ├── Item B — 1 unidade</w:t>
      </w:r>
      <w:r>
        <w:br/>
      </w:r>
      <w:r>
        <w:rPr>
          <w:rStyle w:val="VerbatimChar"/>
        </w:rPr>
        <w:t xml:space="preserve"> └── Item C — 3 unidades</w:t>
      </w:r>
    </w:p>
    <w:p>
      <w:pPr>
        <w:pStyle w:val="FirstParagraph"/>
      </w:pPr>
      <w:r>
        <w:t xml:space="preserve">Se somente parte for cancelada: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PARTIALLY_CANCELLED</w:t>
      </w:r>
    </w:p>
    <w:p>
      <w:pPr>
        <w:pStyle w:val="FirstParagraph"/>
      </w:pPr>
      <w:r>
        <w:t xml:space="preserve">O sistema deverá atualizar os quantitativos dos respectivos</w:t>
      </w:r>
      <w:r>
        <w:t xml:space="preserve"> </w:t>
      </w:r>
      <w:r>
        <w:rPr>
          <w:rStyle w:val="VerbatimChar"/>
        </w:rPr>
        <w:t xml:space="preserve">ORDER_ITEM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ORDERED = 3</w:t>
      </w:r>
      <w:r>
        <w:br/>
      </w:r>
      <w:r>
        <w:rPr>
          <w:rStyle w:val="VerbatimChar"/>
        </w:rPr>
        <w:t xml:space="preserve">FULFILLED = 1</w:t>
      </w:r>
      <w:r>
        <w:br/>
      </w:r>
      <w:r>
        <w:rPr>
          <w:rStyle w:val="VerbatimChar"/>
        </w:rPr>
        <w:t xml:space="preserve">CANCELLED = 1</w:t>
      </w:r>
      <w:r>
        <w:br/>
      </w:r>
      <w:r>
        <w:rPr>
          <w:rStyle w:val="VerbatimChar"/>
        </w:rPr>
        <w:t xml:space="preserve">PENDING = 1</w:t>
      </w:r>
    </w:p>
    <w:p>
      <w:r>
        <w:pict>
          <v:rect style="width:0;height:1.5pt" o:hralign="center" o:hrstd="t" o:hr="t"/>
        </w:pict>
      </w:r>
    </w:p>
    <w:bookmarkEnd w:id="74"/>
    <w:bookmarkStart w:id="75" w:name="estoque-e-order"/>
    <w:p>
      <w:pPr>
        <w:pStyle w:val="Heading1"/>
      </w:pPr>
      <w:r>
        <w:t xml:space="preserve">18. Estoque e Order</w:t>
      </w:r>
    </w:p>
    <w:p>
      <w:pPr>
        <w:pStyle w:val="FirstParagraph"/>
      </w:pPr>
      <w:r>
        <w:t xml:space="preserve">O Order não será responsável pela implementação interna do estoque.</w:t>
      </w:r>
    </w:p>
    <w:p>
      <w:pPr>
        <w:pStyle w:val="BodyText"/>
      </w:pPr>
      <w:r>
        <w:t xml:space="preserve">A integração deverá ocorrer entre os domínios.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STOCK RESERVATION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STOCK COMMIT</w:t>
      </w:r>
    </w:p>
    <w:p>
      <w:pPr>
        <w:pStyle w:val="FirstParagraph"/>
      </w:pPr>
      <w:r>
        <w:t xml:space="preserve">A implementação exata do momento do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deverá respeitar as regras definidas pelo domínio E08.</w:t>
      </w:r>
    </w:p>
    <w:p>
      <w:r>
        <w:pict>
          <v:rect style="width:0;height:1.5pt" o:hralign="center" o:hrstd="t" o:hr="t"/>
        </w:pict>
      </w:r>
    </w:p>
    <w:bookmarkEnd w:id="75"/>
    <w:bookmarkStart w:id="76" w:name="reserva-e-pagamento"/>
    <w:p>
      <w:pPr>
        <w:pStyle w:val="Heading1"/>
      </w:pPr>
      <w:r>
        <w:t xml:space="preserve">19. Reserva e Pagamento</w:t>
      </w:r>
    </w:p>
    <w:p>
      <w:pPr>
        <w:pStyle w:val="FirstParagraph"/>
      </w:pPr>
      <w:r>
        <w:t xml:space="preserve">É obrigatório preservar:</w:t>
      </w:r>
    </w:p>
    <w:p>
      <w:pPr>
        <w:pStyle w:val="SourceCode"/>
      </w:pPr>
      <w:r>
        <w:rPr>
          <w:rStyle w:val="VerbatimChar"/>
        </w:rPr>
        <w:t xml:space="preserve">RESERVA ≠ PAGAMENTO</w:t>
      </w:r>
    </w:p>
    <w:p>
      <w:pPr>
        <w:pStyle w:val="FirstParagraph"/>
      </w:pPr>
      <w:r>
        <w:t xml:space="preserve">A criação do Order não significa pagamento.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 PENDING_PAYMENT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Pagamento</w:t>
      </w:r>
    </w:p>
    <w:p>
      <w:pPr>
        <w:pStyle w:val="FirstParagraph"/>
      </w:pPr>
      <w:r>
        <w:t xml:space="preserve">Caso o pagamento falhe:</w:t>
      </w:r>
    </w:p>
    <w:p>
      <w:pPr>
        <w:pStyle w:val="SourceCode"/>
      </w:pPr>
      <w:r>
        <w:rPr>
          <w:rStyle w:val="VerbatimChar"/>
        </w:rPr>
        <w:t xml:space="preserve">PAYMENT FAILED</w:t>
      </w:r>
    </w:p>
    <w:p>
      <w:pPr>
        <w:pStyle w:val="FirstParagraph"/>
      </w:pPr>
      <w:r>
        <w:t xml:space="preserve">o Order poderá permanecer:</w:t>
      </w:r>
    </w:p>
    <w:p>
      <w:pPr>
        <w:pStyle w:val="SourceCode"/>
      </w:pPr>
      <w:r>
        <w:rPr>
          <w:rStyle w:val="VerbatimChar"/>
        </w:rPr>
        <w:t xml:space="preserve">PENDING_PAYMENT</w:t>
      </w:r>
    </w:p>
    <w:p>
      <w:pPr>
        <w:pStyle w:val="FirstParagraph"/>
      </w:pPr>
      <w:r>
        <w:t xml:space="preserve">para nova tentativa, enquanto a reserva continuar válida.</w:t>
      </w:r>
    </w:p>
    <w:p>
      <w:pPr>
        <w:pStyle w:val="BodyText"/>
      </w:pPr>
      <w:r>
        <w:t xml:space="preserve">Se a reserva expirar:</w:t>
      </w:r>
    </w:p>
    <w:p>
      <w:pPr>
        <w:pStyle w:val="SourceCode"/>
      </w:pPr>
      <w:r>
        <w:rPr>
          <w:rStyle w:val="VerbatimChar"/>
        </w:rPr>
        <w:t xml:space="preserve">STOCK_RESERVATION_EXPIRED</w:t>
      </w:r>
    </w:p>
    <w:p>
      <w:pPr>
        <w:pStyle w:val="FirstParagraph"/>
      </w:pPr>
      <w:r>
        <w:t xml:space="preserve">o Order deverá ser tratado conforme a regra de timeout e poderá passar para:</w:t>
      </w:r>
    </w:p>
    <w:p>
      <w:pPr>
        <w:pStyle w:val="SourceCode"/>
      </w:pP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com motivo:</w:t>
      </w:r>
    </w:p>
    <w:p>
      <w:pPr>
        <w:pStyle w:val="SourceCode"/>
      </w:pPr>
      <w:r>
        <w:rPr>
          <w:rStyle w:val="VerbatimChar"/>
        </w:rPr>
        <w:t xml:space="preserve">STOCK_RESERVATION_EXPIRED</w:t>
      </w:r>
    </w:p>
    <w:p>
      <w:r>
        <w:pict>
          <v:rect style="width:0;height:1.5pt" o:hralign="center" o:hrstd="t" o:hr="t"/>
        </w:pict>
      </w:r>
    </w:p>
    <w:bookmarkEnd w:id="76"/>
    <w:bookmarkStart w:id="77" w:name="idempotência-da-criação-do-order"/>
    <w:p>
      <w:pPr>
        <w:pStyle w:val="Heading1"/>
      </w:pPr>
      <w:r>
        <w:t xml:space="preserve">20. Idempotência da Criação do Order</w:t>
      </w:r>
    </w:p>
    <w:p>
      <w:pPr>
        <w:pStyle w:val="FirstParagraph"/>
      </w:pPr>
      <w:r>
        <w:t xml:space="preserve">A criação de Order deverá ser idempotente.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/api/v1/cart/checkout</w:t>
      </w:r>
      <w:r>
        <w:br/>
      </w:r>
      <w:r>
        <w:rPr>
          <w:rStyle w:val="VerbatimChar"/>
        </w:rPr>
        <w:t xml:space="preserve">Idempotency-Key: 8c7...</w:t>
      </w:r>
    </w:p>
    <w:p>
      <w:pPr>
        <w:pStyle w:val="FirstParagraph"/>
      </w:pPr>
      <w:r>
        <w:t xml:space="preserve">Se o cliente repetir a mesma operação:</w:t>
      </w:r>
    </w:p>
    <w:p>
      <w:pPr>
        <w:pStyle w:val="SourceCode"/>
      </w:pPr>
      <w:r>
        <w:rPr>
          <w:rStyle w:val="VerbatimChar"/>
        </w:rPr>
        <w:t xml:space="preserve">requisição 1 → cria Order #1001</w:t>
      </w:r>
      <w:r>
        <w:br/>
      </w:r>
      <w:r>
        <w:br/>
      </w:r>
      <w:r>
        <w:rPr>
          <w:rStyle w:val="VerbatimChar"/>
        </w:rPr>
        <w:t xml:space="preserve">requisição 2 → não cria Order #1002</w:t>
      </w:r>
    </w:p>
    <w:p>
      <w:pPr>
        <w:pStyle w:val="FirstParagraph"/>
      </w:pPr>
      <w:r>
        <w:t xml:space="preserve">A segunda requisição deverá retornar o resultado associado à primeira operação, quando tecnicamente aplicável.</w:t>
      </w:r>
    </w:p>
    <w:p>
      <w:r>
        <w:pict>
          <v:rect style="width:0;height:1.5pt" o:hralign="center" o:hrstd="t" o:hr="t"/>
        </w:pict>
      </w:r>
    </w:p>
    <w:bookmarkEnd w:id="77"/>
    <w:bookmarkStart w:id="78" w:name="conflito-de-idempotência"/>
    <w:p>
      <w:pPr>
        <w:pStyle w:val="Heading1"/>
      </w:pPr>
      <w:r>
        <w:t xml:space="preserve">21. Conflito de Idempotência</w:t>
      </w:r>
    </w:p>
    <w:p>
      <w:pPr>
        <w:pStyle w:val="FirstParagraph"/>
      </w:pPr>
      <w:r>
        <w:t xml:space="preserve">Se a mesma chave for reutilizada para uma operação diferente:</w:t>
      </w:r>
    </w:p>
    <w:p>
      <w:pPr>
        <w:pStyle w:val="SourceCode"/>
      </w:pPr>
      <w:r>
        <w:rPr>
          <w:rStyle w:val="VerbatimChar"/>
        </w:rPr>
        <w:t xml:space="preserve">CHECKOUT_IDEMPOTENCY_CONFLICT</w:t>
      </w:r>
    </w:p>
    <w:p>
      <w:pPr>
        <w:pStyle w:val="FirstParagraph"/>
      </w:pPr>
      <w:r>
        <w:t xml:space="preserve">A operação deverá ser rejeitada.</w:t>
      </w:r>
    </w:p>
    <w:p>
      <w:r>
        <w:pict>
          <v:rect style="width:0;height:1.5pt" o:hralign="center" o:hrstd="t" o:hr="t"/>
        </w:pict>
      </w:r>
    </w:p>
    <w:bookmarkEnd w:id="78"/>
    <w:bookmarkStart w:id="79" w:name="concorrência"/>
    <w:p>
      <w:pPr>
        <w:pStyle w:val="Heading1"/>
      </w:pPr>
      <w:r>
        <w:t xml:space="preserve">22. Concorrência</w:t>
      </w:r>
    </w:p>
    <w:p>
      <w:pPr>
        <w:pStyle w:val="FirstParagraph"/>
      </w:pPr>
      <w:r>
        <w:t xml:space="preserve">Cenário:</w:t>
      </w:r>
    </w:p>
    <w:p>
      <w:pPr>
        <w:pStyle w:val="SourceCode"/>
      </w:pPr>
      <w:r>
        <w:rPr>
          <w:rStyle w:val="VerbatimChar"/>
        </w:rPr>
        <w:t xml:space="preserve">Estoque = 1</w:t>
      </w:r>
      <w:r>
        <w:br/>
      </w:r>
      <w:r>
        <w:br/>
      </w:r>
      <w:r>
        <w:rPr>
          <w:rStyle w:val="VerbatimChar"/>
        </w:rPr>
        <w:t xml:space="preserve">Usuário A → Checkout</w:t>
      </w:r>
      <w:r>
        <w:br/>
      </w:r>
      <w:r>
        <w:rPr>
          <w:rStyle w:val="VerbatimChar"/>
        </w:rPr>
        <w:t xml:space="preserve">Usuário B → Checkout</w:t>
      </w:r>
    </w:p>
    <w:p>
      <w:pPr>
        <w:pStyle w:val="FirstParagraph"/>
      </w:pPr>
      <w:r>
        <w:t xml:space="preserve">Ambos podem visualizar:</w:t>
      </w:r>
    </w:p>
    <w:p>
      <w:pPr>
        <w:pStyle w:val="SourceCode"/>
      </w:pPr>
      <w:r>
        <w:rPr>
          <w:rStyle w:val="VerbatimChar"/>
        </w:rPr>
        <w:t xml:space="preserve">AVAILABLE = 1</w:t>
      </w:r>
    </w:p>
    <w:p>
      <w:pPr>
        <w:pStyle w:val="FirstParagraph"/>
      </w:pPr>
      <w:r>
        <w:t xml:space="preserve">Entretanto somente uma operação poderá efetivar a reserva.</w:t>
      </w:r>
    </w:p>
    <w:p>
      <w:pPr>
        <w:pStyle w:val="BodyText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Usuário A → RESERVA CONFIRMADA</w:t>
      </w:r>
      <w:r>
        <w:br/>
      </w:r>
      <w:r>
        <w:rPr>
          <w:rStyle w:val="VerbatimChar"/>
        </w:rPr>
        <w:t xml:space="preserve">Usuário B → INSUFFICIENT_STOCK</w:t>
      </w:r>
    </w:p>
    <w:p>
      <w:pPr>
        <w:pStyle w:val="FirstParagraph"/>
      </w:pPr>
      <w:r>
        <w:t xml:space="preserve">A validação definitiva deverá ocorrer sob controle transacional/concor</w:t>
      </w:r>
      <w:r>
        <w:softHyphen/>
      </w:r>
      <w:r>
        <w:t xml:space="preserve">rente.</w:t>
      </w:r>
    </w:p>
    <w:p>
      <w:r>
        <w:pict>
          <v:rect style="width:0;height:1.5pt" o:hralign="center" o:hrstd="t" o:hr="t"/>
        </w:pict>
      </w:r>
    </w:p>
    <w:bookmarkEnd w:id="79"/>
    <w:bookmarkStart w:id="80" w:name="transaction-boundary"/>
    <w:p>
      <w:pPr>
        <w:pStyle w:val="Heading1"/>
      </w:pPr>
      <w:r>
        <w:t xml:space="preserve">23. Transaction Boundary</w:t>
      </w:r>
    </w:p>
    <w:p>
      <w:pPr>
        <w:pStyle w:val="FirstParagraph"/>
      </w:pPr>
      <w:r>
        <w:t xml:space="preserve">A criação do Order deverá utilizar transação para as operações que precisam ser atomicamente consistentes.</w:t>
      </w:r>
    </w:p>
    <w:p>
      <w:pPr>
        <w:pStyle w:val="BodyText"/>
      </w:pPr>
      <w:r>
        <w:t xml:space="preserve">Fluxo conceitual: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  validar Cart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validar Offers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validar Seller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validar preços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validar estoque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reservar estoque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criar Order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criar Order Items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registrar snapshots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registrar Outbox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registrar Audit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Se uma etapa crítica falhar: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80"/>
    <w:bookmarkStart w:id="81" w:name="outbox"/>
    <w:p>
      <w:pPr>
        <w:pStyle w:val="Heading1"/>
      </w:pPr>
      <w:r>
        <w:t xml:space="preserve">24. Outbox</w:t>
      </w:r>
    </w:p>
    <w:p>
      <w:pPr>
        <w:pStyle w:val="FirstParagraph"/>
      </w:pPr>
      <w:r>
        <w:t xml:space="preserve">Eventos relacionados à criação do Order deverão utilizar Outbox quando necessário.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ORDER_CREATED</w:t>
      </w:r>
    </w:p>
    <w:p>
      <w:pPr>
        <w:pStyle w:val="FirstParagraph"/>
      </w:pPr>
      <w:r>
        <w:t xml:space="preserve">Payload mínimo recomendado: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"PENDING_PAYMENT"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Não deverão ser colocados dados sensíveis desnecessários no evento.</w:t>
      </w:r>
    </w:p>
    <w:p>
      <w:r>
        <w:pict>
          <v:rect style="width:0;height:1.5pt" o:hralign="center" o:hrstd="t" o:hr="t"/>
        </w:pict>
      </w:r>
    </w:p>
    <w:bookmarkEnd w:id="81"/>
    <w:bookmarkStart w:id="82" w:name="eventos-do-order"/>
    <w:p>
      <w:pPr>
        <w:pStyle w:val="Heading1"/>
      </w:pPr>
      <w:r>
        <w:t xml:space="preserve">25. Eventos do Order</w:t>
      </w:r>
    </w:p>
    <w:p>
      <w:pPr>
        <w:pStyle w:val="FirstParagraph"/>
      </w:pPr>
      <w:r>
        <w:t xml:space="preserve">Eventos iniciais:</w:t>
      </w:r>
    </w:p>
    <w:p>
      <w:pPr>
        <w:pStyle w:val="SourceCode"/>
      </w:pPr>
      <w:r>
        <w:rPr>
          <w:rStyle w:val="VerbatimChar"/>
        </w:rPr>
        <w:t xml:space="preserve">ORDER_CREATED</w:t>
      </w:r>
      <w:r>
        <w:br/>
      </w:r>
      <w:r>
        <w:rPr>
          <w:rStyle w:val="VerbatimChar"/>
        </w:rPr>
        <w:t xml:space="preserve">ORDER_PAID</w:t>
      </w:r>
      <w:r>
        <w:br/>
      </w:r>
      <w:r>
        <w:rPr>
          <w:rStyle w:val="VerbatimChar"/>
        </w:rPr>
        <w:t xml:space="preserve">ORDER_PROCESSING</w:t>
      </w:r>
      <w:r>
        <w:br/>
      </w:r>
      <w:r>
        <w:rPr>
          <w:rStyle w:val="VerbatimChar"/>
        </w:rPr>
        <w:t xml:space="preserve">ORDER_PARTIALLY_FULFILLED</w:t>
      </w:r>
      <w:r>
        <w:br/>
      </w:r>
      <w:r>
        <w:rPr>
          <w:rStyle w:val="VerbatimChar"/>
        </w:rPr>
        <w:t xml:space="preserve">ORDER_FULFILLED</w:t>
      </w:r>
      <w:r>
        <w:br/>
      </w:r>
      <w:r>
        <w:rPr>
          <w:rStyle w:val="VerbatimChar"/>
        </w:rPr>
        <w:t xml:space="preserve">ORDER_PARTIALLY_CANCELLED</w:t>
      </w:r>
      <w:r>
        <w:br/>
      </w:r>
      <w:r>
        <w:rPr>
          <w:rStyle w:val="VerbatimChar"/>
        </w:rPr>
        <w:t xml:space="preserve">ORDER_CANCELLED</w:t>
      </w:r>
      <w:r>
        <w:br/>
      </w:r>
      <w:r>
        <w:rPr>
          <w:rStyle w:val="VerbatimChar"/>
        </w:rPr>
        <w:t xml:space="preserve">ORDER_COMPLETED</w:t>
      </w:r>
    </w:p>
    <w:p>
      <w:pPr>
        <w:pStyle w:val="FirstParagraph"/>
      </w:pPr>
      <w:r>
        <w:t xml:space="preserve">Eventos deverão representar fatos ocorridos.</w:t>
      </w:r>
    </w:p>
    <w:p>
      <w:pPr>
        <w:pStyle w:val="BodyText"/>
      </w:pPr>
      <w:r>
        <w:t xml:space="preserve">Não deverão ser utilizados como comandos.</w:t>
      </w:r>
    </w:p>
    <w:p>
      <w:r>
        <w:pict>
          <v:rect style="width:0;height:1.5pt" o:hralign="center" o:hrstd="t" o:hr="t"/>
        </w:pict>
      </w:r>
    </w:p>
    <w:bookmarkEnd w:id="82"/>
    <w:bookmarkStart w:id="83" w:name="audit-log"/>
    <w:p>
      <w:pPr>
        <w:pStyle w:val="Heading1"/>
      </w:pPr>
      <w:r>
        <w:t xml:space="preserve">26. Audit Log</w:t>
      </w:r>
    </w:p>
    <w:p>
      <w:pPr>
        <w:pStyle w:val="FirstParagraph"/>
      </w:pPr>
      <w:r>
        <w:t xml:space="preserve">Operações relevantes deverão gerar auditoria.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ORDER_CREATED</w:t>
      </w:r>
      <w:r>
        <w:br/>
      </w:r>
      <w:r>
        <w:rPr>
          <w:rStyle w:val="VerbatimChar"/>
        </w:rPr>
        <w:t xml:space="preserve">ORDER_CANCELLED</w:t>
      </w:r>
      <w:r>
        <w:br/>
      </w:r>
      <w:r>
        <w:rPr>
          <w:rStyle w:val="VerbatimChar"/>
        </w:rPr>
        <w:t xml:space="preserve">ORDER_PARTIALLY_CANCELLED</w:t>
      </w:r>
      <w:r>
        <w:br/>
      </w:r>
      <w:r>
        <w:rPr>
          <w:rStyle w:val="VerbatimChar"/>
        </w:rPr>
        <w:t xml:space="preserve">ORDER_PAYMENT_ASSOCIATED</w:t>
      </w:r>
      <w:r>
        <w:br/>
      </w:r>
      <w:r>
        <w:rPr>
          <w:rStyle w:val="VerbatimChar"/>
        </w:rPr>
        <w:t xml:space="preserve">ORDER_FULFILLMENT_STARTED</w:t>
      </w:r>
      <w:r>
        <w:br/>
      </w:r>
      <w:r>
        <w:rPr>
          <w:rStyle w:val="VerbatimChar"/>
        </w:rPr>
        <w:t xml:space="preserve">ORDER_COMPLETED</w:t>
      </w:r>
    </w:p>
    <w:p>
      <w:pPr>
        <w:pStyle w:val="FirstParagraph"/>
      </w:pPr>
      <w:r>
        <w:t xml:space="preserve">Para cancelamento:</w:t>
      </w:r>
    </w:p>
    <w:p>
      <w:pPr>
        <w:pStyle w:val="SourceCode"/>
      </w:pPr>
      <w:r>
        <w:rPr>
          <w:rStyle w:val="VerbatimChar"/>
        </w:rPr>
        <w:t xml:space="preserve">actor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old_state</w:t>
      </w:r>
      <w:r>
        <w:br/>
      </w:r>
      <w:r>
        <w:rPr>
          <w:rStyle w:val="VerbatimChar"/>
        </w:rPr>
        <w:t xml:space="preserve">new_state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Deverão ser registrados.</w:t>
      </w:r>
    </w:p>
    <w:p>
      <w:r>
        <w:pict>
          <v:rect style="width:0;height:1.5pt" o:hralign="center" o:hrstd="t" o:hr="t"/>
        </w:pict>
      </w:r>
    </w:p>
    <w:bookmarkEnd w:id="83"/>
    <w:bookmarkStart w:id="84" w:name="segurança"/>
    <w:p>
      <w:pPr>
        <w:pStyle w:val="Heading1"/>
      </w:pPr>
      <w:r>
        <w:t xml:space="preserve">27. Segurança</w:t>
      </w:r>
    </w:p>
    <w:p>
      <w:pPr>
        <w:pStyle w:val="FirstParagraph"/>
      </w:pPr>
      <w:r>
        <w:t xml:space="preserve">Todas as operações do Order deverão respeitar: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 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STATE VALIDATION</w:t>
      </w:r>
    </w:p>
    <w:p>
      <w:r>
        <w:pict>
          <v:rect style="width:0;height:1.5pt" o:hralign="center" o:hrstd="t" o:hr="t"/>
        </w:pict>
      </w:r>
    </w:p>
    <w:bookmarkEnd w:id="84"/>
    <w:bookmarkStart w:id="85" w:name="ownership"/>
    <w:p>
      <w:pPr>
        <w:pStyle w:val="Heading1"/>
      </w:pPr>
      <w:r>
        <w:t xml:space="preserve">28. Ownership</w:t>
      </w:r>
    </w:p>
    <w:p>
      <w:pPr>
        <w:pStyle w:val="FirstParagraph"/>
      </w:pPr>
      <w:r>
        <w:t xml:space="preserve">Um comprador somente poderá consultar seus próprios Orders.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GET /api/v1/orders/{orderId}</w:t>
      </w:r>
    </w:p>
    <w:p>
      <w:pPr>
        <w:pStyle w:val="FirstParagraph"/>
      </w:pPr>
      <w:r>
        <w:t xml:space="preserve">O backend deverá validar:</w:t>
      </w:r>
    </w:p>
    <w:p>
      <w:pPr>
        <w:pStyle w:val="SourceCode"/>
      </w:pPr>
      <w:r>
        <w:rPr>
          <w:rStyle w:val="VerbatimChar"/>
        </w:rPr>
        <w:t xml:space="preserve">order.customer_id == authenticated_user.id</w:t>
      </w:r>
    </w:p>
    <w:p>
      <w:pPr>
        <w:pStyle w:val="FirstParagraph"/>
      </w:pPr>
      <w:r>
        <w:t xml:space="preserve">Não deverá confiar somente no ID enviado pelo frontend.</w:t>
      </w:r>
    </w:p>
    <w:p>
      <w:r>
        <w:pict>
          <v:rect style="width:0;height:1.5pt" o:hralign="center" o:hrstd="t" o:hr="t"/>
        </w:pict>
      </w:r>
    </w:p>
    <w:bookmarkEnd w:id="85"/>
    <w:bookmarkStart w:id="86" w:name="idor"/>
    <w:p>
      <w:pPr>
        <w:pStyle w:val="Heading1"/>
      </w:pPr>
      <w:r>
        <w:t xml:space="preserve">29. IDOR</w:t>
      </w:r>
    </w:p>
    <w:p>
      <w:pPr>
        <w:pStyle w:val="FirstParagraph"/>
      </w:pPr>
      <w:r>
        <w:t xml:space="preserve">Deverá existir teste específico para:</w:t>
      </w:r>
    </w:p>
    <w:p>
      <w:pPr>
        <w:pStyle w:val="SourceCode"/>
      </w:pP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tenta acessar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Order do Usuário B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p>
      <w:pPr>
        <w:pStyle w:val="FirstParagraph"/>
      </w:pPr>
      <w:r>
        <w:t xml:space="preserve">ou comportamento equivalente conforme a política de exposição de existência do recurso.</w:t>
      </w:r>
    </w:p>
    <w:p>
      <w:r>
        <w:pict>
          <v:rect style="width:0;height:1.5pt" o:hralign="center" o:hrstd="t" o:hr="t"/>
        </w:pict>
      </w:r>
    </w:p>
    <w:bookmarkEnd w:id="86"/>
    <w:bookmarkStart w:id="87" w:name="consulta-de-orders"/>
    <w:p>
      <w:pPr>
        <w:pStyle w:val="Heading1"/>
      </w:pPr>
      <w:r>
        <w:t xml:space="preserve">30. Consulta de Orders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/api/v1/orders</w:t>
      </w:r>
    </w:p>
    <w:p>
      <w:pPr>
        <w:pStyle w:val="FirstParagraph"/>
      </w:pPr>
      <w:r>
        <w:t xml:space="preserve">Deverá permitir:</w:t>
      </w:r>
    </w:p>
    <w:p>
      <w:pPr>
        <w:pStyle w:val="Compact"/>
        <w:numPr>
          <w:ilvl w:val="0"/>
          <w:numId w:val="1004"/>
        </w:numPr>
      </w:pPr>
      <w:r>
        <w:t xml:space="preserve">paginação;</w:t>
      </w:r>
    </w:p>
    <w:p>
      <w:pPr>
        <w:pStyle w:val="Compact"/>
        <w:numPr>
          <w:ilvl w:val="0"/>
          <w:numId w:val="1004"/>
        </w:numPr>
      </w:pPr>
      <w:r>
        <w:t xml:space="preserve">filtro por estado;</w:t>
      </w:r>
    </w:p>
    <w:p>
      <w:pPr>
        <w:pStyle w:val="Compact"/>
        <w:numPr>
          <w:ilvl w:val="0"/>
          <w:numId w:val="1004"/>
        </w:numPr>
      </w:pPr>
      <w:r>
        <w:t xml:space="preserve">período;</w:t>
      </w:r>
    </w:p>
    <w:p>
      <w:pPr>
        <w:pStyle w:val="Compact"/>
        <w:numPr>
          <w:ilvl w:val="0"/>
          <w:numId w:val="1004"/>
        </w:numPr>
      </w:pPr>
      <w:r>
        <w:t xml:space="preserve">ordenação;</w:t>
      </w:r>
    </w:p>
    <w:p>
      <w:pPr>
        <w:pStyle w:val="Compact"/>
        <w:numPr>
          <w:ilvl w:val="0"/>
          <w:numId w:val="1004"/>
        </w:numPr>
      </w:pPr>
      <w:r>
        <w:t xml:space="preserve">identificação do usuário autenticado.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GET /api/v1/orders?</w:t>
      </w:r>
      <w:r>
        <w:br/>
      </w:r>
      <w:r>
        <w:rPr>
          <w:rStyle w:val="VerbatimChar"/>
        </w:rPr>
        <w:t xml:space="preserve">status=PAID</w:t>
      </w:r>
      <w:r>
        <w:br/>
      </w:r>
      <w:r>
        <w:rPr>
          <w:rStyle w:val="VerbatimChar"/>
        </w:rPr>
        <w:t xml:space="preserve">&amp;page=1</w:t>
      </w:r>
      <w:r>
        <w:br/>
      </w:r>
      <w:r>
        <w:rPr>
          <w:rStyle w:val="VerbatimChar"/>
        </w:rPr>
        <w:t xml:space="preserve">&amp;page_size=20</w:t>
      </w:r>
      <w:r>
        <w:br/>
      </w:r>
      <w:r>
        <w:rPr>
          <w:rStyle w:val="VerbatimChar"/>
        </w:rPr>
        <w:t xml:space="preserve">&amp;sort=-created_at</w:t>
      </w:r>
    </w:p>
    <w:p>
      <w:r>
        <w:pict>
          <v:rect style="width:0;height:1.5pt" o:hralign="center" o:hrstd="t" o:hr="t"/>
        </w:pict>
      </w:r>
    </w:p>
    <w:bookmarkEnd w:id="87"/>
    <w:bookmarkStart w:id="88" w:name="consulta-de-order"/>
    <w:p>
      <w:pPr>
        <w:pStyle w:val="Heading1"/>
      </w:pPr>
      <w:r>
        <w:t xml:space="preserve">31. Consulta de Order</w:t>
      </w:r>
    </w:p>
    <w:p>
      <w:pPr>
        <w:pStyle w:val="SourceCode"/>
      </w:pPr>
      <w:r>
        <w:rPr>
          <w:rStyle w:val="VerbatimChar"/>
        </w:rPr>
        <w:t xml:space="preserve">GET /api/v1/orders/{orderId}</w:t>
      </w:r>
    </w:p>
    <w:p>
      <w:pPr>
        <w:pStyle w:val="FirstParagraph"/>
      </w:pPr>
      <w:r>
        <w:t xml:space="preserve">Deverá retornar: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├── dados gerais</w:t>
      </w:r>
      <w:r>
        <w:br/>
      </w:r>
      <w:r>
        <w:rPr>
          <w:rStyle w:val="VerbatimChar"/>
        </w:rPr>
        <w:t xml:space="preserve"> ├── itens</w:t>
      </w:r>
      <w:r>
        <w:br/>
      </w:r>
      <w:r>
        <w:rPr>
          <w:rStyle w:val="VerbatimChar"/>
        </w:rPr>
        <w:t xml:space="preserve"> ├── vendedores</w:t>
      </w:r>
      <w:r>
        <w:br/>
      </w:r>
      <w:r>
        <w:rPr>
          <w:rStyle w:val="VerbatimChar"/>
        </w:rPr>
        <w:t xml:space="preserve"> ├── totais</w:t>
      </w:r>
      <w:r>
        <w:br/>
      </w:r>
      <w:r>
        <w:rPr>
          <w:rStyle w:val="VerbatimChar"/>
        </w:rPr>
        <w:t xml:space="preserve"> ├── estado</w:t>
      </w:r>
      <w:r>
        <w:br/>
      </w:r>
      <w:r>
        <w:rPr>
          <w:rStyle w:val="VerbatimChar"/>
        </w:rPr>
        <w:t xml:space="preserve"> ├── pagamentos resumidos</w:t>
      </w:r>
      <w:r>
        <w:br/>
      </w:r>
      <w:r>
        <w:rPr>
          <w:rStyle w:val="VerbatimChar"/>
        </w:rPr>
        <w:t xml:space="preserve"> └── Fulfillments disponíveis</w:t>
      </w:r>
    </w:p>
    <w:p>
      <w:pPr>
        <w:pStyle w:val="FirstParagraph"/>
      </w:pPr>
      <w:r>
        <w:t xml:space="preserve">Informações financeiras sensíveis deverão ser protegidas.</w:t>
      </w:r>
    </w:p>
    <w:p>
      <w:r>
        <w:pict>
          <v:rect style="width:0;height:1.5pt" o:hralign="center" o:hrstd="t" o:hr="t"/>
        </w:pict>
      </w:r>
    </w:p>
    <w:bookmarkEnd w:id="88"/>
    <w:bookmarkStart w:id="89" w:name="criação"/>
    <w:p>
      <w:pPr>
        <w:pStyle w:val="Heading1"/>
      </w:pPr>
      <w:r>
        <w:t xml:space="preserve">32. Criação</w:t>
      </w:r>
    </w:p>
    <w:p>
      <w:pPr>
        <w:pStyle w:val="FirstParagraph"/>
      </w:pPr>
      <w:r>
        <w:t xml:space="preserve">A criação não deverá ser exposta como uma operação genérica independente do Checkout sem regra de negócio.</w:t>
      </w:r>
    </w:p>
    <w:p>
      <w:pPr>
        <w:pStyle w:val="BodyText"/>
      </w:pPr>
      <w:r>
        <w:t xml:space="preserve">Preferencialmente:</w:t>
      </w:r>
    </w:p>
    <w:p>
      <w:pPr>
        <w:pStyle w:val="SourceCode"/>
      </w:pPr>
      <w:r>
        <w:rPr>
          <w:rStyle w:val="VerbatimChar"/>
        </w:rPr>
        <w:t xml:space="preserve">POST /api/v1/cart/checkout</w:t>
      </w:r>
    </w:p>
    <w:p>
      <w:pPr>
        <w:pStyle w:val="FirstParagraph"/>
      </w:pPr>
      <w:r>
        <w:t xml:space="preserve">gera:</w:t>
      </w:r>
    </w:p>
    <w:p>
      <w:pPr>
        <w:pStyle w:val="SourceCode"/>
      </w:pP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Isso reduz o risco de criação de Orders sem origem comercial válida.</w:t>
      </w:r>
    </w:p>
    <w:p>
      <w:r>
        <w:pict>
          <v:rect style="width:0;height:1.5pt" o:hralign="center" o:hrstd="t" o:hr="t"/>
        </w:pict>
      </w:r>
    </w:p>
    <w:bookmarkEnd w:id="89"/>
    <w:bookmarkStart w:id="90" w:name="api-de-order"/>
    <w:p>
      <w:pPr>
        <w:pStyle w:val="Heading1"/>
      </w:pPr>
      <w:r>
        <w:t xml:space="preserve">33. API de Order</w:t>
      </w:r>
    </w:p>
    <w:p>
      <w:pPr>
        <w:pStyle w:val="FirstParagraph"/>
      </w:pPr>
      <w:r>
        <w:t xml:space="preserve">Endpoints principais:</w:t>
      </w:r>
    </w:p>
    <w:p>
      <w:pPr>
        <w:pStyle w:val="SourceCode"/>
      </w:pPr>
      <w:r>
        <w:rPr>
          <w:rStyle w:val="VerbatimChar"/>
        </w:rPr>
        <w:t xml:space="preserve">GET    /api/v1/orders</w:t>
      </w:r>
      <w:r>
        <w:br/>
      </w:r>
      <w:r>
        <w:rPr>
          <w:rStyle w:val="VerbatimChar"/>
        </w:rPr>
        <w:t xml:space="preserve">GET    /api/v1/orders/{id}</w:t>
      </w:r>
      <w:r>
        <w:br/>
      </w:r>
      <w:r>
        <w:br/>
      </w:r>
      <w:r>
        <w:rPr>
          <w:rStyle w:val="VerbatimChar"/>
        </w:rPr>
        <w:t xml:space="preserve">POST   /api/v1/orders/{id}/cancel</w:t>
      </w:r>
      <w:r>
        <w:br/>
      </w:r>
      <w:r>
        <w:rPr>
          <w:rStyle w:val="VerbatimChar"/>
        </w:rPr>
        <w:t xml:space="preserve">POST   /api/v1/orders/{id}/confirm-receipt</w:t>
      </w:r>
    </w:p>
    <w:p>
      <w:pPr>
        <w:pStyle w:val="FirstParagraph"/>
      </w:pPr>
      <w:r>
        <w:t xml:space="preserve">O endpoint</w:t>
      </w:r>
      <w:r>
        <w:t xml:space="preserve"> </w:t>
      </w:r>
      <w:r>
        <w:rPr>
          <w:rStyle w:val="VerbatimChar"/>
        </w:rPr>
        <w:t xml:space="preserve">confirm-receipt</w:t>
      </w:r>
      <w:r>
        <w:t xml:space="preserve"> </w:t>
      </w:r>
      <w:r>
        <w:t xml:space="preserve">deverá ser implementado somente quando a regra de recebimento estiver formalizada.</w:t>
      </w:r>
    </w:p>
    <w:p>
      <w:r>
        <w:pict>
          <v:rect style="width:0;height:1.5pt" o:hralign="center" o:hrstd="t" o:hr="t"/>
        </w:pict>
      </w:r>
    </w:p>
    <w:bookmarkEnd w:id="90"/>
    <w:bookmarkStart w:id="91" w:name="erros-padronizados"/>
    <w:p>
      <w:pPr>
        <w:pStyle w:val="Heading1"/>
      </w:pPr>
      <w:r>
        <w:t xml:space="preserve">34. Erros Padronizados</w:t>
      </w:r>
    </w:p>
    <w:p>
      <w:pPr>
        <w:pStyle w:val="FirstParagraph"/>
      </w:pPr>
      <w:r>
        <w:t xml:space="preserve">Erros esperados:</w:t>
      </w:r>
    </w:p>
    <w:p>
      <w:pPr>
        <w:pStyle w:val="SourceCode"/>
      </w:pPr>
      <w:r>
        <w:rPr>
          <w:rStyle w:val="VerbatimChar"/>
        </w:rPr>
        <w:t xml:space="preserve">ORDER_NOT_FOUND</w:t>
      </w:r>
      <w:r>
        <w:br/>
      </w:r>
      <w:r>
        <w:rPr>
          <w:rStyle w:val="VerbatimChar"/>
        </w:rPr>
        <w:t xml:space="preserve">ORDER_NOT_ACCESSIBLE</w:t>
      </w:r>
      <w:r>
        <w:br/>
      </w:r>
      <w:r>
        <w:rPr>
          <w:rStyle w:val="VerbatimChar"/>
        </w:rPr>
        <w:t xml:space="preserve">ORDER_INVALID_STATE</w:t>
      </w:r>
      <w:r>
        <w:br/>
      </w:r>
      <w:r>
        <w:rPr>
          <w:rStyle w:val="VerbatimChar"/>
        </w:rPr>
        <w:t xml:space="preserve">ORDER_ALREADY_CANCELLED</w:t>
      </w:r>
      <w:r>
        <w:br/>
      </w:r>
      <w:r>
        <w:rPr>
          <w:rStyle w:val="VerbatimChar"/>
        </w:rPr>
        <w:t xml:space="preserve">ORDER_ALREADY_COMPLETED</w:t>
      </w:r>
      <w:r>
        <w:br/>
      </w:r>
      <w:r>
        <w:br/>
      </w:r>
      <w:r>
        <w:rPr>
          <w:rStyle w:val="VerbatimChar"/>
        </w:rPr>
        <w:t xml:space="preserve">CART_NOT_FOUND</w:t>
      </w:r>
      <w:r>
        <w:br/>
      </w:r>
      <w:r>
        <w:rPr>
          <w:rStyle w:val="VerbatimChar"/>
        </w:rPr>
        <w:t xml:space="preserve">CART_NOT_ACTIVE</w:t>
      </w:r>
      <w:r>
        <w:br/>
      </w:r>
      <w:r>
        <w:rPr>
          <w:rStyle w:val="VerbatimChar"/>
        </w:rPr>
        <w:t xml:space="preserve">CART_EMPTY</w:t>
      </w:r>
      <w:r>
        <w:br/>
      </w:r>
      <w:r>
        <w:br/>
      </w:r>
      <w:r>
        <w:rPr>
          <w:rStyle w:val="VerbatimChar"/>
        </w:rPr>
        <w:t xml:space="preserve">OFFER_NOT_FOUND</w:t>
      </w:r>
      <w:r>
        <w:br/>
      </w:r>
      <w:r>
        <w:rPr>
          <w:rStyle w:val="VerbatimChar"/>
        </w:rPr>
        <w:t xml:space="preserve">OFFER_NOT_AVAILABLE</w:t>
      </w:r>
      <w:r>
        <w:br/>
      </w:r>
      <w:r>
        <w:rPr>
          <w:rStyle w:val="VerbatimChar"/>
        </w:rPr>
        <w:t xml:space="preserve">SELLER_NOT_AUTHORIZED</w:t>
      </w:r>
      <w:r>
        <w:br/>
      </w:r>
      <w:r>
        <w:br/>
      </w:r>
      <w:r>
        <w:rPr>
          <w:rStyle w:val="VerbatimChar"/>
        </w:rPr>
        <w:t xml:space="preserve">PRICE_CHANGED</w:t>
      </w:r>
      <w:r>
        <w:br/>
      </w:r>
      <w:r>
        <w:rPr>
          <w:rStyle w:val="VerbatimChar"/>
        </w:rPr>
        <w:t xml:space="preserve">INSUFFICIENT_STOCK</w:t>
      </w:r>
      <w:r>
        <w:br/>
      </w:r>
      <w:r>
        <w:rPr>
          <w:rStyle w:val="VerbatimChar"/>
        </w:rPr>
        <w:t xml:space="preserve">QUANTITY_INVALID</w:t>
      </w:r>
      <w:r>
        <w:br/>
      </w:r>
      <w:r>
        <w:br/>
      </w:r>
      <w:r>
        <w:rPr>
          <w:rStyle w:val="VerbatimChar"/>
        </w:rPr>
        <w:t xml:space="preserve">CHECKOUT_ALREADY_PROCESSING</w:t>
      </w:r>
      <w:r>
        <w:br/>
      </w:r>
      <w:r>
        <w:rPr>
          <w:rStyle w:val="VerbatimChar"/>
        </w:rPr>
        <w:t xml:space="preserve">CHECKOUT_IDEMPOTENCY_CONFLICT</w:t>
      </w:r>
      <w:r>
        <w:br/>
      </w:r>
      <w:r>
        <w:br/>
      </w:r>
      <w:r>
        <w:rPr>
          <w:rStyle w:val="VerbatimChar"/>
        </w:rPr>
        <w:t xml:space="preserve">CANCELLATION_NOT_ALLOWED</w:t>
      </w:r>
      <w:r>
        <w:br/>
      </w:r>
      <w:r>
        <w:rPr>
          <w:rStyle w:val="VerbatimChar"/>
        </w:rPr>
        <w:t xml:space="preserve">PARTIAL_CANCELLATION_NOT_ALLOWED</w:t>
      </w:r>
    </w:p>
    <w:p>
      <w:r>
        <w:pict>
          <v:rect style="width:0;height:1.5pt" o:hralign="center" o:hrstd="t" o:hr="t"/>
        </w:pict>
      </w:r>
    </w:p>
    <w:bookmarkEnd w:id="91"/>
    <w:bookmarkStart w:id="92" w:name="totais-do-order"/>
    <w:p>
      <w:pPr>
        <w:pStyle w:val="Heading1"/>
      </w:pPr>
      <w:r>
        <w:t xml:space="preserve">35. Totais do Order</w:t>
      </w:r>
    </w:p>
    <w:p>
      <w:pPr>
        <w:pStyle w:val="FirstParagraph"/>
      </w:pPr>
      <w:r>
        <w:t xml:space="preserve">O backend deverá calcular:</w:t>
      </w:r>
    </w:p>
    <w:p>
      <w:pPr>
        <w:pStyle w:val="SourceCode"/>
      </w:pPr>
      <w:r>
        <w:rPr>
          <w:rStyle w:val="VerbatimChar"/>
        </w:rPr>
        <w:t xml:space="preserve">SUBTOTAL</w:t>
      </w:r>
      <w:r>
        <w:br/>
      </w:r>
      <w:r>
        <w:rPr>
          <w:rStyle w:val="VerbatimChar"/>
        </w:rPr>
        <w:t xml:space="preserve">- DISCOUNT</w:t>
      </w:r>
      <w:r>
        <w:br/>
      </w:r>
      <w:r>
        <w:rPr>
          <w:rStyle w:val="VerbatimChar"/>
        </w:rPr>
        <w:t xml:space="preserve">+ SHIPPING</w:t>
      </w:r>
      <w:r>
        <w:br/>
      </w:r>
      <w:r>
        <w:rPr>
          <w:rStyle w:val="VerbatimChar"/>
        </w:rPr>
        <w:t xml:space="preserve">= TOTAL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Subtotal:       R$ 200,00</w:t>
      </w:r>
      <w:r>
        <w:br/>
      </w:r>
      <w:r>
        <w:rPr>
          <w:rStyle w:val="VerbatimChar"/>
        </w:rPr>
        <w:t xml:space="preserve">Desconto:       R$ 20,00</w:t>
      </w:r>
      <w:r>
        <w:br/>
      </w:r>
      <w:r>
        <w:rPr>
          <w:rStyle w:val="VerbatimChar"/>
        </w:rPr>
        <w:t xml:space="preserve">Frete:          R$ 25,00</w:t>
      </w:r>
      <w:r>
        <w:br/>
      </w:r>
      <w:r>
        <w:rPr>
          <w:rStyle w:val="VerbatimChar"/>
        </w:rPr>
        <w:t xml:space="preserve">-----------------------</w:t>
      </w:r>
      <w:r>
        <w:br/>
      </w:r>
      <w:r>
        <w:rPr>
          <w:rStyle w:val="VerbatimChar"/>
        </w:rPr>
        <w:t xml:space="preserve">Total:          R$ 205,00</w:t>
      </w:r>
    </w:p>
    <w:p>
      <w:pPr>
        <w:pStyle w:val="FirstParagraph"/>
      </w:pPr>
      <w:r>
        <w:t xml:space="preserve">O frontend poderá apresentar valores calculados previamente, mas não será a autoridade.</w:t>
      </w:r>
    </w:p>
    <w:p>
      <w:r>
        <w:pict>
          <v:rect style="width:0;height:1.5pt" o:hralign="center" o:hrstd="t" o:hr="t"/>
        </w:pict>
      </w:r>
    </w:p>
    <w:bookmarkEnd w:id="92"/>
    <w:bookmarkStart w:id="93" w:name="preço-histórico"/>
    <w:p>
      <w:pPr>
        <w:pStyle w:val="Heading1"/>
      </w:pPr>
      <w:r>
        <w:t xml:space="preserve">36. Preço Histórico</w:t>
      </w:r>
    </w:p>
    <w:p>
      <w:pPr>
        <w:pStyle w:val="FirstParagraph"/>
      </w:pPr>
      <w:r>
        <w:t xml:space="preserve">O preço efetivamente utilizado no Order deverá ser armazenado.</w:t>
      </w:r>
    </w:p>
    <w:p>
      <w:pPr>
        <w:pStyle w:val="BodyText"/>
      </w:pPr>
      <w:r>
        <w:t xml:space="preserve">Não deverá ser feito:</w:t>
      </w:r>
    </w:p>
    <w:p>
      <w:pPr>
        <w:pStyle w:val="SourceCode"/>
      </w:pPr>
      <w:r>
        <w:rPr>
          <w:rStyle w:val="VerbatimChar"/>
        </w:rPr>
        <w:t xml:space="preserve">ORDER → consultar Offer atual → obter preço</w:t>
      </w:r>
    </w:p>
    <w:p>
      <w:pPr>
        <w:pStyle w:val="FirstParagraph"/>
      </w:pPr>
      <w:r>
        <w:t xml:space="preserve">para reconstruir o histórico.</w:t>
      </w:r>
    </w:p>
    <w:p>
      <w:pPr>
        <w:pStyle w:val="BodyText"/>
      </w:pPr>
      <w:r>
        <w:t xml:space="preserve">Deverá existir:</w:t>
      </w:r>
    </w:p>
    <w:p>
      <w:pPr>
        <w:pStyle w:val="SourceCode"/>
      </w:pPr>
      <w:r>
        <w:rPr>
          <w:rStyle w:val="VerbatimChar"/>
        </w:rPr>
        <w:t xml:space="preserve">ORDER_ITEM.unit_price</w:t>
      </w:r>
    </w:p>
    <w:p>
      <w:pPr>
        <w:pStyle w:val="FirstParagraph"/>
      </w:pPr>
      <w:r>
        <w:t xml:space="preserve">e demais valores históricos necessários.</w:t>
      </w:r>
    </w:p>
    <w:p>
      <w:r>
        <w:pict>
          <v:rect style="width:0;height:1.5pt" o:hralign="center" o:hrstd="t" o:hr="t"/>
        </w:pict>
      </w:r>
    </w:p>
    <w:bookmarkEnd w:id="93"/>
    <w:bookmarkStart w:id="94" w:name="frete"/>
    <w:p>
      <w:pPr>
        <w:pStyle w:val="Heading1"/>
      </w:pPr>
      <w:r>
        <w:t xml:space="preserve">37. Frete</w:t>
      </w:r>
    </w:p>
    <w:p>
      <w:pPr>
        <w:pStyle w:val="FirstParagraph"/>
      </w:pPr>
      <w:r>
        <w:t xml:space="preserve">O frete deverá ser tratado de forma compatível com o domínio de logística.</w:t>
      </w:r>
    </w:p>
    <w:p>
      <w:pPr>
        <w:pStyle w:val="BodyText"/>
      </w:pPr>
      <w:r>
        <w:t xml:space="preserve">Um Order multi-seller poderá gerar diferentes condições logísticas.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├── Seller A</w:t>
      </w:r>
      <w:r>
        <w:br/>
      </w:r>
      <w:r>
        <w:rPr>
          <w:rStyle w:val="VerbatimChar"/>
        </w:rPr>
        <w:t xml:space="preserve"> │    └── Shipment A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Seller B</w:t>
      </w:r>
      <w:r>
        <w:br/>
      </w:r>
      <w:r>
        <w:rPr>
          <w:rStyle w:val="VerbatimChar"/>
        </w:rPr>
        <w:t xml:space="preserve">      └── Shipment B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ORDER ≠ SHIPMENT</w:t>
      </w:r>
    </w:p>
    <w:p>
      <w:pPr>
        <w:pStyle w:val="FirstParagraph"/>
      </w:pPr>
      <w:r>
        <w:t xml:space="preserve">O Order poderá armazenar os valores comerciais do frete da compra, enquanto os detalhes operacionais serão responsabilidade do domínio de logística.</w:t>
      </w:r>
    </w:p>
    <w:p>
      <w:r>
        <w:pict>
          <v:rect style="width:0;height:1.5pt" o:hralign="center" o:hrstd="t" o:hr="t"/>
        </w:pict>
      </w:r>
    </w:p>
    <w:bookmarkEnd w:id="94"/>
    <w:bookmarkStart w:id="95" w:name="order-e-fulfillment"/>
    <w:p>
      <w:pPr>
        <w:pStyle w:val="Heading1"/>
      </w:pPr>
      <w:r>
        <w:t xml:space="preserve">38. Order e Fulfillment</w:t>
      </w:r>
    </w:p>
    <w:p>
      <w:pPr>
        <w:pStyle w:val="FirstParagraph"/>
      </w:pPr>
      <w:r>
        <w:t xml:space="preserve">Após o pagamento e conforme as regras operacionais: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</w:p>
    <w:p>
      <w:pPr>
        <w:pStyle w:val="FirstParagraph"/>
      </w:pPr>
      <w:r>
        <w:t xml:space="preserve">Para multi-seller: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├── Fulfillment Seller A</w:t>
      </w:r>
      <w:r>
        <w:br/>
      </w:r>
      <w:r>
        <w:rPr>
          <w:rStyle w:val="VerbatimChar"/>
        </w:rPr>
        <w:t xml:space="preserve"> ├── Fulfillment Seller B</w:t>
      </w:r>
      <w:r>
        <w:br/>
      </w:r>
      <w:r>
        <w:rPr>
          <w:rStyle w:val="VerbatimChar"/>
        </w:rPr>
        <w:t xml:space="preserve"> └── Fulfillment Seller C</w:t>
      </w:r>
    </w:p>
    <w:p>
      <w:pPr>
        <w:pStyle w:val="FirstParagraph"/>
      </w:pPr>
      <w:r>
        <w:t xml:space="preserve">Cada Fulfillment deverá possuir somente um Seller.</w:t>
      </w:r>
    </w:p>
    <w:p>
      <w:r>
        <w:pict>
          <v:rect style="width:0;height:1.5pt" o:hralign="center" o:hrstd="t" o:hr="t"/>
        </w:pict>
      </w:r>
    </w:p>
    <w:bookmarkEnd w:id="95"/>
    <w:bookmarkStart w:id="96" w:name="regra-de-fulfillment"/>
    <w:p>
      <w:pPr>
        <w:pStyle w:val="Heading1"/>
      </w:pPr>
      <w:r>
        <w:t xml:space="preserve">39. Regra de Fulfillment</w:t>
      </w:r>
    </w:p>
    <w:p>
      <w:pPr>
        <w:pStyle w:val="FirstParagraph"/>
      </w:pPr>
      <w:r>
        <w:t xml:space="preserve">Não deverá existir: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vários vendedores</w:t>
      </w:r>
    </w:p>
    <w:p>
      <w:pPr>
        <w:pStyle w:val="FirstParagraph"/>
      </w:pPr>
      <w:r>
        <w:t xml:space="preserve">A relação correta é:</w:t>
      </w:r>
    </w:p>
    <w:p>
      <w:pPr>
        <w:pStyle w:val="SourceCode"/>
      </w:pPr>
      <w:r>
        <w:rPr>
          <w:rStyle w:val="VerbatimChar"/>
        </w:rPr>
        <w:t xml:space="preserve">FULFILLMENT → 1 SELLER</w:t>
      </w:r>
    </w:p>
    <w:p>
      <w:r>
        <w:pict>
          <v:rect style="width:0;height:1.5pt" o:hralign="center" o:hrstd="t" o:hr="t"/>
        </w:pict>
      </w:r>
    </w:p>
    <w:bookmarkEnd w:id="96"/>
    <w:bookmarkStart w:id="97" w:name="order-e-garage"/>
    <w:p>
      <w:pPr>
        <w:pStyle w:val="Heading1"/>
      </w:pPr>
      <w:r>
        <w:t xml:space="preserve">40. Order e Garage</w:t>
      </w:r>
    </w:p>
    <w:p>
      <w:pPr>
        <w:pStyle w:val="FirstParagraph"/>
      </w:pPr>
      <w:r>
        <w:t xml:space="preserve">O Order não pertence à Garage.</w:t>
      </w:r>
    </w:p>
    <w:p>
      <w:pPr>
        <w:pStyle w:val="BodyText"/>
      </w:pPr>
      <w:r>
        <w:t xml:space="preserve">Após o processo de recebimento: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GARAGE_ITEM</w:t>
      </w:r>
    </w:p>
    <w:p>
      <w:pPr>
        <w:pStyle w:val="FirstParagraph"/>
      </w:pPr>
      <w:r>
        <w:t xml:space="preserve">quando a aquisição for destinada à Garage.</w:t>
      </w:r>
    </w:p>
    <w:p>
      <w:pPr>
        <w:pStyle w:val="BodyText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quando o usuário incorporar a miniatura à coleção.</w:t>
      </w:r>
    </w:p>
    <w:p>
      <w:r>
        <w:pict>
          <v:rect style="width:0;height:1.5pt" o:hralign="center" o:hrstd="t" o:hr="t"/>
        </w:pict>
      </w:r>
    </w:p>
    <w:bookmarkEnd w:id="97"/>
    <w:bookmarkStart w:id="98" w:name="order-e-collection"/>
    <w:p>
      <w:pPr>
        <w:pStyle w:val="Heading1"/>
      </w:pPr>
      <w:r>
        <w:t xml:space="preserve">41. Order e Collection</w:t>
      </w:r>
    </w:p>
    <w:p>
      <w:pPr>
        <w:pStyle w:val="FirstParagraph"/>
      </w:pPr>
      <w:r>
        <w:t xml:space="preserve">Não deverá existir ligação automática:</w:t>
      </w:r>
    </w:p>
    <w:p>
      <w:pPr>
        <w:pStyle w:val="SourceCode"/>
      </w:pPr>
      <w:r>
        <w:rPr>
          <w:rStyle w:val="VerbatimChar"/>
        </w:rPr>
        <w:t xml:space="preserve">ORDER → COLLECTION</w:t>
      </w:r>
    </w:p>
    <w:p>
      <w:pPr>
        <w:pStyle w:val="FirstParagraph"/>
      </w:pPr>
      <w:r>
        <w:t xml:space="preserve">sem o processo de aquisição/posse definido.</w:t>
      </w:r>
    </w:p>
    <w:p>
      <w:pPr>
        <w:pStyle w:val="BodyText"/>
      </w:pPr>
      <w:r>
        <w:t xml:space="preserve">A compra representa origem comercial.</w:t>
      </w:r>
    </w:p>
    <w:p>
      <w:pPr>
        <w:pStyle w:val="BodyText"/>
      </w:pPr>
      <w:r>
        <w:t xml:space="preserve">A Collection representa posse do exemplar.</w:t>
      </w:r>
    </w:p>
    <w:p>
      <w:r>
        <w:pict>
          <v:rect style="width:0;height:1.5pt" o:hralign="center" o:hrstd="t" o:hr="t"/>
        </w:pict>
      </w:r>
    </w:p>
    <w:bookmarkEnd w:id="98"/>
    <w:bookmarkStart w:id="99" w:name="máquina-completa-do-fluxo-comercial"/>
    <w:p>
      <w:pPr>
        <w:pStyle w:val="Heading1"/>
      </w:pPr>
      <w:r>
        <w:t xml:space="preserve">42. Máquina Completa do Fluxo Comercial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STOCK RESERVATION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PENDING_PAYMENT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COLLECTION</w:t>
      </w:r>
    </w:p>
    <w:p>
      <w:r>
        <w:pict>
          <v:rect style="width:0;height:1.5pt" o:hralign="center" o:hrstd="t" o:hr="t"/>
        </w:pict>
      </w:r>
    </w:p>
    <w:bookmarkEnd w:id="99"/>
    <w:bookmarkStart w:id="100" w:name="fluxo-de-falha-de-pagamento"/>
    <w:p>
      <w:pPr>
        <w:pStyle w:val="Heading1"/>
      </w:pPr>
      <w:r>
        <w:t xml:space="preserve">43. Fluxo de Falha de Pagamento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PENDING_PAYMENT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retry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reservation expires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ORDER CANCELLED</w:t>
      </w:r>
    </w:p>
    <w:p>
      <w:pPr>
        <w:pStyle w:val="FirstParagraph"/>
      </w:pPr>
      <w:r>
        <w:t xml:space="preserve">O Order não deverá ser cancelado imediatamente em qualquer falha de pagamento se a política permitir nova tentativa.</w:t>
      </w:r>
    </w:p>
    <w:p>
      <w:r>
        <w:pict>
          <v:rect style="width:0;height:1.5pt" o:hralign="center" o:hrstd="t" o:hr="t"/>
        </w:pict>
      </w:r>
    </w:p>
    <w:bookmarkEnd w:id="100"/>
    <w:bookmarkStart w:id="101" w:name="fluxo-de-cancelamento-pós-pagamento"/>
    <w:p>
      <w:pPr>
        <w:pStyle w:val="Heading1"/>
      </w:pPr>
      <w:r>
        <w:t xml:space="preserve">44. Fluxo de Cancelamento Pós-Pagamento</w:t>
      </w:r>
    </w:p>
    <w:p>
      <w:pPr>
        <w:pStyle w:val="SourceCode"/>
      </w:pPr>
      <w:r>
        <w:rPr>
          <w:rStyle w:val="VerbatimChar"/>
        </w:rPr>
        <w:t xml:space="preserve">ORDER PAID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CANCEL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ORDER CANCELLED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REFUND REQUESTED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REFUND PROCESSING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REFUND COMPLETED</w:t>
      </w:r>
    </w:p>
    <w:p>
      <w:pPr>
        <w:pStyle w:val="FirstParagraph"/>
      </w:pPr>
      <w:r>
        <w:t xml:space="preserve">Order e Refund possuem máquinas de estado independentes.</w:t>
      </w:r>
    </w:p>
    <w:p>
      <w:r>
        <w:pict>
          <v:rect style="width:0;height:1.5pt" o:hralign="center" o:hrstd="t" o:hr="t"/>
        </w:pict>
      </w:r>
    </w:p>
    <w:bookmarkEnd w:id="101"/>
    <w:bookmarkStart w:id="102" w:name="fluxo-multi-seller"/>
    <w:p>
      <w:pPr>
        <w:pStyle w:val="Heading1"/>
      </w:pPr>
      <w:r>
        <w:t xml:space="preserve">45. Fluxo Multi-Seller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Offer A → Seller A</w:t>
      </w:r>
      <w:r>
        <w:br/>
      </w:r>
      <w:r>
        <w:rPr>
          <w:rStyle w:val="VerbatimChar"/>
        </w:rPr>
        <w:t xml:space="preserve"> ├── Offer B → Seller A</w:t>
      </w:r>
      <w:r>
        <w:br/>
      </w:r>
      <w:r>
        <w:rPr>
          <w:rStyle w:val="VerbatimChar"/>
        </w:rPr>
        <w:t xml:space="preserve"> └── Offer C → Seller B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ORDER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├── Fulfillment A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└── Fulfillment B</w:t>
      </w:r>
    </w:p>
    <w:p>
      <w:pPr>
        <w:pStyle w:val="FirstParagraph"/>
      </w:pPr>
      <w:r>
        <w:t xml:space="preserve">Essa arquitetura permite que o comprador tenha uma experiência única de compra sem eliminar a independência operacional dos vendedores.</w:t>
      </w:r>
    </w:p>
    <w:p>
      <w:r>
        <w:pict>
          <v:rect style="width:0;height:1.5pt" o:hralign="center" o:hrstd="t" o:hr="t"/>
        </w:pict>
      </w:r>
    </w:p>
    <w:bookmarkEnd w:id="102"/>
    <w:bookmarkStart w:id="103" w:name="testes-unitários"/>
    <w:p>
      <w:pPr>
        <w:pStyle w:val="Heading1"/>
      </w:pPr>
      <w:r>
        <w:t xml:space="preserve">46. Testes Unitários</w:t>
      </w:r>
    </w:p>
    <w:p>
      <w:pPr>
        <w:pStyle w:val="FirstParagraph"/>
      </w:pPr>
      <w:r>
        <w:t xml:space="preserve">Deverão ser testados:</w:t>
      </w:r>
    </w:p>
    <w:p>
      <w:pPr>
        <w:pStyle w:val="Compact"/>
        <w:numPr>
          <w:ilvl w:val="0"/>
          <w:numId w:val="1005"/>
        </w:numPr>
      </w:pPr>
      <w:r>
        <w:t xml:space="preserve">criação do Order;</w:t>
      </w:r>
    </w:p>
    <w:p>
      <w:pPr>
        <w:pStyle w:val="Compact"/>
        <w:numPr>
          <w:ilvl w:val="0"/>
          <w:numId w:val="1005"/>
        </w:numPr>
      </w:pPr>
      <w:r>
        <w:t xml:space="preserve">cálculo de quantidades;</w:t>
      </w:r>
    </w:p>
    <w:p>
      <w:pPr>
        <w:pStyle w:val="Compact"/>
        <w:numPr>
          <w:ilvl w:val="0"/>
          <w:numId w:val="1005"/>
        </w:numPr>
      </w:pPr>
      <w:r>
        <w:t xml:space="preserve">transições de estado;</w:t>
      </w:r>
    </w:p>
    <w:p>
      <w:pPr>
        <w:pStyle w:val="Compact"/>
        <w:numPr>
          <w:ilvl w:val="0"/>
          <w:numId w:val="1005"/>
        </w:numPr>
      </w:pPr>
      <w:r>
        <w:t xml:space="preserve">cancelamento;</w:t>
      </w:r>
    </w:p>
    <w:p>
      <w:pPr>
        <w:pStyle w:val="Compact"/>
        <w:numPr>
          <w:ilvl w:val="0"/>
          <w:numId w:val="1005"/>
        </w:numPr>
      </w:pPr>
      <w:r>
        <w:t xml:space="preserve">cancelamento parcial;</w:t>
      </w:r>
    </w:p>
    <w:p>
      <w:pPr>
        <w:pStyle w:val="Compact"/>
        <w:numPr>
          <w:ilvl w:val="0"/>
          <w:numId w:val="1005"/>
        </w:numPr>
      </w:pPr>
      <w:r>
        <w:t xml:space="preserve">conclusão;</w:t>
      </w:r>
    </w:p>
    <w:p>
      <w:pPr>
        <w:pStyle w:val="Compact"/>
        <w:numPr>
          <w:ilvl w:val="0"/>
          <w:numId w:val="1005"/>
        </w:numPr>
      </w:pPr>
      <w:r>
        <w:t xml:space="preserve">validação de preço;</w:t>
      </w:r>
    </w:p>
    <w:p>
      <w:pPr>
        <w:pStyle w:val="Compact"/>
        <w:numPr>
          <w:ilvl w:val="0"/>
          <w:numId w:val="1005"/>
        </w:numPr>
      </w:pPr>
      <w:r>
        <w:t xml:space="preserve">validação de quantidade;</w:t>
      </w:r>
    </w:p>
    <w:p>
      <w:pPr>
        <w:pStyle w:val="Compact"/>
        <w:numPr>
          <w:ilvl w:val="0"/>
          <w:numId w:val="1005"/>
        </w:numPr>
      </w:pPr>
      <w:r>
        <w:t xml:space="preserve">regras de snapshot;</w:t>
      </w:r>
    </w:p>
    <w:p>
      <w:pPr>
        <w:pStyle w:val="Compact"/>
        <w:numPr>
          <w:ilvl w:val="0"/>
          <w:numId w:val="1005"/>
        </w:numPr>
      </w:pPr>
      <w:r>
        <w:t xml:space="preserve">multi-seller;</w:t>
      </w:r>
    </w:p>
    <w:p>
      <w:pPr>
        <w:pStyle w:val="Compact"/>
        <w:numPr>
          <w:ilvl w:val="0"/>
          <w:numId w:val="1005"/>
        </w:numPr>
      </w:pPr>
      <w:r>
        <w:t xml:space="preserve">regras de estado terminal.</w:t>
      </w:r>
    </w:p>
    <w:p>
      <w:r>
        <w:pict>
          <v:rect style="width:0;height:1.5pt" o:hralign="center" o:hrstd="t" o:hr="t"/>
        </w:pict>
      </w:r>
    </w:p>
    <w:bookmarkEnd w:id="103"/>
    <w:bookmarkStart w:id="104" w:name="testes-de-estado"/>
    <w:p>
      <w:pPr>
        <w:pStyle w:val="Heading1"/>
      </w:pPr>
      <w:r>
        <w:t xml:space="preserve">47. Testes de Estado</w:t>
      </w:r>
    </w:p>
    <w:p>
      <w:pPr>
        <w:pStyle w:val="FirstParagraph"/>
      </w:pPr>
      <w:r>
        <w:t xml:space="preserve">Testar todas as transições válidas.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PENDING_PAYMENT → PAID</w:t>
      </w:r>
    </w:p>
    <w:p>
      <w:pPr>
        <w:pStyle w:val="FirstParagraph"/>
      </w:pPr>
      <w:r>
        <w:t xml:space="preserve">deve ser permitido.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COMPLETED → PAID</w:t>
      </w:r>
    </w:p>
    <w:p>
      <w:pPr>
        <w:pStyle w:val="FirstParagraph"/>
      </w:pPr>
      <w:r>
        <w:t xml:space="preserve">deve ser rejeitado.</w:t>
      </w:r>
    </w:p>
    <w:p>
      <w:pPr>
        <w:pStyle w:val="BodyText"/>
      </w:pPr>
      <w:r>
        <w:t xml:space="preserve">Também deverão existir testes para:</w:t>
      </w:r>
    </w:p>
    <w:p>
      <w:pPr>
        <w:pStyle w:val="SourceCode"/>
      </w:pPr>
      <w:r>
        <w:rPr>
          <w:rStyle w:val="VerbatimChar"/>
        </w:rPr>
        <w:t xml:space="preserve">CANCELLED → PROCESSING</w:t>
      </w:r>
      <w:r>
        <w:br/>
      </w:r>
      <w:r>
        <w:rPr>
          <w:rStyle w:val="VerbatimChar"/>
        </w:rPr>
        <w:t xml:space="preserve">COMPLETED → CANCELLED</w:t>
      </w:r>
    </w:p>
    <w:p>
      <w:pPr>
        <w:pStyle w:val="FirstParagraph"/>
      </w:pPr>
      <w:r>
        <w:t xml:space="preserve">ambos inválidos.</w:t>
      </w:r>
    </w:p>
    <w:p>
      <w:r>
        <w:pict>
          <v:rect style="width:0;height:1.5pt" o:hralign="center" o:hrstd="t" o:hr="t"/>
        </w:pict>
      </w:r>
    </w:p>
    <w:bookmarkEnd w:id="104"/>
    <w:bookmarkStart w:id="108" w:name="testes-de-ownership"/>
    <w:p>
      <w:pPr>
        <w:pStyle w:val="Heading1"/>
      </w:pPr>
      <w:r>
        <w:t xml:space="preserve">48. Testes de Ownership</w:t>
      </w:r>
    </w:p>
    <w:p>
      <w:pPr>
        <w:pStyle w:val="FirstParagraph"/>
      </w:pPr>
      <w:r>
        <w:t xml:space="preserve">Cenários:</w:t>
      </w:r>
    </w:p>
    <w:bookmarkStart w:id="105" w:name="teste-1"/>
    <w:p>
      <w:pPr>
        <w:pStyle w:val="Heading3"/>
      </w:pPr>
      <w:r>
        <w:t xml:space="preserve">Teste 1</w:t>
      </w:r>
    </w:p>
    <w:p>
      <w:pPr>
        <w:pStyle w:val="FirstParagraph"/>
      </w:pPr>
      <w:r>
        <w:t xml:space="preserve">Usuário acessa seu próprio Order.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200 OK</w:t>
      </w:r>
    </w:p>
    <w:bookmarkEnd w:id="105"/>
    <w:bookmarkStart w:id="106" w:name="teste-2"/>
    <w:p>
      <w:pPr>
        <w:pStyle w:val="Heading3"/>
      </w:pPr>
      <w:r>
        <w:t xml:space="preserve">Teste 2</w:t>
      </w:r>
    </w:p>
    <w:p>
      <w:pPr>
        <w:pStyle w:val="FirstParagraph"/>
      </w:pPr>
      <w:r>
        <w:t xml:space="preserve">Usuário tenta acessar Order de outro usuário.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403</w:t>
      </w:r>
    </w:p>
    <w:p>
      <w:pPr>
        <w:pStyle w:val="FirstParagraph"/>
      </w:pPr>
      <w:r>
        <w:t xml:space="preserve">ou resposta equivalente conforme política de segurança.</w:t>
      </w:r>
    </w:p>
    <w:bookmarkEnd w:id="106"/>
    <w:bookmarkStart w:id="107" w:name="teste-3"/>
    <w:p>
      <w:pPr>
        <w:pStyle w:val="Heading3"/>
      </w:pPr>
      <w:r>
        <w:t xml:space="preserve">Teste 3</w:t>
      </w:r>
    </w:p>
    <w:p>
      <w:pPr>
        <w:pStyle w:val="FirstParagraph"/>
      </w:pPr>
      <w:r>
        <w:t xml:space="preserve">Usuário tenta cancelar Order de outro usuário.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DENIED</w:t>
      </w:r>
    </w:p>
    <w:p>
      <w:pPr>
        <w:pStyle w:val="FirstParagraph"/>
      </w:pPr>
      <w:r>
        <w:t xml:space="preserve">e tentativa potencialmente auditada.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testes-de-idempotência"/>
    <w:p>
      <w:pPr>
        <w:pStyle w:val="Heading1"/>
      </w:pPr>
      <w:r>
        <w:t xml:space="preserve">49. Testes de Idempotência</w:t>
      </w:r>
    </w:p>
    <w:bookmarkStart w:id="109" w:name="cenário"/>
    <w:p>
      <w:pPr>
        <w:pStyle w:val="Heading3"/>
      </w:pPr>
      <w:r>
        <w:t xml:space="preserve">Cenário</w:t>
      </w:r>
    </w:p>
    <w:p>
      <w:pPr>
        <w:pStyle w:val="FirstParagraph"/>
      </w:pPr>
      <w:r>
        <w:t xml:space="preserve">Enviar duas vezes:</w:t>
      </w:r>
    </w:p>
    <w:p>
      <w:pPr>
        <w:pStyle w:val="SourceCode"/>
      </w:pPr>
      <w:r>
        <w:rPr>
          <w:rStyle w:val="VerbatimChar"/>
        </w:rPr>
        <w:t xml:space="preserve">POST /cart/checkout</w:t>
      </w:r>
    </w:p>
    <w:p>
      <w:pPr>
        <w:pStyle w:val="FirstParagraph"/>
      </w:pPr>
      <w:r>
        <w:t xml:space="preserve">com mesma: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1 Order</w:t>
      </w:r>
      <w:r>
        <w:br/>
      </w:r>
      <w:r>
        <w:rPr>
          <w:rStyle w:val="VerbatimChar"/>
        </w:rPr>
        <w:t xml:space="preserve">1 reserva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2 Orders</w:t>
      </w:r>
      <w:r>
        <w:br/>
      </w:r>
      <w:r>
        <w:rPr>
          <w:rStyle w:val="VerbatimChar"/>
        </w:rPr>
        <w:t xml:space="preserve">2 reservas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testes-de-concorrência"/>
    <w:p>
      <w:pPr>
        <w:pStyle w:val="Heading1"/>
      </w:pPr>
      <w:r>
        <w:t xml:space="preserve">50. Testes de Concorrência</w:t>
      </w:r>
    </w:p>
    <w:bookmarkStart w:id="111" w:name="cenário-1"/>
    <w:p>
      <w:pPr>
        <w:pStyle w:val="Heading3"/>
      </w:pPr>
      <w:r>
        <w:t xml:space="preserve">Cenário</w:t>
      </w:r>
    </w:p>
    <w:p>
      <w:pPr>
        <w:pStyle w:val="SourceCode"/>
      </w:pPr>
      <w:r>
        <w:rPr>
          <w:rStyle w:val="VerbatimChar"/>
        </w:rPr>
        <w:t xml:space="preserve">Estoque = 1</w:t>
      </w:r>
    </w:p>
    <w:p>
      <w:pPr>
        <w:pStyle w:val="FirstParagraph"/>
      </w:pPr>
      <w:r>
        <w:t xml:space="preserve">Duas requisições simultâneas.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1 → sucesso</w:t>
      </w:r>
      <w:r>
        <w:br/>
      </w:r>
      <w:r>
        <w:rPr>
          <w:rStyle w:val="VerbatimChar"/>
        </w:rPr>
        <w:t xml:space="preserve">1 → falha por estoque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AVAILABLE = -1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2 Orders</w:t>
      </w:r>
    </w:p>
    <w:p>
      <w:pPr>
        <w:pStyle w:val="FirstParagraph"/>
      </w:pPr>
      <w:r>
        <w:t xml:space="preserve">com uma única unidade física disponível.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4" w:name="testes-de-snapshot"/>
    <w:p>
      <w:pPr>
        <w:pStyle w:val="Heading1"/>
      </w:pPr>
      <w:r>
        <w:t xml:space="preserve">51. Testes de Snapshot</w:t>
      </w:r>
    </w:p>
    <w:bookmarkStart w:id="113" w:name="cenário-2"/>
    <w:p>
      <w:pPr>
        <w:pStyle w:val="Heading3"/>
      </w:pPr>
      <w:r>
        <w:t xml:space="preserve">Cenário</w:t>
      </w:r>
    </w:p>
    <w:p>
      <w:pPr>
        <w:pStyle w:val="FirstParagraph"/>
      </w:pPr>
      <w:r>
        <w:t xml:space="preserve">Criar Order:</w:t>
      </w:r>
    </w:p>
    <w:p>
      <w:pPr>
        <w:pStyle w:val="SourceCode"/>
      </w:pPr>
      <w:r>
        <w:rPr>
          <w:rStyle w:val="VerbatimChar"/>
        </w:rPr>
        <w:t xml:space="preserve">Offer = R$ 100,00</w:t>
      </w:r>
    </w:p>
    <w:p>
      <w:pPr>
        <w:pStyle w:val="FirstParagraph"/>
      </w:pPr>
      <w:r>
        <w:t xml:space="preserve">Depois alterar Offer:</w:t>
      </w:r>
    </w:p>
    <w:p>
      <w:pPr>
        <w:pStyle w:val="SourceCode"/>
      </w:pPr>
      <w:r>
        <w:rPr>
          <w:rStyle w:val="VerbatimChar"/>
        </w:rPr>
        <w:t xml:space="preserve">Offer = R$ 150,00</w:t>
      </w:r>
    </w:p>
    <w:p>
      <w:pPr>
        <w:pStyle w:val="FirstParagraph"/>
      </w:pPr>
      <w:r>
        <w:t xml:space="preserve">Consultar Order.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Order = R$ 100,00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testes-multi-seller"/>
    <w:p>
      <w:pPr>
        <w:pStyle w:val="Heading1"/>
      </w:pPr>
      <w:r>
        <w:t xml:space="preserve">52. Testes Multi-Seller</w:t>
      </w:r>
    </w:p>
    <w:p>
      <w:pPr>
        <w:pStyle w:val="FirstParagraph"/>
      </w:pPr>
      <w:r>
        <w:t xml:space="preserve">Criar Cart: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├── Item 1</w:t>
      </w:r>
      <w:r>
        <w:br/>
      </w:r>
      <w:r>
        <w:rPr>
          <w:rStyle w:val="VerbatimChar"/>
        </w:rPr>
        <w:t xml:space="preserve"> └── Item 2</w:t>
      </w:r>
      <w:r>
        <w:br/>
      </w:r>
      <w:r>
        <w:br/>
      </w:r>
      <w:r>
        <w:rPr>
          <w:rStyle w:val="VerbatimChar"/>
        </w:rPr>
        <w:t xml:space="preserve">Seller B</w:t>
      </w:r>
      <w:r>
        <w:br/>
      </w:r>
      <w:r>
        <w:rPr>
          <w:rStyle w:val="VerbatimChar"/>
        </w:rPr>
        <w:t xml:space="preserve"> └── Item 3</w:t>
      </w:r>
    </w:p>
    <w:p>
      <w:pPr>
        <w:pStyle w:val="FirstParagraph"/>
      </w:pPr>
      <w:r>
        <w:t xml:space="preserve">Gerar:</w:t>
      </w:r>
    </w:p>
    <w:p>
      <w:pPr>
        <w:pStyle w:val="SourceCode"/>
      </w:pPr>
      <w:r>
        <w:rPr>
          <w:rStyle w:val="VerbatimChar"/>
        </w:rPr>
        <w:t xml:space="preserve">1 Order</w:t>
      </w:r>
      <w:r>
        <w:br/>
      </w:r>
      <w:r>
        <w:rPr>
          <w:rStyle w:val="VerbatimChar"/>
        </w:rPr>
        <w:t xml:space="preserve">2 grupos de Seller</w:t>
      </w:r>
    </w:p>
    <w:p>
      <w:pPr>
        <w:pStyle w:val="FirstParagraph"/>
      </w:pPr>
      <w:r>
        <w:t xml:space="preserve">e posteriormente:</w:t>
      </w:r>
    </w:p>
    <w:p>
      <w:pPr>
        <w:pStyle w:val="SourceCode"/>
      </w:pPr>
      <w:r>
        <w:rPr>
          <w:rStyle w:val="VerbatimChar"/>
        </w:rPr>
        <w:t xml:space="preserve">2 Fulfillments</w:t>
      </w:r>
    </w:p>
    <w:p>
      <w:r>
        <w:pict>
          <v:rect style="width:0;height:1.5pt" o:hralign="center" o:hrstd="t" o:hr="t"/>
        </w:pict>
      </w:r>
    </w:p>
    <w:bookmarkEnd w:id="115"/>
    <w:bookmarkStart w:id="116" w:name="testes-de-cancelamento-parcial"/>
    <w:p>
      <w:pPr>
        <w:pStyle w:val="Heading1"/>
      </w:pPr>
      <w:r>
        <w:t xml:space="preserve">53. Testes de Cancelamento Parcial</w:t>
      </w:r>
    </w:p>
    <w:p>
      <w:pPr>
        <w:pStyle w:val="FirstParagraph"/>
      </w:pPr>
      <w:r>
        <w:t xml:space="preserve">Cenário:</w:t>
      </w:r>
    </w:p>
    <w:p>
      <w:pPr>
        <w:pStyle w:val="SourceCode"/>
      </w:pPr>
      <w:r>
        <w:rPr>
          <w:rStyle w:val="VerbatimChar"/>
        </w:rPr>
        <w:t xml:space="preserve">ORDERED = 5</w:t>
      </w:r>
      <w:r>
        <w:br/>
      </w:r>
      <w:r>
        <w:rPr>
          <w:rStyle w:val="VerbatimChar"/>
        </w:rPr>
        <w:t xml:space="preserve">FULFILLED = 2</w:t>
      </w:r>
      <w:r>
        <w:br/>
      </w:r>
      <w:r>
        <w:rPr>
          <w:rStyle w:val="VerbatimChar"/>
        </w:rPr>
        <w:t xml:space="preserve">PENDING = 3</w:t>
      </w:r>
    </w:p>
    <w:p>
      <w:pPr>
        <w:pStyle w:val="FirstParagraph"/>
      </w:pPr>
      <w:r>
        <w:t xml:space="preserve">Cancelar 1 unidade.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ORDERED = 5</w:t>
      </w:r>
      <w:r>
        <w:br/>
      </w:r>
      <w:r>
        <w:rPr>
          <w:rStyle w:val="VerbatimChar"/>
        </w:rPr>
        <w:t xml:space="preserve">FULFILLED = 2</w:t>
      </w:r>
      <w:r>
        <w:br/>
      </w:r>
      <w:r>
        <w:rPr>
          <w:rStyle w:val="VerbatimChar"/>
        </w:rPr>
        <w:t xml:space="preserve">CANCELLED = 1</w:t>
      </w:r>
      <w:r>
        <w:br/>
      </w:r>
      <w:r>
        <w:rPr>
          <w:rStyle w:val="VerbatimChar"/>
        </w:rPr>
        <w:t xml:space="preserve">PENDING = 2</w:t>
      </w:r>
    </w:p>
    <w:p>
      <w:pPr>
        <w:pStyle w:val="FirstParagraph"/>
      </w:pPr>
      <w:r>
        <w:t xml:space="preserve">A equação deverá continuar verdadeira:</w:t>
      </w:r>
    </w:p>
    <w:p>
      <w:pPr>
        <w:pStyle w:val="SourceCode"/>
      </w:pPr>
      <w:r>
        <w:rPr>
          <w:rStyle w:val="VerbatimChar"/>
        </w:rPr>
        <w:t xml:space="preserve">5 = 2 + 1 + 2</w:t>
      </w:r>
    </w:p>
    <w:p>
      <w:r>
        <w:pict>
          <v:rect style="width:0;height:1.5pt" o:hralign="center" o:hrstd="t" o:hr="t"/>
        </w:pict>
      </w:r>
    </w:p>
    <w:bookmarkEnd w:id="116"/>
    <w:bookmarkStart w:id="117" w:name="testes-de-integração"/>
    <w:p>
      <w:pPr>
        <w:pStyle w:val="Heading1"/>
      </w:pPr>
      <w:r>
        <w:t xml:space="preserve">54. Testes de Integração</w:t>
      </w:r>
    </w:p>
    <w:p>
      <w:pPr>
        <w:pStyle w:val="FirstParagraph"/>
      </w:pPr>
      <w:r>
        <w:t xml:space="preserve">Deverão ser testadas as integrações:</w:t>
      </w:r>
    </w:p>
    <w:p>
      <w:pPr>
        <w:pStyle w:val="SourceCode"/>
      </w:pPr>
      <w:r>
        <w:rPr>
          <w:rStyle w:val="VerbatimChar"/>
        </w:rPr>
        <w:t xml:space="preserve">Cart → Order</w:t>
      </w:r>
      <w:r>
        <w:br/>
      </w:r>
      <w:r>
        <w:rPr>
          <w:rStyle w:val="VerbatimChar"/>
        </w:rPr>
        <w:t xml:space="preserve">Order → Stock</w:t>
      </w:r>
      <w:r>
        <w:br/>
      </w:r>
      <w:r>
        <w:rPr>
          <w:rStyle w:val="VerbatimChar"/>
        </w:rPr>
        <w:t xml:space="preserve">Order → Payment</w:t>
      </w:r>
      <w:r>
        <w:br/>
      </w:r>
      <w:r>
        <w:rPr>
          <w:rStyle w:val="VerbatimChar"/>
        </w:rPr>
        <w:t xml:space="preserve">Order → Fulfillment</w:t>
      </w:r>
      <w:r>
        <w:br/>
      </w:r>
      <w:r>
        <w:rPr>
          <w:rStyle w:val="VerbatimChar"/>
        </w:rPr>
        <w:t xml:space="preserve">Order → Outbox</w:t>
      </w:r>
      <w:r>
        <w:br/>
      </w:r>
      <w:r>
        <w:rPr>
          <w:rStyle w:val="VerbatimChar"/>
        </w:rPr>
        <w:t xml:space="preserve">Order → Audit</w:t>
      </w:r>
    </w:p>
    <w:p>
      <w:r>
        <w:pict>
          <v:rect style="width:0;height:1.5pt" o:hralign="center" o:hrstd="t" o:hr="t"/>
        </w:pict>
      </w:r>
    </w:p>
    <w:bookmarkEnd w:id="117"/>
    <w:bookmarkStart w:id="118" w:name="testes-de-segurança"/>
    <w:p>
      <w:pPr>
        <w:pStyle w:val="Heading1"/>
      </w:pPr>
      <w:r>
        <w:t xml:space="preserve">55. Testes de Segurança</w:t>
      </w:r>
    </w:p>
    <w:p>
      <w:pPr>
        <w:pStyle w:val="FirstParagraph"/>
      </w:pPr>
      <w:r>
        <w:t xml:space="preserve">Obrigatórios:</w:t>
      </w:r>
    </w:p>
    <w:p>
      <w:pPr>
        <w:pStyle w:val="Compact"/>
        <w:numPr>
          <w:ilvl w:val="0"/>
          <w:numId w:val="1006"/>
        </w:numPr>
      </w:pPr>
      <w:r>
        <w:t xml:space="preserve">autenticação;</w:t>
      </w:r>
    </w:p>
    <w:p>
      <w:pPr>
        <w:pStyle w:val="Compact"/>
        <w:numPr>
          <w:ilvl w:val="0"/>
          <w:numId w:val="1006"/>
        </w:numPr>
      </w:pPr>
      <w:r>
        <w:t xml:space="preserve">autorização;</w:t>
      </w:r>
    </w:p>
    <w:p>
      <w:pPr>
        <w:pStyle w:val="Compact"/>
        <w:numPr>
          <w:ilvl w:val="0"/>
          <w:numId w:val="1006"/>
        </w:numPr>
      </w:pPr>
      <w:r>
        <w:t xml:space="preserve">ownership;</w:t>
      </w:r>
    </w:p>
    <w:p>
      <w:pPr>
        <w:pStyle w:val="Compact"/>
        <w:numPr>
          <w:ilvl w:val="0"/>
          <w:numId w:val="1006"/>
        </w:numPr>
      </w:pPr>
      <w:r>
        <w:t xml:space="preserve">IDOR;</w:t>
      </w:r>
    </w:p>
    <w:p>
      <w:pPr>
        <w:pStyle w:val="Compact"/>
        <w:numPr>
          <w:ilvl w:val="0"/>
          <w:numId w:val="1006"/>
        </w:numPr>
      </w:pPr>
      <w:r>
        <w:t xml:space="preserve">manipulação de Order ID;</w:t>
      </w:r>
    </w:p>
    <w:p>
      <w:pPr>
        <w:pStyle w:val="Compact"/>
        <w:numPr>
          <w:ilvl w:val="0"/>
          <w:numId w:val="1006"/>
        </w:numPr>
      </w:pPr>
      <w:r>
        <w:t xml:space="preserve">manipulação de preço;</w:t>
      </w:r>
    </w:p>
    <w:p>
      <w:pPr>
        <w:pStyle w:val="Compact"/>
        <w:numPr>
          <w:ilvl w:val="0"/>
          <w:numId w:val="1006"/>
        </w:numPr>
      </w:pPr>
      <w:r>
        <w:t xml:space="preserve">manipulação de quantidade;</w:t>
      </w:r>
    </w:p>
    <w:p>
      <w:pPr>
        <w:pStyle w:val="Compact"/>
        <w:numPr>
          <w:ilvl w:val="0"/>
          <w:numId w:val="1006"/>
        </w:numPr>
      </w:pPr>
      <w:r>
        <w:t xml:space="preserve">manipulação de seller;</w:t>
      </w:r>
    </w:p>
    <w:p>
      <w:pPr>
        <w:pStyle w:val="Compact"/>
        <w:numPr>
          <w:ilvl w:val="0"/>
          <w:numId w:val="1006"/>
        </w:numPr>
      </w:pPr>
      <w:r>
        <w:t xml:space="preserve">tentativa de alteração direta de estado;</w:t>
      </w:r>
    </w:p>
    <w:p>
      <w:pPr>
        <w:pStyle w:val="Compact"/>
        <w:numPr>
          <w:ilvl w:val="0"/>
          <w:numId w:val="1006"/>
        </w:numPr>
      </w:pPr>
      <w:r>
        <w:t xml:space="preserve">repetição de requisições;</w:t>
      </w:r>
    </w:p>
    <w:p>
      <w:pPr>
        <w:pStyle w:val="Compact"/>
        <w:numPr>
          <w:ilvl w:val="0"/>
          <w:numId w:val="1006"/>
        </w:numPr>
      </w:pPr>
      <w:r>
        <w:t xml:space="preserve">acesso indevido a dados financeiros.</w:t>
      </w:r>
    </w:p>
    <w:p>
      <w:r>
        <w:pict>
          <v:rect style="width:0;height:1.5pt" o:hralign="center" o:hrstd="t" o:hr="t"/>
        </w:pict>
      </w:r>
    </w:p>
    <w:bookmarkEnd w:id="118"/>
    <w:bookmarkStart w:id="119" w:name="testes-de-api"/>
    <w:p>
      <w:pPr>
        <w:pStyle w:val="Heading1"/>
      </w:pPr>
      <w:r>
        <w:t xml:space="preserve">56. Testes de API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GET /orders</w:t>
      </w:r>
      <w:r>
        <w:br/>
      </w:r>
      <w:r>
        <w:rPr>
          <w:rStyle w:val="VerbatimChar"/>
        </w:rPr>
        <w:t xml:space="preserve">GET /orders/{id}</w:t>
      </w:r>
      <w:r>
        <w:br/>
      </w:r>
      <w:r>
        <w:rPr>
          <w:rStyle w:val="VerbatimChar"/>
        </w:rPr>
        <w:t xml:space="preserve">POST /orders/{id}/cancel</w:t>
      </w:r>
      <w:r>
        <w:br/>
      </w:r>
      <w:r>
        <w:rPr>
          <w:rStyle w:val="VerbatimChar"/>
        </w:rPr>
        <w:t xml:space="preserve">POST /cart/checkout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07"/>
        </w:numPr>
      </w:pPr>
      <w:r>
        <w:t xml:space="preserve">HTTP status;</w:t>
      </w:r>
    </w:p>
    <w:p>
      <w:pPr>
        <w:pStyle w:val="Compact"/>
        <w:numPr>
          <w:ilvl w:val="0"/>
          <w:numId w:val="1007"/>
        </w:numPr>
      </w:pPr>
      <w:r>
        <w:t xml:space="preserve">payload;</w:t>
      </w:r>
    </w:p>
    <w:p>
      <w:pPr>
        <w:pStyle w:val="Compact"/>
        <w:numPr>
          <w:ilvl w:val="0"/>
          <w:numId w:val="1007"/>
        </w:numPr>
      </w:pPr>
      <w:r>
        <w:t xml:space="preserve">erros;</w:t>
      </w:r>
    </w:p>
    <w:p>
      <w:pPr>
        <w:pStyle w:val="Compact"/>
        <w:numPr>
          <w:ilvl w:val="0"/>
          <w:numId w:val="1007"/>
        </w:numPr>
      </w:pPr>
      <w:r>
        <w:t xml:space="preserve">autorização;</w:t>
      </w:r>
    </w:p>
    <w:p>
      <w:pPr>
        <w:pStyle w:val="Compact"/>
        <w:numPr>
          <w:ilvl w:val="0"/>
          <w:numId w:val="1007"/>
        </w:numPr>
      </w:pPr>
      <w:r>
        <w:t xml:space="preserve">paginação;</w:t>
      </w:r>
    </w:p>
    <w:p>
      <w:pPr>
        <w:pStyle w:val="Compact"/>
        <w:numPr>
          <w:ilvl w:val="0"/>
          <w:numId w:val="1007"/>
        </w:numPr>
      </w:pPr>
      <w:r>
        <w:t xml:space="preserve">idempotência;</w:t>
      </w:r>
    </w:p>
    <w:p>
      <w:pPr>
        <w:pStyle w:val="Compact"/>
        <w:numPr>
          <w:ilvl w:val="0"/>
          <w:numId w:val="1007"/>
        </w:numPr>
      </w:pPr>
      <w:r>
        <w:t xml:space="preserve">correlation ID;</w:t>
      </w:r>
    </w:p>
    <w:p>
      <w:pPr>
        <w:pStyle w:val="Compact"/>
        <w:numPr>
          <w:ilvl w:val="0"/>
          <w:numId w:val="1007"/>
        </w:numPr>
      </w:pPr>
      <w:r>
        <w:t xml:space="preserve">trace ID;</w:t>
      </w:r>
    </w:p>
    <w:p>
      <w:pPr>
        <w:pStyle w:val="Compact"/>
        <w:numPr>
          <w:ilvl w:val="0"/>
          <w:numId w:val="1007"/>
        </w:numPr>
      </w:pPr>
      <w:r>
        <w:t xml:space="preserve">auditoria.</w:t>
      </w:r>
    </w:p>
    <w:p>
      <w:r>
        <w:pict>
          <v:rect style="width:0;height:1.5pt" o:hralign="center" o:hrstd="t" o:hr="t"/>
        </w:pict>
      </w:r>
    </w:p>
    <w:bookmarkEnd w:id="119"/>
    <w:bookmarkStart w:id="120" w:name="observabilidade"/>
    <w:p>
      <w:pPr>
        <w:pStyle w:val="Heading1"/>
      </w:pPr>
      <w:r>
        <w:t xml:space="preserve">57. Observabilidade</w:t>
      </w:r>
    </w:p>
    <w:p>
      <w:pPr>
        <w:pStyle w:val="FirstParagraph"/>
      </w:pPr>
      <w:r>
        <w:t xml:space="preserve">Toda operação crítica deverá possuir:</w:t>
      </w:r>
    </w:p>
    <w:p>
      <w:pPr>
        <w:pStyle w:val="SourceCode"/>
      </w:pP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actor_id</w:t>
      </w:r>
      <w:r>
        <w:br/>
      </w:r>
      <w:r>
        <w:rPr>
          <w:rStyle w:val="VerbatimChar"/>
        </w:rPr>
        <w:t xml:space="preserve">order_id</w:t>
      </w:r>
    </w:p>
    <w:p>
      <w:pPr>
        <w:pStyle w:val="FirstParagraph"/>
      </w:pPr>
      <w:r>
        <w:t xml:space="preserve">quando aplicável.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</w:p>
    <w:p>
      <w:pPr>
        <w:pStyle w:val="FirstParagraph"/>
      </w:pPr>
      <w:r>
        <w:t xml:space="preserve">deverá poder ser correlacionado através do mesmo contexto operacional.</w:t>
      </w:r>
    </w:p>
    <w:p>
      <w:r>
        <w:pict>
          <v:rect style="width:0;height:1.5pt" o:hralign="center" o:hrstd="t" o:hr="t"/>
        </w:pict>
      </w:r>
    </w:p>
    <w:bookmarkEnd w:id="120"/>
    <w:bookmarkStart w:id="121" w:name="performance"/>
    <w:p>
      <w:pPr>
        <w:pStyle w:val="Heading1"/>
      </w:pPr>
      <w:r>
        <w:t xml:space="preserve">58. Performance</w:t>
      </w:r>
    </w:p>
    <w:p>
      <w:pPr>
        <w:pStyle w:val="FirstParagraph"/>
      </w:pPr>
      <w:r>
        <w:t xml:space="preserve">As consultas de Order deverão:</w:t>
      </w:r>
    </w:p>
    <w:p>
      <w:pPr>
        <w:pStyle w:val="Compact"/>
        <w:numPr>
          <w:ilvl w:val="0"/>
          <w:numId w:val="1008"/>
        </w:numPr>
      </w:pPr>
      <w:r>
        <w:t xml:space="preserve">utilizar paginação;</w:t>
      </w:r>
    </w:p>
    <w:p>
      <w:pPr>
        <w:pStyle w:val="Compact"/>
        <w:numPr>
          <w:ilvl w:val="0"/>
          <w:numId w:val="1008"/>
        </w:numPr>
      </w:pPr>
      <w:r>
        <w:t xml:space="preserve">evitar N+1;</w:t>
      </w:r>
    </w:p>
    <w:p>
      <w:pPr>
        <w:pStyle w:val="Compact"/>
        <w:numPr>
          <w:ilvl w:val="0"/>
          <w:numId w:val="1008"/>
        </w:numPr>
      </w:pPr>
      <w:r>
        <w:t xml:space="preserve">possuir índices adequados;</w:t>
      </w:r>
    </w:p>
    <w:p>
      <w:pPr>
        <w:pStyle w:val="Compact"/>
        <w:numPr>
          <w:ilvl w:val="0"/>
          <w:numId w:val="1008"/>
        </w:numPr>
      </w:pPr>
      <w:r>
        <w:t xml:space="preserve">carregar somente informações necessárias;</w:t>
      </w:r>
    </w:p>
    <w:p>
      <w:pPr>
        <w:pStyle w:val="Compact"/>
        <w:numPr>
          <w:ilvl w:val="0"/>
          <w:numId w:val="1008"/>
        </w:numPr>
      </w:pPr>
      <w:r>
        <w:t xml:space="preserve">evitar consultas repetitivas ao banco;</w:t>
      </w:r>
    </w:p>
    <w:p>
      <w:pPr>
        <w:pStyle w:val="Compact"/>
        <w:numPr>
          <w:ilvl w:val="0"/>
          <w:numId w:val="1008"/>
        </w:numPr>
      </w:pPr>
      <w:r>
        <w:t xml:space="preserve">evitar reconstrução histórica através de múltiplas consultas desnecessárias.</w:t>
      </w:r>
    </w:p>
    <w:p>
      <w:pPr>
        <w:pStyle w:val="FirstParagraph"/>
      </w:pPr>
      <w:r>
        <w:t xml:space="preserve">Índices deverão ser avaliados para:</w:t>
      </w:r>
    </w:p>
    <w:p>
      <w:pPr>
        <w:pStyle w:val="SourceCode"/>
      </w:pPr>
      <w:r>
        <w:rPr>
          <w:rStyle w:val="VerbatimChar"/>
        </w:rPr>
        <w:t xml:space="preserve">customer_id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e combinações frequentes.</w:t>
      </w:r>
    </w:p>
    <w:p>
      <w:r>
        <w:pict>
          <v:rect style="width:0;height:1.5pt" o:hralign="center" o:hrstd="t" o:hr="t"/>
        </w:pict>
      </w:r>
    </w:p>
    <w:bookmarkEnd w:id="121"/>
    <w:bookmarkStart w:id="122" w:name="auditoria"/>
    <w:p>
      <w:pPr>
        <w:pStyle w:val="Heading1"/>
      </w:pPr>
      <w:r>
        <w:t xml:space="preserve">59. Auditoria</w:t>
      </w:r>
    </w:p>
    <w:p>
      <w:pPr>
        <w:pStyle w:val="FirstParagraph"/>
      </w:pPr>
      <w:r>
        <w:t xml:space="preserve">Operações críticas deverão utilizar</w:t>
      </w:r>
      <w:r>
        <w:t xml:space="preserve"> </w:t>
      </w:r>
      <w:r>
        <w:rPr>
          <w:rStyle w:val="VerbatimChar"/>
        </w:rPr>
        <w:t xml:space="preserve">AuditService</w:t>
      </w:r>
      <w:r>
        <w:t xml:space="preserve">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ORDER_CREATED</w:t>
      </w:r>
      <w:r>
        <w:br/>
      </w:r>
      <w:r>
        <w:rPr>
          <w:rStyle w:val="VerbatimChar"/>
        </w:rPr>
        <w:t xml:space="preserve">ORDER_CANCELLED</w:t>
      </w:r>
      <w:r>
        <w:br/>
      </w:r>
      <w:r>
        <w:rPr>
          <w:rStyle w:val="VerbatimChar"/>
        </w:rPr>
        <w:t xml:space="preserve">ORDER_PARTIALLY_CANCELLED</w:t>
      </w:r>
      <w:r>
        <w:br/>
      </w:r>
      <w:r>
        <w:rPr>
          <w:rStyle w:val="VerbatimChar"/>
        </w:rPr>
        <w:t xml:space="preserve">ORDER_COMPLETED</w:t>
      </w:r>
    </w:p>
    <w:p>
      <w:pPr>
        <w:pStyle w:val="FirstParagraph"/>
      </w:pPr>
      <w:r>
        <w:t xml:space="preserve">O registro deverá conter contexto suficiente para responder:</w:t>
      </w:r>
    </w:p>
    <w:p>
      <w:pPr>
        <w:pStyle w:val="SourceCode"/>
      </w:pPr>
      <w:r>
        <w:rPr>
          <w:rStyle w:val="VerbatimChar"/>
        </w:rPr>
        <w:t xml:space="preserve">QUEM?</w:t>
      </w:r>
      <w:r>
        <w:br/>
      </w:r>
      <w:r>
        <w:rPr>
          <w:rStyle w:val="VerbatimChar"/>
        </w:rPr>
        <w:t xml:space="preserve">O QUÊ?</w:t>
      </w:r>
      <w:r>
        <w:br/>
      </w:r>
      <w:r>
        <w:rPr>
          <w:rStyle w:val="VerbatimChar"/>
        </w:rPr>
        <w:t xml:space="preserve">QUANDO?</w:t>
      </w:r>
      <w:r>
        <w:br/>
      </w:r>
      <w:r>
        <w:rPr>
          <w:rStyle w:val="VerbatimChar"/>
        </w:rPr>
        <w:t xml:space="preserve">QUAL ORDER?</w:t>
      </w:r>
      <w:r>
        <w:br/>
      </w:r>
      <w:r>
        <w:rPr>
          <w:rStyle w:val="VerbatimChar"/>
        </w:rPr>
        <w:t xml:space="preserve">QUAL ERA O ESTADO?</w:t>
      </w:r>
      <w:r>
        <w:br/>
      </w:r>
      <w:r>
        <w:rPr>
          <w:rStyle w:val="VerbatimChar"/>
        </w:rPr>
        <w:t xml:space="preserve">QUAL É O NOVO ESTADO?</w:t>
      </w:r>
      <w:r>
        <w:br/>
      </w:r>
      <w:r>
        <w:rPr>
          <w:rStyle w:val="VerbatimChar"/>
        </w:rPr>
        <w:t xml:space="preserve">POR QUÊ?</w:t>
      </w:r>
      <w:r>
        <w:br/>
      </w:r>
      <w:r>
        <w:rPr>
          <w:rStyle w:val="VerbatimChar"/>
        </w:rPr>
        <w:t xml:space="preserve">QUAL FOI O RESULTADO?</w:t>
      </w:r>
    </w:p>
    <w:p>
      <w:r>
        <w:pict>
          <v:rect style="width:0;height:1.5pt" o:hralign="center" o:hrstd="t" o:hr="t"/>
        </w:pict>
      </w:r>
    </w:p>
    <w:bookmarkEnd w:id="122"/>
    <w:bookmarkStart w:id="123" w:name="definition-of-ready"/>
    <w:p>
      <w:pPr>
        <w:pStyle w:val="Heading1"/>
      </w:pPr>
      <w:r>
        <w:t xml:space="preserve">60. Definition of Ready</w:t>
      </w:r>
    </w:p>
    <w:p>
      <w:pPr>
        <w:pStyle w:val="FirstParagraph"/>
      </w:pPr>
      <w:r>
        <w:t xml:space="preserve">E11 somente poderá entrar em desenvolvimento quando:</w:t>
      </w:r>
    </w:p>
    <w:p>
      <w:pPr>
        <w:pStyle w:val="Compact"/>
        <w:numPr>
          <w:ilvl w:val="0"/>
          <w:numId w:val="1009"/>
        </w:numPr>
      </w:pPr>
      <w:r>
        <w:t xml:space="preserve">estados estiverem definidos;</w:t>
      </w:r>
    </w:p>
    <w:p>
      <w:pPr>
        <w:pStyle w:val="Compact"/>
        <w:numPr>
          <w:ilvl w:val="0"/>
          <w:numId w:val="1009"/>
        </w:numPr>
      </w:pPr>
      <w:r>
        <w:t xml:space="preserve">transições estiverem definidas;</w:t>
      </w:r>
    </w:p>
    <w:p>
      <w:pPr>
        <w:pStyle w:val="Compact"/>
        <w:numPr>
          <w:ilvl w:val="0"/>
          <w:numId w:val="1009"/>
        </w:numPr>
      </w:pPr>
      <w:r>
        <w:t xml:space="preserve">regra de criação estiver definida;</w:t>
      </w:r>
    </w:p>
    <w:p>
      <w:pPr>
        <w:pStyle w:val="Compact"/>
        <w:numPr>
          <w:ilvl w:val="0"/>
          <w:numId w:val="1009"/>
        </w:numPr>
      </w:pPr>
      <w:r>
        <w:t xml:space="preserve">integração com Cart estiver definida;</w:t>
      </w:r>
    </w:p>
    <w:p>
      <w:pPr>
        <w:pStyle w:val="Compact"/>
        <w:numPr>
          <w:ilvl w:val="0"/>
          <w:numId w:val="1009"/>
        </w:numPr>
      </w:pPr>
      <w:r>
        <w:t xml:space="preserve">integração com Stock estiver definida;</w:t>
      </w:r>
    </w:p>
    <w:p>
      <w:pPr>
        <w:pStyle w:val="Compact"/>
        <w:numPr>
          <w:ilvl w:val="0"/>
          <w:numId w:val="1009"/>
        </w:numPr>
      </w:pPr>
      <w:r>
        <w:t xml:space="preserve">integração com Payment estiver definida;</w:t>
      </w:r>
    </w:p>
    <w:p>
      <w:pPr>
        <w:pStyle w:val="Compact"/>
        <w:numPr>
          <w:ilvl w:val="0"/>
          <w:numId w:val="1009"/>
        </w:numPr>
      </w:pPr>
      <w:r>
        <w:t xml:space="preserve">snapshots estiverem definidos;</w:t>
      </w:r>
    </w:p>
    <w:p>
      <w:pPr>
        <w:pStyle w:val="Compact"/>
        <w:numPr>
          <w:ilvl w:val="0"/>
          <w:numId w:val="1009"/>
        </w:numPr>
      </w:pPr>
      <w:r>
        <w:t xml:space="preserve">multi-seller estiver definido;</w:t>
      </w:r>
    </w:p>
    <w:p>
      <w:pPr>
        <w:pStyle w:val="Compact"/>
        <w:numPr>
          <w:ilvl w:val="0"/>
          <w:numId w:val="1009"/>
        </w:numPr>
      </w:pPr>
      <w:r>
        <w:t xml:space="preserve">cancelamento estiver definido;</w:t>
      </w:r>
    </w:p>
    <w:p>
      <w:pPr>
        <w:pStyle w:val="Compact"/>
        <w:numPr>
          <w:ilvl w:val="0"/>
          <w:numId w:val="1009"/>
        </w:numPr>
      </w:pPr>
      <w:r>
        <w:t xml:space="preserve">ownership estiver definido;</w:t>
      </w:r>
    </w:p>
    <w:p>
      <w:pPr>
        <w:pStyle w:val="Compact"/>
        <w:numPr>
          <w:ilvl w:val="0"/>
          <w:numId w:val="1009"/>
        </w:numPr>
      </w:pPr>
      <w:r>
        <w:t xml:space="preserve">critérios de aceite estiverem definidos;</w:t>
      </w:r>
    </w:p>
    <w:p>
      <w:pPr>
        <w:pStyle w:val="Compact"/>
        <w:numPr>
          <w:ilvl w:val="0"/>
          <w:numId w:val="1009"/>
        </w:numPr>
      </w:pPr>
      <w:r>
        <w:t xml:space="preserve">estratégia de testes estiver definida.</w:t>
      </w:r>
    </w:p>
    <w:p>
      <w:r>
        <w:pict>
          <v:rect style="width:0;height:1.5pt" o:hralign="center" o:hrstd="t" o:hr="t"/>
        </w:pict>
      </w:r>
    </w:p>
    <w:bookmarkEnd w:id="123"/>
    <w:bookmarkStart w:id="124" w:name="definition-of-done"/>
    <w:p>
      <w:pPr>
        <w:pStyle w:val="Heading1"/>
      </w:pPr>
      <w:r>
        <w:t xml:space="preserve">61. Definition of Done</w:t>
      </w:r>
    </w:p>
    <w:p>
      <w:pPr>
        <w:pStyle w:val="FirstParagraph"/>
      </w:pPr>
      <w:r>
        <w:t xml:space="preserve">Uma User Story de E11 somente será considerada concluída quando:</w:t>
      </w:r>
    </w:p>
    <w:p>
      <w:pPr>
        <w:pStyle w:val="Compact"/>
        <w:numPr>
          <w:ilvl w:val="0"/>
          <w:numId w:val="1010"/>
        </w:numPr>
      </w:pPr>
      <w:r>
        <w:t xml:space="preserve">código implementado;</w:t>
      </w:r>
    </w:p>
    <w:p>
      <w:pPr>
        <w:pStyle w:val="Compact"/>
        <w:numPr>
          <w:ilvl w:val="0"/>
          <w:numId w:val="1010"/>
        </w:numPr>
      </w:pPr>
      <w:r>
        <w:t xml:space="preserve">revisão realizada;</w:t>
      </w:r>
    </w:p>
    <w:p>
      <w:pPr>
        <w:pStyle w:val="Compact"/>
        <w:numPr>
          <w:ilvl w:val="0"/>
          <w:numId w:val="1010"/>
        </w:numPr>
      </w:pPr>
      <w:r>
        <w:t xml:space="preserve">testes automatizados implementados;</w:t>
      </w:r>
    </w:p>
    <w:p>
      <w:pPr>
        <w:pStyle w:val="Compact"/>
        <w:numPr>
          <w:ilvl w:val="0"/>
          <w:numId w:val="1010"/>
        </w:numPr>
      </w:pPr>
      <w:r>
        <w:t xml:space="preserve">critérios de aceite atendidos;</w:t>
      </w:r>
    </w:p>
    <w:p>
      <w:pPr>
        <w:pStyle w:val="Compact"/>
        <w:numPr>
          <w:ilvl w:val="0"/>
          <w:numId w:val="1010"/>
        </w:numPr>
      </w:pPr>
      <w:r>
        <w:t xml:space="preserve">regras de domínio implementadas;</w:t>
      </w:r>
    </w:p>
    <w:p>
      <w:pPr>
        <w:pStyle w:val="Compact"/>
        <w:numPr>
          <w:ilvl w:val="0"/>
          <w:numId w:val="1010"/>
        </w:numPr>
      </w:pPr>
      <w:r>
        <w:t xml:space="preserve">máquina de estados validada;</w:t>
      </w:r>
    </w:p>
    <w:p>
      <w:pPr>
        <w:pStyle w:val="Compact"/>
        <w:numPr>
          <w:ilvl w:val="0"/>
          <w:numId w:val="1010"/>
        </w:numPr>
      </w:pPr>
      <w:r>
        <w:t xml:space="preserve">ownership validado;</w:t>
      </w:r>
    </w:p>
    <w:p>
      <w:pPr>
        <w:pStyle w:val="Compact"/>
        <w:numPr>
          <w:ilvl w:val="0"/>
          <w:numId w:val="1010"/>
        </w:numPr>
      </w:pPr>
      <w:r>
        <w:t xml:space="preserve">IDOR testado;</w:t>
      </w:r>
    </w:p>
    <w:p>
      <w:pPr>
        <w:pStyle w:val="Compact"/>
        <w:numPr>
          <w:ilvl w:val="0"/>
          <w:numId w:val="1010"/>
        </w:numPr>
      </w:pPr>
      <w:r>
        <w:t xml:space="preserve">idempotência implementada quando aplicável;</w:t>
      </w:r>
    </w:p>
    <w:p>
      <w:pPr>
        <w:pStyle w:val="Compact"/>
        <w:numPr>
          <w:ilvl w:val="0"/>
          <w:numId w:val="1010"/>
        </w:numPr>
      </w:pPr>
      <w:r>
        <w:t xml:space="preserve">transação validada;</w:t>
      </w:r>
    </w:p>
    <w:p>
      <w:pPr>
        <w:pStyle w:val="Compact"/>
        <w:numPr>
          <w:ilvl w:val="0"/>
          <w:numId w:val="1010"/>
        </w:numPr>
      </w:pPr>
      <w:r>
        <w:t xml:space="preserve">auditoria implementada;</w:t>
      </w:r>
    </w:p>
    <w:p>
      <w:pPr>
        <w:pStyle w:val="Compact"/>
        <w:numPr>
          <w:ilvl w:val="0"/>
          <w:numId w:val="1010"/>
        </w:numPr>
      </w:pPr>
      <w:r>
        <w:t xml:space="preserve">eventos implementados;</w:t>
      </w:r>
    </w:p>
    <w:p>
      <w:pPr>
        <w:pStyle w:val="Compact"/>
        <w:numPr>
          <w:ilvl w:val="0"/>
          <w:numId w:val="1010"/>
        </w:numPr>
      </w:pPr>
      <w:r>
        <w:t xml:space="preserve">Outbox implementada quando aplicável;</w:t>
      </w:r>
    </w:p>
    <w:p>
      <w:pPr>
        <w:pStyle w:val="Compact"/>
        <w:numPr>
          <w:ilvl w:val="0"/>
          <w:numId w:val="1010"/>
        </w:numPr>
      </w:pPr>
      <w:r>
        <w:t xml:space="preserve">logs estruturados implementados;</w:t>
      </w:r>
    </w:p>
    <w:p>
      <w:pPr>
        <w:pStyle w:val="Compact"/>
        <w:numPr>
          <w:ilvl w:val="0"/>
          <w:numId w:val="1010"/>
        </w:numPr>
      </w:pPr>
      <w:r>
        <w:t xml:space="preserve">API documentada;</w:t>
      </w:r>
    </w:p>
    <w:p>
      <w:pPr>
        <w:pStyle w:val="Compact"/>
        <w:numPr>
          <w:ilvl w:val="0"/>
          <w:numId w:val="1010"/>
        </w:numPr>
      </w:pPr>
      <w:r>
        <w:t xml:space="preserve">migration criada quando necessária;</w:t>
      </w:r>
    </w:p>
    <w:p>
      <w:pPr>
        <w:pStyle w:val="Compact"/>
        <w:numPr>
          <w:ilvl w:val="0"/>
          <w:numId w:val="1010"/>
        </w:numPr>
      </w:pPr>
      <w:r>
        <w:t xml:space="preserve">CI executada;</w:t>
      </w:r>
    </w:p>
    <w:p>
      <w:pPr>
        <w:pStyle w:val="Compact"/>
        <w:numPr>
          <w:ilvl w:val="0"/>
          <w:numId w:val="1010"/>
        </w:numPr>
      </w:pPr>
      <w:r>
        <w:t xml:space="preserve">nenhum P0/P1 aberto relacionado à funcionalidade.</w:t>
      </w:r>
    </w:p>
    <w:p>
      <w:r>
        <w:pict>
          <v:rect style="width:0;height:1.5pt" o:hralign="center" o:hrstd="t" o:hr="t"/>
        </w:pict>
      </w:r>
    </w:p>
    <w:bookmarkEnd w:id="124"/>
    <w:bookmarkStart w:id="131" w:name="checklist-de-implementação"/>
    <w:p>
      <w:pPr>
        <w:pStyle w:val="Heading1"/>
      </w:pPr>
      <w:r>
        <w:t xml:space="preserve">62. Checklist de Implementação</w:t>
      </w:r>
    </w:p>
    <w:bookmarkStart w:id="125" w:name="order-1"/>
    <w:p>
      <w:pPr>
        <w:pStyle w:val="Heading2"/>
      </w:pPr>
      <w:r>
        <w:t xml:space="preserve">Order</w:t>
      </w:r>
    </w:p>
    <w:p>
      <w:pPr>
        <w:pStyle w:val="Compact"/>
        <w:numPr>
          <w:ilvl w:val="0"/>
          <w:numId w:val="1011"/>
        </w:numPr>
      </w:pPr>
      <w:r>
        <w:t xml:space="preserve">Order model</w:t>
      </w:r>
    </w:p>
    <w:p>
      <w:pPr>
        <w:pStyle w:val="Compact"/>
        <w:numPr>
          <w:ilvl w:val="0"/>
          <w:numId w:val="1012"/>
        </w:numPr>
      </w:pPr>
      <w:r>
        <w:t xml:space="preserve">Order repository</w:t>
      </w:r>
    </w:p>
    <w:p>
      <w:pPr>
        <w:pStyle w:val="Compact"/>
        <w:numPr>
          <w:ilvl w:val="0"/>
          <w:numId w:val="1013"/>
        </w:numPr>
      </w:pPr>
      <w:r>
        <w:t xml:space="preserve">Order service</w:t>
      </w:r>
    </w:p>
    <w:p>
      <w:pPr>
        <w:pStyle w:val="Compact"/>
        <w:numPr>
          <w:ilvl w:val="0"/>
          <w:numId w:val="1014"/>
        </w:numPr>
      </w:pPr>
      <w:r>
        <w:t xml:space="preserve">Order Item</w:t>
      </w:r>
    </w:p>
    <w:p>
      <w:pPr>
        <w:pStyle w:val="Compact"/>
        <w:numPr>
          <w:ilvl w:val="0"/>
          <w:numId w:val="1015"/>
        </w:numPr>
      </w:pPr>
      <w:r>
        <w:t xml:space="preserve">criação via Checkout</w:t>
      </w:r>
    </w:p>
    <w:p>
      <w:pPr>
        <w:pStyle w:val="Compact"/>
        <w:numPr>
          <w:ilvl w:val="0"/>
          <w:numId w:val="1016"/>
        </w:numPr>
      </w:pPr>
      <w:r>
        <w:t xml:space="preserve">snapshots</w:t>
      </w:r>
    </w:p>
    <w:p>
      <w:pPr>
        <w:pStyle w:val="Compact"/>
        <w:numPr>
          <w:ilvl w:val="0"/>
          <w:numId w:val="1017"/>
        </w:numPr>
      </w:pPr>
      <w:r>
        <w:t xml:space="preserve">totais</w:t>
      </w:r>
    </w:p>
    <w:p>
      <w:pPr>
        <w:pStyle w:val="Compact"/>
        <w:numPr>
          <w:ilvl w:val="0"/>
          <w:numId w:val="1018"/>
        </w:numPr>
      </w:pPr>
      <w:r>
        <w:t xml:space="preserve">multi-seller</w:t>
      </w:r>
    </w:p>
    <w:p>
      <w:pPr>
        <w:pStyle w:val="Compact"/>
        <w:numPr>
          <w:ilvl w:val="0"/>
          <w:numId w:val="1019"/>
        </w:numPr>
      </w:pPr>
      <w:r>
        <w:t xml:space="preserve">estados</w:t>
      </w:r>
    </w:p>
    <w:p>
      <w:pPr>
        <w:pStyle w:val="Compact"/>
        <w:numPr>
          <w:ilvl w:val="0"/>
          <w:numId w:val="1020"/>
        </w:numPr>
      </w:pPr>
      <w:r>
        <w:t xml:space="preserve">transições</w:t>
      </w:r>
    </w:p>
    <w:p>
      <w:pPr>
        <w:pStyle w:val="Compact"/>
        <w:numPr>
          <w:ilvl w:val="0"/>
          <w:numId w:val="1021"/>
        </w:numPr>
      </w:pPr>
      <w:r>
        <w:t xml:space="preserve">cancelamento</w:t>
      </w:r>
    </w:p>
    <w:p>
      <w:pPr>
        <w:pStyle w:val="Compact"/>
        <w:numPr>
          <w:ilvl w:val="0"/>
          <w:numId w:val="1022"/>
        </w:numPr>
      </w:pPr>
      <w:r>
        <w:t xml:space="preserve">cancelamento parcial</w:t>
      </w:r>
    </w:p>
    <w:bookmarkEnd w:id="125"/>
    <w:bookmarkStart w:id="126" w:name="estoque"/>
    <w:p>
      <w:pPr>
        <w:pStyle w:val="Heading2"/>
      </w:pPr>
      <w:r>
        <w:t xml:space="preserve">Estoque</w:t>
      </w:r>
    </w:p>
    <w:p>
      <w:pPr>
        <w:pStyle w:val="Compact"/>
        <w:numPr>
          <w:ilvl w:val="0"/>
          <w:numId w:val="1023"/>
        </w:numPr>
      </w:pPr>
      <w:r>
        <w:t xml:space="preserve">reserva</w:t>
      </w:r>
    </w:p>
    <w:p>
      <w:pPr>
        <w:pStyle w:val="Compact"/>
        <w:numPr>
          <w:ilvl w:val="0"/>
          <w:numId w:val="1024"/>
        </w:numPr>
      </w:pPr>
      <w:r>
        <w:t xml:space="preserve">commit</w:t>
      </w:r>
    </w:p>
    <w:p>
      <w:pPr>
        <w:pStyle w:val="Compact"/>
        <w:numPr>
          <w:ilvl w:val="0"/>
          <w:numId w:val="1025"/>
        </w:numPr>
      </w:pPr>
      <w:r>
        <w:t xml:space="preserve">release</w:t>
      </w:r>
    </w:p>
    <w:p>
      <w:pPr>
        <w:pStyle w:val="Compact"/>
        <w:numPr>
          <w:ilvl w:val="0"/>
          <w:numId w:val="1026"/>
        </w:numPr>
      </w:pPr>
      <w:r>
        <w:t xml:space="preserve">concorrência</w:t>
      </w:r>
    </w:p>
    <w:p>
      <w:pPr>
        <w:pStyle w:val="Compact"/>
        <w:numPr>
          <w:ilvl w:val="0"/>
          <w:numId w:val="1027"/>
        </w:numPr>
      </w:pPr>
      <w:r>
        <w:t xml:space="preserve">idempotência</w:t>
      </w:r>
    </w:p>
    <w:bookmarkEnd w:id="126"/>
    <w:bookmarkStart w:id="127" w:name="pagamento"/>
    <w:p>
      <w:pPr>
        <w:pStyle w:val="Heading2"/>
      </w:pPr>
      <w:r>
        <w:t xml:space="preserve">Pagamento</w:t>
      </w:r>
    </w:p>
    <w:p>
      <w:pPr>
        <w:pStyle w:val="Compact"/>
        <w:numPr>
          <w:ilvl w:val="0"/>
          <w:numId w:val="1028"/>
        </w:numPr>
      </w:pPr>
      <w:r>
        <w:t xml:space="preserve">Payment separado</w:t>
      </w:r>
    </w:p>
    <w:p>
      <w:pPr>
        <w:pStyle w:val="Compact"/>
        <w:numPr>
          <w:ilvl w:val="0"/>
          <w:numId w:val="1029"/>
        </w:numPr>
      </w:pPr>
      <w:r>
        <w:t xml:space="preserve">múltiplas tentativas</w:t>
      </w:r>
    </w:p>
    <w:p>
      <w:pPr>
        <w:pStyle w:val="Compact"/>
        <w:numPr>
          <w:ilvl w:val="0"/>
          <w:numId w:val="1030"/>
        </w:numPr>
      </w:pPr>
      <w:r>
        <w:t xml:space="preserve">falha</w:t>
      </w:r>
    </w:p>
    <w:p>
      <w:pPr>
        <w:pStyle w:val="Compact"/>
        <w:numPr>
          <w:ilvl w:val="0"/>
          <w:numId w:val="1031"/>
        </w:numPr>
      </w:pPr>
      <w:r>
        <w:t xml:space="preserve">aprovação</w:t>
      </w:r>
    </w:p>
    <w:p>
      <w:pPr>
        <w:pStyle w:val="Compact"/>
        <w:numPr>
          <w:ilvl w:val="0"/>
          <w:numId w:val="1032"/>
        </w:numPr>
      </w:pPr>
      <w:r>
        <w:t xml:space="preserve">cancelamento</w:t>
      </w:r>
    </w:p>
    <w:p>
      <w:pPr>
        <w:pStyle w:val="Compact"/>
        <w:numPr>
          <w:ilvl w:val="0"/>
          <w:numId w:val="1033"/>
        </w:numPr>
      </w:pPr>
      <w:r>
        <w:t xml:space="preserve">integração futura com refund</w:t>
      </w:r>
    </w:p>
    <w:bookmarkEnd w:id="127"/>
    <w:bookmarkStart w:id="128" w:name="segurança-1"/>
    <w:p>
      <w:pPr>
        <w:pStyle w:val="Heading2"/>
      </w:pPr>
      <w:r>
        <w:t xml:space="preserve">Segurança</w:t>
      </w:r>
    </w:p>
    <w:p>
      <w:pPr>
        <w:pStyle w:val="Compact"/>
        <w:numPr>
          <w:ilvl w:val="0"/>
          <w:numId w:val="1034"/>
        </w:numPr>
      </w:pPr>
      <w:r>
        <w:t xml:space="preserve">authentication</w:t>
      </w:r>
    </w:p>
    <w:p>
      <w:pPr>
        <w:pStyle w:val="Compact"/>
        <w:numPr>
          <w:ilvl w:val="0"/>
          <w:numId w:val="1035"/>
        </w:numPr>
      </w:pPr>
      <w:r>
        <w:t xml:space="preserve">authorization</w:t>
      </w:r>
    </w:p>
    <w:p>
      <w:pPr>
        <w:pStyle w:val="Compact"/>
        <w:numPr>
          <w:ilvl w:val="0"/>
          <w:numId w:val="1036"/>
        </w:numPr>
      </w:pPr>
      <w:r>
        <w:t xml:space="preserve">ownership</w:t>
      </w:r>
    </w:p>
    <w:p>
      <w:pPr>
        <w:pStyle w:val="Compact"/>
        <w:numPr>
          <w:ilvl w:val="0"/>
          <w:numId w:val="1037"/>
        </w:numPr>
      </w:pPr>
      <w:r>
        <w:t xml:space="preserve">IDOR</w:t>
      </w:r>
    </w:p>
    <w:p>
      <w:pPr>
        <w:pStyle w:val="Compact"/>
        <w:numPr>
          <w:ilvl w:val="0"/>
          <w:numId w:val="1038"/>
        </w:numPr>
      </w:pPr>
      <w:r>
        <w:t xml:space="preserve">auditoria</w:t>
      </w:r>
    </w:p>
    <w:bookmarkEnd w:id="128"/>
    <w:bookmarkStart w:id="129" w:name="observabilidade-1"/>
    <w:p>
      <w:pPr>
        <w:pStyle w:val="Heading2"/>
      </w:pPr>
      <w:r>
        <w:t xml:space="preserve">Observabilidade</w:t>
      </w:r>
    </w:p>
    <w:p>
      <w:pPr>
        <w:pStyle w:val="Compact"/>
        <w:numPr>
          <w:ilvl w:val="0"/>
          <w:numId w:val="1039"/>
        </w:numPr>
      </w:pPr>
      <w:r>
        <w:t xml:space="preserve">correlation ID</w:t>
      </w:r>
    </w:p>
    <w:p>
      <w:pPr>
        <w:pStyle w:val="Compact"/>
        <w:numPr>
          <w:ilvl w:val="0"/>
          <w:numId w:val="1040"/>
        </w:numPr>
      </w:pPr>
      <w:r>
        <w:t xml:space="preserve">trace ID</w:t>
      </w:r>
    </w:p>
    <w:p>
      <w:pPr>
        <w:pStyle w:val="Compact"/>
        <w:numPr>
          <w:ilvl w:val="0"/>
          <w:numId w:val="1041"/>
        </w:numPr>
      </w:pPr>
      <w:r>
        <w:t xml:space="preserve">request ID</w:t>
      </w:r>
    </w:p>
    <w:p>
      <w:pPr>
        <w:pStyle w:val="Compact"/>
        <w:numPr>
          <w:ilvl w:val="0"/>
          <w:numId w:val="1042"/>
        </w:numPr>
      </w:pPr>
      <w:r>
        <w:t xml:space="preserve">logs</w:t>
      </w:r>
    </w:p>
    <w:p>
      <w:pPr>
        <w:pStyle w:val="Compact"/>
        <w:numPr>
          <w:ilvl w:val="0"/>
          <w:numId w:val="1043"/>
        </w:numPr>
      </w:pPr>
      <w:r>
        <w:t xml:space="preserve">métricas</w:t>
      </w:r>
    </w:p>
    <w:bookmarkEnd w:id="129"/>
    <w:bookmarkStart w:id="130" w:name="eventos"/>
    <w:p>
      <w:pPr>
        <w:pStyle w:val="Heading2"/>
      </w:pPr>
      <w:r>
        <w:t xml:space="preserve">Eventos</w:t>
      </w:r>
    </w:p>
    <w:p>
      <w:pPr>
        <w:pStyle w:val="Compact"/>
        <w:numPr>
          <w:ilvl w:val="0"/>
          <w:numId w:val="1044"/>
        </w:numPr>
      </w:pPr>
      <w:r>
        <w:t xml:space="preserve">ORDER_CREATED</w:t>
      </w:r>
    </w:p>
    <w:p>
      <w:pPr>
        <w:pStyle w:val="Compact"/>
        <w:numPr>
          <w:ilvl w:val="0"/>
          <w:numId w:val="1045"/>
        </w:numPr>
      </w:pPr>
      <w:r>
        <w:t xml:space="preserve">ORDER_PAID</w:t>
      </w:r>
    </w:p>
    <w:p>
      <w:pPr>
        <w:pStyle w:val="Compact"/>
        <w:numPr>
          <w:ilvl w:val="0"/>
          <w:numId w:val="1046"/>
        </w:numPr>
      </w:pPr>
      <w:r>
        <w:t xml:space="preserve">ORDER_CANCELLED</w:t>
      </w:r>
    </w:p>
    <w:p>
      <w:pPr>
        <w:pStyle w:val="Compact"/>
        <w:numPr>
          <w:ilvl w:val="0"/>
          <w:numId w:val="1047"/>
        </w:numPr>
      </w:pPr>
      <w:r>
        <w:t xml:space="preserve">ORDER_FULFILLED</w:t>
      </w:r>
    </w:p>
    <w:p>
      <w:pPr>
        <w:pStyle w:val="Compact"/>
        <w:numPr>
          <w:ilvl w:val="0"/>
          <w:numId w:val="1048"/>
        </w:numPr>
      </w:pPr>
      <w:r>
        <w:t xml:space="preserve">ORDER_COMPLETED</w:t>
      </w:r>
    </w:p>
    <w:p>
      <w:pPr>
        <w:pStyle w:val="Compact"/>
        <w:numPr>
          <w:ilvl w:val="0"/>
          <w:numId w:val="1049"/>
        </w:numPr>
      </w:pPr>
      <w:r>
        <w:t xml:space="preserve">Outbox</w:t>
      </w:r>
    </w:p>
    <w:p>
      <w:pPr>
        <w:pStyle w:val="Compact"/>
        <w:numPr>
          <w:ilvl w:val="0"/>
          <w:numId w:val="1050"/>
        </w:numPr>
      </w:pPr>
      <w:r>
        <w:t xml:space="preserve">idempotência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traceability"/>
    <w:p>
      <w:pPr>
        <w:pStyle w:val="Heading1"/>
      </w:pPr>
      <w:r>
        <w:t xml:space="preserve">63. Traceability</w:t>
      </w:r>
    </w:p>
    <w:p>
      <w:pPr>
        <w:pStyle w:val="FirstParagraph"/>
      </w:pPr>
      <w:r>
        <w:t xml:space="preserve">A rastreabilidade deverá seguir: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DECISÃO ARQUITETURAL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EPIC E11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CRITÉRIO DE ACEITE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 CASE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RESULTADO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"Não duplicar pedidos"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Idempotência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E11-US01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E11-US01-T18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AC-E11-XX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TEST-E11-IDEMPOTENCY-01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132"/>
    <w:bookmarkStart w:id="133" w:name="dependências"/>
    <w:p>
      <w:pPr>
        <w:pStyle w:val="Heading1"/>
      </w:pPr>
      <w:r>
        <w:t xml:space="preserve">64. Dependências</w:t>
      </w:r>
    </w:p>
    <w:p>
      <w:pPr>
        <w:pStyle w:val="FirstParagraph"/>
      </w:pPr>
      <w:r>
        <w:t xml:space="preserve">E11 depende principalmente de:</w:t>
      </w:r>
    </w:p>
    <w:p>
      <w:pPr>
        <w:pStyle w:val="SourceCode"/>
      </w:pPr>
      <w:r>
        <w:rPr>
          <w:rStyle w:val="VerbatimChar"/>
        </w:rPr>
        <w:t xml:space="preserve">E07 — Commercial Product / Offer</w:t>
      </w:r>
      <w:r>
        <w:br/>
      </w:r>
      <w:r>
        <w:rPr>
          <w:rStyle w:val="VerbatimChar"/>
        </w:rPr>
        <w:t xml:space="preserve">E08 — Commercial Stock</w:t>
      </w:r>
      <w:r>
        <w:br/>
      </w:r>
      <w:r>
        <w:rPr>
          <w:rStyle w:val="VerbatimChar"/>
        </w:rPr>
        <w:t xml:space="preserve">E09 — Marketplace</w:t>
      </w:r>
      <w:r>
        <w:br/>
      </w:r>
      <w:r>
        <w:rPr>
          <w:rStyle w:val="VerbatimChar"/>
        </w:rPr>
        <w:t xml:space="preserve">E10 — Cart</w:t>
      </w:r>
      <w:r>
        <w:br/>
      </w:r>
      <w:r>
        <w:rPr>
          <w:rStyle w:val="VerbatimChar"/>
        </w:rPr>
        <w:t xml:space="preserve">E02 — Security</w:t>
      </w:r>
      <w:r>
        <w:br/>
      </w:r>
      <w:r>
        <w:rPr>
          <w:rStyle w:val="VerbatimChar"/>
        </w:rPr>
        <w:t xml:space="preserve">E22 — Observability</w:t>
      </w:r>
      <w:r>
        <w:br/>
      </w:r>
      <w:r>
        <w:rPr>
          <w:rStyle w:val="VerbatimChar"/>
        </w:rPr>
        <w:t xml:space="preserve">E24 — Automated Tests</w:t>
      </w:r>
    </w:p>
    <w:p>
      <w:pPr>
        <w:pStyle w:val="FirstParagraph"/>
      </w:pPr>
      <w:r>
        <w:t xml:space="preserve">Posteriormente será consumido por:</w:t>
      </w:r>
    </w:p>
    <w:p>
      <w:pPr>
        <w:pStyle w:val="SourceCode"/>
      </w:pPr>
      <w:r>
        <w:rPr>
          <w:rStyle w:val="VerbatimChar"/>
        </w:rPr>
        <w:t xml:space="preserve">E12 — Payments</w:t>
      </w:r>
      <w:r>
        <w:br/>
      </w:r>
      <w:r>
        <w:rPr>
          <w:rStyle w:val="VerbatimChar"/>
        </w:rPr>
        <w:t xml:space="preserve">E13 — Commercial Finance</w:t>
      </w:r>
      <w:r>
        <w:br/>
      </w:r>
      <w:r>
        <w:rPr>
          <w:rStyle w:val="VerbatimChar"/>
        </w:rPr>
        <w:t xml:space="preserve">E14 — Fulfillment</w:t>
      </w:r>
      <w:r>
        <w:br/>
      </w:r>
      <w:r>
        <w:rPr>
          <w:rStyle w:val="VerbatimChar"/>
        </w:rPr>
        <w:t xml:space="preserve">E15 — Shipment</w:t>
      </w:r>
      <w:r>
        <w:br/>
      </w:r>
      <w:r>
        <w:rPr>
          <w:rStyle w:val="VerbatimChar"/>
        </w:rPr>
        <w:t xml:space="preserve">E16 — Garage</w:t>
      </w:r>
      <w:r>
        <w:br/>
      </w:r>
      <w:r>
        <w:rPr>
          <w:rStyle w:val="VerbatimChar"/>
        </w:rPr>
        <w:t xml:space="preserve">E17 — Notifications</w:t>
      </w:r>
      <w:r>
        <w:br/>
      </w:r>
      <w:r>
        <w:rPr>
          <w:rStyle w:val="VerbatimChar"/>
        </w:rPr>
        <w:t xml:space="preserve">E23 — Events / Workers</w:t>
      </w:r>
    </w:p>
    <w:p>
      <w:r>
        <w:pict>
          <v:rect style="width:0;height:1.5pt" o:hralign="center" o:hrstd="t" o:hr="t"/>
        </w:pict>
      </w:r>
    </w:p>
    <w:bookmarkEnd w:id="133"/>
    <w:bookmarkStart w:id="134" w:name="sequência-recomendada"/>
    <w:p>
      <w:pPr>
        <w:pStyle w:val="Heading1"/>
      </w:pPr>
      <w:r>
        <w:t xml:space="preserve">65. Sequência Recomendada</w:t>
      </w:r>
    </w:p>
    <w:p>
      <w:pPr>
        <w:pStyle w:val="SourceCode"/>
      </w:pPr>
      <w:r>
        <w:rPr>
          <w:rStyle w:val="VerbatimChar"/>
        </w:rPr>
        <w:t xml:space="preserve">E10 — Cart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E11-US01 — Create 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E11-US02 — Snapshot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E11-US03 — Multi-Seller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E11-US04 — Cancellation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E12 — Payments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E13 — Finance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E14 — Fulfillment</w:t>
      </w:r>
    </w:p>
    <w:p>
      <w:r>
        <w:pict>
          <v:rect style="width:0;height:1.5pt" o:hralign="center" o:hrstd="t" o:hr="t"/>
        </w:pict>
      </w:r>
    </w:p>
    <w:bookmarkEnd w:id="134"/>
    <w:bookmarkStart w:id="135" w:name="fluxo-e2e-de-e11"/>
    <w:p>
      <w:pPr>
        <w:pStyle w:val="Heading1"/>
      </w:pPr>
      <w:r>
        <w:t xml:space="preserve">66. Fluxo E2E de E11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 DE ESTOQUE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SNAPSHOT</w:t>
      </w:r>
      <w:r>
        <w:br/>
      </w:r>
      <w:r>
        <w:rPr>
          <w:rStyle w:val="VerbatimChar"/>
        </w:rPr>
        <w:t xml:space="preserve">   ├── AUDIT</w:t>
      </w:r>
      <w:r>
        <w:br/>
      </w:r>
      <w:r>
        <w:rPr>
          <w:rStyle w:val="VerbatimChar"/>
        </w:rPr>
        <w:t xml:space="preserve">   └── OUTBOX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PENDING_PAYMENT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DELIVERY</w:t>
      </w:r>
    </w:p>
    <w:p>
      <w:r>
        <w:pict>
          <v:rect style="width:0;height:1.5pt" o:hralign="center" o:hrstd="t" o:hr="t"/>
        </w:pict>
      </w:r>
    </w:p>
    <w:bookmarkEnd w:id="135"/>
    <w:bookmarkStart w:id="146" w:name="regras-de-ouro-do-e11"/>
    <w:p>
      <w:pPr>
        <w:pStyle w:val="Heading1"/>
      </w:pPr>
      <w:r>
        <w:t xml:space="preserve">67. Regras de Ouro do E11</w:t>
      </w:r>
    </w:p>
    <w:bookmarkStart w:id="136" w:name="regra-1-1"/>
    <w:p>
      <w:pPr>
        <w:pStyle w:val="Heading3"/>
      </w:pPr>
      <w:r>
        <w:t xml:space="preserve">Regra 1</w:t>
      </w:r>
    </w:p>
    <w:p>
      <w:pPr>
        <w:pStyle w:val="BlockText"/>
      </w:pPr>
      <w:r>
        <w:rPr>
          <w:b/>
          <w:bCs/>
        </w:rPr>
        <w:t xml:space="preserve">Cart não é Order.</w:t>
      </w:r>
    </w:p>
    <w:bookmarkEnd w:id="136"/>
    <w:bookmarkStart w:id="137" w:name="regra-2"/>
    <w:p>
      <w:pPr>
        <w:pStyle w:val="Heading3"/>
      </w:pPr>
      <w:r>
        <w:t xml:space="preserve">Regra 2</w:t>
      </w:r>
    </w:p>
    <w:p>
      <w:pPr>
        <w:pStyle w:val="BlockText"/>
      </w:pPr>
      <w:r>
        <w:rPr>
          <w:b/>
          <w:bCs/>
        </w:rPr>
        <w:t xml:space="preserve">Order não é Payment.</w:t>
      </w:r>
    </w:p>
    <w:bookmarkEnd w:id="137"/>
    <w:bookmarkStart w:id="138" w:name="regra-3"/>
    <w:p>
      <w:pPr>
        <w:pStyle w:val="Heading3"/>
      </w:pPr>
      <w:r>
        <w:t xml:space="preserve">Regra 3</w:t>
      </w:r>
    </w:p>
    <w:p>
      <w:pPr>
        <w:pStyle w:val="BlockText"/>
      </w:pPr>
      <w:r>
        <w:rPr>
          <w:b/>
          <w:bCs/>
        </w:rPr>
        <w:t xml:space="preserve">Order não é Fulfillment.</w:t>
      </w:r>
    </w:p>
    <w:bookmarkEnd w:id="138"/>
    <w:bookmarkStart w:id="139" w:name="regra-4"/>
    <w:p>
      <w:pPr>
        <w:pStyle w:val="Heading3"/>
      </w:pPr>
      <w:r>
        <w:t xml:space="preserve">Regra 4</w:t>
      </w:r>
    </w:p>
    <w:p>
      <w:pPr>
        <w:pStyle w:val="BlockText"/>
      </w:pPr>
      <w:r>
        <w:rPr>
          <w:b/>
          <w:bCs/>
        </w:rPr>
        <w:t xml:space="preserve">Order não é Shipment.</w:t>
      </w:r>
    </w:p>
    <w:bookmarkEnd w:id="139"/>
    <w:bookmarkStart w:id="140" w:name="regra-5"/>
    <w:p>
      <w:pPr>
        <w:pStyle w:val="Heading3"/>
      </w:pPr>
      <w:r>
        <w:t xml:space="preserve">Regra 5</w:t>
      </w:r>
    </w:p>
    <w:p>
      <w:pPr>
        <w:pStyle w:val="BlockText"/>
      </w:pPr>
      <w:r>
        <w:rPr>
          <w:b/>
          <w:bCs/>
        </w:rPr>
        <w:t xml:space="preserve">O Order deve preservar o histórico da operação por meio de snapshots.</w:t>
      </w:r>
    </w:p>
    <w:bookmarkEnd w:id="140"/>
    <w:bookmarkStart w:id="141" w:name="regra-6"/>
    <w:p>
      <w:pPr>
        <w:pStyle w:val="Heading3"/>
      </w:pPr>
      <w:r>
        <w:t xml:space="preserve">Regra 6</w:t>
      </w:r>
    </w:p>
    <w:p>
      <w:pPr>
        <w:pStyle w:val="BlockText"/>
      </w:pPr>
      <w:r>
        <w:rPr>
          <w:b/>
          <w:bCs/>
        </w:rPr>
        <w:t xml:space="preserve">O backend é a autoridade para criação, alteração de estado, preços, quantidades e cancelamentos.</w:t>
      </w:r>
    </w:p>
    <w:bookmarkEnd w:id="141"/>
    <w:bookmarkStart w:id="142" w:name="regra-7"/>
    <w:p>
      <w:pPr>
        <w:pStyle w:val="Heading3"/>
      </w:pPr>
      <w:r>
        <w:t xml:space="preserve">Regra 7</w:t>
      </w:r>
    </w:p>
    <w:p>
      <w:pPr>
        <w:pStyle w:val="BlockText"/>
      </w:pPr>
      <w:r>
        <w:rPr>
          <w:b/>
          <w:bCs/>
        </w:rPr>
        <w:t xml:space="preserve">Nenhuma requisição repetida poderá criar pedidos duplicados.</w:t>
      </w:r>
    </w:p>
    <w:bookmarkEnd w:id="142"/>
    <w:bookmarkStart w:id="143" w:name="regra-8"/>
    <w:p>
      <w:pPr>
        <w:pStyle w:val="Heading3"/>
      </w:pPr>
      <w:r>
        <w:t xml:space="preserve">Regra 8</w:t>
      </w:r>
    </w:p>
    <w:p>
      <w:pPr>
        <w:pStyle w:val="BlockText"/>
      </w:pPr>
      <w:r>
        <w:rPr>
          <w:b/>
          <w:bCs/>
        </w:rPr>
        <w:t xml:space="preserve">A concorrência não poderá produzir estoque negativo ou pedidos incompatíveis com a disponibilidade.</w:t>
      </w:r>
    </w:p>
    <w:bookmarkEnd w:id="143"/>
    <w:bookmarkStart w:id="144" w:name="regra-9"/>
    <w:p>
      <w:pPr>
        <w:pStyle w:val="Heading3"/>
      </w:pPr>
      <w:r>
        <w:t xml:space="preserve">Regra 9</w:t>
      </w:r>
    </w:p>
    <w:p>
      <w:pPr>
        <w:pStyle w:val="BlockText"/>
      </w:pPr>
      <w:r>
        <w:rPr>
          <w:b/>
          <w:bCs/>
        </w:rPr>
        <w:t xml:space="preserve">Um Order pode conter itens de diferentes vendedores, mas cada Fulfillment pertence a um único vendedor.</w:t>
      </w:r>
    </w:p>
    <w:bookmarkEnd w:id="144"/>
    <w:bookmarkStart w:id="145" w:name="regra-10"/>
    <w:p>
      <w:pPr>
        <w:pStyle w:val="Heading3"/>
      </w:pPr>
      <w:r>
        <w:t xml:space="preserve">Regra 10</w:t>
      </w:r>
    </w:p>
    <w:p>
      <w:pPr>
        <w:pStyle w:val="BlockText"/>
      </w:pPr>
      <w:r>
        <w:rPr>
          <w:b/>
          <w:bCs/>
        </w:rPr>
        <w:t xml:space="preserve">Cancelamento de Order e estorno de Payment são operações relacionadas, mas independentes.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decisões-arquiteturais-consolidadas"/>
    <w:p>
      <w:pPr>
        <w:pStyle w:val="Heading1"/>
      </w:pPr>
      <w:r>
        <w:t xml:space="preserve">68. Decisões Arquiteturais Consolidadas</w:t>
      </w:r>
    </w:p>
    <w:p>
      <w:pPr>
        <w:pStyle w:val="FirstParagraph"/>
      </w:pPr>
      <w:r>
        <w:t xml:space="preserve">O E11 consolida as seguintes decisões:</w:t>
      </w:r>
    </w:p>
    <w:p>
      <w:pPr>
        <w:pStyle w:val="SourceCode"/>
      </w:pP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O Order nasce:</w:t>
      </w:r>
    </w:p>
    <w:p>
      <w:pPr>
        <w:pStyle w:val="SourceCode"/>
      </w:pPr>
      <w:r>
        <w:rPr>
          <w:rStyle w:val="VerbatimChar"/>
        </w:rPr>
        <w:t xml:space="preserve">PENDING_PAYMENT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PAID</w:t>
      </w:r>
    </w:p>
    <w:p>
      <w:pPr>
        <w:pStyle w:val="FirstParagraph"/>
      </w:pPr>
      <w:r>
        <w:t xml:space="preserve">O pagamento é uma operação posterior e independente.</w:t>
      </w:r>
    </w:p>
    <w:p>
      <w:pPr>
        <w:pStyle w:val="BodyText"/>
      </w:pPr>
      <w:r>
        <w:t xml:space="preserve">O estoque é reservado antes da efetivação do pedido conforme o fluxo transacional definido.</w:t>
      </w:r>
    </w:p>
    <w:p>
      <w:pPr>
        <w:pStyle w:val="BodyText"/>
      </w:pPr>
      <w:r>
        <w:t xml:space="preserve">O preço histórico pertence ao Order Item.</w:t>
      </w:r>
    </w:p>
    <w:p>
      <w:pPr>
        <w:pStyle w:val="BodyText"/>
      </w:pPr>
      <w:r>
        <w:t xml:space="preserve">O Order poderá conter múltiplos vendedores.</w:t>
      </w:r>
    </w:p>
    <w:p>
      <w:pPr>
        <w:pStyle w:val="BodyText"/>
      </w:pPr>
      <w:r>
        <w:t xml:space="preserve">Cada vendedor terá seu próprio Fulfillment.</w:t>
      </w:r>
    </w:p>
    <w:p>
      <w:pPr>
        <w:pStyle w:val="BodyText"/>
      </w:pPr>
      <w:r>
        <w:t xml:space="preserve">O Order não terá dependência estrutural obrigatória de Shipment.</w:t>
      </w:r>
    </w:p>
    <w:p>
      <w:pPr>
        <w:pStyle w:val="BodyText"/>
      </w:pPr>
      <w:r>
        <w:t xml:space="preserve">O cancelamento não altera automaticamente o estado financeiro do Payment.</w:t>
      </w:r>
    </w:p>
    <w:p>
      <w:r>
        <w:pict>
          <v:rect style="width:0;height:1.5pt" o:hralign="center" o:hrstd="t" o:hr="t"/>
        </w:pict>
      </w:r>
    </w:p>
    <w:bookmarkEnd w:id="147"/>
    <w:bookmarkStart w:id="148" w:name="regra-fundamental-de-integridade"/>
    <w:p>
      <w:pPr>
        <w:pStyle w:val="Heading1"/>
      </w:pPr>
      <w:r>
        <w:t xml:space="preserve">69. Regra Fundamental de Integridade</w:t>
      </w:r>
    </w:p>
    <w:p>
      <w:pPr>
        <w:pStyle w:val="FirstParagraph"/>
      </w:pPr>
      <w:r>
        <w:t xml:space="preserve">Em qualquer momento válido do sistema:</w:t>
      </w:r>
    </w:p>
    <w:p>
      <w:pPr>
        <w:pStyle w:val="SourceCode"/>
      </w:pPr>
      <w:r>
        <w:rPr>
          <w:rStyle w:val="VerbatimChar"/>
        </w:rPr>
        <w:t xml:space="preserve">QUANTITY_ORDERED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QUANTITY_FULFILLED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QUANTITY_CANCELLED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QUANTITY_PENDING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FINANCIAL_TRANSACTION</w:t>
      </w:r>
    </w:p>
    <w:p>
      <w:pPr>
        <w:pStyle w:val="FirstParagraph"/>
      </w:pPr>
      <w:r>
        <w:t xml:space="preserve">Assim como: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148"/>
    <w:bookmarkStart w:id="149" w:name="critério-de-conclusão-do-epic"/>
    <w:p>
      <w:pPr>
        <w:pStyle w:val="Heading1"/>
      </w:pPr>
      <w:r>
        <w:t xml:space="preserve">70. Critério de Conclusão do Epic</w:t>
      </w:r>
    </w:p>
    <w:p>
      <w:pPr>
        <w:pStyle w:val="FirstParagraph"/>
      </w:pPr>
      <w:r>
        <w:t xml:space="preserve">O E11 será considerado concluído quando o MiniHub Car conseguir executar de forma consistente: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STOCK RESERVATION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 CREATED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PENDING_PAYMENT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</w:p>
    <w:p>
      <w:pPr>
        <w:pStyle w:val="FirstParagraph"/>
      </w:pPr>
      <w:r>
        <w:t xml:space="preserve">incluindo:</w:t>
      </w:r>
    </w:p>
    <w:p>
      <w:pPr>
        <w:pStyle w:val="Compact"/>
        <w:numPr>
          <w:ilvl w:val="0"/>
          <w:numId w:val="1051"/>
        </w:numPr>
      </w:pPr>
      <w:r>
        <w:t xml:space="preserve">criação segura;</w:t>
      </w:r>
    </w:p>
    <w:p>
      <w:pPr>
        <w:pStyle w:val="Compact"/>
        <w:numPr>
          <w:ilvl w:val="0"/>
          <w:numId w:val="1051"/>
        </w:numPr>
      </w:pPr>
      <w:r>
        <w:t xml:space="preserve">snapshots;</w:t>
      </w:r>
    </w:p>
    <w:p>
      <w:pPr>
        <w:pStyle w:val="Compact"/>
        <w:numPr>
          <w:ilvl w:val="0"/>
          <w:numId w:val="1051"/>
        </w:numPr>
      </w:pPr>
      <w:r>
        <w:t xml:space="preserve">multi-seller;</w:t>
      </w:r>
    </w:p>
    <w:p>
      <w:pPr>
        <w:pStyle w:val="Compact"/>
        <w:numPr>
          <w:ilvl w:val="0"/>
          <w:numId w:val="1051"/>
        </w:numPr>
      </w:pPr>
      <w:r>
        <w:t xml:space="preserve">estados;</w:t>
      </w:r>
    </w:p>
    <w:p>
      <w:pPr>
        <w:pStyle w:val="Compact"/>
        <w:numPr>
          <w:ilvl w:val="0"/>
          <w:numId w:val="1051"/>
        </w:numPr>
      </w:pPr>
      <w:r>
        <w:t xml:space="preserve">cancelamento;</w:t>
      </w:r>
    </w:p>
    <w:p>
      <w:pPr>
        <w:pStyle w:val="Compact"/>
        <w:numPr>
          <w:ilvl w:val="0"/>
          <w:numId w:val="1051"/>
        </w:numPr>
      </w:pPr>
      <w:r>
        <w:t xml:space="preserve">cancelamento parcial;</w:t>
      </w:r>
    </w:p>
    <w:p>
      <w:pPr>
        <w:pStyle w:val="Compact"/>
        <w:numPr>
          <w:ilvl w:val="0"/>
          <w:numId w:val="1051"/>
        </w:numPr>
      </w:pPr>
      <w:r>
        <w:t xml:space="preserve">idempotência;</w:t>
      </w:r>
    </w:p>
    <w:p>
      <w:pPr>
        <w:pStyle w:val="Compact"/>
        <w:numPr>
          <w:ilvl w:val="0"/>
          <w:numId w:val="1051"/>
        </w:numPr>
      </w:pPr>
      <w:r>
        <w:t xml:space="preserve">concorrência;</w:t>
      </w:r>
    </w:p>
    <w:p>
      <w:pPr>
        <w:pStyle w:val="Compact"/>
        <w:numPr>
          <w:ilvl w:val="0"/>
          <w:numId w:val="1051"/>
        </w:numPr>
      </w:pPr>
      <w:r>
        <w:t xml:space="preserve">ownership;</w:t>
      </w:r>
    </w:p>
    <w:p>
      <w:pPr>
        <w:pStyle w:val="Compact"/>
        <w:numPr>
          <w:ilvl w:val="0"/>
          <w:numId w:val="1051"/>
        </w:numPr>
      </w:pPr>
      <w:r>
        <w:t xml:space="preserve">IDOR;</w:t>
      </w:r>
    </w:p>
    <w:p>
      <w:pPr>
        <w:pStyle w:val="Compact"/>
        <w:numPr>
          <w:ilvl w:val="0"/>
          <w:numId w:val="1051"/>
        </w:numPr>
      </w:pPr>
      <w:r>
        <w:t xml:space="preserve">auditoria;</w:t>
      </w:r>
    </w:p>
    <w:p>
      <w:pPr>
        <w:pStyle w:val="Compact"/>
        <w:numPr>
          <w:ilvl w:val="0"/>
          <w:numId w:val="1051"/>
        </w:numPr>
      </w:pPr>
      <w:r>
        <w:t xml:space="preserve">eventos;</w:t>
      </w:r>
    </w:p>
    <w:p>
      <w:pPr>
        <w:pStyle w:val="Compact"/>
        <w:numPr>
          <w:ilvl w:val="0"/>
          <w:numId w:val="1051"/>
        </w:numPr>
      </w:pPr>
      <w:r>
        <w:t xml:space="preserve">Outbox;</w:t>
      </w:r>
    </w:p>
    <w:p>
      <w:pPr>
        <w:pStyle w:val="Compact"/>
        <w:numPr>
          <w:ilvl w:val="0"/>
          <w:numId w:val="1051"/>
        </w:numPr>
      </w:pPr>
      <w:r>
        <w:t xml:space="preserve">testes automatizados;</w:t>
      </w:r>
    </w:p>
    <w:p>
      <w:pPr>
        <w:pStyle w:val="Compact"/>
        <w:numPr>
          <w:ilvl w:val="0"/>
          <w:numId w:val="1051"/>
        </w:numPr>
      </w:pPr>
      <w:r>
        <w:t xml:space="preserve">observabilidade.</w:t>
      </w:r>
    </w:p>
    <w:p>
      <w:r>
        <w:pict>
          <v:rect style="width:0;height:1.5pt" o:hralign="center" o:hrstd="t" o:hr="t"/>
        </w:pict>
      </w:r>
    </w:p>
    <w:bookmarkEnd w:id="149"/>
    <w:bookmarkStart w:id="150" w:name="resultado-esperado"/>
    <w:p>
      <w:pPr>
        <w:pStyle w:val="Heading1"/>
      </w:pPr>
      <w:r>
        <w:t xml:space="preserve">71. Resultado Esperado</w:t>
      </w:r>
    </w:p>
    <w:p>
      <w:pPr>
        <w:pStyle w:val="FirstParagraph"/>
      </w:pPr>
      <w:r>
        <w:t xml:space="preserve">Ao finalizar o E11, o MiniHub Car terá uma representação formal, segura e auditável da compra realizada pelo usuário.</w:t>
      </w:r>
    </w:p>
    <w:p>
      <w:pPr>
        <w:pStyle w:val="BodyText"/>
      </w:pPr>
      <w:r>
        <w:t xml:space="preserve">O fluxo estará estruturado da seguinte forma: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 CART  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 Checkout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RESERVA    │</w:t>
      </w:r>
      <w:r>
        <w:br/>
      </w:r>
      <w:r>
        <w:rPr>
          <w:rStyle w:val="VerbatimChar"/>
        </w:rPr>
        <w:t xml:space="preserve">│   ESTOQUE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 ORDER     │</w:t>
      </w:r>
      <w:r>
        <w:br/>
      </w:r>
      <w:r>
        <w:rPr>
          <w:rStyle w:val="VerbatimChar"/>
        </w:rPr>
        <w:t xml:space="preserve">│ PENDING_PAY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PAYMENT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  PAID 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PROCESSING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FULFILLMENT  │</w:t>
      </w:r>
      <w:r>
        <w:br/>
      </w:r>
      <w:r>
        <w:rPr>
          <w:rStyle w:val="VerbatimChar"/>
        </w:rPr>
        <w:t xml:space="preserve">└──────────────┘</w:t>
      </w:r>
    </w:p>
    <w:p>
      <w:r>
        <w:pict>
          <v:rect style="width:0;height:1.5pt" o:hralign="center" o:hrstd="t" o:hr="t"/>
        </w:pict>
      </w:r>
    </w:p>
    <w:bookmarkEnd w:id="150"/>
    <w:bookmarkStart w:id="151" w:name="regra-final-do-e11"/>
    <w:p>
      <w:pPr>
        <w:pStyle w:val="Heading1"/>
      </w:pPr>
      <w:r>
        <w:t xml:space="preserve">72. Regra Final do E11</w:t>
      </w:r>
    </w:p>
    <w:p>
      <w:pPr>
        <w:pStyle w:val="BlockText"/>
      </w:pPr>
      <w:r>
        <w:rPr>
          <w:b/>
          <w:bCs/>
        </w:rPr>
        <w:t xml:space="preserve">O Order deverá representar a compra efetivamente criada pelo comprador, preservando o histórico comercial da operação, mantendo separação rigorosa entre Carrinho, Pagamento, Financeiro, Fulfillment, Shipment e Garage. Sua criação e evolução deverão ser transacionais, idempotentes, seguras, auditáveis e resistentes à concorrência.</w:t>
      </w:r>
    </w:p>
    <w:p>
      <w:pPr>
        <w:pStyle w:val="BlockText"/>
      </w:pPr>
      <w:r>
        <w:rPr>
          <w:b/>
          <w:bCs/>
        </w:rPr>
        <w:t xml:space="preserve">O Order será a ponte entre a intenção de compra representada pelo Cart e a execução comercial representada pelo Payment e pelos Fulfillments, sem absorver responsabilidades pertencentes aos demais domínios.</w:t>
      </w:r>
    </w:p>
    <w:p>
      <w:r>
        <w:pict>
          <v:rect style="width:0;height:1.5pt" o:hralign="center" o:hrstd="t" o:hr="t"/>
        </w:pict>
      </w:r>
    </w:p>
    <w:bookmarkEnd w:id="151"/>
    <w:bookmarkStart w:id="152" w:name="próximo-epic"/>
    <w:p>
      <w:pPr>
        <w:pStyle w:val="Heading1"/>
      </w:pPr>
      <w:r>
        <w:t xml:space="preserve">73. Próximo Epic</w:t>
      </w:r>
    </w:p>
    <w:p>
      <w:pPr>
        <w:pStyle w:val="FirstParagraph"/>
      </w:pPr>
      <w:r>
        <w:t xml:space="preserve">Após E11:</w:t>
      </w:r>
    </w:p>
    <w:p>
      <w:pPr>
        <w:pStyle w:val="SourceCode"/>
      </w:pPr>
      <w:r>
        <w:rPr>
          <w:rStyle w:val="VerbatimChar"/>
        </w:rPr>
        <w:t xml:space="preserve">E11 — ORDERS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E12 — PAYMENTS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E13 — COMMERCIAL FINANCE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E14 — FULFILLMENT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E15 — SHIPMENT / TRACKING</w:t>
      </w:r>
    </w:p>
    <w:p>
      <w:pPr>
        <w:pStyle w:val="FirstParagraph"/>
      </w:pPr>
      <w:r>
        <w:t xml:space="preserve">O próximo Epic recomendado é:</w:t>
      </w:r>
    </w:p>
    <w:p>
      <w:pPr>
        <w:pStyle w:val="BodyText"/>
      </w:pPr>
      <w:r>
        <w:rPr>
          <w:b/>
          <w:bCs/>
        </w:rPr>
        <w:t xml:space="preserve">E12 — Pagamentos (Payments)</w:t>
      </w:r>
    </w:p>
    <w:p>
      <w:pPr>
        <w:pStyle w:val="BodyText"/>
      </w:pPr>
      <w:r>
        <w:t xml:space="preserve">que deverá detalhar: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PAYMENT_TRANSACTION</w:t>
      </w:r>
      <w:r>
        <w:br/>
      </w:r>
      <w:r>
        <w:rPr>
          <w:rStyle w:val="VerbatimChar"/>
        </w:rPr>
        <w:t xml:space="preserve">PAYMENT_PROVIDER</w:t>
      </w:r>
      <w:r>
        <w:br/>
      </w:r>
      <w:r>
        <w:rPr>
          <w:rStyle w:val="VerbatimChar"/>
        </w:rPr>
        <w:t xml:space="preserve">INSTALLMENT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PAYMENT RECONCILIATION</w:t>
      </w:r>
    </w:p>
    <w:p>
      <w:pPr>
        <w:pStyle w:val="FirstParagraph"/>
      </w:pPr>
      <w:r>
        <w:t xml:space="preserve">mantendo a separação: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PAYMENT_TRANSACTION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 ≠</w:t>
      </w:r>
      <w:r>
        <w:br/>
      </w:r>
      <w:r>
        <w:rPr>
          <w:rStyle w:val="VerbatimChar"/>
        </w:rPr>
        <w:t xml:space="preserve">SELLER_SETTLEMENT</w:t>
      </w:r>
    </w:p>
    <w:p>
      <w:pPr>
        <w:pStyle w:val="FirstParagraph"/>
      </w:pPr>
      <w:r>
        <w:t xml:space="preserve">e definindo a máquina de estados completa do domínio de pagamentos.</w:t>
      </w:r>
    </w:p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