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a172457b747af9bb5ec6e98e255c0adc8715f3c"/>
    <w:p>
      <w:pPr>
        <w:pStyle w:val="Heading1"/>
      </w:pPr>
      <w:r>
        <w:t xml:space="preserve">E13 — LEDGER FINANCEIRO OPERACIONAL E SALDOS POR ENTIDADE</w:t>
      </w:r>
    </w:p>
    <w:p>
      <w:pPr>
        <w:pStyle w:val="FirstParagraph"/>
      </w:pPr>
      <w:r>
        <w:rPr>
          <w:b/>
          <w:bCs/>
        </w:rPr>
        <w:t xml:space="preserve">Documento:</w:t>
      </w:r>
      <w:r>
        <w:t xml:space="preserve"> </w:t>
      </w:r>
      <w:r>
        <w:t xml:space="preserve">10.20.1 — Backlog Técnico e Funcional Detalhado</w:t>
      </w:r>
      <w:r>
        <w:br/>
      </w:r>
      <w:r>
        <w:rPr>
          <w:b/>
          <w:bCs/>
        </w:rPr>
        <w:t xml:space="preserve">Epic:</w:t>
      </w:r>
      <w:r>
        <w:t xml:space="preserve"> </w:t>
      </w:r>
      <w:r>
        <w:t xml:space="preserve">E13 — Financeiro Comercial</w:t>
      </w:r>
      <w:r>
        <w:br/>
      </w:r>
      <w:r>
        <w:rPr>
          <w:b/>
          <w:bCs/>
        </w:rPr>
        <w:t xml:space="preserve">Seção:</w:t>
      </w:r>
      <w:r>
        <w:t xml:space="preserve"> </w:t>
      </w:r>
      <w:r>
        <w:t xml:space="preserve">Ledger, Contas e Saldos</w:t>
      </w:r>
      <w:r>
        <w:br/>
      </w:r>
      <w:r>
        <w:rPr>
          <w:b/>
          <w:bCs/>
        </w:rPr>
        <w:t xml:space="preserve">Versão:</w:t>
      </w:r>
      <w:r>
        <w:t xml:space="preserve"> </w:t>
      </w:r>
      <w:r>
        <w:t xml:space="preserve">1.0</w:t>
      </w:r>
    </w:p>
    <w:p>
      <w:r>
        <w:pict>
          <v:rect style="width:0;height:1.5pt" o:hralign="center" o:hrstd="t" o:hr="t"/>
        </w:pict>
      </w:r>
    </w:p>
    <w:bookmarkEnd w:id="9"/>
    <w:bookmarkStart w:id="10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Definir tecnicamente:</w:t>
      </w:r>
    </w:p>
    <w:p>
      <w:pPr>
        <w:pStyle w:val="Compact"/>
        <w:numPr>
          <w:ilvl w:val="0"/>
          <w:numId w:val="1001"/>
        </w:numPr>
      </w:pPr>
      <w:r>
        <w:t xml:space="preserve">o Ledger Financeiro do MiniHub Car;</w:t>
      </w:r>
    </w:p>
    <w:p>
      <w:pPr>
        <w:pStyle w:val="Compact"/>
        <w:numPr>
          <w:ilvl w:val="0"/>
          <w:numId w:val="1001"/>
        </w:numPr>
      </w:pPr>
      <w:r>
        <w:t xml:space="preserve">as contas financeiras;</w:t>
      </w:r>
    </w:p>
    <w:p>
      <w:pPr>
        <w:pStyle w:val="Compact"/>
        <w:numPr>
          <w:ilvl w:val="0"/>
          <w:numId w:val="1001"/>
        </w:numPr>
      </w:pPr>
      <w:r>
        <w:t xml:space="preserve">os proprietários de cada saldo;</w:t>
      </w:r>
    </w:p>
    <w:p>
      <w:pPr>
        <w:pStyle w:val="Compact"/>
        <w:numPr>
          <w:ilvl w:val="0"/>
          <w:numId w:val="1001"/>
        </w:numPr>
      </w:pPr>
      <w:r>
        <w:t xml:space="preserve">os lançamentos;</w:t>
      </w:r>
    </w:p>
    <w:p>
      <w:pPr>
        <w:pStyle w:val="Compact"/>
        <w:numPr>
          <w:ilvl w:val="0"/>
          <w:numId w:val="1001"/>
        </w:numPr>
      </w:pPr>
      <w:r>
        <w:t xml:space="preserve">créditos e débitos;</w:t>
      </w:r>
    </w:p>
    <w:p>
      <w:pPr>
        <w:pStyle w:val="Compact"/>
        <w:numPr>
          <w:ilvl w:val="0"/>
          <w:numId w:val="1001"/>
        </w:numPr>
      </w:pPr>
      <w:r>
        <w:t xml:space="preserve">saldo disponível;</w:t>
      </w:r>
    </w:p>
    <w:p>
      <w:pPr>
        <w:pStyle w:val="Compact"/>
        <w:numPr>
          <w:ilvl w:val="0"/>
          <w:numId w:val="1001"/>
        </w:numPr>
      </w:pPr>
      <w:r>
        <w:t xml:space="preserve">saldo pendente;</w:t>
      </w:r>
    </w:p>
    <w:p>
      <w:pPr>
        <w:pStyle w:val="Compact"/>
        <w:numPr>
          <w:ilvl w:val="0"/>
          <w:numId w:val="1001"/>
        </w:numPr>
      </w:pPr>
      <w:r>
        <w:t xml:space="preserve">saldo retido;</w:t>
      </w:r>
    </w:p>
    <w:p>
      <w:pPr>
        <w:pStyle w:val="Compact"/>
        <w:numPr>
          <w:ilvl w:val="0"/>
          <w:numId w:val="1001"/>
        </w:numPr>
      </w:pPr>
      <w:r>
        <w:t xml:space="preserve">saldo elegível;</w:t>
      </w:r>
    </w:p>
    <w:p>
      <w:pPr>
        <w:pStyle w:val="Compact"/>
        <w:numPr>
          <w:ilvl w:val="0"/>
          <w:numId w:val="1001"/>
        </w:numPr>
      </w:pPr>
      <w:r>
        <w:t xml:space="preserve">saldo já repassado;</w:t>
      </w:r>
    </w:p>
    <w:p>
      <w:pPr>
        <w:pStyle w:val="Compact"/>
        <w:numPr>
          <w:ilvl w:val="0"/>
          <w:numId w:val="1001"/>
        </w:numPr>
      </w:pPr>
      <w:r>
        <w:t xml:space="preserve">relação entre Ledger, Payment, Refund, Chargeback e Settlement;</w:t>
      </w:r>
    </w:p>
    <w:p>
      <w:pPr>
        <w:pStyle w:val="Compact"/>
        <w:numPr>
          <w:ilvl w:val="0"/>
          <w:numId w:val="1001"/>
        </w:numPr>
      </w:pPr>
      <w:r>
        <w:t xml:space="preserve">forma de reconstrução do saldo;</w:t>
      </w:r>
    </w:p>
    <w:p>
      <w:pPr>
        <w:pStyle w:val="Compact"/>
        <w:numPr>
          <w:ilvl w:val="0"/>
          <w:numId w:val="1001"/>
        </w:numPr>
      </w:pPr>
      <w:r>
        <w:t xml:space="preserve">regras de imutabilidade;</w:t>
      </w:r>
    </w:p>
    <w:p>
      <w:pPr>
        <w:pStyle w:val="Compact"/>
        <w:numPr>
          <w:ilvl w:val="0"/>
          <w:numId w:val="1001"/>
        </w:numPr>
      </w:pPr>
      <w:r>
        <w:t xml:space="preserve">idempotência;</w:t>
      </w:r>
    </w:p>
    <w:p>
      <w:pPr>
        <w:pStyle w:val="Compact"/>
        <w:numPr>
          <w:ilvl w:val="0"/>
          <w:numId w:val="1001"/>
        </w:numPr>
      </w:pPr>
      <w:r>
        <w:t xml:space="preserve">reconciliação.</w:t>
      </w:r>
    </w:p>
    <w:p>
      <w:pPr>
        <w:pStyle w:val="FirstParagraph"/>
      </w:pPr>
      <w:r>
        <w:t xml:space="preserve">O objetivo é eliminar uma ambiguidade importante:</w:t>
      </w:r>
    </w:p>
    <w:p>
      <w:pPr>
        <w:pStyle w:val="BlockText"/>
      </w:pPr>
      <w:r>
        <w:rPr>
          <w:b/>
          <w:bCs/>
        </w:rPr>
        <w:t xml:space="preserve">O MiniHub precisa saber não apenas quanto dinheiro entrou, mas a quem aquele valor pertence, quanto está disponível, quanto está reservado para uma obrigação, quanto está retido e quanto já foi repassado.</w:t>
      </w:r>
    </w:p>
    <w:p>
      <w:r>
        <w:pict>
          <v:rect style="width:0;height:1.5pt" o:hralign="center" o:hrstd="t" o:hr="t"/>
        </w:pict>
      </w:r>
    </w:p>
    <w:bookmarkEnd w:id="10"/>
    <w:bookmarkStart w:id="11" w:name="decisão-arquitetural"/>
    <w:p>
      <w:pPr>
        <w:pStyle w:val="Heading1"/>
      </w:pPr>
      <w:r>
        <w:t xml:space="preserve">2. Decisão Arquitetural</w:t>
      </w:r>
    </w:p>
    <w:p>
      <w:pPr>
        <w:pStyle w:val="FirstParagraph"/>
      </w:pPr>
      <w:r>
        <w:t xml:space="preserve">O MiniHub deverá utilizar um:</w:t>
      </w:r>
    </w:p>
    <w:p>
      <w:pPr>
        <w:pStyle w:val="BlockText"/>
      </w:pPr>
      <w:r>
        <w:rPr>
          <w:b/>
          <w:bCs/>
        </w:rPr>
        <w:t xml:space="preserve">Ledger Financeiro Operacional de dupla entrada, imutável e orientado a contas.</w:t>
      </w:r>
    </w:p>
    <w:p>
      <w:pPr>
        <w:pStyle w:val="FirstParagraph"/>
      </w:pPr>
      <w:r>
        <w:t xml:space="preserve">Não será um razão contábil completo.</w:t>
      </w:r>
    </w:p>
    <w:p>
      <w:pPr>
        <w:pStyle w:val="BodyText"/>
      </w:pPr>
      <w:r>
        <w:t xml:space="preserve">Arquitetura: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FINANCIAL EVENT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LEDGER ENTRY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LEDGER ACCOUNT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BALANCE</w:t>
      </w:r>
    </w:p>
    <w:p>
      <w:r>
        <w:pict>
          <v:rect style="width:0;height:1.5pt" o:hralign="center" o:hrstd="t" o:hr="t"/>
        </w:pict>
      </w:r>
    </w:p>
    <w:bookmarkEnd w:id="11"/>
    <w:bookmarkStart w:id="12" w:name="o-que-é-o-ledger"/>
    <w:p>
      <w:pPr>
        <w:pStyle w:val="Heading1"/>
      </w:pPr>
      <w:r>
        <w:t xml:space="preserve">3. O que é o Ledger</w:t>
      </w:r>
    </w:p>
    <w:p>
      <w:pPr>
        <w:pStyle w:val="FirstParagraph"/>
      </w:pPr>
      <w:r>
        <w:t xml:space="preserve">O Ledger é o</w:t>
      </w:r>
      <w:r>
        <w:t xml:space="preserve"> </w:t>
      </w:r>
      <w:r>
        <w:rPr>
          <w:b/>
          <w:bCs/>
        </w:rPr>
        <w:t xml:space="preserve">registro permanente dos movimentos financeiros operacionais</w:t>
      </w:r>
      <w:r>
        <w:t xml:space="preserve"> </w:t>
      </w:r>
      <w:r>
        <w:t xml:space="preserve">da plataforma.</w:t>
      </w:r>
    </w:p>
    <w:p>
      <w:pPr>
        <w:pStyle w:val="BodyText"/>
      </w:pPr>
      <w:r>
        <w:t xml:space="preserve">Cada operação financeira deverá produzir lançamentos no Ledger.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Pagamento de R$ 500</w:t>
      </w:r>
      <w:r>
        <w:br/>
      </w:r>
      <w:r>
        <w:br/>
      </w:r>
      <w:r>
        <w:rPr>
          <w:rStyle w:val="VerbatimChar"/>
        </w:rPr>
        <w:t xml:space="preserve">Conta de recebimento do MiniHub</w:t>
      </w:r>
      <w:r>
        <w:br/>
      </w:r>
      <w:r>
        <w:rPr>
          <w:rStyle w:val="VerbatimChar"/>
        </w:rPr>
        <w:t xml:space="preserve">        +R$ 500</w:t>
      </w:r>
      <w:r>
        <w:br/>
      </w:r>
      <w:r>
        <w:br/>
      </w:r>
      <w:r>
        <w:rPr>
          <w:rStyle w:val="VerbatimChar"/>
        </w:rPr>
        <w:t xml:space="preserve">Conta de valores devidos ao vendedor</w:t>
      </w:r>
      <w:r>
        <w:br/>
      </w:r>
      <w:r>
        <w:rPr>
          <w:rStyle w:val="VerbatimChar"/>
        </w:rPr>
        <w:t xml:space="preserve">        -R$ 450</w:t>
      </w:r>
      <w:r>
        <w:br/>
      </w:r>
      <w:r>
        <w:br/>
      </w:r>
      <w:r>
        <w:rPr>
          <w:rStyle w:val="VerbatimChar"/>
        </w:rPr>
        <w:t xml:space="preserve">Conta de comissão do MiniHub</w:t>
      </w:r>
      <w:r>
        <w:br/>
      </w:r>
      <w:r>
        <w:rPr>
          <w:rStyle w:val="VerbatimChar"/>
        </w:rPr>
        <w:t xml:space="preserve">        -R$ 50</w:t>
      </w:r>
    </w:p>
    <w:p>
      <w:pPr>
        <w:pStyle w:val="FirstParagraph"/>
      </w:pPr>
      <w:r>
        <w:t xml:space="preserve">O significado econômico exato de cada conta será definido pelo plano de contas operacional.</w:t>
      </w:r>
    </w:p>
    <w:p>
      <w:pPr>
        <w:pStyle w:val="BodyText"/>
      </w:pPr>
      <w:r>
        <w:t xml:space="preserve">O ponto fundamental é:</w:t>
      </w:r>
    </w:p>
    <w:p>
      <w:pPr>
        <w:pStyle w:val="BlockText"/>
      </w:pPr>
      <w:r>
        <w:rPr>
          <w:b/>
          <w:bCs/>
        </w:rPr>
        <w:t xml:space="preserve">O saldo não será a fonte primária da verdade. O Ledger será a fonte histórica da verdade.</w:t>
      </w:r>
    </w:p>
    <w:p>
      <w:r>
        <w:pict>
          <v:rect style="width:0;height:1.5pt" o:hralign="center" o:hrstd="t" o:hr="t"/>
        </w:pict>
      </w:r>
    </w:p>
    <w:bookmarkEnd w:id="12"/>
    <w:bookmarkStart w:id="13" w:name="ledger-financial-transaction"/>
    <w:p>
      <w:pPr>
        <w:pStyle w:val="Heading1"/>
      </w:pPr>
      <w:r>
        <w:t xml:space="preserve">4. Ledger ≠ Financial Transaction</w:t>
      </w:r>
    </w:p>
    <w:p>
      <w:pPr>
        <w:pStyle w:val="FirstParagraph"/>
      </w:pPr>
      <w:r>
        <w:t xml:space="preserve">As duas entidades continuam diferentes.</w:t>
      </w:r>
    </w:p>
    <w:p>
      <w:pPr>
        <w:pStyle w:val="SourceCode"/>
      </w:pPr>
      <w:r>
        <w:rPr>
          <w:rStyle w:val="VerbatimChar"/>
        </w:rPr>
        <w:t xml:space="preserve">FINANCIAL_TRANSACTION</w:t>
      </w:r>
      <w:r>
        <w:br/>
      </w:r>
      <w:r>
        <w:rPr>
          <w:rStyle w:val="VerbatimChar"/>
        </w:rPr>
        <w:t xml:space="preserve">= fato financeiro de negócio</w:t>
      </w:r>
      <w:r>
        <w:br/>
      </w:r>
      <w:r>
        <w:br/>
      </w:r>
      <w:r>
        <w:rPr>
          <w:rStyle w:val="VerbatimChar"/>
        </w:rPr>
        <w:t xml:space="preserve">LEDGER_ENTRY</w:t>
      </w:r>
      <w:r>
        <w:br/>
      </w:r>
      <w:r>
        <w:rPr>
          <w:rStyle w:val="VerbatimChar"/>
        </w:rPr>
        <w:t xml:space="preserve">= representação desse fato dentro do Ledger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PAYMENT_APPROVED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FINANCIAL_TRANSACTION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LEDGER ENTRIES</w:t>
      </w:r>
      <w:r>
        <w:br/>
      </w:r>
      <w:r>
        <w:rPr>
          <w:rStyle w:val="VerbatimChar"/>
        </w:rPr>
        <w:t xml:space="preserve">       ├── Conta A</w:t>
      </w:r>
      <w:r>
        <w:br/>
      </w:r>
      <w:r>
        <w:rPr>
          <w:rStyle w:val="VerbatimChar"/>
        </w:rPr>
        <w:t xml:space="preserve">       └── Conta B</w:t>
      </w:r>
    </w:p>
    <w:p>
      <w:pPr>
        <w:pStyle w:val="FirstParagraph"/>
      </w:pPr>
      <w:r>
        <w:t xml:space="preserve">Uma Financial Transaction poderá gerar dois ou mais lançamentos.</w:t>
      </w:r>
    </w:p>
    <w:p>
      <w:r>
        <w:pict>
          <v:rect style="width:0;height:1.5pt" o:hralign="center" o:hrstd="t" o:hr="t"/>
        </w:pict>
      </w:r>
    </w:p>
    <w:bookmarkEnd w:id="13"/>
    <w:bookmarkStart w:id="14" w:name="ledger-contabilidade"/>
    <w:p>
      <w:pPr>
        <w:pStyle w:val="Heading1"/>
      </w:pPr>
      <w:r>
        <w:t xml:space="preserve">5. Ledger ≠ Contabilidade</w:t>
      </w:r>
    </w:p>
    <w:p>
      <w:pPr>
        <w:pStyle w:val="FirstParagraph"/>
      </w:pPr>
      <w:r>
        <w:t xml:space="preserve">O Ledger operacional do MiniHub não deverá ser confundido com:</w:t>
      </w:r>
    </w:p>
    <w:p>
      <w:pPr>
        <w:pStyle w:val="Compact"/>
        <w:numPr>
          <w:ilvl w:val="0"/>
          <w:numId w:val="1002"/>
        </w:numPr>
      </w:pPr>
      <w:r>
        <w:t xml:space="preserve">Livro Diário contábil;</w:t>
      </w:r>
    </w:p>
    <w:p>
      <w:pPr>
        <w:pStyle w:val="Compact"/>
        <w:numPr>
          <w:ilvl w:val="0"/>
          <w:numId w:val="1002"/>
        </w:numPr>
      </w:pPr>
      <w:r>
        <w:t xml:space="preserve">Livro Razão contábil;</w:t>
      </w:r>
    </w:p>
    <w:p>
      <w:pPr>
        <w:pStyle w:val="Compact"/>
        <w:numPr>
          <w:ilvl w:val="0"/>
          <w:numId w:val="1002"/>
        </w:numPr>
      </w:pPr>
      <w:r>
        <w:t xml:space="preserve">plano de contas contábil;</w:t>
      </w:r>
    </w:p>
    <w:p>
      <w:pPr>
        <w:pStyle w:val="Compact"/>
        <w:numPr>
          <w:ilvl w:val="0"/>
          <w:numId w:val="1002"/>
        </w:numPr>
      </w:pPr>
      <w:r>
        <w:t xml:space="preserve">DRE;</w:t>
      </w:r>
    </w:p>
    <w:p>
      <w:pPr>
        <w:pStyle w:val="Compact"/>
        <w:numPr>
          <w:ilvl w:val="0"/>
          <w:numId w:val="1002"/>
        </w:numPr>
      </w:pPr>
      <w:r>
        <w:t xml:space="preserve">balanço patrimonial;</w:t>
      </w:r>
    </w:p>
    <w:p>
      <w:pPr>
        <w:pStyle w:val="Compact"/>
        <w:numPr>
          <w:ilvl w:val="0"/>
          <w:numId w:val="1002"/>
        </w:numPr>
      </w:pPr>
      <w:r>
        <w:t xml:space="preserve">obrigações fiscais;</w:t>
      </w:r>
    </w:p>
    <w:p>
      <w:pPr>
        <w:pStyle w:val="Compact"/>
        <w:numPr>
          <w:ilvl w:val="0"/>
          <w:numId w:val="1002"/>
        </w:numPr>
      </w:pPr>
      <w:r>
        <w:t xml:space="preserve">escrituração fiscal.</w:t>
      </w:r>
    </w:p>
    <w:p>
      <w:pPr>
        <w:pStyle w:val="FirstParagraph"/>
      </w:pPr>
      <w:r>
        <w:t xml:space="preserve">Portanto:</w:t>
      </w:r>
    </w:p>
    <w:p>
      <w:pPr>
        <w:pStyle w:val="BlockText"/>
      </w:pPr>
      <w:r>
        <w:rPr>
          <w:b/>
          <w:bCs/>
        </w:rPr>
        <w:t xml:space="preserve">O Ledger do MiniHub é um subledger operacional da plataforma.</w:t>
      </w:r>
    </w:p>
    <w:p>
      <w:pPr>
        <w:pStyle w:val="FirstParagraph"/>
      </w:pPr>
      <w:r>
        <w:t xml:space="preserve">Ele poderá futuramente alimentar um sistema contábil, mas não deverá assumir automaticamente essa responsabilidade.</w:t>
      </w:r>
    </w:p>
    <w:p>
      <w:r>
        <w:pict>
          <v:rect style="width:0;height:1.5pt" o:hralign="center" o:hrstd="t" o:hr="t"/>
        </w:pict>
      </w:r>
    </w:p>
    <w:bookmarkEnd w:id="14"/>
    <w:bookmarkStart w:id="15" w:name="princípio-da-dupla-entrada"/>
    <w:p>
      <w:pPr>
        <w:pStyle w:val="Heading1"/>
      </w:pPr>
      <w:r>
        <w:t xml:space="preserve">6. Princípio da Dupla Entrada</w:t>
      </w:r>
    </w:p>
    <w:p>
      <w:pPr>
        <w:pStyle w:val="FirstParagraph"/>
      </w:pPr>
      <w:r>
        <w:t xml:space="preserve">Toda operação financeira consolidada deverá possuir:</w:t>
      </w:r>
    </w:p>
    <w:p>
      <w:pPr>
        <w:pStyle w:val="SourceCode"/>
      </w:pPr>
      <w:r>
        <w:rPr>
          <w:rStyle w:val="VerbatimChar"/>
        </w:rPr>
        <w:t xml:space="preserve">TOTAL DE DÉBITOS = TOTAL DE CRÉDITOS</w:t>
      </w:r>
    </w:p>
    <w:p>
      <w:pPr>
        <w:pStyle w:val="FirstParagraph"/>
      </w:pPr>
      <w:r>
        <w:t xml:space="preserve">Exemplo conceitual:</w:t>
      </w:r>
    </w:p>
    <w:p>
      <w:pPr>
        <w:pStyle w:val="SourceCode"/>
      </w:pPr>
      <w:r>
        <w:rPr>
          <w:rStyle w:val="VerbatimChar"/>
        </w:rPr>
        <w:t xml:space="preserve">Pagamento de R$ 500</w:t>
      </w:r>
      <w:r>
        <w:br/>
      </w:r>
      <w:r>
        <w:br/>
      </w:r>
      <w:r>
        <w:rPr>
          <w:rStyle w:val="VerbatimChar"/>
        </w:rPr>
        <w:t xml:space="preserve">LANÇAMENTO A</w:t>
      </w:r>
      <w:r>
        <w:br/>
      </w:r>
      <w:r>
        <w:rPr>
          <w:rStyle w:val="VerbatimChar"/>
        </w:rPr>
        <w:t xml:space="preserve">Conta de recebimento</w:t>
      </w:r>
      <w:r>
        <w:br/>
      </w:r>
      <w:r>
        <w:rPr>
          <w:rStyle w:val="VerbatimChar"/>
        </w:rPr>
        <w:t xml:space="preserve">R$ 500</w:t>
      </w:r>
      <w:r>
        <w:br/>
      </w:r>
      <w:r>
        <w:br/>
      </w:r>
      <w:r>
        <w:rPr>
          <w:rStyle w:val="VerbatimChar"/>
        </w:rPr>
        <w:t xml:space="preserve">LANÇAMENTO B</w:t>
      </w:r>
      <w:r>
        <w:br/>
      </w:r>
      <w:r>
        <w:rPr>
          <w:rStyle w:val="VerbatimChar"/>
        </w:rPr>
        <w:t xml:space="preserve">Conta de obrigação com vendedor</w:t>
      </w:r>
      <w:r>
        <w:br/>
      </w:r>
      <w:r>
        <w:rPr>
          <w:rStyle w:val="VerbatimChar"/>
        </w:rPr>
        <w:t xml:space="preserve">R$ 450</w:t>
      </w:r>
      <w:r>
        <w:br/>
      </w:r>
      <w:r>
        <w:br/>
      </w:r>
      <w:r>
        <w:rPr>
          <w:rStyle w:val="VerbatimChar"/>
        </w:rPr>
        <w:t xml:space="preserve">LANÇAMENTO C</w:t>
      </w:r>
      <w:r>
        <w:br/>
      </w:r>
      <w:r>
        <w:rPr>
          <w:rStyle w:val="VerbatimChar"/>
        </w:rPr>
        <w:t xml:space="preserve">Conta de comissão</w:t>
      </w:r>
      <w:r>
        <w:br/>
      </w:r>
      <w:r>
        <w:rPr>
          <w:rStyle w:val="VerbatimChar"/>
        </w:rPr>
        <w:t xml:space="preserve">R$ 50</w:t>
      </w:r>
    </w:p>
    <w:p>
      <w:pPr>
        <w:pStyle w:val="FirstParagraph"/>
      </w:pPr>
      <w:r>
        <w:t xml:space="preserve">O conjunto dos lançamentos deverá permanecer financeiramente equilibrado segundo a natureza das contas.</w:t>
      </w:r>
    </w:p>
    <w:p>
      <w:r>
        <w:pict>
          <v:rect style="width:0;height:1.5pt" o:hralign="center" o:hrstd="t" o:hr="t"/>
        </w:pict>
      </w:r>
    </w:p>
    <w:bookmarkEnd w:id="15"/>
    <w:bookmarkStart w:id="16" w:name="estrutura-conceitual"/>
    <w:p>
      <w:pPr>
        <w:pStyle w:val="Heading1"/>
      </w:pPr>
      <w:r>
        <w:t xml:space="preserve">7. Estrutura Conceitual</w:t>
      </w:r>
    </w:p>
    <w:p>
      <w:pPr>
        <w:pStyle w:val="FirstParagraph"/>
      </w:pPr>
      <w:r>
        <w:t xml:space="preserve">A arquitetura será:</w:t>
      </w:r>
    </w:p>
    <w:p>
      <w:pPr>
        <w:pStyle w:val="SourceCode"/>
      </w:pPr>
      <w:r>
        <w:rPr>
          <w:rStyle w:val="VerbatimChar"/>
        </w:rPr>
        <w:t xml:space="preserve">LEDGER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LEDGER_ACCOUNT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LEDGER_TRANSACTION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LEDGER_ENTRY</w:t>
      </w:r>
    </w:p>
    <w:p>
      <w:pPr>
        <w:pStyle w:val="FirstParagraph"/>
      </w:pPr>
      <w:r>
        <w:t xml:space="preserve">Conceitualmente:</w:t>
      </w:r>
    </w:p>
    <w:p>
      <w:pPr>
        <w:pStyle w:val="SourceCode"/>
      </w:pPr>
      <w:r>
        <w:rPr>
          <w:rStyle w:val="VerbatimChar"/>
        </w:rPr>
        <w:t xml:space="preserve">LEDGER_TRANSACTION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 LEDGER_ENTRY</w:t>
      </w:r>
      <w:r>
        <w:br/>
      </w:r>
      <w:r>
        <w:rPr>
          <w:rStyle w:val="VerbatimChar"/>
        </w:rPr>
        <w:t xml:space="preserve">       │      ↓</w:t>
      </w:r>
      <w:r>
        <w:br/>
      </w:r>
      <w:r>
        <w:rPr>
          <w:rStyle w:val="VerbatimChar"/>
        </w:rPr>
        <w:t xml:space="preserve">       │   ACCOUNT A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└── LEDGER_ENTRY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           ACCOUNT B</w:t>
      </w:r>
    </w:p>
    <w:p>
      <w:r>
        <w:pict>
          <v:rect style="width:0;height:1.5pt" o:hralign="center" o:hrstd="t" o:hr="t"/>
        </w:pict>
      </w:r>
    </w:p>
    <w:bookmarkEnd w:id="16"/>
    <w:bookmarkStart w:id="17" w:name="entidades"/>
    <w:p>
      <w:pPr>
        <w:pStyle w:val="Heading1"/>
      </w:pPr>
      <w:r>
        <w:t xml:space="preserve">8. Entidades</w:t>
      </w:r>
    </w:p>
    <w:p>
      <w:pPr>
        <w:pStyle w:val="FirstParagraph"/>
      </w:pPr>
      <w:r>
        <w:t xml:space="preserve">Recomenda-se formalizar:</w:t>
      </w:r>
    </w:p>
    <w:p>
      <w:pPr>
        <w:pStyle w:val="SourceCode"/>
      </w:pPr>
      <w:r>
        <w:rPr>
          <w:rStyle w:val="VerbatimChar"/>
        </w:rPr>
        <w:t xml:space="preserve">LEDGER</w:t>
      </w:r>
      <w:r>
        <w:br/>
      </w:r>
      <w:r>
        <w:rPr>
          <w:rStyle w:val="VerbatimChar"/>
        </w:rPr>
        <w:t xml:space="preserve">LEDGER_ACCOUNT</w:t>
      </w:r>
      <w:r>
        <w:br/>
      </w:r>
      <w:r>
        <w:rPr>
          <w:rStyle w:val="VerbatimChar"/>
        </w:rPr>
        <w:t xml:space="preserve">LEDGER_TRANSACTION</w:t>
      </w:r>
      <w:r>
        <w:br/>
      </w:r>
      <w:r>
        <w:rPr>
          <w:rStyle w:val="VerbatimChar"/>
        </w:rPr>
        <w:t xml:space="preserve">LEDGER_ENTRY</w:t>
      </w:r>
      <w:r>
        <w:br/>
      </w:r>
      <w:r>
        <w:rPr>
          <w:rStyle w:val="VerbatimChar"/>
        </w:rPr>
        <w:t xml:space="preserve">BALANCE</w:t>
      </w:r>
    </w:p>
    <w:p>
      <w:pPr>
        <w:pStyle w:val="FirstParagraph"/>
      </w:pPr>
      <w:r>
        <w:t xml:space="preserve">As entidades existentes continuam:</w:t>
      </w:r>
    </w:p>
    <w:p>
      <w:pPr>
        <w:pStyle w:val="SourceCode"/>
      </w:pPr>
      <w:r>
        <w:rPr>
          <w:rStyle w:val="VerbatimChar"/>
        </w:rPr>
        <w:t xml:space="preserve">FINANCIAL_TRANSACTION</w:t>
      </w:r>
      <w:r>
        <w:br/>
      </w:r>
      <w:r>
        <w:rPr>
          <w:rStyle w:val="VerbatimChar"/>
        </w:rPr>
        <w:t xml:space="preserve">FINANCIAL_ADJUSTMENT</w:t>
      </w:r>
      <w:r>
        <w:br/>
      </w:r>
      <w:r>
        <w:rPr>
          <w:rStyle w:val="VerbatimChar"/>
        </w:rPr>
        <w:t xml:space="preserve">REFUND</w:t>
      </w:r>
      <w:r>
        <w:br/>
      </w:r>
      <w:r>
        <w:rPr>
          <w:rStyle w:val="VerbatimChar"/>
        </w:rPr>
        <w:t xml:space="preserve">CHARGEBACK</w:t>
      </w:r>
      <w:r>
        <w:br/>
      </w:r>
      <w:r>
        <w:rPr>
          <w:rStyle w:val="VerbatimChar"/>
        </w:rPr>
        <w:t xml:space="preserve">SELLER_SETTLEMENT</w:t>
      </w:r>
    </w:p>
    <w:p>
      <w:r>
        <w:pict>
          <v:rect style="width:0;height:1.5pt" o:hralign="center" o:hrstd="t" o:hr="t"/>
        </w:pict>
      </w:r>
    </w:p>
    <w:bookmarkEnd w:id="17"/>
    <w:bookmarkStart w:id="18" w:name="ledger"/>
    <w:p>
      <w:pPr>
        <w:pStyle w:val="Heading1"/>
      </w:pPr>
      <w:r>
        <w:t xml:space="preserve">9. LEDGER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LEDGER</w:t>
      </w:r>
      <w:r>
        <w:t xml:space="preserve"> </w:t>
      </w:r>
      <w:r>
        <w:t xml:space="preserve">representa o livro financeiro operacional.</w:t>
      </w:r>
    </w:p>
    <w:p>
      <w:pPr>
        <w:pStyle w:val="BodyText"/>
      </w:pPr>
      <w:r>
        <w:t xml:space="preserve">Inicialmente:</w:t>
      </w:r>
    </w:p>
    <w:p>
      <w:pPr>
        <w:pStyle w:val="SourceCode"/>
      </w:pPr>
      <w:r>
        <w:rPr>
          <w:rStyle w:val="VerbatimChar"/>
        </w:rPr>
        <w:t xml:space="preserve">MINIHUB_COMMERCIAL_LEDGER</w:t>
      </w:r>
    </w:p>
    <w:p>
      <w:pPr>
        <w:pStyle w:val="FirstParagraph"/>
      </w:pPr>
      <w:r>
        <w:t xml:space="preserve">Não é necessário criar múltiplos Ledgers no MVP.</w:t>
      </w:r>
    </w:p>
    <w:p>
      <w:pPr>
        <w:pStyle w:val="BodyText"/>
      </w:pPr>
      <w:r>
        <w:t xml:space="preserve">Estrutura conceitual:</w:t>
      </w:r>
    </w:p>
    <w:p>
      <w:pPr>
        <w:pStyle w:val="SourceCode"/>
      </w:pPr>
      <w:r>
        <w:rPr>
          <w:rStyle w:val="VerbatimChar"/>
        </w:rPr>
        <w:t xml:space="preserve">LEDGER</w:t>
      </w:r>
      <w:r>
        <w:br/>
      </w:r>
      <w:r>
        <w:rPr>
          <w:rStyle w:val="VerbatimChar"/>
        </w:rPr>
        <w:t xml:space="preserve">-------------------------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code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currency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created_at</w:t>
      </w:r>
    </w:p>
    <w:p>
      <w:pPr>
        <w:pStyle w:val="FirstParagraph"/>
      </w:pPr>
      <w:r>
        <w:t xml:space="preserve">Estado inicial:</w:t>
      </w:r>
    </w:p>
    <w:p>
      <w:pPr>
        <w:pStyle w:val="SourceCode"/>
      </w:pPr>
      <w:r>
        <w:rPr>
          <w:rStyle w:val="VerbatimChar"/>
        </w:rPr>
        <w:t xml:space="preserve">ACTIVE</w:t>
      </w:r>
    </w:p>
    <w:p>
      <w:r>
        <w:pict>
          <v:rect style="width:0;height:1.5pt" o:hralign="center" o:hrstd="t" o:hr="t"/>
        </w:pict>
      </w:r>
    </w:p>
    <w:bookmarkEnd w:id="18"/>
    <w:bookmarkStart w:id="19" w:name="ledger_account"/>
    <w:p>
      <w:pPr>
        <w:pStyle w:val="Heading1"/>
      </w:pPr>
      <w:r>
        <w:t xml:space="preserve">10. LEDGER_ACCOUNT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LEDGER_ACCOUNT</w:t>
      </w:r>
      <w:r>
        <w:t xml:space="preserve"> </w:t>
      </w:r>
      <w:r>
        <w:t xml:space="preserve">representa uma conta financeira operacional.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MINIHUB_RECEIVABLE</w:t>
      </w:r>
      <w:r>
        <w:br/>
      </w:r>
      <w:r>
        <w:rPr>
          <w:rStyle w:val="VerbatimChar"/>
        </w:rPr>
        <w:t xml:space="preserve">MINIHUB_COMMISSION</w:t>
      </w:r>
      <w:r>
        <w:br/>
      </w:r>
      <w:r>
        <w:rPr>
          <w:rStyle w:val="VerbatimChar"/>
        </w:rPr>
        <w:t xml:space="preserve">PAYMENT_PROVIDER_CLEARING</w:t>
      </w:r>
      <w:r>
        <w:br/>
      </w:r>
      <w:r>
        <w:rPr>
          <w:rStyle w:val="VerbatimChar"/>
        </w:rPr>
        <w:t xml:space="preserve">SELLER_PAYABLE</w:t>
      </w:r>
      <w:r>
        <w:br/>
      </w:r>
      <w:r>
        <w:rPr>
          <w:rStyle w:val="VerbatimChar"/>
        </w:rPr>
        <w:t xml:space="preserve">SELLER_HOLD</w:t>
      </w:r>
      <w:r>
        <w:br/>
      </w:r>
      <w:r>
        <w:rPr>
          <w:rStyle w:val="VerbatimChar"/>
        </w:rPr>
        <w:t xml:space="preserve">SELLER_SETTLED</w:t>
      </w:r>
      <w:r>
        <w:br/>
      </w:r>
      <w:r>
        <w:rPr>
          <w:rStyle w:val="VerbatimChar"/>
        </w:rPr>
        <w:t xml:space="preserve">REFUND_CLEARING</w:t>
      </w:r>
      <w:r>
        <w:br/>
      </w:r>
      <w:r>
        <w:rPr>
          <w:rStyle w:val="VerbatimChar"/>
        </w:rPr>
        <w:t xml:space="preserve">CHARGEBACK_CLEARING</w:t>
      </w:r>
    </w:p>
    <w:p>
      <w:r>
        <w:pict>
          <v:rect style="width:0;height:1.5pt" o:hralign="center" o:hrstd="t" o:hr="t"/>
        </w:pict>
      </w:r>
    </w:p>
    <w:bookmarkEnd w:id="19"/>
    <w:bookmarkStart w:id="20" w:name="conta-não-é-usuário"/>
    <w:p>
      <w:pPr>
        <w:pStyle w:val="Heading1"/>
      </w:pPr>
      <w:r>
        <w:t xml:space="preserve">11. Conta não é usuário</w:t>
      </w:r>
    </w:p>
    <w:p>
      <w:pPr>
        <w:pStyle w:val="FirstParagraph"/>
      </w:pPr>
      <w:r>
        <w:t xml:space="preserve">Um usuário não deverá ser confundido diretamente com uma conta.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APP_USER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SELLER_PROFILE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LEDGER_ACCOUNT</w:t>
      </w:r>
    </w:p>
    <w:p>
      <w:pPr>
        <w:pStyle w:val="FirstParagraph"/>
      </w:pPr>
      <w:r>
        <w:t xml:space="preserve">Assim, o Seller poderá possuir uma ou mais contas financeiras operacionais.</w:t>
      </w:r>
    </w:p>
    <w:p>
      <w:r>
        <w:pict>
          <v:rect style="width:0;height:1.5pt" o:hralign="center" o:hrstd="t" o:hr="t"/>
        </w:pict>
      </w:r>
    </w:p>
    <w:bookmarkEnd w:id="20"/>
    <w:bookmarkStart w:id="21" w:name="conta-por-seller"/>
    <w:p>
      <w:pPr>
        <w:pStyle w:val="Heading1"/>
      </w:pPr>
      <w:r>
        <w:t xml:space="preserve">12. Conta por Seller</w:t>
      </w:r>
    </w:p>
    <w:p>
      <w:pPr>
        <w:pStyle w:val="FirstParagraph"/>
      </w:pPr>
      <w:r>
        <w:t xml:space="preserve">Cada vendedor deverá possuir pelo menos uma conta operacional de valores a pagar:</w:t>
      </w:r>
    </w:p>
    <w:p>
      <w:pPr>
        <w:pStyle w:val="SourceCode"/>
      </w:pPr>
      <w:r>
        <w:rPr>
          <w:rStyle w:val="VerbatimChar"/>
        </w:rPr>
        <w:t xml:space="preserve">SELLER_PAYABLE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Seller 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SELLER_PAYABLE</w:t>
      </w:r>
    </w:p>
    <w:p>
      <w:pPr>
        <w:pStyle w:val="FirstParagraph"/>
      </w:pPr>
      <w:r>
        <w:t xml:space="preserve">Outro vendedor:</w:t>
      </w:r>
    </w:p>
    <w:p>
      <w:pPr>
        <w:pStyle w:val="SourceCode"/>
      </w:pPr>
      <w:r>
        <w:rPr>
          <w:rStyle w:val="VerbatimChar"/>
        </w:rPr>
        <w:t xml:space="preserve">Seller B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SELLER_PAYABLE</w:t>
      </w:r>
    </w:p>
    <w:p>
      <w:pPr>
        <w:pStyle w:val="FirstParagraph"/>
      </w:pPr>
      <w:r>
        <w:t xml:space="preserve">Os valores deverão permanecer segregados logicamente.</w:t>
      </w:r>
    </w:p>
    <w:p>
      <w:r>
        <w:pict>
          <v:rect style="width:0;height:1.5pt" o:hralign="center" o:hrstd="t" o:hr="t"/>
        </w:pict>
      </w:r>
    </w:p>
    <w:bookmarkEnd w:id="21"/>
    <w:bookmarkStart w:id="22" w:name="contas-do-minihub"/>
    <w:p>
      <w:pPr>
        <w:pStyle w:val="Heading1"/>
      </w:pPr>
      <w:r>
        <w:t xml:space="preserve">13. Contas do MiniHub</w:t>
      </w:r>
    </w:p>
    <w:p>
      <w:pPr>
        <w:pStyle w:val="FirstParagraph"/>
      </w:pPr>
      <w:r>
        <w:t xml:space="preserve">O MiniHub também deverá possuir contas próprias.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MINIHUB_COMMISSION</w:t>
      </w:r>
      <w:r>
        <w:br/>
      </w:r>
      <w:r>
        <w:rPr>
          <w:rStyle w:val="VerbatimChar"/>
        </w:rPr>
        <w:t xml:space="preserve">MINIHUB_FEES</w:t>
      </w:r>
      <w:r>
        <w:br/>
      </w:r>
      <w:r>
        <w:rPr>
          <w:rStyle w:val="VerbatimChar"/>
        </w:rPr>
        <w:t xml:space="preserve">MINIHUB_ADJUSTMENTS</w:t>
      </w:r>
    </w:p>
    <w:p>
      <w:pPr>
        <w:pStyle w:val="FirstParagraph"/>
      </w:pPr>
      <w:r>
        <w:t xml:space="preserve">Isso permite diferenciar:</w:t>
      </w:r>
    </w:p>
    <w:p>
      <w:pPr>
        <w:pStyle w:val="SourceCode"/>
      </w:pPr>
      <w:r>
        <w:rPr>
          <w:rStyle w:val="VerbatimChar"/>
        </w:rPr>
        <w:t xml:space="preserve">valor pertencente ao vendedor</w:t>
      </w:r>
    </w:p>
    <w:p>
      <w:pPr>
        <w:pStyle w:val="FirstParagraph"/>
      </w:pPr>
      <w:r>
        <w:t xml:space="preserve">de:</w:t>
      </w:r>
    </w:p>
    <w:p>
      <w:pPr>
        <w:pStyle w:val="SourceCode"/>
      </w:pPr>
      <w:r>
        <w:rPr>
          <w:rStyle w:val="VerbatimChar"/>
        </w:rPr>
        <w:t xml:space="preserve">valor pertencente ao MiniHub</w:t>
      </w:r>
    </w:p>
    <w:p>
      <w:r>
        <w:pict>
          <v:rect style="width:0;height:1.5pt" o:hralign="center" o:hrstd="t" o:hr="t"/>
        </w:pict>
      </w:r>
    </w:p>
    <w:bookmarkEnd w:id="22"/>
    <w:bookmarkStart w:id="23" w:name="payment-provider-clearing"/>
    <w:p>
      <w:pPr>
        <w:pStyle w:val="Heading1"/>
      </w:pPr>
      <w:r>
        <w:t xml:space="preserve">14. Payment Provider Clearing</w:t>
      </w:r>
    </w:p>
    <w:p>
      <w:pPr>
        <w:pStyle w:val="FirstParagraph"/>
      </w:pPr>
      <w:r>
        <w:t xml:space="preserve">Deverá existir uma conta operacional para representar valores processados por providers.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PAYMENT_PROVIDER_CLEARING</w:t>
      </w:r>
    </w:p>
    <w:p>
      <w:pPr>
        <w:pStyle w:val="FirstParagraph"/>
      </w:pPr>
      <w:r>
        <w:t xml:space="preserve">Essa conta permite representar:</w:t>
      </w:r>
    </w:p>
    <w:p>
      <w:pPr>
        <w:pStyle w:val="SourceCode"/>
      </w:pPr>
      <w:r>
        <w:rPr>
          <w:rStyle w:val="VerbatimChar"/>
        </w:rPr>
        <w:t xml:space="preserve">Pagamento aprovado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Provider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Clearing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Settlement / disponibilidade</w:t>
      </w:r>
    </w:p>
    <w:p>
      <w:pPr>
        <w:pStyle w:val="FirstParagraph"/>
      </w:pPr>
      <w:r>
        <w:t xml:space="preserve">Ela será especialmente útil para reconciliação.</w:t>
      </w:r>
    </w:p>
    <w:p>
      <w:r>
        <w:pict>
          <v:rect style="width:0;height:1.5pt" o:hralign="center" o:hrstd="t" o:hr="t"/>
        </w:pict>
      </w:r>
    </w:p>
    <w:bookmarkEnd w:id="23"/>
    <w:bookmarkStart w:id="24" w:name="conta-de-valores-do-vendedor"/>
    <w:p>
      <w:pPr>
        <w:pStyle w:val="Heading1"/>
      </w:pPr>
      <w:r>
        <w:t xml:space="preserve">15. Conta de Valores do Vendedor</w:t>
      </w:r>
    </w:p>
    <w:p>
      <w:pPr>
        <w:pStyle w:val="FirstParagraph"/>
      </w:pPr>
      <w:r>
        <w:t xml:space="preserve">A conta:</w:t>
      </w:r>
    </w:p>
    <w:p>
      <w:pPr>
        <w:pStyle w:val="SourceCode"/>
      </w:pPr>
      <w:r>
        <w:rPr>
          <w:rStyle w:val="VerbatimChar"/>
        </w:rPr>
        <w:t xml:space="preserve">SELLER_PAYABLE</w:t>
      </w:r>
    </w:p>
    <w:p>
      <w:pPr>
        <w:pStyle w:val="FirstParagraph"/>
      </w:pPr>
      <w:r>
        <w:t xml:space="preserve">representará valores que o MiniHub reconhece como devidos ao vendedor.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Seller A</w:t>
      </w:r>
      <w:r>
        <w:br/>
      </w:r>
      <w:r>
        <w:rPr>
          <w:rStyle w:val="VerbatimChar"/>
        </w:rPr>
        <w:t xml:space="preserve">SELLER_PAYABLE</w:t>
      </w:r>
      <w:r>
        <w:br/>
      </w:r>
      <w:r>
        <w:rPr>
          <w:rStyle w:val="VerbatimChar"/>
        </w:rPr>
        <w:t xml:space="preserve">R$ 450</w:t>
      </w:r>
    </w:p>
    <w:p>
      <w:pPr>
        <w:pStyle w:val="FirstParagraph"/>
      </w:pPr>
      <w:r>
        <w:t xml:space="preserve">Isso não significa necessariamente:</w:t>
      </w:r>
    </w:p>
    <w:p>
      <w:pPr>
        <w:pStyle w:val="SourceCode"/>
      </w:pPr>
      <w:r>
        <w:rPr>
          <w:rStyle w:val="VerbatimChar"/>
        </w:rPr>
        <w:t xml:space="preserve">dinheiro já transferido</w:t>
      </w:r>
    </w:p>
    <w:p>
      <w:pPr>
        <w:pStyle w:val="FirstParagraph"/>
      </w:pPr>
      <w:r>
        <w:t xml:space="preserve">Significa:</w:t>
      </w:r>
    </w:p>
    <w:p>
      <w:pPr>
        <w:pStyle w:val="BlockText"/>
      </w:pPr>
      <w:r>
        <w:rPr>
          <w:b/>
          <w:bCs/>
        </w:rPr>
        <w:t xml:space="preserve">valor operacionalmente reconhecido como obrigação perante o vendedor.</w:t>
      </w:r>
    </w:p>
    <w:p>
      <w:r>
        <w:pict>
          <v:rect style="width:0;height:1.5pt" o:hralign="center" o:hrstd="t" o:hr="t"/>
        </w:pict>
      </w:r>
    </w:p>
    <w:bookmarkEnd w:id="24"/>
    <w:bookmarkStart w:id="25" w:name="estados-do-saldo-do-seller"/>
    <w:p>
      <w:pPr>
        <w:pStyle w:val="Heading1"/>
      </w:pPr>
      <w:r>
        <w:t xml:space="preserve">16. Estados do Saldo do Seller</w:t>
      </w:r>
    </w:p>
    <w:p>
      <w:pPr>
        <w:pStyle w:val="FirstParagraph"/>
      </w:pPr>
      <w:r>
        <w:t xml:space="preserve">O saldo do vendedor deverá ser dividido conceitualmente em: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ELIGIBLE</w:t>
      </w:r>
      <w:r>
        <w:br/>
      </w:r>
      <w:r>
        <w:rPr>
          <w:rStyle w:val="VerbatimChar"/>
        </w:rPr>
        <w:t xml:space="preserve">HELD</w:t>
      </w:r>
      <w:r>
        <w:br/>
      </w:r>
      <w:r>
        <w:rPr>
          <w:rStyle w:val="VerbatimChar"/>
        </w:rPr>
        <w:t xml:space="preserve">AVAILABLE</w:t>
      </w:r>
      <w:r>
        <w:br/>
      </w:r>
      <w:r>
        <w:rPr>
          <w:rStyle w:val="VerbatimChar"/>
        </w:rPr>
        <w:t xml:space="preserve">PAID</w:t>
      </w:r>
    </w:p>
    <w:p>
      <w:pPr>
        <w:pStyle w:val="FirstParagraph"/>
      </w:pPr>
      <w:r>
        <w:t xml:space="preserve">Porém, esses estados não deverão necessariamente ser armazenados como uma única coluna.</w:t>
      </w:r>
    </w:p>
    <w:p>
      <w:pPr>
        <w:pStyle w:val="BodyText"/>
      </w:pPr>
      <w:r>
        <w:t xml:space="preserve">O ideal é derivá-los dos lançamentos e eventos financeiros.</w:t>
      </w:r>
    </w:p>
    <w:p>
      <w:r>
        <w:pict>
          <v:rect style="width:0;height:1.5pt" o:hralign="center" o:hrstd="t" o:hr="t"/>
        </w:pict>
      </w:r>
    </w:p>
    <w:bookmarkEnd w:id="25"/>
    <w:bookmarkStart w:id="26" w:name="saldos-do-seller"/>
    <w:p>
      <w:pPr>
        <w:pStyle w:val="Heading1"/>
      </w:pPr>
      <w:r>
        <w:t xml:space="preserve">17. Saldos do Seller</w:t>
      </w:r>
    </w:p>
    <w:p>
      <w:pPr>
        <w:pStyle w:val="FirstParagraph"/>
      </w:pPr>
      <w:r>
        <w:t xml:space="preserve">Para cada Seller:</w:t>
      </w:r>
    </w:p>
    <w:p>
      <w:pPr>
        <w:pStyle w:val="SourceCode"/>
      </w:pPr>
      <w:r>
        <w:rPr>
          <w:rStyle w:val="VerbatimChar"/>
        </w:rPr>
        <w:t xml:space="preserve">GROSS</w:t>
      </w:r>
      <w:r>
        <w:br/>
      </w:r>
      <w:r>
        <w:rPr>
          <w:rStyle w:val="VerbatimChar"/>
        </w:rPr>
        <w:t xml:space="preserve">- COMMISSION</w:t>
      </w:r>
      <w:r>
        <w:br/>
      </w:r>
      <w:r>
        <w:rPr>
          <w:rStyle w:val="VerbatimChar"/>
        </w:rPr>
        <w:t xml:space="preserve">- FEES</w:t>
      </w:r>
      <w:r>
        <w:br/>
      </w:r>
      <w:r>
        <w:rPr>
          <w:rStyle w:val="VerbatimChar"/>
        </w:rPr>
        <w:t xml:space="preserve">- REFUNDS</w:t>
      </w:r>
      <w:r>
        <w:br/>
      </w:r>
      <w:r>
        <w:rPr>
          <w:rStyle w:val="VerbatimChar"/>
        </w:rPr>
        <w:t xml:space="preserve">- CHARGEBACKS</w:t>
      </w:r>
      <w:r>
        <w:br/>
      </w:r>
      <w:r>
        <w:rPr>
          <w:rStyle w:val="VerbatimChar"/>
        </w:rPr>
        <w:t xml:space="preserve">+/- ADJUSTMENTS</w:t>
      </w:r>
      <w:r>
        <w:br/>
      </w:r>
      <w:r>
        <w:rPr>
          <w:rStyle w:val="VerbatimChar"/>
        </w:rPr>
        <w:t xml:space="preserve">= NET</w:t>
      </w:r>
    </w:p>
    <w:p>
      <w:pPr>
        <w:pStyle w:val="FirstParagraph"/>
      </w:pPr>
      <w:r>
        <w:t xml:space="preserve">Depois:</w:t>
      </w:r>
    </w:p>
    <w:p>
      <w:pPr>
        <w:pStyle w:val="SourceCode"/>
      </w:pPr>
      <w:r>
        <w:rPr>
          <w:rStyle w:val="VerbatimChar"/>
        </w:rPr>
        <w:t xml:space="preserve">NET</w:t>
      </w:r>
      <w:r>
        <w:br/>
      </w:r>
      <w:r>
        <w:rPr>
          <w:rStyle w:val="VerbatimChar"/>
        </w:rPr>
        <w:t xml:space="preserve">- PAID</w:t>
      </w:r>
      <w:r>
        <w:br/>
      </w:r>
      <w:r>
        <w:rPr>
          <w:rStyle w:val="VerbatimChar"/>
        </w:rPr>
        <w:t xml:space="preserve">- HELD</w:t>
      </w:r>
      <w:r>
        <w:br/>
      </w:r>
      <w:r>
        <w:rPr>
          <w:rStyle w:val="VerbatimChar"/>
        </w:rPr>
        <w:t xml:space="preserve">= AVAILABLE</w:t>
      </w:r>
    </w:p>
    <w:p>
      <w:pPr>
        <w:pStyle w:val="FirstParagraph"/>
      </w:pPr>
      <w:r>
        <w:t xml:space="preserve">A fórmula física definitiva dependerá da modelagem das contas.</w:t>
      </w:r>
    </w:p>
    <w:p>
      <w:r>
        <w:pict>
          <v:rect style="width:0;height:1.5pt" o:hralign="center" o:hrstd="t" o:hr="t"/>
        </w:pict>
      </w:r>
    </w:p>
    <w:bookmarkEnd w:id="26"/>
    <w:bookmarkStart w:id="27" w:name="modelo-de-saldo-recomendado"/>
    <w:p>
      <w:pPr>
        <w:pStyle w:val="Heading1"/>
      </w:pPr>
      <w:r>
        <w:t xml:space="preserve">18. Modelo de Saldo Recomendado</w:t>
      </w:r>
    </w:p>
    <w:p>
      <w:pPr>
        <w:pStyle w:val="FirstParagraph"/>
      </w:pPr>
      <w:r>
        <w:t xml:space="preserve">O sistema deverá disponibilizar pelo menos:</w:t>
      </w:r>
    </w:p>
    <w:p>
      <w:pPr>
        <w:pStyle w:val="SourceCode"/>
      </w:pPr>
      <w:r>
        <w:rPr>
          <w:rStyle w:val="VerbatimChar"/>
        </w:rPr>
        <w:t xml:space="preserve">gross_amount</w:t>
      </w:r>
      <w:r>
        <w:br/>
      </w:r>
      <w:r>
        <w:rPr>
          <w:rStyle w:val="VerbatimChar"/>
        </w:rPr>
        <w:t xml:space="preserve">commission_amount</w:t>
      </w:r>
      <w:r>
        <w:br/>
      </w:r>
      <w:r>
        <w:rPr>
          <w:rStyle w:val="VerbatimChar"/>
        </w:rPr>
        <w:t xml:space="preserve">fee_amount</w:t>
      </w:r>
      <w:r>
        <w:br/>
      </w:r>
      <w:r>
        <w:rPr>
          <w:rStyle w:val="VerbatimChar"/>
        </w:rPr>
        <w:t xml:space="preserve">refund_amount</w:t>
      </w:r>
      <w:r>
        <w:br/>
      </w:r>
      <w:r>
        <w:rPr>
          <w:rStyle w:val="VerbatimChar"/>
        </w:rPr>
        <w:t xml:space="preserve">chargeback_amount</w:t>
      </w:r>
      <w:r>
        <w:br/>
      </w:r>
      <w:r>
        <w:rPr>
          <w:rStyle w:val="VerbatimChar"/>
        </w:rPr>
        <w:t xml:space="preserve">adjustment_amount</w:t>
      </w:r>
      <w:r>
        <w:br/>
      </w:r>
      <w:r>
        <w:rPr>
          <w:rStyle w:val="VerbatimChar"/>
        </w:rPr>
        <w:t xml:space="preserve">pending_amount</w:t>
      </w:r>
      <w:r>
        <w:br/>
      </w:r>
      <w:r>
        <w:rPr>
          <w:rStyle w:val="VerbatimChar"/>
        </w:rPr>
        <w:t xml:space="preserve">held_amount</w:t>
      </w:r>
      <w:r>
        <w:br/>
      </w:r>
      <w:r>
        <w:rPr>
          <w:rStyle w:val="VerbatimChar"/>
        </w:rPr>
        <w:t xml:space="preserve">eligible_amount</w:t>
      </w:r>
      <w:r>
        <w:br/>
      </w:r>
      <w:r>
        <w:rPr>
          <w:rStyle w:val="VerbatimChar"/>
        </w:rPr>
        <w:t xml:space="preserve">available_amount</w:t>
      </w:r>
      <w:r>
        <w:br/>
      </w:r>
      <w:r>
        <w:rPr>
          <w:rStyle w:val="VerbatimChar"/>
        </w:rPr>
        <w:t xml:space="preserve">paid_amount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Seller A</w:t>
      </w:r>
      <w:r>
        <w:br/>
      </w:r>
      <w:r>
        <w:br/>
      </w:r>
      <w:r>
        <w:rPr>
          <w:rStyle w:val="VerbatimChar"/>
        </w:rPr>
        <w:t xml:space="preserve">Gross:</w:t>
      </w:r>
      <w:r>
        <w:br/>
      </w:r>
      <w:r>
        <w:rPr>
          <w:rStyle w:val="VerbatimChar"/>
        </w:rPr>
        <w:t xml:space="preserve">R$ 1.000</w:t>
      </w:r>
      <w:r>
        <w:br/>
      </w:r>
      <w:r>
        <w:br/>
      </w:r>
      <w:r>
        <w:rPr>
          <w:rStyle w:val="VerbatimChar"/>
        </w:rPr>
        <w:t xml:space="preserve">Commission:</w:t>
      </w:r>
      <w:r>
        <w:br/>
      </w:r>
      <w:r>
        <w:rPr>
          <w:rStyle w:val="VerbatimChar"/>
        </w:rPr>
        <w:t xml:space="preserve">R$ 100</w:t>
      </w:r>
      <w:r>
        <w:br/>
      </w:r>
      <w:r>
        <w:br/>
      </w:r>
      <w:r>
        <w:rPr>
          <w:rStyle w:val="VerbatimChar"/>
        </w:rPr>
        <w:t xml:space="preserve">Refund:</w:t>
      </w:r>
      <w:r>
        <w:br/>
      </w:r>
      <w:r>
        <w:rPr>
          <w:rStyle w:val="VerbatimChar"/>
        </w:rPr>
        <w:t xml:space="preserve">R$ 50</w:t>
      </w:r>
      <w:r>
        <w:br/>
      </w:r>
      <w:r>
        <w:br/>
      </w:r>
      <w:r>
        <w:rPr>
          <w:rStyle w:val="VerbatimChar"/>
        </w:rPr>
        <w:t xml:space="preserve">Chargeback:</w:t>
      </w:r>
      <w:r>
        <w:br/>
      </w:r>
      <w:r>
        <w:rPr>
          <w:rStyle w:val="VerbatimChar"/>
        </w:rPr>
        <w:t xml:space="preserve">R$ 0</w:t>
      </w:r>
      <w:r>
        <w:br/>
      </w:r>
      <w:r>
        <w:br/>
      </w:r>
      <w:r>
        <w:rPr>
          <w:rStyle w:val="VerbatimChar"/>
        </w:rPr>
        <w:t xml:space="preserve">Net:</w:t>
      </w:r>
      <w:r>
        <w:br/>
      </w:r>
      <w:r>
        <w:rPr>
          <w:rStyle w:val="VerbatimChar"/>
        </w:rPr>
        <w:t xml:space="preserve">R$ 850</w:t>
      </w:r>
      <w:r>
        <w:br/>
      </w:r>
      <w:r>
        <w:br/>
      </w:r>
      <w:r>
        <w:rPr>
          <w:rStyle w:val="VerbatimChar"/>
        </w:rPr>
        <w:t xml:space="preserve">Paid:</w:t>
      </w:r>
      <w:r>
        <w:br/>
      </w:r>
      <w:r>
        <w:rPr>
          <w:rStyle w:val="VerbatimChar"/>
        </w:rPr>
        <w:t xml:space="preserve">R$ 500</w:t>
      </w:r>
      <w:r>
        <w:br/>
      </w:r>
      <w:r>
        <w:br/>
      </w:r>
      <w:r>
        <w:rPr>
          <w:rStyle w:val="VerbatimChar"/>
        </w:rPr>
        <w:t xml:space="preserve">Held:</w:t>
      </w:r>
      <w:r>
        <w:br/>
      </w:r>
      <w:r>
        <w:rPr>
          <w:rStyle w:val="VerbatimChar"/>
        </w:rPr>
        <w:t xml:space="preserve">R$ 100</w:t>
      </w:r>
      <w:r>
        <w:br/>
      </w:r>
      <w:r>
        <w:br/>
      </w:r>
      <w:r>
        <w:rPr>
          <w:rStyle w:val="VerbatimChar"/>
        </w:rPr>
        <w:t xml:space="preserve">Available:</w:t>
      </w:r>
      <w:r>
        <w:br/>
      </w:r>
      <w:r>
        <w:rPr>
          <w:rStyle w:val="VerbatimChar"/>
        </w:rPr>
        <w:t xml:space="preserve">R$ 250</w:t>
      </w:r>
    </w:p>
    <w:p>
      <w:r>
        <w:pict>
          <v:rect style="width:0;height:1.5pt" o:hralign="center" o:hrstd="t" o:hr="t"/>
        </w:pict>
      </w:r>
    </w:p>
    <w:bookmarkEnd w:id="27"/>
    <w:bookmarkStart w:id="28" w:name="X71283617a810487f1ea5704b943a74a0d592159"/>
    <w:p>
      <w:pPr>
        <w:pStyle w:val="Heading1"/>
      </w:pPr>
      <w:r>
        <w:t xml:space="preserve">19. Saldo não deverá ser simplesmente editado</w:t>
      </w:r>
    </w:p>
    <w:p>
      <w:pPr>
        <w:pStyle w:val="FirstParagraph"/>
      </w:pPr>
      <w:r>
        <w:t xml:space="preserve">Não fazer:</w:t>
      </w:r>
    </w:p>
    <w:p>
      <w:pPr>
        <w:pStyle w:val="SourceCode"/>
      </w:pPr>
      <w:r>
        <w:rPr>
          <w:rStyle w:val="VerbatimChar"/>
        </w:rPr>
        <w:t xml:space="preserve">UPDATE seller_balance</w:t>
      </w:r>
      <w:r>
        <w:br/>
      </w:r>
      <w:r>
        <w:rPr>
          <w:rStyle w:val="VerbatimChar"/>
        </w:rPr>
        <w:t xml:space="preserve">SET available_amount = 1000</w:t>
      </w:r>
    </w:p>
    <w:p>
      <w:pPr>
        <w:pStyle w:val="FirstParagraph"/>
      </w:pPr>
      <w:r>
        <w:t xml:space="preserve">como mecanismo normal.</w:t>
      </w:r>
    </w:p>
    <w:p>
      <w:pPr>
        <w:pStyle w:val="BodyText"/>
      </w:pPr>
      <w:r>
        <w:t xml:space="preserve">O correto:</w:t>
      </w:r>
    </w:p>
    <w:p>
      <w:pPr>
        <w:pStyle w:val="SourceCode"/>
      </w:pPr>
      <w:r>
        <w:rPr>
          <w:rStyle w:val="VerbatimChar"/>
        </w:rPr>
        <w:t xml:space="preserve">EVENTO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LEDGER TRANSACTION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LEDGER ENTRY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BALANCE</w:t>
      </w:r>
    </w:p>
    <w:p>
      <w:r>
        <w:pict>
          <v:rect style="width:0;height:1.5pt" o:hralign="center" o:hrstd="t" o:hr="t"/>
        </w:pict>
      </w:r>
    </w:p>
    <w:bookmarkEnd w:id="28"/>
    <w:bookmarkStart w:id="29" w:name="balance-como-projeção"/>
    <w:p>
      <w:pPr>
        <w:pStyle w:val="Heading1"/>
      </w:pPr>
      <w:r>
        <w:t xml:space="preserve">20. Balance como Projeção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BALANCE</w:t>
      </w:r>
      <w:r>
        <w:t xml:space="preserve"> </w:t>
      </w:r>
      <w:r>
        <w:t xml:space="preserve">deverá ser tratado como uma</w:t>
      </w:r>
      <w:r>
        <w:t xml:space="preserve"> </w:t>
      </w:r>
      <w:r>
        <w:rPr>
          <w:b/>
          <w:bCs/>
        </w:rPr>
        <w:t xml:space="preserve">projeção/materialização do Ledger</w:t>
      </w:r>
      <w:r>
        <w:t xml:space="preserve">.</w:t>
      </w:r>
    </w:p>
    <w:p>
      <w:pPr>
        <w:pStyle w:val="BodyText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LEDGER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RECALCULATION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BALANCE</w:t>
      </w:r>
    </w:p>
    <w:p>
      <w:pPr>
        <w:pStyle w:val="FirstParagraph"/>
      </w:pPr>
      <w:r>
        <w:t xml:space="preserve">Se houver inconsistência:</w:t>
      </w:r>
    </w:p>
    <w:p>
      <w:pPr>
        <w:pStyle w:val="SourceCode"/>
      </w:pPr>
      <w:r>
        <w:rPr>
          <w:rStyle w:val="VerbatimChar"/>
        </w:rPr>
        <w:t xml:space="preserve">BALANCE ≠ LEDGER</w:t>
      </w:r>
    </w:p>
    <w:p>
      <w:pPr>
        <w:pStyle w:val="FirstParagraph"/>
      </w:pPr>
      <w:r>
        <w:t xml:space="preserve">o Ledger deverá prevalecer.</w:t>
      </w:r>
    </w:p>
    <w:p>
      <w:r>
        <w:pict>
          <v:rect style="width:0;height:1.5pt" o:hralign="center" o:hrstd="t" o:hr="t"/>
        </w:pict>
      </w:r>
    </w:p>
    <w:bookmarkEnd w:id="29"/>
    <w:bookmarkStart w:id="30" w:name="fonte-da-verdade"/>
    <w:p>
      <w:pPr>
        <w:pStyle w:val="Heading1"/>
      </w:pPr>
      <w:r>
        <w:t xml:space="preserve">21. Fonte da Verdade</w:t>
      </w:r>
    </w:p>
    <w:p>
      <w:pPr>
        <w:pStyle w:val="FirstParagraph"/>
      </w:pPr>
      <w:r>
        <w:t xml:space="preserve">Ordem de autoridade:</w:t>
      </w:r>
    </w:p>
    <w:p>
      <w:pPr>
        <w:pStyle w:val="SourceCode"/>
      </w:pPr>
      <w:r>
        <w:rPr>
          <w:rStyle w:val="VerbatimChar"/>
        </w:rPr>
        <w:t xml:space="preserve">1. LEDGER ENTRIES</w:t>
      </w:r>
      <w:r>
        <w:br/>
      </w:r>
      <w:r>
        <w:rPr>
          <w:rStyle w:val="VerbatimChar"/>
        </w:rPr>
        <w:t xml:space="preserve">2. BALANCE PROJECTION</w:t>
      </w:r>
      <w:r>
        <w:br/>
      </w:r>
      <w:r>
        <w:rPr>
          <w:rStyle w:val="VerbatimChar"/>
        </w:rPr>
        <w:t xml:space="preserve">3. REPORTS / DASHBOARDS</w:t>
      </w:r>
    </w:p>
    <w:p>
      <w:pPr>
        <w:pStyle w:val="FirstParagraph"/>
      </w:pPr>
      <w:r>
        <w:t xml:space="preserve">Nunca:</w:t>
      </w:r>
    </w:p>
    <w:p>
      <w:pPr>
        <w:pStyle w:val="SourceCode"/>
      </w:pPr>
      <w:r>
        <w:rPr>
          <w:rStyle w:val="VerbatimChar"/>
        </w:rPr>
        <w:t xml:space="preserve">REPORT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corrigir</w:t>
      </w:r>
      <w:r>
        <w:br/>
      </w:r>
      <w:r>
        <w:rPr>
          <w:rStyle w:val="VerbatimChar"/>
        </w:rPr>
        <w:t xml:space="preserve">LEDGER</w:t>
      </w:r>
    </w:p>
    <w:p>
      <w:r>
        <w:pict>
          <v:rect style="width:0;height:1.5pt" o:hralign="center" o:hrstd="t" o:hr="t"/>
        </w:pict>
      </w:r>
    </w:p>
    <w:bookmarkEnd w:id="30"/>
    <w:bookmarkStart w:id="31" w:name="ledger-transaction"/>
    <w:p>
      <w:pPr>
        <w:pStyle w:val="Heading1"/>
      </w:pPr>
      <w:r>
        <w:t xml:space="preserve">22. Ledger Transaction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LEDGER_TRANSACTION</w:t>
      </w:r>
      <w:r>
        <w:t xml:space="preserve"> </w:t>
      </w:r>
      <w:r>
        <w:t xml:space="preserve">representa uma operação financeira consolidada dentro do Ledger.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PAYMENT_RECEIVED</w:t>
      </w:r>
    </w:p>
    <w:p>
      <w:pPr>
        <w:pStyle w:val="FirstParagraph"/>
      </w:pPr>
      <w:r>
        <w:t xml:space="preserve">poderá gerar:</w:t>
      </w:r>
    </w:p>
    <w:p>
      <w:pPr>
        <w:pStyle w:val="SourceCode"/>
      </w:pPr>
      <w:r>
        <w:rPr>
          <w:rStyle w:val="VerbatimChar"/>
        </w:rPr>
        <w:t xml:space="preserve">LEDGER_TRANSACTION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 ENTRY</w:t>
      </w:r>
      <w:r>
        <w:br/>
      </w:r>
      <w:r>
        <w:rPr>
          <w:rStyle w:val="VerbatimChar"/>
        </w:rPr>
        <w:t xml:space="preserve">       └── ENTRY</w:t>
      </w:r>
    </w:p>
    <w:p>
      <w:pPr>
        <w:pStyle w:val="FirstParagraph"/>
      </w:pPr>
      <w:r>
        <w:t xml:space="preserve">Campos conceituais: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ledger_id</w:t>
      </w:r>
      <w:r>
        <w:br/>
      </w:r>
      <w:r>
        <w:rPr>
          <w:rStyle w:val="VerbatimChar"/>
        </w:rPr>
        <w:t xml:space="preserve">transaction_type</w:t>
      </w:r>
      <w:r>
        <w:br/>
      </w:r>
      <w:r>
        <w:rPr>
          <w:rStyle w:val="VerbatimChar"/>
        </w:rPr>
        <w:t xml:space="preserve">reference_type</w:t>
      </w:r>
      <w:r>
        <w:br/>
      </w:r>
      <w:r>
        <w:rPr>
          <w:rStyle w:val="VerbatimChar"/>
        </w:rPr>
        <w:t xml:space="preserve">reference_id</w:t>
      </w:r>
      <w:r>
        <w:br/>
      </w:r>
      <w:r>
        <w:rPr>
          <w:rStyle w:val="VerbatimChar"/>
        </w:rPr>
        <w:t xml:space="preserve">currency</w:t>
      </w:r>
      <w:r>
        <w:br/>
      </w:r>
      <w:r>
        <w:rPr>
          <w:rStyle w:val="VerbatimChar"/>
        </w:rPr>
        <w:t xml:space="preserve">occurred_at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correlation_id</w:t>
      </w:r>
      <w:r>
        <w:br/>
      </w:r>
      <w:r>
        <w:rPr>
          <w:rStyle w:val="VerbatimChar"/>
        </w:rPr>
        <w:t xml:space="preserve">idempotency_key</w:t>
      </w:r>
      <w:r>
        <w:br/>
      </w:r>
      <w:r>
        <w:rPr>
          <w:rStyle w:val="VerbatimChar"/>
        </w:rPr>
        <w:t xml:space="preserve">metadata</w:t>
      </w:r>
    </w:p>
    <w:p>
      <w:r>
        <w:pict>
          <v:rect style="width:0;height:1.5pt" o:hralign="center" o:hrstd="t" o:hr="t"/>
        </w:pict>
      </w:r>
    </w:p>
    <w:bookmarkEnd w:id="31"/>
    <w:bookmarkStart w:id="32" w:name="ledger-entry"/>
    <w:p>
      <w:pPr>
        <w:pStyle w:val="Heading1"/>
      </w:pPr>
      <w:r>
        <w:t xml:space="preserve">23. Ledger Entry</w:t>
      </w:r>
    </w:p>
    <w:p>
      <w:pPr>
        <w:pStyle w:val="FirstParagraph"/>
      </w:pPr>
      <w:r>
        <w:t xml:space="preserve">Cada</w:t>
      </w:r>
      <w:r>
        <w:t xml:space="preserve"> </w:t>
      </w:r>
      <w:r>
        <w:rPr>
          <w:rStyle w:val="VerbatimChar"/>
        </w:rPr>
        <w:t xml:space="preserve">LEDGER_ENTRY</w:t>
      </w:r>
      <w:r>
        <w:t xml:space="preserve"> </w:t>
      </w:r>
      <w:r>
        <w:t xml:space="preserve">representa uma movimentação em uma conta.</w:t>
      </w:r>
    </w:p>
    <w:p>
      <w:pPr>
        <w:pStyle w:val="BodyText"/>
      </w:pPr>
      <w:r>
        <w:t xml:space="preserve">Campos conceituais: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ledger_transaction_id</w:t>
      </w:r>
      <w:r>
        <w:br/>
      </w:r>
      <w:r>
        <w:rPr>
          <w:rStyle w:val="VerbatimChar"/>
        </w:rPr>
        <w:t xml:space="preserve">ledger_account_id</w:t>
      </w:r>
      <w:r>
        <w:br/>
      </w:r>
      <w:r>
        <w:rPr>
          <w:rStyle w:val="VerbatimChar"/>
        </w:rPr>
        <w:t xml:space="preserve">entry_type</w:t>
      </w:r>
      <w:r>
        <w:br/>
      </w:r>
      <w:r>
        <w:rPr>
          <w:rStyle w:val="VerbatimChar"/>
        </w:rPr>
        <w:t xml:space="preserve">amount</w:t>
      </w:r>
      <w:r>
        <w:br/>
      </w:r>
      <w:r>
        <w:rPr>
          <w:rStyle w:val="VerbatimChar"/>
        </w:rPr>
        <w:t xml:space="preserve">currency</w:t>
      </w:r>
      <w:r>
        <w:br/>
      </w:r>
      <w:r>
        <w:rPr>
          <w:rStyle w:val="VerbatimChar"/>
        </w:rPr>
        <w:t xml:space="preserve">occurred_at</w:t>
      </w:r>
      <w:r>
        <w:br/>
      </w:r>
      <w:r>
        <w:rPr>
          <w:rStyle w:val="VerbatimChar"/>
        </w:rPr>
        <w:t xml:space="preserve">metadata</w:t>
      </w:r>
    </w:p>
    <w:p>
      <w:pPr>
        <w:pStyle w:val="FirstParagraph"/>
      </w:pPr>
      <w:r>
        <w:rPr>
          <w:rStyle w:val="VerbatimChar"/>
        </w:rPr>
        <w:t xml:space="preserve">entry_type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DEBIT</w:t>
      </w:r>
      <w:r>
        <w:br/>
      </w:r>
      <w:r>
        <w:rPr>
          <w:rStyle w:val="VerbatimChar"/>
        </w:rPr>
        <w:t xml:space="preserve">CREDIT</w:t>
      </w:r>
    </w:p>
    <w:p>
      <w:r>
        <w:pict>
          <v:rect style="width:0;height:1.5pt" o:hralign="center" o:hrstd="t" o:hr="t"/>
        </w:pict>
      </w:r>
    </w:p>
    <w:bookmarkEnd w:id="32"/>
    <w:bookmarkStart w:id="33" w:name="regra-fundamental-do-entry"/>
    <w:p>
      <w:pPr>
        <w:pStyle w:val="Heading1"/>
      </w:pPr>
      <w:r>
        <w:t xml:space="preserve">24. Regra Fundamental do Entry</w:t>
      </w:r>
    </w:p>
    <w:p>
      <w:pPr>
        <w:pStyle w:val="FirstParagraph"/>
      </w:pPr>
      <w:r>
        <w:t xml:space="preserve">Um</w:t>
      </w:r>
      <w:r>
        <w:t xml:space="preserve"> </w:t>
      </w:r>
      <w:r>
        <w:rPr>
          <w:rStyle w:val="VerbatimChar"/>
        </w:rPr>
        <w:t xml:space="preserve">LEDGER_ENTRY</w:t>
      </w:r>
      <w:r>
        <w:t xml:space="preserve"> </w:t>
      </w:r>
      <w:r>
        <w:t xml:space="preserve">nunca deverá existir isoladamente.</w:t>
      </w:r>
    </w:p>
    <w:p>
      <w:pPr>
        <w:pStyle w:val="BodyText"/>
      </w:pPr>
      <w:r>
        <w:t xml:space="preserve">Ele deverá pertencer a uma:</w:t>
      </w:r>
    </w:p>
    <w:p>
      <w:pPr>
        <w:pStyle w:val="SourceCode"/>
      </w:pPr>
      <w:r>
        <w:rPr>
          <w:rStyle w:val="VerbatimChar"/>
        </w:rPr>
        <w:t xml:space="preserve">LEDGER_TRANSACTION</w:t>
      </w:r>
    </w:p>
    <w:p>
      <w:pPr>
        <w:pStyle w:val="FirstParagraph"/>
      </w:pPr>
      <w:r>
        <w:t xml:space="preserve">E uma</w:t>
      </w:r>
      <w:r>
        <w:t xml:space="preserve"> </w:t>
      </w:r>
      <w:r>
        <w:rPr>
          <w:rStyle w:val="VerbatimChar"/>
        </w:rPr>
        <w:t xml:space="preserve">LEDGER_TRANSACTION</w:t>
      </w:r>
      <w:r>
        <w:t xml:space="preserve"> </w:t>
      </w:r>
      <w:r>
        <w:t xml:space="preserve">deverá possuir pelo menos os lançamentos necessários para manter o Ledger equilibrado.</w:t>
      </w:r>
    </w:p>
    <w:p>
      <w:r>
        <w:pict>
          <v:rect style="width:0;height:1.5pt" o:hralign="center" o:hrstd="t" o:hr="t"/>
        </w:pict>
      </w:r>
    </w:p>
    <w:bookmarkEnd w:id="33"/>
    <w:bookmarkStart w:id="34" w:name="imutabilidade"/>
    <w:p>
      <w:pPr>
        <w:pStyle w:val="Heading1"/>
      </w:pPr>
      <w:r>
        <w:t xml:space="preserve">25. Imutabilidade</w:t>
      </w:r>
    </w:p>
    <w:p>
      <w:pPr>
        <w:pStyle w:val="FirstParagraph"/>
      </w:pPr>
      <w:r>
        <w:t xml:space="preserve">Após consolidado:</w:t>
      </w:r>
    </w:p>
    <w:p>
      <w:pPr>
        <w:pStyle w:val="SourceCode"/>
      </w:pPr>
      <w:r>
        <w:rPr>
          <w:rStyle w:val="VerbatimChar"/>
        </w:rPr>
        <w:t xml:space="preserve">LEDGER_TRANSACTION</w:t>
      </w:r>
      <w:r>
        <w:br/>
      </w:r>
      <w:r>
        <w:rPr>
          <w:rStyle w:val="VerbatimChar"/>
        </w:rPr>
        <w:t xml:space="preserve">LEDGER_ENTRY</w:t>
      </w:r>
    </w:p>
    <w:p>
      <w:pPr>
        <w:pStyle w:val="FirstParagraph"/>
      </w:pPr>
      <w:r>
        <w:t xml:space="preserve">não deverão ser alterados pelo fluxo normal da aplicação.</w:t>
      </w:r>
    </w:p>
    <w:p>
      <w:pPr>
        <w:pStyle w:val="BodyText"/>
      </w:pPr>
      <w:r>
        <w:t xml:space="preserve">Não permitir:</w:t>
      </w:r>
    </w:p>
    <w:p>
      <w:pPr>
        <w:pStyle w:val="SourceCode"/>
      </w:pPr>
      <w:r>
        <w:rPr>
          <w:rStyle w:val="VerbatimChar"/>
        </w:rPr>
        <w:t xml:space="preserve">UPDATE</w:t>
      </w:r>
      <w:r>
        <w:br/>
      </w:r>
      <w:r>
        <w:rPr>
          <w:rStyle w:val="VerbatimChar"/>
        </w:rPr>
        <w:t xml:space="preserve">DELETE</w:t>
      </w:r>
    </w:p>
    <w:p>
      <w:pPr>
        <w:pStyle w:val="FirstParagraph"/>
      </w:pPr>
      <w:r>
        <w:t xml:space="preserve">para correção financeira comum.</w:t>
      </w:r>
    </w:p>
    <w:p>
      <w:pPr>
        <w:pStyle w:val="BodyText"/>
      </w:pPr>
      <w:r>
        <w:t xml:space="preserve">Correções deverão utilizar:</w:t>
      </w:r>
    </w:p>
    <w:p>
      <w:pPr>
        <w:pStyle w:val="SourceCode"/>
      </w:pPr>
      <w:r>
        <w:rPr>
          <w:rStyle w:val="VerbatimChar"/>
        </w:rPr>
        <w:t xml:space="preserve">REVERSAL</w:t>
      </w:r>
      <w:r>
        <w:br/>
      </w:r>
      <w:r>
        <w:rPr>
          <w:rStyle w:val="VerbatimChar"/>
        </w:rPr>
        <w:t xml:space="preserve">ADJUSTMENT</w:t>
      </w:r>
      <w:r>
        <w:br/>
      </w:r>
      <w:r>
        <w:rPr>
          <w:rStyle w:val="VerbatimChar"/>
        </w:rPr>
        <w:t xml:space="preserve">COMPENSATING TRANSACTION</w:t>
      </w:r>
    </w:p>
    <w:p>
      <w:r>
        <w:pict>
          <v:rect style="width:0;height:1.5pt" o:hralign="center" o:hrstd="t" o:hr="t"/>
        </w:pict>
      </w:r>
    </w:p>
    <w:bookmarkEnd w:id="34"/>
    <w:bookmarkStart w:id="35" w:name="reversal"/>
    <w:p>
      <w:pPr>
        <w:pStyle w:val="Heading1"/>
      </w:pPr>
      <w:r>
        <w:t xml:space="preserve">26. Reversal</w:t>
      </w:r>
    </w:p>
    <w:p>
      <w:pPr>
        <w:pStyle w:val="FirstParagraph"/>
      </w:pPr>
      <w:r>
        <w:t xml:space="preserve">Quando uma operação precisar ser revertida:</w:t>
      </w:r>
    </w:p>
    <w:p>
      <w:pPr>
        <w:pStyle w:val="SourceCode"/>
      </w:pPr>
      <w:r>
        <w:rPr>
          <w:rStyle w:val="VerbatimChar"/>
        </w:rPr>
        <w:t xml:space="preserve">TRANSACTION ORIGINAL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REVERSAL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Original:</w:t>
      </w:r>
      <w:r>
        <w:br/>
      </w:r>
      <w:r>
        <w:rPr>
          <w:rStyle w:val="VerbatimChar"/>
        </w:rPr>
        <w:t xml:space="preserve">+R$ 500</w:t>
      </w:r>
      <w:r>
        <w:br/>
      </w:r>
      <w:r>
        <w:br/>
      </w:r>
      <w:r>
        <w:rPr>
          <w:rStyle w:val="VerbatimChar"/>
        </w:rPr>
        <w:t xml:space="preserve">Reversal:</w:t>
      </w:r>
      <w:r>
        <w:br/>
      </w:r>
      <w:r>
        <w:rPr>
          <w:rStyle w:val="VerbatimChar"/>
        </w:rPr>
        <w:t xml:space="preserve">-R$ 500</w:t>
      </w:r>
    </w:p>
    <w:p>
      <w:pPr>
        <w:pStyle w:val="FirstParagraph"/>
      </w:pPr>
      <w:r>
        <w:t xml:space="preserve">A operação original continua existindo.</w:t>
      </w:r>
    </w:p>
    <w:p>
      <w:r>
        <w:pict>
          <v:rect style="width:0;height:1.5pt" o:hralign="center" o:hrstd="t" o:hr="t"/>
        </w:pict>
      </w:r>
    </w:p>
    <w:bookmarkEnd w:id="35"/>
    <w:bookmarkStart w:id="36" w:name="adjustment"/>
    <w:p>
      <w:pPr>
        <w:pStyle w:val="Heading1"/>
      </w:pPr>
      <w:r>
        <w:t xml:space="preserve">27. Adjustment</w:t>
      </w:r>
    </w:p>
    <w:p>
      <w:pPr>
        <w:pStyle w:val="FirstParagraph"/>
      </w:pPr>
      <w:r>
        <w:t xml:space="preserve">Quando houver diferença:</w:t>
      </w:r>
    </w:p>
    <w:p>
      <w:pPr>
        <w:pStyle w:val="SourceCode"/>
      </w:pPr>
      <w:r>
        <w:rPr>
          <w:rStyle w:val="VerbatimChar"/>
        </w:rPr>
        <w:t xml:space="preserve">Original:</w:t>
      </w:r>
      <w:r>
        <w:br/>
      </w:r>
      <w:r>
        <w:rPr>
          <w:rStyle w:val="VerbatimChar"/>
        </w:rPr>
        <w:t xml:space="preserve">R$ 500</w:t>
      </w:r>
      <w:r>
        <w:br/>
      </w:r>
      <w:r>
        <w:br/>
      </w:r>
      <w:r>
        <w:rPr>
          <w:rStyle w:val="VerbatimChar"/>
        </w:rPr>
        <w:t xml:space="preserve">Correção:</w:t>
      </w:r>
      <w:r>
        <w:br/>
      </w:r>
      <w:r>
        <w:rPr>
          <w:rStyle w:val="VerbatimChar"/>
        </w:rPr>
        <w:t xml:space="preserve">-R$ 20</w:t>
      </w:r>
      <w:r>
        <w:br/>
      </w:r>
      <w:r>
        <w:br/>
      </w:r>
      <w:r>
        <w:rPr>
          <w:rStyle w:val="VerbatimChar"/>
        </w:rPr>
        <w:t xml:space="preserve">Resultado:</w:t>
      </w:r>
      <w:r>
        <w:br/>
      </w:r>
      <w:r>
        <w:rPr>
          <w:rStyle w:val="VerbatimChar"/>
        </w:rPr>
        <w:t xml:space="preserve">R$ 480</w:t>
      </w:r>
    </w:p>
    <w:p>
      <w:pPr>
        <w:pStyle w:val="FirstParagraph"/>
      </w:pPr>
      <w:r>
        <w:t xml:space="preserve">O Ledger terá:</w:t>
      </w:r>
    </w:p>
    <w:p>
      <w:pPr>
        <w:pStyle w:val="SourceCode"/>
      </w:pPr>
      <w:r>
        <w:rPr>
          <w:rStyle w:val="VerbatimChar"/>
        </w:rPr>
        <w:t xml:space="preserve">ENTRY +500</w:t>
      </w:r>
      <w:r>
        <w:br/>
      </w:r>
      <w:r>
        <w:rPr>
          <w:rStyle w:val="VerbatimChar"/>
        </w:rPr>
        <w:t xml:space="preserve">ENTRY -20</w:t>
      </w:r>
    </w:p>
    <w:p>
      <w:pPr>
        <w:pStyle w:val="FirstParagraph"/>
      </w:pPr>
      <w:r>
        <w:t xml:space="preserve">Nunca:</w:t>
      </w:r>
    </w:p>
    <w:p>
      <w:pPr>
        <w:pStyle w:val="SourceCode"/>
      </w:pPr>
      <w:r>
        <w:rPr>
          <w:rStyle w:val="VerbatimChar"/>
        </w:rPr>
        <w:t xml:space="preserve">ENTRY UPDATE 500 → 480</w:t>
      </w:r>
    </w:p>
    <w:p>
      <w:r>
        <w:pict>
          <v:rect style="width:0;height:1.5pt" o:hralign="center" o:hrstd="t" o:hr="t"/>
        </w:pict>
      </w:r>
    </w:p>
    <w:bookmarkEnd w:id="36"/>
    <w:bookmarkStart w:id="37" w:name="conta-do-cliente"/>
    <w:p>
      <w:pPr>
        <w:pStyle w:val="Heading1"/>
      </w:pPr>
      <w:r>
        <w:t xml:space="preserve">28. Conta do Cliente</w:t>
      </w:r>
    </w:p>
    <w:p>
      <w:pPr>
        <w:pStyle w:val="FirstParagraph"/>
      </w:pPr>
      <w:r>
        <w:t xml:space="preserve">Neste momento,</w:t>
      </w:r>
      <w:r>
        <w:t xml:space="preserve"> </w:t>
      </w:r>
      <w:r>
        <w:rPr>
          <w:b/>
          <w:bCs/>
        </w:rPr>
        <w:t xml:space="preserve">não deverá ser criado um saldo financeiro livre para o comprador</w:t>
      </w:r>
      <w:r>
        <w:t xml:space="preserve">.</w:t>
      </w:r>
    </w:p>
    <w:p>
      <w:pPr>
        <w:pStyle w:val="BodyText"/>
      </w:pPr>
      <w:r>
        <w:t xml:space="preserve">Ou seja, o MiniHub não terá inicialmente:</w:t>
      </w:r>
    </w:p>
    <w:p>
      <w:pPr>
        <w:pStyle w:val="SourceCode"/>
      </w:pPr>
      <w:r>
        <w:rPr>
          <w:rStyle w:val="VerbatimChar"/>
        </w:rPr>
        <w:t xml:space="preserve">CUSTOMER_WALLET</w:t>
      </w:r>
      <w:r>
        <w:br/>
      </w:r>
      <w:r>
        <w:rPr>
          <w:rStyle w:val="VerbatimChar"/>
        </w:rPr>
        <w:t xml:space="preserve">CUSTOMER_BALANCE</w:t>
      </w:r>
      <w:r>
        <w:br/>
      </w:r>
      <w:r>
        <w:rPr>
          <w:rStyle w:val="VerbatimChar"/>
        </w:rPr>
        <w:t xml:space="preserve">STORE_CREDIT</w:t>
      </w:r>
    </w:p>
    <w:p>
      <w:pPr>
        <w:pStyle w:val="FirstParagraph"/>
      </w:pPr>
      <w:r>
        <w:t xml:space="preserve">salvo quando houver requisito específico.</w:t>
      </w:r>
    </w:p>
    <w:p>
      <w:pPr>
        <w:pStyle w:val="BodyText"/>
      </w:pPr>
      <w:r>
        <w:t xml:space="preserve">Isso evita criar prematuramente uma estrutura semelhante a carteira digital.</w:t>
      </w:r>
    </w:p>
    <w:p>
      <w:r>
        <w:pict>
          <v:rect style="width:0;height:1.5pt" o:hralign="center" o:hrstd="t" o:hr="t"/>
        </w:pict>
      </w:r>
    </w:p>
    <w:bookmarkEnd w:id="37"/>
    <w:bookmarkStart w:id="38" w:name="conta-do-vendedor"/>
    <w:p>
      <w:pPr>
        <w:pStyle w:val="Heading1"/>
      </w:pPr>
      <w:r>
        <w:t xml:space="preserve">29. Conta do Vendedor</w:t>
      </w:r>
    </w:p>
    <w:p>
      <w:pPr>
        <w:pStyle w:val="FirstParagraph"/>
      </w:pPr>
      <w:r>
        <w:t xml:space="preserve">O Seller possui saldo operacional porque existe:</w:t>
      </w:r>
    </w:p>
    <w:p>
      <w:pPr>
        <w:pStyle w:val="SourceCode"/>
      </w:pPr>
      <w:r>
        <w:rPr>
          <w:rStyle w:val="VerbatimChar"/>
        </w:rPr>
        <w:t xml:space="preserve">SELLER_SETTLEMENT</w:t>
      </w:r>
    </w:p>
    <w:p>
      <w:pPr>
        <w:pStyle w:val="FirstParagraph"/>
      </w:pPr>
      <w:r>
        <w:t xml:space="preserve">e uma obrigação financeira perante o vendedor.</w:t>
      </w:r>
    </w:p>
    <w:p>
      <w:pPr>
        <w:pStyle w:val="BodyText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Seller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Financial Account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Payable / Settlement</w:t>
      </w:r>
    </w:p>
    <w:p>
      <w:r>
        <w:pict>
          <v:rect style="width:0;height:1.5pt" o:hralign="center" o:hrstd="t" o:hr="t"/>
        </w:pict>
      </w:r>
    </w:p>
    <w:bookmarkEnd w:id="38"/>
    <w:bookmarkStart w:id="39" w:name="conta-do-minihub"/>
    <w:p>
      <w:pPr>
        <w:pStyle w:val="Heading1"/>
      </w:pPr>
      <w:r>
        <w:t xml:space="preserve">30. Conta do MiniHub</w:t>
      </w:r>
    </w:p>
    <w:p>
      <w:pPr>
        <w:pStyle w:val="FirstParagraph"/>
      </w:pPr>
      <w:r>
        <w:t xml:space="preserve">O MiniHub deverá possuir contas próprias para:</w:t>
      </w:r>
    </w:p>
    <w:p>
      <w:pPr>
        <w:pStyle w:val="SourceCode"/>
      </w:pPr>
      <w:r>
        <w:rPr>
          <w:rStyle w:val="VerbatimChar"/>
        </w:rPr>
        <w:t xml:space="preserve">commission</w:t>
      </w:r>
      <w:r>
        <w:br/>
      </w:r>
      <w:r>
        <w:rPr>
          <w:rStyle w:val="VerbatimChar"/>
        </w:rPr>
        <w:t xml:space="preserve">fees</w:t>
      </w:r>
      <w:r>
        <w:br/>
      </w:r>
      <w:r>
        <w:rPr>
          <w:rStyle w:val="VerbatimChar"/>
        </w:rPr>
        <w:t xml:space="preserve">adjustments</w:t>
      </w:r>
      <w:r>
        <w:br/>
      </w:r>
      <w:r>
        <w:rPr>
          <w:rStyle w:val="VerbatimChar"/>
        </w:rPr>
        <w:t xml:space="preserve">operational financial effects</w:t>
      </w:r>
    </w:p>
    <w:p>
      <w:pPr>
        <w:pStyle w:val="FirstParagraph"/>
      </w:pPr>
      <w:r>
        <w:t xml:space="preserve">Isso permite separar:</w:t>
      </w:r>
    </w:p>
    <w:p>
      <w:pPr>
        <w:pStyle w:val="SourceCode"/>
      </w:pPr>
      <w:r>
        <w:rPr>
          <w:rStyle w:val="VerbatimChar"/>
        </w:rPr>
        <w:t xml:space="preserve">DINHEIRO DO VENDEDOR</w:t>
      </w:r>
    </w:p>
    <w:p>
      <w:pPr>
        <w:pStyle w:val="FirstParagraph"/>
      </w:pPr>
      <w:r>
        <w:t xml:space="preserve">de:</w:t>
      </w:r>
    </w:p>
    <w:p>
      <w:pPr>
        <w:pStyle w:val="SourceCode"/>
      </w:pPr>
      <w:r>
        <w:rPr>
          <w:rStyle w:val="VerbatimChar"/>
        </w:rPr>
        <w:t xml:space="preserve">RESULTADO OPERACIONAL DO MINIHUB</w:t>
      </w:r>
    </w:p>
    <w:p>
      <w:r>
        <w:pict>
          <v:rect style="width:0;height:1.5pt" o:hralign="center" o:hrstd="t" o:hr="t"/>
        </w:pict>
      </w:r>
    </w:p>
    <w:bookmarkEnd w:id="39"/>
    <w:bookmarkStart w:id="40" w:name="conta-de-clearing"/>
    <w:p>
      <w:pPr>
        <w:pStyle w:val="Heading1"/>
      </w:pPr>
      <w:r>
        <w:t xml:space="preserve">31. Conta de Clearing</w:t>
      </w:r>
    </w:p>
    <w:p>
      <w:pPr>
        <w:pStyle w:val="FirstParagraph"/>
      </w:pPr>
      <w:r>
        <w:t xml:space="preserve">A conta de clearing representa valores que estão passando pelo fluxo financeiro.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PAYMENT PROVIDER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CLEARING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SELLER / MINIHUB</w:t>
      </w:r>
    </w:p>
    <w:p>
      <w:pPr>
        <w:pStyle w:val="FirstParagraph"/>
      </w:pPr>
      <w:r>
        <w:t xml:space="preserve">Essa conta será particularmente importante para:</w:t>
      </w:r>
    </w:p>
    <w:p>
      <w:pPr>
        <w:pStyle w:val="Compact"/>
        <w:numPr>
          <w:ilvl w:val="0"/>
          <w:numId w:val="1003"/>
        </w:numPr>
      </w:pPr>
      <w:r>
        <w:t xml:space="preserve">reconciliação;</w:t>
      </w:r>
    </w:p>
    <w:p>
      <w:pPr>
        <w:pStyle w:val="Compact"/>
        <w:numPr>
          <w:ilvl w:val="0"/>
          <w:numId w:val="1003"/>
        </w:numPr>
      </w:pPr>
      <w:r>
        <w:t xml:space="preserve">pagamentos assíncronos;</w:t>
      </w:r>
    </w:p>
    <w:p>
      <w:pPr>
        <w:pStyle w:val="Compact"/>
        <w:numPr>
          <w:ilvl w:val="0"/>
          <w:numId w:val="1003"/>
        </w:numPr>
      </w:pPr>
      <w:r>
        <w:t xml:space="preserve">settlement provider;</w:t>
      </w:r>
    </w:p>
    <w:p>
      <w:pPr>
        <w:pStyle w:val="Compact"/>
        <w:numPr>
          <w:ilvl w:val="0"/>
          <w:numId w:val="1003"/>
        </w:numPr>
      </w:pPr>
      <w:r>
        <w:t xml:space="preserve">divergências;</w:t>
      </w:r>
    </w:p>
    <w:p>
      <w:pPr>
        <w:pStyle w:val="Compact"/>
        <w:numPr>
          <w:ilvl w:val="0"/>
          <w:numId w:val="1003"/>
        </w:numPr>
      </w:pPr>
      <w:r>
        <w:t xml:space="preserve">atrasos de liquidação.</w:t>
      </w:r>
    </w:p>
    <w:p>
      <w:r>
        <w:pict>
          <v:rect style="width:0;height:1.5pt" o:hralign="center" o:hrstd="t" o:hr="t"/>
        </w:pict>
      </w:r>
    </w:p>
    <w:bookmarkEnd w:id="40"/>
    <w:bookmarkStart w:id="41" w:name="exemplo-venda-normal"/>
    <w:p>
      <w:pPr>
        <w:pStyle w:val="Heading1"/>
      </w:pPr>
      <w:r>
        <w:t xml:space="preserve">32. Exemplo — Venda Normal</w:t>
      </w:r>
    </w:p>
    <w:p>
      <w:pPr>
        <w:pStyle w:val="FirstParagraph"/>
      </w:pPr>
      <w:r>
        <w:t xml:space="preserve">Venda:</w:t>
      </w:r>
    </w:p>
    <w:p>
      <w:pPr>
        <w:pStyle w:val="SourceCode"/>
      </w:pPr>
      <w:r>
        <w:rPr>
          <w:rStyle w:val="VerbatimChar"/>
        </w:rPr>
        <w:t xml:space="preserve">R$ 500</w:t>
      </w:r>
    </w:p>
    <w:p>
      <w:pPr>
        <w:pStyle w:val="FirstParagraph"/>
      </w:pPr>
      <w:r>
        <w:t xml:space="preserve">Comissão:</w:t>
      </w:r>
    </w:p>
    <w:p>
      <w:pPr>
        <w:pStyle w:val="SourceCode"/>
      </w:pPr>
      <w:r>
        <w:rPr>
          <w:rStyle w:val="VerbatimChar"/>
        </w:rPr>
        <w:t xml:space="preserve">R$ 50</w:t>
      </w:r>
    </w:p>
    <w:p>
      <w:pPr>
        <w:pStyle w:val="FirstParagraph"/>
      </w:pPr>
      <w:r>
        <w:t xml:space="preserve">Seller:</w:t>
      </w:r>
    </w:p>
    <w:p>
      <w:pPr>
        <w:pStyle w:val="SourceCode"/>
      </w:pPr>
      <w:r>
        <w:rPr>
          <w:rStyle w:val="VerbatimChar"/>
        </w:rPr>
        <w:t xml:space="preserve">R$ 450</w:t>
      </w:r>
    </w:p>
    <w:p>
      <w:pPr>
        <w:pStyle w:val="FirstParagraph"/>
      </w:pPr>
      <w:r>
        <w:t xml:space="preserve">Conceitualmente:</w:t>
      </w:r>
    </w:p>
    <w:p>
      <w:pPr>
        <w:pStyle w:val="SourceCode"/>
      </w:pPr>
      <w:r>
        <w:rPr>
          <w:rStyle w:val="VerbatimChar"/>
        </w:rPr>
        <w:t xml:space="preserve">PAYMENT PROVIDER CLEARING</w:t>
      </w:r>
      <w:r>
        <w:br/>
      </w:r>
      <w:r>
        <w:rPr>
          <w:rStyle w:val="VerbatimChar"/>
        </w:rPr>
        <w:t xml:space="preserve">        +500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├────────→ MINIHUB COMMISSION</w:t>
      </w:r>
      <w:r>
        <w:br/>
      </w:r>
      <w:r>
        <w:rPr>
          <w:rStyle w:val="VerbatimChar"/>
        </w:rPr>
        <w:t xml:space="preserve">           │             50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         └────────→ SELLER PAYABLE</w:t>
      </w:r>
      <w:r>
        <w:br/>
      </w:r>
      <w:r>
        <w:rPr>
          <w:rStyle w:val="VerbatimChar"/>
        </w:rPr>
        <w:t xml:space="preserve">                         450</w:t>
      </w:r>
    </w:p>
    <w:p>
      <w:pPr>
        <w:pStyle w:val="FirstParagraph"/>
      </w:pPr>
      <w:r>
        <w:t xml:space="preserve">O Ledger deverá representar essa distribuição por lançamentos equilibrados.</w:t>
      </w:r>
    </w:p>
    <w:p>
      <w:r>
        <w:pict>
          <v:rect style="width:0;height:1.5pt" o:hralign="center" o:hrstd="t" o:hr="t"/>
        </w:pict>
      </w:r>
    </w:p>
    <w:bookmarkEnd w:id="41"/>
    <w:bookmarkStart w:id="42" w:name="exemplo-refund"/>
    <w:p>
      <w:pPr>
        <w:pStyle w:val="Heading1"/>
      </w:pPr>
      <w:r>
        <w:t xml:space="preserve">33. Exemplo — Refund</w:t>
      </w:r>
    </w:p>
    <w:p>
      <w:pPr>
        <w:pStyle w:val="FirstParagraph"/>
      </w:pPr>
      <w:r>
        <w:t xml:space="preserve">Refund:</w:t>
      </w:r>
    </w:p>
    <w:p>
      <w:pPr>
        <w:pStyle w:val="SourceCode"/>
      </w:pPr>
      <w:r>
        <w:rPr>
          <w:rStyle w:val="VerbatimChar"/>
        </w:rPr>
        <w:t xml:space="preserve">R$ 100</w:t>
      </w:r>
    </w:p>
    <w:p>
      <w:pPr>
        <w:pStyle w:val="FirstParagraph"/>
      </w:pPr>
      <w:r>
        <w:t xml:space="preserve">O efeito financeiro deverá retirar R$ 100 da operação correspondente.</w:t>
      </w:r>
    </w:p>
    <w:p>
      <w:pPr>
        <w:pStyle w:val="BodyText"/>
      </w:pPr>
      <w:r>
        <w:t xml:space="preserve">Conceitualmente:</w:t>
      </w:r>
    </w:p>
    <w:p>
      <w:pPr>
        <w:pStyle w:val="SourceCode"/>
      </w:pPr>
      <w:r>
        <w:rPr>
          <w:rStyle w:val="VerbatimChar"/>
        </w:rPr>
        <w:t xml:space="preserve">REFUND CLEARING</w:t>
      </w:r>
      <w:r>
        <w:br/>
      </w:r>
      <w:r>
        <w:rPr>
          <w:rStyle w:val="VerbatimChar"/>
        </w:rPr>
        <w:t xml:space="preserve">      100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PAYMENT / RECEIVABLE EFFECT</w:t>
      </w:r>
      <w:r>
        <w:br/>
      </w:r>
      <w:r>
        <w:rPr>
          <w:rStyle w:val="VerbatimChar"/>
        </w:rPr>
        <w:t xml:space="preserve">      100</w:t>
      </w:r>
    </w:p>
    <w:p>
      <w:pPr>
        <w:pStyle w:val="FirstParagraph"/>
      </w:pPr>
      <w:r>
        <w:t xml:space="preserve">O efeito sobre o Seller deverá respeitar se o settlement já ocorreu ou não.</w:t>
      </w:r>
    </w:p>
    <w:p>
      <w:r>
        <w:pict>
          <v:rect style="width:0;height:1.5pt" o:hralign="center" o:hrstd="t" o:hr="t"/>
        </w:pict>
      </w:r>
    </w:p>
    <w:bookmarkEnd w:id="42"/>
    <w:bookmarkStart w:id="43" w:name="refund-antes-do-settlement"/>
    <w:p>
      <w:pPr>
        <w:pStyle w:val="Heading1"/>
      </w:pPr>
      <w:r>
        <w:t xml:space="preserve">34. Refund antes do Settlement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Venda = R$ 500</w:t>
      </w:r>
      <w:r>
        <w:br/>
      </w:r>
      <w:r>
        <w:rPr>
          <w:rStyle w:val="VerbatimChar"/>
        </w:rPr>
        <w:t xml:space="preserve">Comissão = R$ 50</w:t>
      </w:r>
      <w:r>
        <w:br/>
      </w:r>
      <w:r>
        <w:rPr>
          <w:rStyle w:val="VerbatimChar"/>
        </w:rPr>
        <w:t xml:space="preserve">Seller = R$ 450</w:t>
      </w:r>
      <w:r>
        <w:br/>
      </w:r>
      <w:r>
        <w:br/>
      </w:r>
      <w:r>
        <w:rPr>
          <w:rStyle w:val="VerbatimChar"/>
        </w:rPr>
        <w:t xml:space="preserve">Refund = R$ 100</w:t>
      </w:r>
    </w:p>
    <w:p>
      <w:pPr>
        <w:pStyle w:val="FirstParagraph"/>
      </w:pPr>
      <w:r>
        <w:t xml:space="preserve">O valor disponível ao Seller deverá ser recalculado antes do settlement.</w:t>
      </w:r>
    </w:p>
    <w:p>
      <w:pPr>
        <w:pStyle w:val="BodyText"/>
      </w:pPr>
      <w:r>
        <w:t xml:space="preserve">Resultado conceitual:</w:t>
      </w:r>
    </w:p>
    <w:p>
      <w:pPr>
        <w:pStyle w:val="SourceCode"/>
      </w:pPr>
      <w:r>
        <w:rPr>
          <w:rStyle w:val="VerbatimChar"/>
        </w:rPr>
        <w:t xml:space="preserve">Gross:</w:t>
      </w:r>
      <w:r>
        <w:br/>
      </w:r>
      <w:r>
        <w:rPr>
          <w:rStyle w:val="VerbatimChar"/>
        </w:rPr>
        <w:t xml:space="preserve">500</w:t>
      </w:r>
      <w:r>
        <w:br/>
      </w:r>
      <w:r>
        <w:br/>
      </w:r>
      <w:r>
        <w:rPr>
          <w:rStyle w:val="VerbatimChar"/>
        </w:rPr>
        <w:t xml:space="preserve">Refund:</w:t>
      </w:r>
      <w:r>
        <w:br/>
      </w:r>
      <w:r>
        <w:rPr>
          <w:rStyle w:val="VerbatimChar"/>
        </w:rPr>
        <w:t xml:space="preserve">-100</w:t>
      </w:r>
      <w:r>
        <w:br/>
      </w:r>
      <w:r>
        <w:br/>
      </w:r>
      <w:r>
        <w:rPr>
          <w:rStyle w:val="VerbatimChar"/>
        </w:rPr>
        <w:t xml:space="preserve">Commission:</w:t>
      </w:r>
      <w:r>
        <w:br/>
      </w:r>
      <w:r>
        <w:rPr>
          <w:rStyle w:val="VerbatimChar"/>
        </w:rPr>
        <w:t xml:space="preserve">-50</w:t>
      </w:r>
      <w:r>
        <w:br/>
      </w:r>
      <w:r>
        <w:br/>
      </w:r>
      <w:r>
        <w:rPr>
          <w:rStyle w:val="VerbatimChar"/>
        </w:rPr>
        <w:t xml:space="preserve">Net:</w:t>
      </w:r>
      <w:r>
        <w:br/>
      </w:r>
      <w:r>
        <w:rPr>
          <w:rStyle w:val="VerbatimChar"/>
        </w:rPr>
        <w:t xml:space="preserve">350</w:t>
      </w:r>
    </w:p>
    <w:p>
      <w:r>
        <w:pict>
          <v:rect style="width:0;height:1.5pt" o:hralign="center" o:hrstd="t" o:hr="t"/>
        </w:pict>
      </w:r>
    </w:p>
    <w:bookmarkEnd w:id="43"/>
    <w:bookmarkStart w:id="44" w:name="refund-depois-do-settlement"/>
    <w:p>
      <w:pPr>
        <w:pStyle w:val="Heading1"/>
      </w:pPr>
      <w:r>
        <w:t xml:space="preserve">35. Refund depois do Settlement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Seller já recebeu:</w:t>
      </w:r>
      <w:r>
        <w:br/>
      </w:r>
      <w:r>
        <w:rPr>
          <w:rStyle w:val="VerbatimChar"/>
        </w:rPr>
        <w:t xml:space="preserve">R$ 450</w:t>
      </w:r>
      <w:r>
        <w:br/>
      </w:r>
      <w:r>
        <w:br/>
      </w:r>
      <w:r>
        <w:rPr>
          <w:rStyle w:val="VerbatimChar"/>
        </w:rPr>
        <w:t xml:space="preserve">Depois ocorre:</w:t>
      </w:r>
      <w:r>
        <w:br/>
      </w:r>
      <w:r>
        <w:rPr>
          <w:rStyle w:val="VerbatimChar"/>
        </w:rPr>
        <w:t xml:space="preserve">Refund R$ 100</w:t>
      </w:r>
    </w:p>
    <w:p>
      <w:pPr>
        <w:pStyle w:val="FirstParagraph"/>
      </w:pPr>
      <w:r>
        <w:t xml:space="preserve">O MiniHub não deverá apagar:</w:t>
      </w:r>
    </w:p>
    <w:p>
      <w:pPr>
        <w:pStyle w:val="SourceCode"/>
      </w:pPr>
      <w:r>
        <w:rPr>
          <w:rStyle w:val="VerbatimChar"/>
        </w:rPr>
        <w:t xml:space="preserve">Settlement = R$ 450</w:t>
      </w:r>
    </w:p>
    <w:p>
      <w:pPr>
        <w:pStyle w:val="FirstParagraph"/>
      </w:pPr>
      <w:r>
        <w:t xml:space="preserve">Deverá gerar uma nova obrigação financeira:</w:t>
      </w:r>
    </w:p>
    <w:p>
      <w:pPr>
        <w:pStyle w:val="SourceCode"/>
      </w:pPr>
      <w:r>
        <w:rPr>
          <w:rStyle w:val="VerbatimChar"/>
        </w:rPr>
        <w:t xml:space="preserve">SELLER DEBIT</w:t>
      </w:r>
      <w:r>
        <w:br/>
      </w:r>
      <w:r>
        <w:rPr>
          <w:rStyle w:val="VerbatimChar"/>
        </w:rPr>
        <w:t xml:space="preserve">R$ 100</w:t>
      </w:r>
    </w:p>
    <w:p>
      <w:pPr>
        <w:pStyle w:val="FirstParagraph"/>
      </w:pPr>
      <w:r>
        <w:t xml:space="preserve">ou mecanismo equivalente definido na política comercial.</w:t>
      </w:r>
    </w:p>
    <w:p>
      <w:r>
        <w:pict>
          <v:rect style="width:0;height:1.5pt" o:hralign="center" o:hrstd="t" o:hr="t"/>
        </w:pict>
      </w:r>
    </w:p>
    <w:bookmarkEnd w:id="44"/>
    <w:bookmarkStart w:id="45" w:name="chargeback"/>
    <w:p>
      <w:pPr>
        <w:pStyle w:val="Heading1"/>
      </w:pPr>
      <w:r>
        <w:t xml:space="preserve">36. Chargeback</w:t>
      </w:r>
    </w:p>
    <w:p>
      <w:pPr>
        <w:pStyle w:val="FirstParagraph"/>
      </w:pPr>
      <w:r>
        <w:t xml:space="preserve">Chargeback deverá gerar efeito financeiro independente.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R$ 500</w:t>
      </w:r>
      <w:r>
        <w:br/>
      </w:r>
      <w:r>
        <w:br/>
      </w:r>
      <w:r>
        <w:rPr>
          <w:rStyle w:val="VerbatimChar"/>
        </w:rPr>
        <w:t xml:space="preserve">CHARGEBACK</w:t>
      </w:r>
      <w:r>
        <w:br/>
      </w:r>
      <w:r>
        <w:rPr>
          <w:rStyle w:val="VerbatimChar"/>
        </w:rPr>
        <w:t xml:space="preserve">R$ 500</w:t>
      </w:r>
    </w:p>
    <w:p>
      <w:pPr>
        <w:pStyle w:val="FirstParagraph"/>
      </w:pPr>
      <w:r>
        <w:t xml:space="preserve">Se o seller ainda não recebeu:</w:t>
      </w:r>
    </w:p>
    <w:p>
      <w:pPr>
        <w:pStyle w:val="SourceCode"/>
      </w:pPr>
      <w:r>
        <w:rPr>
          <w:rStyle w:val="VerbatimChar"/>
        </w:rPr>
        <w:t xml:space="preserve">SELLER_SETTLEMENT</w:t>
      </w:r>
      <w:r>
        <w:br/>
      </w:r>
      <w:r>
        <w:rPr>
          <w:rStyle w:val="VerbatimChar"/>
        </w:rPr>
        <w:t xml:space="preserve">→ HELD</w:t>
      </w:r>
    </w:p>
    <w:p>
      <w:pPr>
        <w:pStyle w:val="FirstParagraph"/>
      </w:pPr>
      <w:r>
        <w:t xml:space="preserve">Se já recebeu:</w:t>
      </w:r>
    </w:p>
    <w:p>
      <w:pPr>
        <w:pStyle w:val="SourceCode"/>
      </w:pPr>
      <w:r>
        <w:rPr>
          <w:rStyle w:val="VerbatimChar"/>
        </w:rPr>
        <w:t xml:space="preserve">SELLER_DEBIT</w:t>
      </w:r>
    </w:p>
    <w:p>
      <w:pPr>
        <w:pStyle w:val="FirstParagraph"/>
      </w:pPr>
      <w:r>
        <w:t xml:space="preserve">conforme as regras comerciais.</w:t>
      </w:r>
    </w:p>
    <w:p>
      <w:r>
        <w:pict>
          <v:rect style="width:0;height:1.5pt" o:hralign="center" o:hrstd="t" o:hr="t"/>
        </w:pict>
      </w:r>
    </w:p>
    <w:bookmarkEnd w:id="45"/>
    <w:bookmarkStart w:id="46" w:name="comissão"/>
    <w:p>
      <w:pPr>
        <w:pStyle w:val="Heading1"/>
      </w:pPr>
      <w:r>
        <w:t xml:space="preserve">37. Comissão</w:t>
      </w:r>
    </w:p>
    <w:p>
      <w:pPr>
        <w:pStyle w:val="FirstParagraph"/>
      </w:pPr>
      <w:r>
        <w:t xml:space="preserve">A comissão deverá ser registrada no Ledger como efeito próprio.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Venda:</w:t>
      </w:r>
      <w:r>
        <w:br/>
      </w:r>
      <w:r>
        <w:rPr>
          <w:rStyle w:val="VerbatimChar"/>
        </w:rPr>
        <w:t xml:space="preserve">R$ 500</w:t>
      </w:r>
      <w:r>
        <w:br/>
      </w:r>
      <w:r>
        <w:br/>
      </w:r>
      <w:r>
        <w:rPr>
          <w:rStyle w:val="VerbatimChar"/>
        </w:rPr>
        <w:t xml:space="preserve">Comissão:</w:t>
      </w:r>
      <w:r>
        <w:br/>
      </w:r>
      <w:r>
        <w:rPr>
          <w:rStyle w:val="VerbatimChar"/>
        </w:rPr>
        <w:t xml:space="preserve">R$ 50</w:t>
      </w:r>
    </w:p>
    <w:p>
      <w:pPr>
        <w:pStyle w:val="FirstParagraph"/>
      </w:pPr>
      <w:r>
        <w:t xml:space="preserve">O Ledger deverá permitir identificar: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COMMISSION</w:t>
      </w:r>
      <w:r>
        <w:br/>
      </w:r>
      <w:r>
        <w:rPr>
          <w:rStyle w:val="VerbatimChar"/>
        </w:rPr>
        <w:t xml:space="preserve">SELLER OBLIGATION</w:t>
      </w:r>
    </w:p>
    <w:p>
      <w:pPr>
        <w:pStyle w:val="FirstParagraph"/>
      </w:pPr>
      <w:r>
        <w:t xml:space="preserve">separadamente.</w:t>
      </w:r>
    </w:p>
    <w:p>
      <w:r>
        <w:pict>
          <v:rect style="width:0;height:1.5pt" o:hralign="center" o:hrstd="t" o:hr="t"/>
        </w:pict>
      </w:r>
    </w:p>
    <w:bookmarkEnd w:id="46"/>
    <w:bookmarkStart w:id="47" w:name="settlement"/>
    <w:p>
      <w:pPr>
        <w:pStyle w:val="Heading1"/>
      </w:pPr>
      <w:r>
        <w:t xml:space="preserve">38. Settlement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SELLER_SETTLEMENT</w:t>
      </w:r>
      <w:r>
        <w:t xml:space="preserve"> </w:t>
      </w:r>
      <w:r>
        <w:t xml:space="preserve">deverá representar a intenção/obrigação de repasse.</w:t>
      </w:r>
    </w:p>
    <w:p>
      <w:pPr>
        <w:pStyle w:val="BodyText"/>
      </w:pPr>
      <w:r>
        <w:t xml:space="preserve">O Ledger representa os efeitos financeiros.</w:t>
      </w:r>
    </w:p>
    <w:p>
      <w:pPr>
        <w:pStyle w:val="BodyText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SELLER_SETTLEMENT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LEDGER</w:t>
      </w:r>
    </w:p>
    <w:p>
      <w:pPr>
        <w:pStyle w:val="FirstParagraph"/>
      </w:pPr>
      <w:r>
        <w:t xml:space="preserve">Quando o settlement for efetivamente pago:</w:t>
      </w:r>
    </w:p>
    <w:p>
      <w:pPr>
        <w:pStyle w:val="SourceCode"/>
      </w:pPr>
      <w:r>
        <w:rPr>
          <w:rStyle w:val="VerbatimChar"/>
        </w:rPr>
        <w:t xml:space="preserve">SELLER_SETTLEMENT = PAID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LEDGER TRANSACTION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SELLER_SETTLED</w:t>
      </w:r>
    </w:p>
    <w:p>
      <w:r>
        <w:pict>
          <v:rect style="width:0;height:1.5pt" o:hralign="center" o:hrstd="t" o:hr="t"/>
        </w:pict>
      </w:r>
    </w:p>
    <w:bookmarkEnd w:id="47"/>
    <w:bookmarkStart w:id="48" w:name="settlement-pending"/>
    <w:p>
      <w:pPr>
        <w:pStyle w:val="Heading1"/>
      </w:pPr>
      <w:r>
        <w:t xml:space="preserve">39. Settlement Pending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Seller Payable:</w:t>
      </w:r>
      <w:r>
        <w:br/>
      </w:r>
      <w:r>
        <w:rPr>
          <w:rStyle w:val="VerbatimChar"/>
        </w:rPr>
        <w:t xml:space="preserve">R$ 1.000</w:t>
      </w:r>
      <w:r>
        <w:br/>
      </w:r>
      <w:r>
        <w:br/>
      </w:r>
      <w:r>
        <w:rPr>
          <w:rStyle w:val="VerbatimChar"/>
        </w:rPr>
        <w:t xml:space="preserve">Settlement:</w:t>
      </w:r>
      <w:r>
        <w:br/>
      </w:r>
      <w:r>
        <w:rPr>
          <w:rStyle w:val="VerbatimChar"/>
        </w:rPr>
        <w:t xml:space="preserve">R$ 600</w:t>
      </w:r>
      <w:r>
        <w:br/>
      </w:r>
      <w:r>
        <w:br/>
      </w:r>
      <w:r>
        <w:rPr>
          <w:rStyle w:val="VerbatimChar"/>
        </w:rPr>
        <w:t xml:space="preserve">Status:</w:t>
      </w:r>
      <w:r>
        <w:br/>
      </w:r>
      <w:r>
        <w:rPr>
          <w:rStyle w:val="VerbatimChar"/>
        </w:rPr>
        <w:t xml:space="preserve">PENDING</w:t>
      </w:r>
    </w:p>
    <w:p>
      <w:pPr>
        <w:pStyle w:val="FirstParagraph"/>
      </w:pPr>
      <w:r>
        <w:t xml:space="preserve">O saldo não significa ainda que:</w:t>
      </w:r>
    </w:p>
    <w:p>
      <w:pPr>
        <w:pStyle w:val="SourceCode"/>
      </w:pPr>
      <w:r>
        <w:rPr>
          <w:rStyle w:val="VerbatimChar"/>
        </w:rPr>
        <w:t xml:space="preserve">R$ 600 foi transferido</w:t>
      </w:r>
    </w:p>
    <w:p>
      <w:r>
        <w:pict>
          <v:rect style="width:0;height:1.5pt" o:hralign="center" o:hrstd="t" o:hr="t"/>
        </w:pict>
      </w:r>
    </w:p>
    <w:bookmarkEnd w:id="48"/>
    <w:bookmarkStart w:id="49" w:name="settlement-paid"/>
    <w:p>
      <w:pPr>
        <w:pStyle w:val="Heading1"/>
      </w:pPr>
      <w:r>
        <w:t xml:space="preserve">40. Settlement Paid</w:t>
      </w:r>
    </w:p>
    <w:p>
      <w:pPr>
        <w:pStyle w:val="FirstParagraph"/>
      </w:pPr>
      <w:r>
        <w:t xml:space="preserve">Quando o provider confirmar o repasse:</w:t>
      </w:r>
    </w:p>
    <w:p>
      <w:pPr>
        <w:pStyle w:val="SourceCode"/>
      </w:pPr>
      <w:r>
        <w:rPr>
          <w:rStyle w:val="VerbatimChar"/>
        </w:rPr>
        <w:t xml:space="preserve">Settlement:</w:t>
      </w:r>
      <w:r>
        <w:br/>
      </w:r>
      <w:r>
        <w:rPr>
          <w:rStyle w:val="VerbatimChar"/>
        </w:rPr>
        <w:t xml:space="preserve">PAID</w:t>
      </w:r>
    </w:p>
    <w:p>
      <w:pPr>
        <w:pStyle w:val="FirstParagraph"/>
      </w:pPr>
      <w:r>
        <w:t xml:space="preserve">e o Ledger deverá registrar a saída correspondente.</w:t>
      </w:r>
    </w:p>
    <w:p>
      <w:pPr>
        <w:pStyle w:val="BodyText"/>
      </w:pPr>
      <w:r>
        <w:t xml:space="preserve">Conceitualmente:</w:t>
      </w:r>
    </w:p>
    <w:p>
      <w:pPr>
        <w:pStyle w:val="SourceCode"/>
      </w:pPr>
      <w:r>
        <w:rPr>
          <w:rStyle w:val="VerbatimChar"/>
        </w:rPr>
        <w:t xml:space="preserve">SELLER PAYABLE</w:t>
      </w:r>
      <w:r>
        <w:br/>
      </w:r>
      <w:r>
        <w:rPr>
          <w:rStyle w:val="VerbatimChar"/>
        </w:rPr>
        <w:t xml:space="preserve">-R$ 600</w:t>
      </w:r>
      <w:r>
        <w:br/>
      </w:r>
      <w:r>
        <w:br/>
      </w:r>
      <w:r>
        <w:rPr>
          <w:rStyle w:val="VerbatimChar"/>
        </w:rPr>
        <w:t xml:space="preserve">SELLER SETTLED</w:t>
      </w:r>
      <w:r>
        <w:br/>
      </w:r>
      <w:r>
        <w:rPr>
          <w:rStyle w:val="VerbatimChar"/>
        </w:rPr>
        <w:t xml:space="preserve">+R$ 600</w:t>
      </w:r>
    </w:p>
    <w:p>
      <w:pPr>
        <w:pStyle w:val="FirstParagraph"/>
      </w:pPr>
      <w:r>
        <w:t xml:space="preserve">A classificação exata dependerá do plano de contas operacional.</w:t>
      </w:r>
    </w:p>
    <w:p>
      <w:r>
        <w:pict>
          <v:rect style="width:0;height:1.5pt" o:hralign="center" o:hrstd="t" o:hr="t"/>
        </w:pict>
      </w:r>
    </w:p>
    <w:bookmarkEnd w:id="49"/>
    <w:bookmarkStart w:id="50" w:name="saldos-por-seller"/>
    <w:p>
      <w:pPr>
        <w:pStyle w:val="Heading1"/>
      </w:pPr>
      <w:r>
        <w:t xml:space="preserve">41. Saldos por Seller</w:t>
      </w:r>
    </w:p>
    <w:p>
      <w:pPr>
        <w:pStyle w:val="FirstParagraph"/>
      </w:pPr>
      <w:r>
        <w:t xml:space="preserve">A API financeira deverá conseguir responder: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"seller_id"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"gross_amount"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"commission_amount"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"fee_amount"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"refund_amount"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"chargeback_amount"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"adjustment_amount"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"pending_amount"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"held_amount"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"eligible_amount"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780.00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"available_amount"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630.00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"paid_amount"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150.00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Os valores acima são ilustrativos.</w:t>
      </w:r>
    </w:p>
    <w:p>
      <w:r>
        <w:pict>
          <v:rect style="width:0;height:1.5pt" o:hralign="center" o:hrstd="t" o:hr="t"/>
        </w:pict>
      </w:r>
    </w:p>
    <w:bookmarkEnd w:id="50"/>
    <w:bookmarkStart w:id="51" w:name="saldos-por-plataforma"/>
    <w:p>
      <w:pPr>
        <w:pStyle w:val="Heading1"/>
      </w:pPr>
      <w:r>
        <w:t xml:space="preserve">42. Saldos por Plataforma</w:t>
      </w:r>
    </w:p>
    <w:p>
      <w:pPr>
        <w:pStyle w:val="FirstParagraph"/>
      </w:pPr>
      <w:r>
        <w:t xml:space="preserve">O MiniHub deverá possuir visão consolidada:</w:t>
      </w:r>
    </w:p>
    <w:p>
      <w:pPr>
        <w:pStyle w:val="SourceCode"/>
      </w:pPr>
      <w:r>
        <w:rPr>
          <w:rStyle w:val="VerbatimChar"/>
        </w:rPr>
        <w:t xml:space="preserve">Total Payments</w:t>
      </w:r>
      <w:r>
        <w:br/>
      </w:r>
      <w:r>
        <w:rPr>
          <w:rStyle w:val="VerbatimChar"/>
        </w:rPr>
        <w:t xml:space="preserve">Total Commission</w:t>
      </w:r>
      <w:r>
        <w:br/>
      </w:r>
      <w:r>
        <w:rPr>
          <w:rStyle w:val="VerbatimChar"/>
        </w:rPr>
        <w:t xml:space="preserve">Total Fees</w:t>
      </w:r>
      <w:r>
        <w:br/>
      </w:r>
      <w:r>
        <w:rPr>
          <w:rStyle w:val="VerbatimChar"/>
        </w:rPr>
        <w:t xml:space="preserve">Total Refunds</w:t>
      </w:r>
      <w:r>
        <w:br/>
      </w:r>
      <w:r>
        <w:rPr>
          <w:rStyle w:val="VerbatimChar"/>
        </w:rPr>
        <w:t xml:space="preserve">Total Chargebacks</w:t>
      </w:r>
      <w:r>
        <w:br/>
      </w:r>
      <w:r>
        <w:rPr>
          <w:rStyle w:val="VerbatimChar"/>
        </w:rPr>
        <w:t xml:space="preserve">Total Seller Payable</w:t>
      </w:r>
      <w:r>
        <w:br/>
      </w:r>
      <w:r>
        <w:rPr>
          <w:rStyle w:val="VerbatimChar"/>
        </w:rPr>
        <w:t xml:space="preserve">Total Seller Settled</w:t>
      </w:r>
      <w:r>
        <w:br/>
      </w:r>
      <w:r>
        <w:rPr>
          <w:rStyle w:val="VerbatimChar"/>
        </w:rPr>
        <w:t xml:space="preserve">Total Adjustments</w:t>
      </w:r>
      <w:r>
        <w:br/>
      </w:r>
      <w:r>
        <w:rPr>
          <w:rStyle w:val="VerbatimChar"/>
        </w:rPr>
        <w:t xml:space="preserve">Total Divergences</w:t>
      </w:r>
    </w:p>
    <w:p>
      <w:r>
        <w:pict>
          <v:rect style="width:0;height:1.5pt" o:hralign="center" o:hrstd="t" o:hr="t"/>
        </w:pict>
      </w:r>
    </w:p>
    <w:bookmarkEnd w:id="51"/>
    <w:bookmarkStart w:id="52" w:name="saldos-por-order"/>
    <w:p>
      <w:pPr>
        <w:pStyle w:val="Heading1"/>
      </w:pPr>
      <w:r>
        <w:t xml:space="preserve">43. Saldos por Order</w:t>
      </w:r>
    </w:p>
    <w:p>
      <w:pPr>
        <w:pStyle w:val="FirstParagraph"/>
      </w:pPr>
      <w:r>
        <w:t xml:space="preserve">Também deverá ser possível reconstruir: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FINANCIAL TRANSACTIONS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LEDGER TRANSACTIONS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LEDGER ENTRIES</w:t>
      </w:r>
    </w:p>
    <w:p>
      <w:pPr>
        <w:pStyle w:val="FirstParagraph"/>
      </w:pPr>
      <w:r>
        <w:t xml:space="preserve">Isso permitirá responder:</w:t>
      </w:r>
    </w:p>
    <w:p>
      <w:pPr>
        <w:pStyle w:val="BlockText"/>
      </w:pPr>
      <w:r>
        <w:t xml:space="preserve">“O que aconteceu financeiramente com este pedido?”</w:t>
      </w:r>
    </w:p>
    <w:p>
      <w:r>
        <w:pict>
          <v:rect style="width:0;height:1.5pt" o:hralign="center" o:hrstd="t" o:hr="t"/>
        </w:pict>
      </w:r>
    </w:p>
    <w:bookmarkEnd w:id="52"/>
    <w:bookmarkStart w:id="53" w:name="saldos-por-payment"/>
    <w:p>
      <w:pPr>
        <w:pStyle w:val="Heading1"/>
      </w:pPr>
      <w:r>
        <w:t xml:space="preserve">44. Saldos por Payment</w:t>
      </w:r>
    </w:p>
    <w:p>
      <w:pPr>
        <w:pStyle w:val="FirstParagraph"/>
      </w:pPr>
      <w:r>
        <w:t xml:space="preserve">Para cada Payment:</w:t>
      </w:r>
    </w:p>
    <w:p>
      <w:pPr>
        <w:pStyle w:val="SourceCode"/>
      </w:pPr>
      <w:r>
        <w:rPr>
          <w:rStyle w:val="VerbatimChar"/>
        </w:rPr>
        <w:t xml:space="preserve">original_amount</w:t>
      </w:r>
      <w:r>
        <w:br/>
      </w:r>
      <w:r>
        <w:rPr>
          <w:rStyle w:val="VerbatimChar"/>
        </w:rPr>
        <w:t xml:space="preserve">approved_amount</w:t>
      </w:r>
      <w:r>
        <w:br/>
      </w:r>
      <w:r>
        <w:rPr>
          <w:rStyle w:val="VerbatimChar"/>
        </w:rPr>
        <w:t xml:space="preserve">refunded_amount</w:t>
      </w:r>
      <w:r>
        <w:br/>
      </w:r>
      <w:r>
        <w:rPr>
          <w:rStyle w:val="VerbatimChar"/>
        </w:rPr>
        <w:t xml:space="preserve">chargeback_amount</w:t>
      </w:r>
      <w:r>
        <w:br/>
      </w:r>
      <w:r>
        <w:rPr>
          <w:rStyle w:val="VerbatimChar"/>
        </w:rPr>
        <w:t xml:space="preserve">net_amount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Payment:</w:t>
      </w:r>
      <w:r>
        <w:br/>
      </w:r>
      <w:r>
        <w:rPr>
          <w:rStyle w:val="VerbatimChar"/>
        </w:rPr>
        <w:t xml:space="preserve">R$ 500</w:t>
      </w:r>
      <w:r>
        <w:br/>
      </w:r>
      <w:r>
        <w:br/>
      </w:r>
      <w:r>
        <w:rPr>
          <w:rStyle w:val="VerbatimChar"/>
        </w:rPr>
        <w:t xml:space="preserve">Refund:</w:t>
      </w:r>
      <w:r>
        <w:br/>
      </w:r>
      <w:r>
        <w:rPr>
          <w:rStyle w:val="VerbatimChar"/>
        </w:rPr>
        <w:t xml:space="preserve">R$ 100</w:t>
      </w:r>
      <w:r>
        <w:br/>
      </w:r>
      <w:r>
        <w:br/>
      </w:r>
      <w:r>
        <w:rPr>
          <w:rStyle w:val="VerbatimChar"/>
        </w:rPr>
        <w:t xml:space="preserve">Chargeback:</w:t>
      </w:r>
      <w:r>
        <w:br/>
      </w:r>
      <w:r>
        <w:rPr>
          <w:rStyle w:val="VerbatimChar"/>
        </w:rPr>
        <w:t xml:space="preserve">R$ 0</w:t>
      </w:r>
      <w:r>
        <w:br/>
      </w:r>
      <w:r>
        <w:br/>
      </w:r>
      <w:r>
        <w:rPr>
          <w:rStyle w:val="VerbatimChar"/>
        </w:rPr>
        <w:t xml:space="preserve">Net:</w:t>
      </w:r>
      <w:r>
        <w:br/>
      </w:r>
      <w:r>
        <w:rPr>
          <w:rStyle w:val="VerbatimChar"/>
        </w:rPr>
        <w:t xml:space="preserve">R$ 400</w:t>
      </w:r>
    </w:p>
    <w:p>
      <w:r>
        <w:pict>
          <v:rect style="width:0;height:1.5pt" o:hralign="center" o:hrstd="t" o:hr="t"/>
        </w:pict>
      </w:r>
    </w:p>
    <w:bookmarkEnd w:id="53"/>
    <w:bookmarkStart w:id="54" w:name="saldos-por-seller-1"/>
    <w:p>
      <w:pPr>
        <w:pStyle w:val="Heading1"/>
      </w:pPr>
      <w:r>
        <w:t xml:space="preserve">45. Saldos por Seller</w:t>
      </w:r>
    </w:p>
    <w:p>
      <w:pPr>
        <w:pStyle w:val="FirstParagraph"/>
      </w:pPr>
      <w:r>
        <w:t xml:space="preserve">Para cada Seller:</w:t>
      </w:r>
    </w:p>
    <w:p>
      <w:pPr>
        <w:pStyle w:val="SourceCode"/>
      </w:pPr>
      <w:r>
        <w:rPr>
          <w:rStyle w:val="VerbatimChar"/>
        </w:rPr>
        <w:t xml:space="preserve">gross</w:t>
      </w:r>
      <w:r>
        <w:br/>
      </w:r>
      <w:r>
        <w:rPr>
          <w:rStyle w:val="VerbatimChar"/>
        </w:rPr>
        <w:t xml:space="preserve">- commission</w:t>
      </w:r>
      <w:r>
        <w:br/>
      </w:r>
      <w:r>
        <w:rPr>
          <w:rStyle w:val="VerbatimChar"/>
        </w:rPr>
        <w:t xml:space="preserve">- fees</w:t>
      </w:r>
      <w:r>
        <w:br/>
      </w:r>
      <w:r>
        <w:rPr>
          <w:rStyle w:val="VerbatimChar"/>
        </w:rPr>
        <w:t xml:space="preserve">- refunds</w:t>
      </w:r>
      <w:r>
        <w:br/>
      </w:r>
      <w:r>
        <w:rPr>
          <w:rStyle w:val="VerbatimChar"/>
        </w:rPr>
        <w:t xml:space="preserve">- chargebacks</w:t>
      </w:r>
      <w:r>
        <w:br/>
      </w:r>
      <w:r>
        <w:rPr>
          <w:rStyle w:val="VerbatimChar"/>
        </w:rPr>
        <w:t xml:space="preserve">+/- adjustments</w:t>
      </w:r>
      <w:r>
        <w:br/>
      </w:r>
      <w:r>
        <w:rPr>
          <w:rStyle w:val="VerbatimChar"/>
        </w:rPr>
        <w:t xml:space="preserve">= net obligation</w:t>
      </w:r>
      <w:r>
        <w:br/>
      </w:r>
      <w:r>
        <w:br/>
      </w:r>
      <w:r>
        <w:rPr>
          <w:rStyle w:val="VerbatimChar"/>
        </w:rPr>
        <w:t xml:space="preserve">net obligation</w:t>
      </w:r>
      <w:r>
        <w:br/>
      </w:r>
      <w:r>
        <w:rPr>
          <w:rStyle w:val="VerbatimChar"/>
        </w:rPr>
        <w:t xml:space="preserve">- settlements paid</w:t>
      </w:r>
      <w:r>
        <w:br/>
      </w:r>
      <w:r>
        <w:rPr>
          <w:rStyle w:val="VerbatimChar"/>
        </w:rPr>
        <w:t xml:space="preserve">- amounts held</w:t>
      </w:r>
      <w:r>
        <w:br/>
      </w:r>
      <w:r>
        <w:rPr>
          <w:rStyle w:val="VerbatimChar"/>
        </w:rPr>
        <w:t xml:space="preserve">= available</w:t>
      </w:r>
    </w:p>
    <w:p>
      <w:pPr>
        <w:pStyle w:val="FirstParagraph"/>
      </w:pPr>
      <w:r>
        <w:t xml:space="preserve">A implementação deverá definir precisamente quais componentes são considerados em cada saldo para evitar dupla contagem.</w:t>
      </w:r>
    </w:p>
    <w:p>
      <w:r>
        <w:pict>
          <v:rect style="width:0;height:1.5pt" o:hralign="center" o:hrstd="t" o:hr="t"/>
        </w:pict>
      </w:r>
    </w:p>
    <w:bookmarkEnd w:id="54"/>
    <w:bookmarkStart w:id="55" w:name="saldos-por-minihub"/>
    <w:p>
      <w:pPr>
        <w:pStyle w:val="Heading1"/>
      </w:pPr>
      <w:r>
        <w:t xml:space="preserve">46. Saldos por MiniHub</w:t>
      </w:r>
    </w:p>
    <w:p>
      <w:pPr>
        <w:pStyle w:val="FirstParagraph"/>
      </w:pPr>
      <w:r>
        <w:t xml:space="preserve">Para o MiniHub:</w:t>
      </w:r>
    </w:p>
    <w:p>
      <w:pPr>
        <w:pStyle w:val="SourceCode"/>
      </w:pPr>
      <w:r>
        <w:rPr>
          <w:rStyle w:val="VerbatimChar"/>
        </w:rPr>
        <w:t xml:space="preserve">commission</w:t>
      </w:r>
      <w:r>
        <w:br/>
      </w:r>
      <w:r>
        <w:rPr>
          <w:rStyle w:val="VerbatimChar"/>
        </w:rPr>
        <w:t xml:space="preserve">+ fees</w:t>
      </w:r>
      <w:r>
        <w:br/>
      </w:r>
      <w:r>
        <w:rPr>
          <w:rStyle w:val="VerbatimChar"/>
        </w:rPr>
        <w:t xml:space="preserve">+/- adjustments</w:t>
      </w:r>
      <w:r>
        <w:br/>
      </w:r>
      <w:r>
        <w:rPr>
          <w:rStyle w:val="VerbatimChar"/>
        </w:rPr>
        <w:t xml:space="preserve">- refunds atribuíveis ao MiniHub</w:t>
      </w:r>
      <w:r>
        <w:br/>
      </w:r>
      <w:r>
        <w:rPr>
          <w:rStyle w:val="VerbatimChar"/>
        </w:rPr>
        <w:t xml:space="preserve">- chargebacks atribuíveis ao MiniHub</w:t>
      </w:r>
      <w:r>
        <w:br/>
      </w:r>
      <w:r>
        <w:rPr>
          <w:rStyle w:val="VerbatimChar"/>
        </w:rPr>
        <w:t xml:space="preserve">= operational net</w:t>
      </w:r>
    </w:p>
    <w:p>
      <w:pPr>
        <w:pStyle w:val="FirstParagraph"/>
      </w:pPr>
      <w:r>
        <w:t xml:space="preserve">Isso não deverá ser interpretado automaticamente como lucro contábil.</w:t>
      </w:r>
    </w:p>
    <w:p>
      <w:r>
        <w:pict>
          <v:rect style="width:0;height:1.5pt" o:hralign="center" o:hrstd="t" o:hr="t"/>
        </w:pict>
      </w:r>
    </w:p>
    <w:bookmarkEnd w:id="55"/>
    <w:bookmarkStart w:id="56" w:name="saldos-por-provider"/>
    <w:p>
      <w:pPr>
        <w:pStyle w:val="Heading1"/>
      </w:pPr>
      <w:r>
        <w:t xml:space="preserve">47. Saldos por Provider</w:t>
      </w:r>
    </w:p>
    <w:p>
      <w:pPr>
        <w:pStyle w:val="FirstParagraph"/>
      </w:pPr>
      <w:r>
        <w:t xml:space="preserve">Para cada Payment Provider:</w:t>
      </w:r>
    </w:p>
    <w:p>
      <w:pPr>
        <w:pStyle w:val="SourceCode"/>
      </w:pPr>
      <w:r>
        <w:rPr>
          <w:rStyle w:val="VerbatimChar"/>
        </w:rPr>
        <w:t xml:space="preserve">captured</w:t>
      </w:r>
      <w:r>
        <w:br/>
      </w:r>
      <w:r>
        <w:rPr>
          <w:rStyle w:val="VerbatimChar"/>
        </w:rPr>
        <w:t xml:space="preserve">refunded</w:t>
      </w:r>
      <w:r>
        <w:br/>
      </w:r>
      <w:r>
        <w:rPr>
          <w:rStyle w:val="VerbatimChar"/>
        </w:rPr>
        <w:t xml:space="preserve">chargeback</w:t>
      </w:r>
      <w:r>
        <w:br/>
      </w:r>
      <w:r>
        <w:rPr>
          <w:rStyle w:val="VerbatimChar"/>
        </w:rPr>
        <w:t xml:space="preserve">provider_fee</w:t>
      </w:r>
      <w:r>
        <w:br/>
      </w:r>
      <w:r>
        <w:rPr>
          <w:rStyle w:val="VerbatimChar"/>
        </w:rPr>
        <w:t xml:space="preserve">settled</w:t>
      </w:r>
      <w:r>
        <w:br/>
      </w: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divergence</w:t>
      </w:r>
    </w:p>
    <w:p>
      <w:pPr>
        <w:pStyle w:val="FirstParagraph"/>
      </w:pPr>
      <w:r>
        <w:t xml:space="preserve">Isso permitirá reconciliação:</w:t>
      </w:r>
    </w:p>
    <w:p>
      <w:pPr>
        <w:pStyle w:val="SourceCode"/>
      </w:pPr>
      <w:r>
        <w:rPr>
          <w:rStyle w:val="VerbatimChar"/>
        </w:rPr>
        <w:t xml:space="preserve">MINIHUB</w:t>
      </w:r>
      <w:r>
        <w:br/>
      </w:r>
      <w:r>
        <w:rPr>
          <w:rStyle w:val="VerbatimChar"/>
        </w:rPr>
        <w:t xml:space="preserve">      ×</w:t>
      </w:r>
      <w:r>
        <w:br/>
      </w:r>
      <w:r>
        <w:rPr>
          <w:rStyle w:val="VerbatimChar"/>
        </w:rPr>
        <w:t xml:space="preserve">PROVIDER</w:t>
      </w:r>
    </w:p>
    <w:p>
      <w:r>
        <w:pict>
          <v:rect style="width:0;height:1.5pt" o:hralign="center" o:hrstd="t" o:hr="t"/>
        </w:pict>
      </w:r>
    </w:p>
    <w:bookmarkEnd w:id="56"/>
    <w:bookmarkStart w:id="57" w:name="dimensões-do-ledger"/>
    <w:p>
      <w:pPr>
        <w:pStyle w:val="Heading1"/>
      </w:pPr>
      <w:r>
        <w:t xml:space="preserve">48. Dimensões do Ledger</w:t>
      </w:r>
    </w:p>
    <w:p>
      <w:pPr>
        <w:pStyle w:val="FirstParagraph"/>
      </w:pPr>
      <w:r>
        <w:t xml:space="preserve">Cada lançamento deverá permitir identificar, quando aplicável:</w:t>
      </w:r>
    </w:p>
    <w:p>
      <w:pPr>
        <w:pStyle w:val="SourceCode"/>
      </w:pPr>
      <w:r>
        <w:rPr>
          <w:rStyle w:val="VerbatimChar"/>
        </w:rPr>
        <w:t xml:space="preserve">order_id</w:t>
      </w:r>
      <w:r>
        <w:br/>
      </w:r>
      <w:r>
        <w:rPr>
          <w:rStyle w:val="VerbatimChar"/>
        </w:rPr>
        <w:t xml:space="preserve">payment_id</w:t>
      </w:r>
      <w:r>
        <w:br/>
      </w:r>
      <w:r>
        <w:rPr>
          <w:rStyle w:val="VerbatimChar"/>
        </w:rPr>
        <w:t xml:space="preserve">seller_id</w:t>
      </w:r>
      <w:r>
        <w:br/>
      </w:r>
      <w:r>
        <w:rPr>
          <w:rStyle w:val="VerbatimChar"/>
        </w:rPr>
        <w:t xml:space="preserve">settlement_id</w:t>
      </w:r>
      <w:r>
        <w:br/>
      </w:r>
      <w:r>
        <w:rPr>
          <w:rStyle w:val="VerbatimChar"/>
        </w:rPr>
        <w:t xml:space="preserve">refund_id</w:t>
      </w:r>
      <w:r>
        <w:br/>
      </w:r>
      <w:r>
        <w:rPr>
          <w:rStyle w:val="VerbatimChar"/>
        </w:rPr>
        <w:t xml:space="preserve">chargeback_id</w:t>
      </w:r>
      <w:r>
        <w:br/>
      </w:r>
      <w:r>
        <w:rPr>
          <w:rStyle w:val="VerbatimChar"/>
        </w:rPr>
        <w:t xml:space="preserve">financial_transaction_id</w:t>
      </w:r>
      <w:r>
        <w:br/>
      </w:r>
      <w:r>
        <w:rPr>
          <w:rStyle w:val="VerbatimChar"/>
        </w:rPr>
        <w:t xml:space="preserve">provider_id</w:t>
      </w:r>
    </w:p>
    <w:p>
      <w:pPr>
        <w:pStyle w:val="FirstParagraph"/>
      </w:pPr>
      <w:r>
        <w:t xml:space="preserve">Não será necessário criar FK física para todos os relacionamentos polimórficos.</w:t>
      </w:r>
    </w:p>
    <w:p>
      <w:pPr>
        <w:pStyle w:val="BodyText"/>
      </w:pPr>
      <w:r>
        <w:t xml:space="preserve">O importante é preservar as referências de negócio.</w:t>
      </w:r>
    </w:p>
    <w:p>
      <w:r>
        <w:pict>
          <v:rect style="width:0;height:1.5pt" o:hralign="center" o:hrstd="t" o:hr="t"/>
        </w:pict>
      </w:r>
    </w:p>
    <w:bookmarkEnd w:id="57"/>
    <w:bookmarkStart w:id="58" w:name="ledger-account-owner"/>
    <w:p>
      <w:pPr>
        <w:pStyle w:val="Heading1"/>
      </w:pPr>
      <w:r>
        <w:t xml:space="preserve">49. Ledger Account Owner</w:t>
      </w:r>
    </w:p>
    <w:p>
      <w:pPr>
        <w:pStyle w:val="FirstParagraph"/>
      </w:pPr>
      <w:r>
        <w:t xml:space="preserve">Cada conta deverá possuir contexto de proprietário.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SYSTEM</w:t>
      </w:r>
      <w:r>
        <w:br/>
      </w:r>
      <w:r>
        <w:rPr>
          <w:rStyle w:val="VerbatimChar"/>
        </w:rPr>
        <w:t xml:space="preserve">MINIHUB</w:t>
      </w:r>
      <w:r>
        <w:br/>
      </w:r>
      <w:r>
        <w:rPr>
          <w:rStyle w:val="VerbatimChar"/>
        </w:rPr>
        <w:t xml:space="preserve">SELLER</w:t>
      </w:r>
      <w:r>
        <w:br/>
      </w:r>
      <w:r>
        <w:rPr>
          <w:rStyle w:val="VerbatimChar"/>
        </w:rPr>
        <w:t xml:space="preserve">PROVIDER</w:t>
      </w:r>
    </w:p>
    <w:p>
      <w:pPr>
        <w:pStyle w:val="FirstParagraph"/>
      </w:pPr>
      <w:r>
        <w:t xml:space="preserve">Conceitualmente:</w:t>
      </w:r>
    </w:p>
    <w:p>
      <w:pPr>
        <w:pStyle w:val="SourceCode"/>
      </w:pPr>
      <w:r>
        <w:rPr>
          <w:rStyle w:val="VerbatimChar"/>
        </w:rPr>
        <w:t xml:space="preserve">owner_type</w:t>
      </w:r>
      <w:r>
        <w:br/>
      </w:r>
      <w:r>
        <w:rPr>
          <w:rStyle w:val="VerbatimChar"/>
        </w:rPr>
        <w:t xml:space="preserve">owner_id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owner_type = SELLER</w:t>
      </w:r>
      <w:r>
        <w:br/>
      </w:r>
      <w:r>
        <w:rPr>
          <w:rStyle w:val="VerbatimChar"/>
        </w:rPr>
        <w:t xml:space="preserve">owner_id = Seller UUID</w:t>
      </w:r>
    </w:p>
    <w:p>
      <w:r>
        <w:pict>
          <v:rect style="width:0;height:1.5pt" o:hralign="center" o:hrstd="t" o:hr="t"/>
        </w:pict>
      </w:r>
    </w:p>
    <w:bookmarkEnd w:id="58"/>
    <w:bookmarkStart w:id="59" w:name="estrutura-de-conta-recomendada"/>
    <w:p>
      <w:pPr>
        <w:pStyle w:val="Heading1"/>
      </w:pPr>
      <w:r>
        <w:t xml:space="preserve">50. Estrutura de Conta Recomendada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LEDGER_ACCOUNT</w:t>
      </w:r>
      <w:r>
        <w:br/>
      </w:r>
      <w:r>
        <w:rPr>
          <w:rStyle w:val="VerbatimChar"/>
        </w:rPr>
        <w:t xml:space="preserve">------------------------------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ledger_id</w:t>
      </w:r>
      <w:r>
        <w:br/>
      </w:r>
      <w:r>
        <w:rPr>
          <w:rStyle w:val="VerbatimChar"/>
        </w:rPr>
        <w:t xml:space="preserve">account_code</w:t>
      </w:r>
      <w:r>
        <w:br/>
      </w:r>
      <w:r>
        <w:rPr>
          <w:rStyle w:val="VerbatimChar"/>
        </w:rPr>
        <w:t xml:space="preserve">account_type</w:t>
      </w:r>
      <w:r>
        <w:br/>
      </w:r>
      <w:r>
        <w:rPr>
          <w:rStyle w:val="VerbatimChar"/>
        </w:rPr>
        <w:t xml:space="preserve">owner_type</w:t>
      </w:r>
      <w:r>
        <w:br/>
      </w:r>
      <w:r>
        <w:rPr>
          <w:rStyle w:val="VerbatimChar"/>
        </w:rPr>
        <w:t xml:space="preserve">owner_id</w:t>
      </w:r>
      <w:r>
        <w:br/>
      </w:r>
      <w:r>
        <w:rPr>
          <w:rStyle w:val="VerbatimChar"/>
        </w:rPr>
        <w:t xml:space="preserve">currency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created_at</w:t>
      </w:r>
    </w:p>
    <w:p>
      <w:pPr>
        <w:pStyle w:val="FirstParagraph"/>
      </w:pPr>
      <w:r>
        <w:rPr>
          <w:rStyle w:val="VerbatimChar"/>
        </w:rPr>
        <w:t xml:space="preserve">owner_id</w:t>
      </w:r>
      <w:r>
        <w:t xml:space="preserve"> </w:t>
      </w:r>
      <w:r>
        <w:t xml:space="preserve">poderá ser nulo para contas sistêmicas.</w:t>
      </w:r>
    </w:p>
    <w:p>
      <w:r>
        <w:pict>
          <v:rect style="width:0;height:1.5pt" o:hralign="center" o:hrstd="t" o:hr="t"/>
        </w:pict>
      </w:r>
    </w:p>
    <w:bookmarkEnd w:id="59"/>
    <w:bookmarkStart w:id="60" w:name="tipos-de-conta"/>
    <w:p>
      <w:pPr>
        <w:pStyle w:val="Heading1"/>
      </w:pPr>
      <w:r>
        <w:t xml:space="preserve">51. Tipos de Conta</w:t>
      </w:r>
    </w:p>
    <w:p>
      <w:pPr>
        <w:pStyle w:val="FirstParagraph"/>
      </w:pPr>
      <w:r>
        <w:t xml:space="preserve">Recomenda-se inicialmente:</w:t>
      </w:r>
    </w:p>
    <w:p>
      <w:pPr>
        <w:pStyle w:val="SourceCode"/>
      </w:pPr>
      <w:r>
        <w:rPr>
          <w:rStyle w:val="VerbatimChar"/>
        </w:rPr>
        <w:t xml:space="preserve">CLEARING</w:t>
      </w:r>
      <w:r>
        <w:br/>
      </w:r>
      <w:r>
        <w:rPr>
          <w:rStyle w:val="VerbatimChar"/>
        </w:rPr>
        <w:t xml:space="preserve">RECEIVABLE</w:t>
      </w:r>
      <w:r>
        <w:br/>
      </w:r>
      <w:r>
        <w:rPr>
          <w:rStyle w:val="VerbatimChar"/>
        </w:rPr>
        <w:t xml:space="preserve">PAYABLE</w:t>
      </w:r>
      <w:r>
        <w:br/>
      </w:r>
      <w:r>
        <w:rPr>
          <w:rStyle w:val="VerbatimChar"/>
        </w:rPr>
        <w:t xml:space="preserve">REVENUE_OPERATIONAL</w:t>
      </w:r>
      <w:r>
        <w:br/>
      </w:r>
      <w:r>
        <w:rPr>
          <w:rStyle w:val="VerbatimChar"/>
        </w:rPr>
        <w:t xml:space="preserve">EXPENSE_OPERATIONAL</w:t>
      </w:r>
      <w:r>
        <w:br/>
      </w:r>
      <w:r>
        <w:rPr>
          <w:rStyle w:val="VerbatimChar"/>
        </w:rPr>
        <w:t xml:space="preserve">ADJUSTMENT</w:t>
      </w:r>
      <w:r>
        <w:br/>
      </w:r>
      <w:r>
        <w:rPr>
          <w:rStyle w:val="VerbatimChar"/>
        </w:rPr>
        <w:t xml:space="preserve">SETTLEMENT</w:t>
      </w:r>
    </w:p>
    <w:p>
      <w:pPr>
        <w:pStyle w:val="FirstParagraph"/>
      </w:pPr>
      <w:r>
        <w:t xml:space="preserve">A nomenclatura definitiva deverá ser fechada no ADR financeiro antes das migrations.</w:t>
      </w:r>
    </w:p>
    <w:p>
      <w:r>
        <w:pict>
          <v:rect style="width:0;height:1.5pt" o:hralign="center" o:hrstd="t" o:hr="t"/>
        </w:pict>
      </w:r>
    </w:p>
    <w:bookmarkEnd w:id="60"/>
    <w:bookmarkStart w:id="61" w:name="não-criar-dezenas-de-contas-inicialmente"/>
    <w:p>
      <w:pPr>
        <w:pStyle w:val="Heading1"/>
      </w:pPr>
      <w:r>
        <w:t xml:space="preserve">52. Não criar dezenas de contas inicialmente</w:t>
      </w:r>
    </w:p>
    <w:p>
      <w:pPr>
        <w:pStyle w:val="FirstParagraph"/>
      </w:pPr>
      <w:r>
        <w:t xml:space="preserve">O primeiro release deverá ser simples.</w:t>
      </w:r>
    </w:p>
    <w:p>
      <w:pPr>
        <w:pStyle w:val="BodyText"/>
      </w:pPr>
      <w:r>
        <w:t xml:space="preserve">Modelo inicial:</w:t>
      </w:r>
    </w:p>
    <w:p>
      <w:pPr>
        <w:pStyle w:val="SourceCode"/>
      </w:pPr>
      <w:r>
        <w:rPr>
          <w:rStyle w:val="VerbatimChar"/>
        </w:rPr>
        <w:t xml:space="preserve">MINIHUB_CLEARING</w:t>
      </w:r>
      <w:r>
        <w:br/>
      </w:r>
      <w:r>
        <w:rPr>
          <w:rStyle w:val="VerbatimChar"/>
        </w:rPr>
        <w:t xml:space="preserve">MINIHUB_COMMISSION</w:t>
      </w:r>
      <w:r>
        <w:br/>
      </w:r>
      <w:r>
        <w:rPr>
          <w:rStyle w:val="VerbatimChar"/>
        </w:rPr>
        <w:t xml:space="preserve">MINIHUB_FEES</w:t>
      </w:r>
      <w:r>
        <w:br/>
      </w:r>
      <w:r>
        <w:rPr>
          <w:rStyle w:val="VerbatimChar"/>
        </w:rPr>
        <w:t xml:space="preserve">SELLER_PAYABLE</w:t>
      </w:r>
      <w:r>
        <w:br/>
      </w:r>
      <w:r>
        <w:rPr>
          <w:rStyle w:val="VerbatimChar"/>
        </w:rPr>
        <w:t xml:space="preserve">SELLER_SETTLED</w:t>
      </w:r>
      <w:r>
        <w:br/>
      </w:r>
      <w:r>
        <w:rPr>
          <w:rStyle w:val="VerbatimChar"/>
        </w:rPr>
        <w:t xml:space="preserve">REFUND_CLEARING</w:t>
      </w:r>
      <w:r>
        <w:br/>
      </w:r>
      <w:r>
        <w:rPr>
          <w:rStyle w:val="VerbatimChar"/>
        </w:rPr>
        <w:t xml:space="preserve">CHARGEBACK_CLEARING</w:t>
      </w:r>
      <w:r>
        <w:br/>
      </w:r>
      <w:r>
        <w:rPr>
          <w:rStyle w:val="VerbatimChar"/>
        </w:rPr>
        <w:t xml:space="preserve">ADJUSTMENT</w:t>
      </w:r>
    </w:p>
    <w:p>
      <w:pPr>
        <w:pStyle w:val="FirstParagraph"/>
      </w:pPr>
      <w:r>
        <w:t xml:space="preserve">Contas adicionais somente quando houver necessidade real.</w:t>
      </w:r>
    </w:p>
    <w:p>
      <w:r>
        <w:pict>
          <v:rect style="width:0;height:1.5pt" o:hralign="center" o:hrstd="t" o:hr="t"/>
        </w:pict>
      </w:r>
    </w:p>
    <w:bookmarkEnd w:id="61"/>
    <w:bookmarkStart w:id="62" w:name="balance-snapshot"/>
    <w:p>
      <w:pPr>
        <w:pStyle w:val="Heading1"/>
      </w:pPr>
      <w:r>
        <w:t xml:space="preserve">53. Balance Snapshot</w:t>
      </w:r>
    </w:p>
    <w:p>
      <w:pPr>
        <w:pStyle w:val="FirstParagraph"/>
      </w:pPr>
      <w:r>
        <w:t xml:space="preserve">Embora o Ledger seja a fonte da verdade, recomendo uma tabela de projeção:</w:t>
      </w:r>
    </w:p>
    <w:p>
      <w:pPr>
        <w:pStyle w:val="SourceCode"/>
      </w:pPr>
      <w:r>
        <w:rPr>
          <w:rStyle w:val="VerbatimChar"/>
        </w:rPr>
        <w:t xml:space="preserve">BALANCE</w:t>
      </w:r>
    </w:p>
    <w:p>
      <w:pPr>
        <w:pStyle w:val="FirstParagraph"/>
      </w:pPr>
      <w:r>
        <w:t xml:space="preserve">Conceitualmente: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ledger_account_id</w:t>
      </w:r>
      <w:r>
        <w:br/>
      </w:r>
      <w:r>
        <w:rPr>
          <w:rStyle w:val="VerbatimChar"/>
        </w:rPr>
        <w:t xml:space="preserve">currency</w:t>
      </w:r>
      <w:r>
        <w:br/>
      </w:r>
      <w:r>
        <w:rPr>
          <w:rStyle w:val="VerbatimChar"/>
        </w:rPr>
        <w:t xml:space="preserve">balance_amount</w:t>
      </w:r>
      <w:r>
        <w:br/>
      </w:r>
      <w:r>
        <w:rPr>
          <w:rStyle w:val="VerbatimChar"/>
        </w:rPr>
        <w:t xml:space="preserve">calculated_at</w:t>
      </w:r>
      <w:r>
        <w:br/>
      </w:r>
      <w:r>
        <w:rPr>
          <w:rStyle w:val="VerbatimChar"/>
        </w:rPr>
        <w:t xml:space="preserve">version</w:t>
      </w:r>
    </w:p>
    <w:p>
      <w:pPr>
        <w:pStyle w:val="FirstParagraph"/>
      </w:pPr>
      <w:r>
        <w:t xml:space="preserve">Essa tabela existe para performance.</w:t>
      </w:r>
    </w:p>
    <w:p>
      <w:pPr>
        <w:pStyle w:val="BodyText"/>
      </w:pPr>
      <w:r>
        <w:t xml:space="preserve">Não para substituir o Ledger.</w:t>
      </w:r>
    </w:p>
    <w:p>
      <w:r>
        <w:pict>
          <v:rect style="width:0;height:1.5pt" o:hralign="center" o:hrstd="t" o:hr="t"/>
        </w:pict>
      </w:r>
    </w:p>
    <w:bookmarkEnd w:id="62"/>
    <w:bookmarkStart w:id="63" w:name="reconstrução-do-saldo"/>
    <w:p>
      <w:pPr>
        <w:pStyle w:val="Heading1"/>
      </w:pPr>
      <w:r>
        <w:t xml:space="preserve">54. Reconstrução do Saldo</w:t>
      </w:r>
    </w:p>
    <w:p>
      <w:pPr>
        <w:pStyle w:val="FirstParagraph"/>
      </w:pPr>
      <w:r>
        <w:t xml:space="preserve">O sistema deverá ser capaz de:</w:t>
      </w:r>
    </w:p>
    <w:p>
      <w:pPr>
        <w:pStyle w:val="SourceCode"/>
      </w:pPr>
      <w:r>
        <w:rPr>
          <w:rStyle w:val="VerbatimChar"/>
        </w:rPr>
        <w:t xml:space="preserve">LEDGER_ENTRIES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SUM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RECALCULATE BALANCE</w:t>
      </w:r>
    </w:p>
    <w:p>
      <w:pPr>
        <w:pStyle w:val="FirstParagraph"/>
      </w:pPr>
      <w:r>
        <w:t xml:space="preserve">Isso será fundamental para recuperação.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BALANCE:</w:t>
      </w:r>
      <w:r>
        <w:br/>
      </w:r>
      <w:r>
        <w:rPr>
          <w:rStyle w:val="VerbatimChar"/>
        </w:rPr>
        <w:t xml:space="preserve">R$ 1.000</w:t>
      </w:r>
      <w:r>
        <w:br/>
      </w:r>
      <w:r>
        <w:br/>
      </w:r>
      <w:r>
        <w:rPr>
          <w:rStyle w:val="VerbatimChar"/>
        </w:rPr>
        <w:t xml:space="preserve">Ledger recalculado:</w:t>
      </w:r>
      <w:r>
        <w:br/>
      </w:r>
      <w:r>
        <w:rPr>
          <w:rStyle w:val="VerbatimChar"/>
        </w:rPr>
        <w:t xml:space="preserve">R$ 980</w:t>
      </w:r>
    </w:p>
    <w:p>
      <w:pPr>
        <w:pStyle w:val="FirstParagraph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DIVERGENCE</w:t>
      </w:r>
    </w:p>
    <w:p>
      <w:pPr>
        <w:pStyle w:val="FirstParagraph"/>
      </w:pPr>
      <w:r>
        <w:t xml:space="preserve">O saldo materializado deverá ser corrigido a partir do Ledger.</w:t>
      </w:r>
    </w:p>
    <w:p>
      <w:r>
        <w:pict>
          <v:rect style="width:0;height:1.5pt" o:hralign="center" o:hrstd="t" o:hr="t"/>
        </w:pict>
      </w:r>
    </w:p>
    <w:bookmarkEnd w:id="63"/>
    <w:bookmarkStart w:id="64" w:name="balance-check"/>
    <w:p>
      <w:pPr>
        <w:pStyle w:val="Heading1"/>
      </w:pPr>
      <w:r>
        <w:t xml:space="preserve">55. Balance Check</w:t>
      </w:r>
    </w:p>
    <w:p>
      <w:pPr>
        <w:pStyle w:val="FirstParagraph"/>
      </w:pPr>
      <w:r>
        <w:t xml:space="preserve">Deverá existir uma verificação automática:</w:t>
      </w:r>
    </w:p>
    <w:p>
      <w:pPr>
        <w:pStyle w:val="SourceCode"/>
      </w:pPr>
      <w:r>
        <w:rPr>
          <w:rStyle w:val="VerbatimChar"/>
        </w:rPr>
        <w:t xml:space="preserve">BALANCE PROJECTION</w:t>
      </w:r>
      <w:r>
        <w:br/>
      </w:r>
      <w:r>
        <w:rPr>
          <w:rStyle w:val="VerbatimChar"/>
        </w:rPr>
        <w:t xml:space="preserve">        ×</w:t>
      </w:r>
      <w:r>
        <w:br/>
      </w:r>
      <w:r>
        <w:rPr>
          <w:rStyle w:val="VerbatimChar"/>
        </w:rPr>
        <w:t xml:space="preserve">LEDGER CALCULATION</w:t>
      </w:r>
    </w:p>
    <w:p>
      <w:pPr>
        <w:pStyle w:val="FirstParagraph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MATCH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DIVERGENCE</w:t>
      </w:r>
    </w:p>
    <w:p>
      <w:r>
        <w:pict>
          <v:rect style="width:0;height:1.5pt" o:hralign="center" o:hrstd="t" o:hr="t"/>
        </w:pict>
      </w:r>
    </w:p>
    <w:bookmarkEnd w:id="64"/>
    <w:bookmarkStart w:id="65" w:name="integridade-do-ledger"/>
    <w:p>
      <w:pPr>
        <w:pStyle w:val="Heading1"/>
      </w:pPr>
      <w:r>
        <w:t xml:space="preserve">56. Integridade do Ledger</w:t>
      </w:r>
    </w:p>
    <w:p>
      <w:pPr>
        <w:pStyle w:val="FirstParagraph"/>
      </w:pPr>
      <w:r>
        <w:t xml:space="preserve">A aplicação deverá impedir:</w:t>
      </w:r>
    </w:p>
    <w:p>
      <w:pPr>
        <w:pStyle w:val="SourceCode"/>
      </w:pPr>
      <w:r>
        <w:rPr>
          <w:rStyle w:val="VerbatimChar"/>
        </w:rPr>
        <w:t xml:space="preserve">Ledger Transaction sem Entry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Transaction desequilibrada</w:t>
      </w:r>
    </w:p>
    <w:p>
      <w:pPr>
        <w:pStyle w:val="FirstParagraph"/>
      </w:pPr>
      <w:r>
        <w:t xml:space="preserve">Antes do commit:</w:t>
      </w:r>
    </w:p>
    <w:p>
      <w:pPr>
        <w:pStyle w:val="SourceCode"/>
      </w:pPr>
      <w:r>
        <w:rPr>
          <w:rStyle w:val="VerbatimChar"/>
        </w:rPr>
        <w:t xml:space="preserve">TOTAL DEBITS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TOTAL CREDITS</w:t>
      </w:r>
    </w:p>
    <w:p>
      <w:r>
        <w:pict>
          <v:rect style="width:0;height:1.5pt" o:hralign="center" o:hrstd="t" o:hr="t"/>
        </w:pict>
      </w:r>
    </w:p>
    <w:bookmarkEnd w:id="65"/>
    <w:bookmarkStart w:id="66" w:name="atomicidade"/>
    <w:p>
      <w:pPr>
        <w:pStyle w:val="Heading1"/>
      </w:pPr>
      <w:r>
        <w:t xml:space="preserve">57. Atomicidade</w:t>
      </w:r>
    </w:p>
    <w:p>
      <w:pPr>
        <w:pStyle w:val="FirstParagraph"/>
      </w:pPr>
      <w:r>
        <w:t xml:space="preserve">A criação financeira deverá ser atômica.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BEGIN</w:t>
      </w:r>
      <w:r>
        <w:br/>
      </w:r>
      <w:r>
        <w:br/>
      </w:r>
      <w:r>
        <w:rPr>
          <w:rStyle w:val="VerbatimChar"/>
        </w:rPr>
        <w:t xml:space="preserve">Create Financial Transaction</w:t>
      </w:r>
      <w:r>
        <w:br/>
      </w:r>
      <w:r>
        <w:br/>
      </w:r>
      <w:r>
        <w:rPr>
          <w:rStyle w:val="VerbatimChar"/>
        </w:rPr>
        <w:t xml:space="preserve">Create Ledger Transaction</w:t>
      </w:r>
      <w:r>
        <w:br/>
      </w:r>
      <w:r>
        <w:br/>
      </w:r>
      <w:r>
        <w:rPr>
          <w:rStyle w:val="VerbatimChar"/>
        </w:rPr>
        <w:t xml:space="preserve">Create Ledger Entries</w:t>
      </w:r>
      <w:r>
        <w:br/>
      </w:r>
      <w:r>
        <w:br/>
      </w:r>
      <w:r>
        <w:rPr>
          <w:rStyle w:val="VerbatimChar"/>
        </w:rPr>
        <w:t xml:space="preserve">Create Audit Log</w:t>
      </w:r>
      <w:r>
        <w:br/>
      </w:r>
      <w:r>
        <w:br/>
      </w:r>
      <w:r>
        <w:rPr>
          <w:rStyle w:val="VerbatimChar"/>
        </w:rPr>
        <w:t xml:space="preserve">Create Outbox Event</w:t>
      </w:r>
      <w:r>
        <w:br/>
      </w:r>
      <w:r>
        <w:br/>
      </w:r>
      <w:r>
        <w:rPr>
          <w:rStyle w:val="VerbatimChar"/>
        </w:rPr>
        <w:t xml:space="preserve">COMMIT</w:t>
      </w:r>
    </w:p>
    <w:p>
      <w:pPr>
        <w:pStyle w:val="FirstParagraph"/>
      </w:pPr>
      <w:r>
        <w:t xml:space="preserve">Se uma etapa crítica falhar:</w:t>
      </w:r>
    </w:p>
    <w:p>
      <w:pPr>
        <w:pStyle w:val="SourceCode"/>
      </w:pPr>
      <w:r>
        <w:rPr>
          <w:rStyle w:val="VerbatimChar"/>
        </w:rPr>
        <w:t xml:space="preserve">ROLLBACK</w:t>
      </w:r>
    </w:p>
    <w:p>
      <w:r>
        <w:pict>
          <v:rect style="width:0;height:1.5pt" o:hralign="center" o:hrstd="t" o:hr="t"/>
        </w:pict>
      </w:r>
    </w:p>
    <w:bookmarkEnd w:id="66"/>
    <w:bookmarkStart w:id="67" w:name="idempotência"/>
    <w:p>
      <w:pPr>
        <w:pStyle w:val="Heading1"/>
      </w:pPr>
      <w:r>
        <w:t xml:space="preserve">58. Idempotência</w:t>
      </w:r>
    </w:p>
    <w:p>
      <w:pPr>
        <w:pStyle w:val="FirstParagraph"/>
      </w:pPr>
      <w:r>
        <w:t xml:space="preserve">Cada operação financeira crítica deverá possuir uma chave idempotente.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payment_approved:{provider_transaction_id}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refund:{provider_refund_id}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settlement:{settlement_id}:paid</w:t>
      </w:r>
    </w:p>
    <w:p>
      <w:pPr>
        <w:pStyle w:val="FirstParagraph"/>
      </w:pPr>
      <w:r>
        <w:t xml:space="preserve">A chave deverá ser única no contexto apropriado.</w:t>
      </w:r>
    </w:p>
    <w:p>
      <w:r>
        <w:pict>
          <v:rect style="width:0;height:1.5pt" o:hralign="center" o:hrstd="t" o:hr="t"/>
        </w:pict>
      </w:r>
    </w:p>
    <w:bookmarkEnd w:id="67"/>
    <w:bookmarkStart w:id="68" w:name="duplo-processamento"/>
    <w:p>
      <w:pPr>
        <w:pStyle w:val="Heading1"/>
      </w:pPr>
      <w:r>
        <w:t xml:space="preserve">59. Duplo Processamento</w:t>
      </w:r>
    </w:p>
    <w:p>
      <w:pPr>
        <w:pStyle w:val="FirstParagraph"/>
      </w:pPr>
      <w:r>
        <w:t xml:space="preserve">Cenário:</w:t>
      </w:r>
    </w:p>
    <w:p>
      <w:pPr>
        <w:pStyle w:val="SourceCode"/>
      </w:pPr>
      <w:r>
        <w:rPr>
          <w:rStyle w:val="VerbatimChar"/>
        </w:rPr>
        <w:t xml:space="preserve">Worker A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Settlement PAID</w:t>
      </w:r>
      <w:r>
        <w:br/>
      </w:r>
      <w:r>
        <w:br/>
      </w:r>
      <w:r>
        <w:rPr>
          <w:rStyle w:val="VerbatimChar"/>
        </w:rPr>
        <w:t xml:space="preserve">Worker B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Settlement PAID</w:t>
      </w:r>
    </w:p>
    <w:p>
      <w:pPr>
        <w:pStyle w:val="FirstParagraph"/>
      </w:pPr>
      <w:r>
        <w:t xml:space="preserve">O Ledger deverá gerar:</w:t>
      </w:r>
    </w:p>
    <w:p>
      <w:pPr>
        <w:pStyle w:val="SourceCode"/>
      </w:pPr>
      <w:r>
        <w:rPr>
          <w:rStyle w:val="VerbatimChar"/>
        </w:rPr>
        <w:t xml:space="preserve">1 operação financeira</w:t>
      </w:r>
    </w:p>
    <w:p>
      <w:pPr>
        <w:pStyle w:val="FirstParagraph"/>
      </w:pPr>
      <w:r>
        <w:t xml:space="preserve">e não:</w:t>
      </w:r>
    </w:p>
    <w:p>
      <w:pPr>
        <w:pStyle w:val="SourceCode"/>
      </w:pPr>
      <w:r>
        <w:rPr>
          <w:rStyle w:val="VerbatimChar"/>
        </w:rPr>
        <w:t xml:space="preserve">2 operações financeiras</w:t>
      </w:r>
    </w:p>
    <w:p>
      <w:r>
        <w:pict>
          <v:rect style="width:0;height:1.5pt" o:hralign="center" o:hrstd="t" o:hr="t"/>
        </w:pict>
      </w:r>
    </w:p>
    <w:bookmarkEnd w:id="68"/>
    <w:bookmarkStart w:id="69" w:name="out-of-order-events"/>
    <w:p>
      <w:pPr>
        <w:pStyle w:val="Heading1"/>
      </w:pPr>
      <w:r>
        <w:t xml:space="preserve">60. Out-of-Order Events</w:t>
      </w:r>
    </w:p>
    <w:p>
      <w:pPr>
        <w:pStyle w:val="FirstParagraph"/>
      </w:pPr>
      <w:r>
        <w:t xml:space="preserve">Eventos poderão chegar fora de ordem:</w:t>
      </w:r>
    </w:p>
    <w:p>
      <w:pPr>
        <w:pStyle w:val="SourceCode"/>
      </w:pPr>
      <w:r>
        <w:rPr>
          <w:rStyle w:val="VerbatimChar"/>
        </w:rPr>
        <w:t xml:space="preserve">REFUND_COMPLETED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PAYMENT_APPROVED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CHARGEBACK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SETTLEMENT</w:t>
      </w:r>
    </w:p>
    <w:p>
      <w:pPr>
        <w:pStyle w:val="FirstParagraph"/>
      </w:pPr>
      <w:r>
        <w:t xml:space="preserve">O sistema deverá:</w:t>
      </w:r>
    </w:p>
    <w:p>
      <w:pPr>
        <w:pStyle w:val="Compact"/>
        <w:numPr>
          <w:ilvl w:val="0"/>
          <w:numId w:val="1004"/>
        </w:numPr>
      </w:pPr>
      <w:r>
        <w:t xml:space="preserve">registrar o fato;</w:t>
      </w:r>
    </w:p>
    <w:p>
      <w:pPr>
        <w:pStyle w:val="Compact"/>
        <w:numPr>
          <w:ilvl w:val="0"/>
          <w:numId w:val="1004"/>
        </w:numPr>
      </w:pPr>
      <w:r>
        <w:t xml:space="preserve">validar o estado atual;</w:t>
      </w:r>
    </w:p>
    <w:p>
      <w:pPr>
        <w:pStyle w:val="Compact"/>
        <w:numPr>
          <w:ilvl w:val="0"/>
          <w:numId w:val="1004"/>
        </w:numPr>
      </w:pPr>
      <w:r>
        <w:t xml:space="preserve">evitar duplicidade;</w:t>
      </w:r>
    </w:p>
    <w:p>
      <w:pPr>
        <w:pStyle w:val="Compact"/>
        <w:numPr>
          <w:ilvl w:val="0"/>
          <w:numId w:val="1004"/>
        </w:numPr>
      </w:pPr>
      <w:r>
        <w:t xml:space="preserve">aplicar regra de compensação quando necessário;</w:t>
      </w:r>
    </w:p>
    <w:p>
      <w:pPr>
        <w:pStyle w:val="Compact"/>
        <w:numPr>
          <w:ilvl w:val="0"/>
          <w:numId w:val="1004"/>
        </w:numPr>
      </w:pPr>
      <w:r>
        <w:t xml:space="preserve">nunca apagar histórico.</w:t>
      </w:r>
    </w:p>
    <w:p>
      <w:r>
        <w:pict>
          <v:rect style="width:0;height:1.5pt" o:hralign="center" o:hrstd="t" o:hr="t"/>
        </w:pict>
      </w:r>
    </w:p>
    <w:bookmarkEnd w:id="69"/>
    <w:bookmarkStart w:id="70" w:name="ledger-e-e12"/>
    <w:p>
      <w:pPr>
        <w:pStyle w:val="Heading1"/>
      </w:pPr>
      <w:r>
        <w:t xml:space="preserve">61. Ledger e E12</w:t>
      </w:r>
    </w:p>
    <w:p>
      <w:pPr>
        <w:pStyle w:val="FirstParagraph"/>
      </w:pPr>
      <w:r>
        <w:t xml:space="preserve">O fluxo ficará:</w:t>
      </w:r>
    </w:p>
    <w:p>
      <w:pPr>
        <w:pStyle w:val="SourceCode"/>
      </w:pPr>
      <w:r>
        <w:rPr>
          <w:rStyle w:val="VerbatimChar"/>
        </w:rPr>
        <w:t xml:space="preserve">E12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PAYMENT_TRANSACTION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PAYMENT_APPROVED</w:t>
      </w:r>
    </w:p>
    <w:p>
      <w:pPr>
        <w:pStyle w:val="FirstParagraph"/>
      </w:pPr>
      <w:r>
        <w:t xml:space="preserve">Depois:</w:t>
      </w:r>
    </w:p>
    <w:p>
      <w:pPr>
        <w:pStyle w:val="SourceCode"/>
      </w:pPr>
      <w:r>
        <w:rPr>
          <w:rStyle w:val="VerbatimChar"/>
        </w:rPr>
        <w:t xml:space="preserve">E13</w:t>
      </w:r>
      <w:r>
        <w:br/>
      </w:r>
      <w:r>
        <w:rPr>
          <w:rStyle w:val="VerbatimChar"/>
        </w:rPr>
        <w:t xml:space="preserve">FINANCIAL_TRANSACTION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LEDGER_TRANSACTION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LEDGER_ENTRY</w:t>
      </w:r>
    </w:p>
    <w:p>
      <w:r>
        <w:pict>
          <v:rect style="width:0;height:1.5pt" o:hralign="center" o:hrstd="t" o:hr="t"/>
        </w:pict>
      </w:r>
    </w:p>
    <w:bookmarkEnd w:id="70"/>
    <w:bookmarkStart w:id="71" w:name="ledger-e-e13"/>
    <w:p>
      <w:pPr>
        <w:pStyle w:val="Heading1"/>
      </w:pPr>
      <w:r>
        <w:t xml:space="preserve">62. Ledger e E13</w:t>
      </w:r>
    </w:p>
    <w:p>
      <w:pPr>
        <w:pStyle w:val="FirstParagraph"/>
      </w:pPr>
      <w:r>
        <w:t xml:space="preserve">O E13 será proprietário do:</w:t>
      </w:r>
    </w:p>
    <w:p>
      <w:pPr>
        <w:pStyle w:val="SourceCode"/>
      </w:pPr>
      <w:r>
        <w:rPr>
          <w:rStyle w:val="VerbatimChar"/>
        </w:rPr>
        <w:t xml:space="preserve">LEDGER</w:t>
      </w:r>
      <w:r>
        <w:br/>
      </w:r>
      <w:r>
        <w:rPr>
          <w:rStyle w:val="VerbatimChar"/>
        </w:rPr>
        <w:t xml:space="preserve">LEDGER_ACCOUNT</w:t>
      </w:r>
      <w:r>
        <w:br/>
      </w:r>
      <w:r>
        <w:rPr>
          <w:rStyle w:val="VerbatimChar"/>
        </w:rPr>
        <w:t xml:space="preserve">LEDGER_TRANSACTION</w:t>
      </w:r>
      <w:r>
        <w:br/>
      </w:r>
      <w:r>
        <w:rPr>
          <w:rStyle w:val="VerbatimChar"/>
        </w:rPr>
        <w:t xml:space="preserve">LEDGER_ENTRY</w:t>
      </w:r>
      <w:r>
        <w:br/>
      </w:r>
      <w:r>
        <w:rPr>
          <w:rStyle w:val="VerbatimChar"/>
        </w:rPr>
        <w:t xml:space="preserve">BALANCE</w:t>
      </w:r>
      <w:r>
        <w:br/>
      </w:r>
      <w:r>
        <w:rPr>
          <w:rStyle w:val="VerbatimChar"/>
        </w:rPr>
        <w:t xml:space="preserve">FINANCIAL_TRANSACTION</w:t>
      </w:r>
      <w:r>
        <w:br/>
      </w:r>
      <w:r>
        <w:rPr>
          <w:rStyle w:val="VerbatimChar"/>
        </w:rPr>
        <w:t xml:space="preserve">FINANCIAL_ADJUSTMENT</w:t>
      </w:r>
      <w:r>
        <w:br/>
      </w:r>
      <w:r>
        <w:rPr>
          <w:rStyle w:val="VerbatimChar"/>
        </w:rPr>
        <w:t xml:space="preserve">REFUND FINANCIAL EFFECT</w:t>
      </w:r>
      <w:r>
        <w:br/>
      </w:r>
      <w:r>
        <w:rPr>
          <w:rStyle w:val="VerbatimChar"/>
        </w:rPr>
        <w:t xml:space="preserve">CHARGEBACK FINANCIAL EFFECT</w:t>
      </w:r>
      <w:r>
        <w:br/>
      </w:r>
      <w:r>
        <w:rPr>
          <w:rStyle w:val="VerbatimChar"/>
        </w:rPr>
        <w:t xml:space="preserve">SELLER_SETTLEMENT</w:t>
      </w:r>
      <w:r>
        <w:br/>
      </w:r>
      <w:r>
        <w:rPr>
          <w:rStyle w:val="VerbatimChar"/>
        </w:rPr>
        <w:t xml:space="preserve">RECONCILIATION</w:t>
      </w:r>
    </w:p>
    <w:p>
      <w:r>
        <w:pict>
          <v:rect style="width:0;height:1.5pt" o:hralign="center" o:hrstd="t" o:hr="t"/>
        </w:pict>
      </w:r>
    </w:p>
    <w:bookmarkEnd w:id="71"/>
    <w:bookmarkStart w:id="72" w:name="ledger-e-e14"/>
    <w:p>
      <w:pPr>
        <w:pStyle w:val="Heading1"/>
      </w:pPr>
      <w:r>
        <w:t xml:space="preserve">63. Ledger e E14</w:t>
      </w:r>
    </w:p>
    <w:p>
      <w:pPr>
        <w:pStyle w:val="FirstParagraph"/>
      </w:pPr>
      <w:r>
        <w:t xml:space="preserve">O Fulfillment poderá influenciar:</w:t>
      </w:r>
    </w:p>
    <w:p>
      <w:pPr>
        <w:pStyle w:val="SourceCode"/>
      </w:pPr>
      <w:r>
        <w:rPr>
          <w:rStyle w:val="VerbatimChar"/>
        </w:rPr>
        <w:t xml:space="preserve">SETTLEMENT ELIGIBILITY</w:t>
      </w:r>
    </w:p>
    <w:p>
      <w:pPr>
        <w:pStyle w:val="FirstParagraph"/>
      </w:pPr>
      <w:r>
        <w:t xml:space="preserve">Mas não deverá escrever diretamente no Ledger.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FULFILLMENT / SHIPMENT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DOMAIN EVENT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E13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ELIGIBILITY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LEDGER / SETTLEMENT</w:t>
      </w:r>
    </w:p>
    <w:p>
      <w:r>
        <w:pict>
          <v:rect style="width:0;height:1.5pt" o:hralign="center" o:hrstd="t" o:hr="t"/>
        </w:pict>
      </w:r>
    </w:p>
    <w:bookmarkEnd w:id="72"/>
    <w:bookmarkStart w:id="73" w:name="ledger-e-e15"/>
    <w:p>
      <w:pPr>
        <w:pStyle w:val="Heading1"/>
      </w:pPr>
      <w:r>
        <w:t xml:space="preserve">64. Ledger e E15</w:t>
      </w:r>
    </w:p>
    <w:p>
      <w:pPr>
        <w:pStyle w:val="FirstParagraph"/>
      </w:pPr>
      <w:r>
        <w:t xml:space="preserve">Shipment poderá gerar:</w:t>
      </w:r>
    </w:p>
    <w:p>
      <w:pPr>
        <w:pStyle w:val="SourceCode"/>
      </w:pPr>
      <w:r>
        <w:rPr>
          <w:rStyle w:val="VerbatimChar"/>
        </w:rPr>
        <w:t xml:space="preserve">SHIPMENT_DELIVERED</w:t>
      </w:r>
    </w:p>
    <w:p>
      <w:pPr>
        <w:pStyle w:val="FirstParagraph"/>
      </w:pPr>
      <w:r>
        <w:t xml:space="preserve">Esse evento poderá influenciar:</w:t>
      </w:r>
    </w:p>
    <w:p>
      <w:pPr>
        <w:pStyle w:val="SourceCode"/>
      </w:pPr>
      <w:r>
        <w:rPr>
          <w:rStyle w:val="VerbatimChar"/>
        </w:rPr>
        <w:t xml:space="preserve">SETTLEMENT ELIGIBILITY</w:t>
      </w:r>
    </w:p>
    <w:p>
      <w:pPr>
        <w:pStyle w:val="FirstParagraph"/>
      </w:pPr>
      <w:r>
        <w:t xml:space="preserve">Mas o E15 não deverá manipular:</w:t>
      </w:r>
    </w:p>
    <w:p>
      <w:pPr>
        <w:pStyle w:val="SourceCode"/>
      </w:pPr>
      <w:r>
        <w:rPr>
          <w:rStyle w:val="VerbatimChar"/>
        </w:rPr>
        <w:t xml:space="preserve">LEDGER_ENTRY</w:t>
      </w:r>
    </w:p>
    <w:p>
      <w:pPr>
        <w:pStyle w:val="FirstParagraph"/>
      </w:pPr>
      <w:r>
        <w:t xml:space="preserve">diretamente.</w:t>
      </w:r>
    </w:p>
    <w:p>
      <w:r>
        <w:pict>
          <v:rect style="width:0;height:1.5pt" o:hralign="center" o:hrstd="t" o:hr="t"/>
        </w:pict>
      </w:r>
    </w:p>
    <w:bookmarkEnd w:id="73"/>
    <w:bookmarkStart w:id="74" w:name="api-de-saldos-do-seller"/>
    <w:p>
      <w:pPr>
        <w:pStyle w:val="Heading1"/>
      </w:pPr>
      <w:r>
        <w:t xml:space="preserve">65. API de Saldos do Seller</w:t>
      </w:r>
    </w:p>
    <w:p>
      <w:pPr>
        <w:pStyle w:val="FirstParagraph"/>
      </w:pPr>
      <w:r>
        <w:t xml:space="preserve">Endpoint recomendado:</w:t>
      </w:r>
    </w:p>
    <w:p>
      <w:pPr>
        <w:pStyle w:val="SourceCode"/>
      </w:pPr>
      <w:r>
        <w:rPr>
          <w:rStyle w:val="VerbatimChar"/>
        </w:rPr>
        <w:t xml:space="preserve">GET /api/v1/seller/financial-summary</w:t>
      </w:r>
    </w:p>
    <w:p>
      <w:pPr>
        <w:pStyle w:val="FirstParagraph"/>
      </w:pPr>
      <w:r>
        <w:t xml:space="preserve">Resposta: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"gross"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"deductions"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"commission"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"fees"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"refunds"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"chargebacks"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"adjustments"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"settlement"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"pending"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"available"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630.00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150.00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4"/>
    <w:bookmarkStart w:id="75" w:name="extrato-do-seller"/>
    <w:p>
      <w:pPr>
        <w:pStyle w:val="Heading1"/>
      </w:pPr>
      <w:r>
        <w:t xml:space="preserve">66. Extrato do Seller</w:t>
      </w:r>
    </w:p>
    <w:p>
      <w:pPr>
        <w:pStyle w:val="FirstParagraph"/>
      </w:pPr>
      <w:r>
        <w:t xml:space="preserve">Endpoint:</w:t>
      </w:r>
    </w:p>
    <w:p>
      <w:pPr>
        <w:pStyle w:val="SourceCode"/>
      </w:pPr>
      <w:r>
        <w:rPr>
          <w:rStyle w:val="VerbatimChar"/>
        </w:rPr>
        <w:t xml:space="preserve">GET /api/v1/seller/financial-transactions</w:t>
      </w:r>
    </w:p>
    <w:p>
      <w:pPr>
        <w:pStyle w:val="FirstParagraph"/>
      </w:pPr>
      <w:r>
        <w:t xml:space="preserve">Deverá permitir:</w:t>
      </w:r>
    </w:p>
    <w:p>
      <w:pPr>
        <w:pStyle w:val="SourceCode"/>
      </w:pPr>
      <w:r>
        <w:rPr>
          <w:rStyle w:val="VerbatimChar"/>
        </w:rPr>
        <w:t xml:space="preserve">date_from</w:t>
      </w:r>
      <w:r>
        <w:br/>
      </w:r>
      <w:r>
        <w:rPr>
          <w:rStyle w:val="VerbatimChar"/>
        </w:rPr>
        <w:t xml:space="preserve">date_to</w:t>
      </w:r>
      <w:r>
        <w:br/>
      </w:r>
      <w:r>
        <w:rPr>
          <w:rStyle w:val="VerbatimChar"/>
        </w:rPr>
        <w:t xml:space="preserve">type</w:t>
      </w:r>
      <w:r>
        <w:br/>
      </w:r>
      <w:r>
        <w:rPr>
          <w:rStyle w:val="VerbatimChar"/>
        </w:rPr>
        <w:t xml:space="preserve">order_id</w:t>
      </w:r>
      <w:r>
        <w:br/>
      </w:r>
      <w:r>
        <w:rPr>
          <w:rStyle w:val="VerbatimChar"/>
        </w:rPr>
        <w:t xml:space="preserve">settlement_id</w:t>
      </w:r>
      <w:r>
        <w:br/>
      </w:r>
      <w:r>
        <w:rPr>
          <w:rStyle w:val="VerbatimChar"/>
        </w:rPr>
        <w:t xml:space="preserve">status</w:t>
      </w:r>
    </w:p>
    <w:p>
      <w:pPr>
        <w:pStyle w:val="FirstParagraph"/>
      </w:pPr>
      <w:r>
        <w:t xml:space="preserve">O Seller deverá visualizar somente seus próprios dados.</w:t>
      </w:r>
    </w:p>
    <w:p>
      <w:r>
        <w:pict>
          <v:rect style="width:0;height:1.5pt" o:hralign="center" o:hrstd="t" o:hr="t"/>
        </w:pict>
      </w:r>
    </w:p>
    <w:bookmarkEnd w:id="75"/>
    <w:bookmarkStart w:id="76" w:name="extrato-do-ledger"/>
    <w:p>
      <w:pPr>
        <w:pStyle w:val="Heading1"/>
      </w:pPr>
      <w:r>
        <w:t xml:space="preserve">67. Extrato do Ledger</w:t>
      </w:r>
    </w:p>
    <w:p>
      <w:pPr>
        <w:pStyle w:val="FirstParagraph"/>
      </w:pPr>
      <w:r>
        <w:t xml:space="preserve">O acesso direto ao Ledger deverá ser restrito.</w:t>
      </w:r>
    </w:p>
    <w:p>
      <w:pPr>
        <w:pStyle w:val="BodyText"/>
      </w:pPr>
      <w:r>
        <w:t xml:space="preserve">Não deverá ser exposto ao usuário comum como:</w:t>
      </w:r>
    </w:p>
    <w:p>
      <w:pPr>
        <w:pStyle w:val="SourceCode"/>
      </w:pPr>
      <w:r>
        <w:rPr>
          <w:rStyle w:val="VerbatimChar"/>
        </w:rPr>
        <w:t xml:space="preserve">GET /api/v1/ledger/entries</w:t>
      </w:r>
    </w:p>
    <w:p>
      <w:pPr>
        <w:pStyle w:val="FirstParagraph"/>
      </w:pPr>
      <w:r>
        <w:t xml:space="preserve">sem autorização administrativa.</w:t>
      </w:r>
    </w:p>
    <w:p>
      <w:pPr>
        <w:pStyle w:val="BodyText"/>
      </w:pPr>
      <w:r>
        <w:t xml:space="preserve">Para usuários e vendedores, deverão existir</w:t>
      </w:r>
      <w:r>
        <w:t xml:space="preserve"> </w:t>
      </w:r>
      <w:r>
        <w:rPr>
          <w:b/>
          <w:bCs/>
        </w:rPr>
        <w:t xml:space="preserve">views financeiras apropriadas ao domínio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6"/>
    <w:bookmarkStart w:id="77" w:name="administração"/>
    <w:p>
      <w:pPr>
        <w:pStyle w:val="Heading1"/>
      </w:pPr>
      <w:r>
        <w:t xml:space="preserve">68. Administração</w:t>
      </w:r>
    </w:p>
    <w:p>
      <w:pPr>
        <w:pStyle w:val="FirstParagraph"/>
      </w:pPr>
      <w:r>
        <w:t xml:space="preserve">Administradores autorizados poderão consultar:</w:t>
      </w:r>
    </w:p>
    <w:p>
      <w:pPr>
        <w:pStyle w:val="SourceCode"/>
      </w:pPr>
      <w:r>
        <w:rPr>
          <w:rStyle w:val="VerbatimChar"/>
        </w:rPr>
        <w:t xml:space="preserve">Ledger</w:t>
      </w:r>
      <w:r>
        <w:br/>
      </w:r>
      <w:r>
        <w:rPr>
          <w:rStyle w:val="VerbatimChar"/>
        </w:rPr>
        <w:t xml:space="preserve">Accounts</w:t>
      </w:r>
      <w:r>
        <w:br/>
      </w:r>
      <w:r>
        <w:rPr>
          <w:rStyle w:val="VerbatimChar"/>
        </w:rPr>
        <w:t xml:space="preserve">Entries</w:t>
      </w:r>
      <w:r>
        <w:br/>
      </w:r>
      <w:r>
        <w:rPr>
          <w:rStyle w:val="VerbatimChar"/>
        </w:rPr>
        <w:t xml:space="preserve">Balances</w:t>
      </w:r>
      <w:r>
        <w:br/>
      </w:r>
      <w:r>
        <w:rPr>
          <w:rStyle w:val="VerbatimChar"/>
        </w:rPr>
        <w:t xml:space="preserve">Financial Transactions</w:t>
      </w:r>
      <w:r>
        <w:br/>
      </w:r>
      <w:r>
        <w:rPr>
          <w:rStyle w:val="VerbatimChar"/>
        </w:rPr>
        <w:t xml:space="preserve">Settlements</w:t>
      </w:r>
      <w:r>
        <w:br/>
      </w:r>
      <w:r>
        <w:rPr>
          <w:rStyle w:val="VerbatimChar"/>
        </w:rPr>
        <w:t xml:space="preserve">Refunds</w:t>
      </w:r>
      <w:r>
        <w:br/>
      </w:r>
      <w:r>
        <w:rPr>
          <w:rStyle w:val="VerbatimChar"/>
        </w:rPr>
        <w:t xml:space="preserve">Chargebacks</w:t>
      </w:r>
      <w:r>
        <w:br/>
      </w:r>
      <w:r>
        <w:rPr>
          <w:rStyle w:val="VerbatimChar"/>
        </w:rPr>
        <w:t xml:space="preserve">Reconciliation</w:t>
      </w:r>
    </w:p>
    <w:p>
      <w:pPr>
        <w:pStyle w:val="FirstParagraph"/>
      </w:pPr>
      <w:r>
        <w:t xml:space="preserve">Toda consulta administrativa sensível deverá ser auditável conforme a política de auditoria.</w:t>
      </w:r>
    </w:p>
    <w:p>
      <w:r>
        <w:pict>
          <v:rect style="width:0;height:1.5pt" o:hralign="center" o:hrstd="t" o:hr="t"/>
        </w:pict>
      </w:r>
    </w:p>
    <w:bookmarkEnd w:id="77"/>
    <w:bookmarkStart w:id="78" w:name="reconciliação-do-ledger"/>
    <w:p>
      <w:pPr>
        <w:pStyle w:val="Heading1"/>
      </w:pPr>
      <w:r>
        <w:t xml:space="preserve">69. Reconciliação do Ledger</w:t>
      </w:r>
    </w:p>
    <w:p>
      <w:pPr>
        <w:pStyle w:val="FirstParagraph"/>
      </w:pPr>
      <w:r>
        <w:t xml:space="preserve">Rotina:</w:t>
      </w:r>
    </w:p>
    <w:p>
      <w:pPr>
        <w:pStyle w:val="SourceCode"/>
      </w:pPr>
      <w:r>
        <w:rPr>
          <w:rStyle w:val="VerbatimChar"/>
        </w:rPr>
        <w:t xml:space="preserve">RECALCULATE BALANCES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COMPARE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MATCH / DIVERGENCE</w:t>
      </w:r>
    </w:p>
    <w:p>
      <w:pPr>
        <w:pStyle w:val="FirstParagraph"/>
      </w:pPr>
      <w:r>
        <w:t xml:space="preserve">Também:</w:t>
      </w:r>
    </w:p>
    <w:p>
      <w:pPr>
        <w:pStyle w:val="SourceCode"/>
      </w:pPr>
      <w:r>
        <w:rPr>
          <w:rStyle w:val="VerbatimChar"/>
        </w:rPr>
        <w:t xml:space="preserve">MINIHUB LEDGER</w:t>
      </w:r>
      <w:r>
        <w:br/>
      </w:r>
      <w:r>
        <w:rPr>
          <w:rStyle w:val="VerbatimChar"/>
        </w:rPr>
        <w:t xml:space="preserve">       ×</w:t>
      </w:r>
      <w:r>
        <w:br/>
      </w:r>
      <w:r>
        <w:rPr>
          <w:rStyle w:val="VerbatimChar"/>
        </w:rPr>
        <w:t xml:space="preserve">PAYMENT PROVIDER</w:t>
      </w:r>
    </w:p>
    <w:p>
      <w:pPr>
        <w:pStyle w:val="FirstParagraph"/>
      </w:pPr>
      <w:r>
        <w:t xml:space="preserve">e:</w:t>
      </w:r>
    </w:p>
    <w:p>
      <w:pPr>
        <w:pStyle w:val="SourceCode"/>
      </w:pPr>
      <w:r>
        <w:rPr>
          <w:rStyle w:val="VerbatimChar"/>
        </w:rPr>
        <w:t xml:space="preserve">SELLER SETTLEMENT</w:t>
      </w:r>
      <w:r>
        <w:br/>
      </w:r>
      <w:r>
        <w:rPr>
          <w:rStyle w:val="VerbatimChar"/>
        </w:rPr>
        <w:t xml:space="preserve">       ×</w:t>
      </w:r>
      <w:r>
        <w:br/>
      </w:r>
      <w:r>
        <w:rPr>
          <w:rStyle w:val="VerbatimChar"/>
        </w:rPr>
        <w:t xml:space="preserve">PROVIDER PAYOUT</w:t>
      </w:r>
    </w:p>
    <w:p>
      <w:r>
        <w:pict>
          <v:rect style="width:0;height:1.5pt" o:hralign="center" o:hrstd="t" o:hr="t"/>
        </w:pict>
      </w:r>
    </w:p>
    <w:bookmarkEnd w:id="78"/>
    <w:bookmarkStart w:id="79" w:name="invariantes"/>
    <w:p>
      <w:pPr>
        <w:pStyle w:val="Heading1"/>
      </w:pPr>
      <w:r>
        <w:t xml:space="preserve">70. Invariantes</w:t>
      </w:r>
    </w:p>
    <w:p>
      <w:pPr>
        <w:pStyle w:val="FirstParagraph"/>
      </w:pPr>
      <w:r>
        <w:t xml:space="preserve">O sistema deverá garantir:</w:t>
      </w:r>
    </w:p>
    <w:p>
      <w:pPr>
        <w:pStyle w:val="SourceCode"/>
      </w:pPr>
      <w:r>
        <w:rPr>
          <w:rStyle w:val="VerbatimChar"/>
        </w:rPr>
        <w:t xml:space="preserve">1. Ledger Transaction equilibrada</w:t>
      </w:r>
      <w:r>
        <w:br/>
      </w:r>
      <w:r>
        <w:br/>
      </w:r>
      <w:r>
        <w:rPr>
          <w:rStyle w:val="VerbatimChar"/>
        </w:rPr>
        <w:t xml:space="preserve">2. Entry pertence a uma Ledger Transaction</w:t>
      </w:r>
      <w:r>
        <w:br/>
      </w:r>
      <w:r>
        <w:br/>
      </w:r>
      <w:r>
        <w:rPr>
          <w:rStyle w:val="VerbatimChar"/>
        </w:rPr>
        <w:t xml:space="preserve">3. Entry possui Account válida</w:t>
      </w:r>
      <w:r>
        <w:br/>
      </w:r>
      <w:r>
        <w:br/>
      </w:r>
      <w:r>
        <w:rPr>
          <w:rStyle w:val="VerbatimChar"/>
        </w:rPr>
        <w:t xml:space="preserve">4. Entry possui moeda válida</w:t>
      </w:r>
      <w:r>
        <w:br/>
      </w:r>
      <w:r>
        <w:br/>
      </w:r>
      <w:r>
        <w:rPr>
          <w:rStyle w:val="VerbatimChar"/>
        </w:rPr>
        <w:t xml:space="preserve">5. Entry possui valor &gt; 0</w:t>
      </w:r>
      <w:r>
        <w:br/>
      </w:r>
      <w:r>
        <w:br/>
      </w:r>
      <w:r>
        <w:rPr>
          <w:rStyle w:val="VerbatimChar"/>
        </w:rPr>
        <w:t xml:space="preserve">6. Ledger Entry efetivada é imutável</w:t>
      </w:r>
      <w:r>
        <w:br/>
      </w:r>
      <w:r>
        <w:br/>
      </w:r>
      <w:r>
        <w:rPr>
          <w:rStyle w:val="VerbatimChar"/>
        </w:rPr>
        <w:t xml:space="preserve">7. Balance pode ser reconstruído</w:t>
      </w:r>
      <w:r>
        <w:br/>
      </w:r>
      <w:r>
        <w:br/>
      </w:r>
      <w:r>
        <w:rPr>
          <w:rStyle w:val="VerbatimChar"/>
        </w:rPr>
        <w:t xml:space="preserve">8. Settlement não pode ultrapassar valor elegível</w:t>
      </w:r>
      <w:r>
        <w:br/>
      </w:r>
      <w:r>
        <w:br/>
      </w:r>
      <w:r>
        <w:rPr>
          <w:rStyle w:val="VerbatimChar"/>
        </w:rPr>
        <w:t xml:space="preserve">9. Refund não pode ultrapassar valor permitido</w:t>
      </w:r>
      <w:r>
        <w:br/>
      </w:r>
      <w:r>
        <w:br/>
      </w:r>
      <w:r>
        <w:rPr>
          <w:rStyle w:val="VerbatimChar"/>
        </w:rPr>
        <w:t xml:space="preserve">10. Chargeback não pode ser aplicado duas vezes</w:t>
      </w:r>
      <w:r>
        <w:br/>
      </w:r>
      <w:r>
        <w:br/>
      </w:r>
      <w:r>
        <w:rPr>
          <w:rStyle w:val="VerbatimChar"/>
        </w:rPr>
        <w:t xml:space="preserve">11. Operação idempotente não pode gerar duplicidade</w:t>
      </w:r>
    </w:p>
    <w:p>
      <w:r>
        <w:pict>
          <v:rect style="width:0;height:1.5pt" o:hralign="center" o:hrstd="t" o:hr="t"/>
        </w:pict>
      </w:r>
    </w:p>
    <w:bookmarkEnd w:id="79"/>
    <w:bookmarkStart w:id="80" w:name="saldo-e-concorrência"/>
    <w:p>
      <w:pPr>
        <w:pStyle w:val="Heading1"/>
      </w:pPr>
      <w:r>
        <w:t xml:space="preserve">71. Saldo e Concorrência</w:t>
      </w:r>
    </w:p>
    <w:p>
      <w:pPr>
        <w:pStyle w:val="FirstParagraph"/>
      </w:pPr>
      <w:r>
        <w:t xml:space="preserve">Operações concorrentes deverão utilizar:</w:t>
      </w:r>
    </w:p>
    <w:p>
      <w:pPr>
        <w:pStyle w:val="Compact"/>
        <w:numPr>
          <w:ilvl w:val="0"/>
          <w:numId w:val="1005"/>
        </w:numPr>
      </w:pPr>
      <w:r>
        <w:t xml:space="preserve">transactions;</w:t>
      </w:r>
    </w:p>
    <w:p>
      <w:pPr>
        <w:pStyle w:val="Compact"/>
        <w:numPr>
          <w:ilvl w:val="0"/>
          <w:numId w:val="1005"/>
        </w:numPr>
      </w:pPr>
      <w:r>
        <w:t xml:space="preserve">row locks quando necessários;</w:t>
      </w:r>
    </w:p>
    <w:p>
      <w:pPr>
        <w:pStyle w:val="Compact"/>
        <w:numPr>
          <w:ilvl w:val="0"/>
          <w:numId w:val="1005"/>
        </w:numPr>
      </w:pPr>
      <w:r>
        <w:t xml:space="preserve">optimistic locking quando apropriado;</w:t>
      </w:r>
    </w:p>
    <w:p>
      <w:pPr>
        <w:pStyle w:val="Compact"/>
        <w:numPr>
          <w:ilvl w:val="0"/>
          <w:numId w:val="1005"/>
        </w:numPr>
      </w:pPr>
      <w:r>
        <w:t xml:space="preserve">unique constraints;</w:t>
      </w:r>
    </w:p>
    <w:p>
      <w:pPr>
        <w:pStyle w:val="Compact"/>
        <w:numPr>
          <w:ilvl w:val="0"/>
          <w:numId w:val="1005"/>
        </w:numPr>
      </w:pPr>
      <w:r>
        <w:t xml:space="preserve">idempotency keys.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Worker A → Settlement</w:t>
      </w:r>
      <w:r>
        <w:br/>
      </w:r>
      <w:r>
        <w:rPr>
          <w:rStyle w:val="VerbatimChar"/>
        </w:rPr>
        <w:t xml:space="preserve">Worker B → Settlement</w:t>
      </w:r>
    </w:p>
    <w:p>
      <w:pPr>
        <w:pStyle w:val="FirstParagraph"/>
      </w:pPr>
      <w:r>
        <w:t xml:space="preserve">Somente um deverá efetivar a operação.</w:t>
      </w:r>
    </w:p>
    <w:p>
      <w:r>
        <w:pict>
          <v:rect style="width:0;height:1.5pt" o:hralign="center" o:hrstd="t" o:hr="t"/>
        </w:pict>
      </w:r>
    </w:p>
    <w:bookmarkEnd w:id="80"/>
    <w:bookmarkStart w:id="81" w:name="não-usar-float"/>
    <w:p>
      <w:pPr>
        <w:pStyle w:val="Heading1"/>
      </w:pPr>
      <w:r>
        <w:t xml:space="preserve">72. Não usar Float</w:t>
      </w:r>
    </w:p>
    <w:p>
      <w:pPr>
        <w:pStyle w:val="FirstParagraph"/>
      </w:pPr>
      <w:r>
        <w:t xml:space="preserve">Nunca utilizar:</w:t>
      </w:r>
    </w:p>
    <w:p>
      <w:pPr>
        <w:pStyle w:val="SourceCode"/>
      </w:pPr>
      <w:r>
        <w:rPr>
          <w:rStyle w:val="VerbatimChar"/>
        </w:rPr>
        <w:t xml:space="preserve">FLOAT</w:t>
      </w:r>
      <w:r>
        <w:br/>
      </w:r>
      <w:r>
        <w:rPr>
          <w:rStyle w:val="VerbatimChar"/>
        </w:rPr>
        <w:t xml:space="preserve">DOUBLE</w:t>
      </w:r>
    </w:p>
    <w:p>
      <w:pPr>
        <w:pStyle w:val="FirstParagraph"/>
      </w:pPr>
      <w:r>
        <w:t xml:space="preserve">para valores monetários.</w:t>
      </w:r>
    </w:p>
    <w:p>
      <w:pPr>
        <w:pStyle w:val="BodyText"/>
      </w:pPr>
      <w:r>
        <w:t xml:space="preserve">Utilizar:</w:t>
      </w:r>
    </w:p>
    <w:p>
      <w:pPr>
        <w:pStyle w:val="SourceCode"/>
      </w:pPr>
      <w:r>
        <w:rPr>
          <w:rStyle w:val="VerbatimChar"/>
        </w:rPr>
        <w:t xml:space="preserve">NUMERIC(14,2)</w:t>
      </w:r>
    </w:p>
    <w:p>
      <w:pPr>
        <w:pStyle w:val="FirstParagraph"/>
      </w:pPr>
      <w:r>
        <w:t xml:space="preserve">internamente.</w:t>
      </w:r>
    </w:p>
    <w:p>
      <w:pPr>
        <w:pStyle w:val="BodyText"/>
      </w:pPr>
      <w:r>
        <w:t xml:space="preserve">Para integração com providers que exigem centavos:</w:t>
      </w:r>
    </w:p>
    <w:p>
      <w:pPr>
        <w:pStyle w:val="SourceCode"/>
      </w:pPr>
      <w:r>
        <w:rPr>
          <w:rStyle w:val="VerbatimChar"/>
        </w:rPr>
        <w:t xml:space="preserve">R$ 10,50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1050</w:t>
      </w:r>
    </w:p>
    <w:p>
      <w:pPr>
        <w:pStyle w:val="FirstParagraph"/>
      </w:pPr>
      <w:r>
        <w:t xml:space="preserve">A conversão deverá ocorrer exclusivamente no Adapter.</w:t>
      </w:r>
    </w:p>
    <w:p>
      <w:r>
        <w:pict>
          <v:rect style="width:0;height:1.5pt" o:hralign="center" o:hrstd="t" o:hr="t"/>
        </w:pict>
      </w:r>
    </w:p>
    <w:bookmarkEnd w:id="81"/>
    <w:bookmarkStart w:id="82" w:name="auditoria"/>
    <w:p>
      <w:pPr>
        <w:pStyle w:val="Heading1"/>
      </w:pPr>
      <w:r>
        <w:t xml:space="preserve">73. Auditoria</w:t>
      </w:r>
    </w:p>
    <w:p>
      <w:pPr>
        <w:pStyle w:val="FirstParagraph"/>
      </w:pPr>
      <w:r>
        <w:t xml:space="preserve">O Ledger deverá possuir:</w:t>
      </w:r>
    </w:p>
    <w:p>
      <w:pPr>
        <w:pStyle w:val="SourceCode"/>
      </w:pPr>
      <w:r>
        <w:rPr>
          <w:rStyle w:val="VerbatimChar"/>
        </w:rPr>
        <w:t xml:space="preserve">LEDGER_TRANSACTION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AUDIT_LOG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LEDGER_TRANSACTION_CREATED</w:t>
      </w:r>
      <w:r>
        <w:br/>
      </w:r>
      <w:r>
        <w:rPr>
          <w:rStyle w:val="VerbatimChar"/>
        </w:rPr>
        <w:t xml:space="preserve">LEDGER_REVERSAL_CREATED</w:t>
      </w:r>
      <w:r>
        <w:br/>
      </w:r>
      <w:r>
        <w:rPr>
          <w:rStyle w:val="VerbatimChar"/>
        </w:rPr>
        <w:t xml:space="preserve">FINANCIAL_ADJUSTMENT_CREATED</w:t>
      </w:r>
      <w:r>
        <w:br/>
      </w:r>
      <w:r>
        <w:rPr>
          <w:rStyle w:val="VerbatimChar"/>
        </w:rPr>
        <w:t xml:space="preserve">SELLER_SETTLEMENT_CREATED</w:t>
      </w:r>
      <w:r>
        <w:br/>
      </w:r>
      <w:r>
        <w:rPr>
          <w:rStyle w:val="VerbatimChar"/>
        </w:rPr>
        <w:t xml:space="preserve">SELLER_SETTLEMENT_PAID</w:t>
      </w:r>
      <w:r>
        <w:br/>
      </w:r>
      <w:r>
        <w:rPr>
          <w:rStyle w:val="VerbatimChar"/>
        </w:rPr>
        <w:t xml:space="preserve">BALANCE_RECALCULATED</w:t>
      </w:r>
      <w:r>
        <w:br/>
      </w:r>
      <w:r>
        <w:rPr>
          <w:rStyle w:val="VerbatimChar"/>
        </w:rPr>
        <w:t xml:space="preserve">FINANCIAL_DIVERGENCE_DETECTED</w:t>
      </w:r>
    </w:p>
    <w:p>
      <w:r>
        <w:pict>
          <v:rect style="width:0;height:1.5pt" o:hralign="center" o:hrstd="t" o:hr="t"/>
        </w:pict>
      </w:r>
    </w:p>
    <w:bookmarkEnd w:id="82"/>
    <w:bookmarkStart w:id="83" w:name="segurança"/>
    <w:p>
      <w:pPr>
        <w:pStyle w:val="Heading1"/>
      </w:pPr>
      <w:r>
        <w:t xml:space="preserve">74. Segurança</w:t>
      </w:r>
    </w:p>
    <w:p>
      <w:pPr>
        <w:pStyle w:val="FirstParagraph"/>
      </w:pPr>
      <w:r>
        <w:t xml:space="preserve">Somente serviços financeiros autorizados deverão criar lançamentos.</w:t>
      </w:r>
    </w:p>
    <w:p>
      <w:pPr>
        <w:pStyle w:val="BodyText"/>
      </w:pPr>
      <w:r>
        <w:t xml:space="preserve">Nenhum Controller deverá permitir: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"account_id"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"CREDIT"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como operação genérica para usuário.</w:t>
      </w:r>
    </w:p>
    <w:p>
      <w:pPr>
        <w:pStyle w:val="BodyText"/>
      </w:pPr>
      <w:r>
        <w:t xml:space="preserve">O lançamento deverá sempre nascer de uma</w:t>
      </w:r>
      <w:r>
        <w:t xml:space="preserve"> </w:t>
      </w:r>
      <w:r>
        <w:rPr>
          <w:b/>
          <w:bCs/>
        </w:rPr>
        <w:t xml:space="preserve">operação de negócio autorizada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3"/>
    <w:bookmarkStart w:id="84" w:name="regra-de-domínio"/>
    <w:p>
      <w:pPr>
        <w:pStyle w:val="Heading1"/>
      </w:pPr>
      <w:r>
        <w:t xml:space="preserve">75. Regra de Domínio</w:t>
      </w:r>
    </w:p>
    <w:p>
      <w:pPr>
        <w:pStyle w:val="FirstParagraph"/>
      </w:pPr>
      <w:r>
        <w:t xml:space="preserve">Não deverá existir:</w:t>
      </w:r>
    </w:p>
    <w:p>
      <w:pPr>
        <w:pStyle w:val="SourceCode"/>
      </w:pPr>
      <w:r>
        <w:rPr>
          <w:rStyle w:val="VerbatimChar"/>
        </w:rPr>
        <w:t xml:space="preserve">POST /ledger/entries</w:t>
      </w:r>
    </w:p>
    <w:p>
      <w:pPr>
        <w:pStyle w:val="FirstParagraph"/>
      </w:pPr>
      <w:r>
        <w:t xml:space="preserve">para o usuário comum.</w:t>
      </w:r>
    </w:p>
    <w:p>
      <w:pPr>
        <w:pStyle w:val="BodyText"/>
      </w:pPr>
      <w:r>
        <w:t xml:space="preserve">Deverá existir:</w:t>
      </w:r>
    </w:p>
    <w:p>
      <w:pPr>
        <w:pStyle w:val="SourceCode"/>
      </w:pPr>
      <w:r>
        <w:rPr>
          <w:rStyle w:val="VerbatimChar"/>
        </w:rPr>
        <w:t xml:space="preserve">POST /financial-adjustments</w:t>
      </w:r>
      <w:r>
        <w:br/>
      </w:r>
      <w:r>
        <w:rPr>
          <w:rStyle w:val="VerbatimChar"/>
        </w:rPr>
        <w:t xml:space="preserve">POST /seller-settlements/{id}/process</w:t>
      </w:r>
      <w:r>
        <w:br/>
      </w:r>
      <w:r>
        <w:rPr>
          <w:rStyle w:val="VerbatimChar"/>
        </w:rPr>
        <w:t xml:space="preserve">POST /refunds</w:t>
      </w:r>
    </w:p>
    <w:p>
      <w:pPr>
        <w:pStyle w:val="FirstParagraph"/>
      </w:pPr>
      <w:r>
        <w:t xml:space="preserve">conforme o domínio.</w:t>
      </w:r>
    </w:p>
    <w:p>
      <w:pPr>
        <w:pStyle w:val="BodyText"/>
      </w:pPr>
      <w:r>
        <w:t xml:space="preserve">Essas operações gerarão os lançamentos internamente.</w:t>
      </w:r>
    </w:p>
    <w:p>
      <w:r>
        <w:pict>
          <v:rect style="width:0;height:1.5pt" o:hralign="center" o:hrstd="t" o:hr="t"/>
        </w:pict>
      </w:r>
    </w:p>
    <w:bookmarkEnd w:id="84"/>
    <w:bookmarkStart w:id="85" w:name="testes-do-ledger"/>
    <w:p>
      <w:pPr>
        <w:pStyle w:val="Heading1"/>
      </w:pPr>
      <w:r>
        <w:t xml:space="preserve">76. Testes do Ledger</w:t>
      </w:r>
    </w:p>
    <w:p>
      <w:pPr>
        <w:pStyle w:val="FirstParagraph"/>
      </w:pPr>
      <w:r>
        <w:t xml:space="preserve">Obrigatórios:</w:t>
      </w:r>
    </w:p>
    <w:p>
      <w:pPr>
        <w:pStyle w:val="SourceCode"/>
      </w:pPr>
      <w:r>
        <w:rPr>
          <w:rStyle w:val="VerbatimChar"/>
        </w:rPr>
        <w:t xml:space="preserve">Ledger equilibrado</w:t>
      </w:r>
      <w:r>
        <w:br/>
      </w:r>
      <w:r>
        <w:rPr>
          <w:rStyle w:val="VerbatimChar"/>
        </w:rPr>
        <w:t xml:space="preserve">Ledger desequilibrado</w:t>
      </w:r>
      <w:r>
        <w:br/>
      </w:r>
      <w:r>
        <w:rPr>
          <w:rStyle w:val="VerbatimChar"/>
        </w:rPr>
        <w:t xml:space="preserve">Entry duplicada</w:t>
      </w:r>
      <w:r>
        <w:br/>
      </w:r>
      <w:r>
        <w:rPr>
          <w:rStyle w:val="VerbatimChar"/>
        </w:rPr>
        <w:t xml:space="preserve">Transaction duplicada</w:t>
      </w:r>
      <w:r>
        <w:br/>
      </w:r>
      <w:r>
        <w:rPr>
          <w:rStyle w:val="VerbatimChar"/>
        </w:rPr>
        <w:t xml:space="preserve">Reversal</w:t>
      </w:r>
      <w:r>
        <w:br/>
      </w:r>
      <w:r>
        <w:rPr>
          <w:rStyle w:val="VerbatimChar"/>
        </w:rPr>
        <w:t xml:space="preserve">Adjustment</w:t>
      </w:r>
      <w:r>
        <w:br/>
      </w:r>
      <w:r>
        <w:rPr>
          <w:rStyle w:val="VerbatimChar"/>
        </w:rPr>
        <w:t xml:space="preserve">Refund</w:t>
      </w:r>
      <w:r>
        <w:br/>
      </w:r>
      <w:r>
        <w:rPr>
          <w:rStyle w:val="VerbatimChar"/>
        </w:rPr>
        <w:t xml:space="preserve">Chargeback</w:t>
      </w:r>
      <w:r>
        <w:br/>
      </w:r>
      <w:r>
        <w:rPr>
          <w:rStyle w:val="VerbatimChar"/>
        </w:rPr>
        <w:t xml:space="preserve">Commission</w:t>
      </w:r>
      <w:r>
        <w:br/>
      </w:r>
      <w:r>
        <w:rPr>
          <w:rStyle w:val="VerbatimChar"/>
        </w:rPr>
        <w:t xml:space="preserve">Settlement</w:t>
      </w:r>
      <w:r>
        <w:br/>
      </w:r>
      <w:r>
        <w:rPr>
          <w:rStyle w:val="VerbatimChar"/>
        </w:rPr>
        <w:t xml:space="preserve">Concurrent settlement</w:t>
      </w:r>
      <w:r>
        <w:br/>
      </w:r>
      <w:r>
        <w:rPr>
          <w:rStyle w:val="VerbatimChar"/>
        </w:rPr>
        <w:t xml:space="preserve">Concurrent refund</w:t>
      </w:r>
      <w:r>
        <w:br/>
      </w:r>
      <w:r>
        <w:rPr>
          <w:rStyle w:val="VerbatimChar"/>
        </w:rPr>
        <w:t xml:space="preserve">Balance rebuild</w:t>
      </w:r>
      <w:r>
        <w:br/>
      </w:r>
      <w:r>
        <w:rPr>
          <w:rStyle w:val="VerbatimChar"/>
        </w:rPr>
        <w:t xml:space="preserve">Balance divergence</w:t>
      </w:r>
      <w:r>
        <w:br/>
      </w:r>
      <w:r>
        <w:rPr>
          <w:rStyle w:val="VerbatimChar"/>
        </w:rPr>
        <w:t xml:space="preserve">Idempotency</w:t>
      </w:r>
      <w:r>
        <w:br/>
      </w:r>
      <w:r>
        <w:rPr>
          <w:rStyle w:val="VerbatimChar"/>
        </w:rPr>
        <w:t xml:space="preserve">Currency mismatch</w:t>
      </w:r>
      <w:r>
        <w:br/>
      </w:r>
      <w:r>
        <w:rPr>
          <w:rStyle w:val="VerbatimChar"/>
        </w:rPr>
        <w:t xml:space="preserve">Unauthorized ledger access</w:t>
      </w:r>
    </w:p>
    <w:p>
      <w:r>
        <w:pict>
          <v:rect style="width:0;height:1.5pt" o:hralign="center" o:hrstd="t" o:hr="t"/>
        </w:pict>
      </w:r>
    </w:p>
    <w:bookmarkEnd w:id="85"/>
    <w:bookmarkStart w:id="86" w:name="teste-de-reconstrução"/>
    <w:p>
      <w:pPr>
        <w:pStyle w:val="Heading1"/>
      </w:pPr>
      <w:r>
        <w:t xml:space="preserve">77. Teste de Reconstrução</w:t>
      </w:r>
    </w:p>
    <w:p>
      <w:pPr>
        <w:pStyle w:val="FirstParagraph"/>
      </w:pPr>
      <w:r>
        <w:t xml:space="preserve">Criar:</w:t>
      </w:r>
    </w:p>
    <w:p>
      <w:pPr>
        <w:pStyle w:val="SourceCode"/>
      </w:pPr>
      <w:r>
        <w:rPr>
          <w:rStyle w:val="VerbatimChar"/>
        </w:rPr>
        <w:t xml:space="preserve">100 transactions</w:t>
      </w:r>
    </w:p>
    <w:p>
      <w:pPr>
        <w:pStyle w:val="FirstParagraph"/>
      </w:pPr>
      <w:r>
        <w:t xml:space="preserve">Calcular:</w:t>
      </w:r>
    </w:p>
    <w:p>
      <w:pPr>
        <w:pStyle w:val="SourceCode"/>
      </w:pPr>
      <w:r>
        <w:rPr>
          <w:rStyle w:val="VerbatimChar"/>
        </w:rPr>
        <w:t xml:space="preserve">BALANCE MATERIALIZED</w:t>
      </w:r>
    </w:p>
    <w:p>
      <w:pPr>
        <w:pStyle w:val="FirstParagraph"/>
      </w:pPr>
      <w:r>
        <w:t xml:space="preserve">Apagar/reconstruir a projeção:</w:t>
      </w:r>
    </w:p>
    <w:p>
      <w:pPr>
        <w:pStyle w:val="SourceCode"/>
      </w:pPr>
      <w:r>
        <w:rPr>
          <w:rStyle w:val="VerbatimChar"/>
        </w:rPr>
        <w:t xml:space="preserve">REBUILD</w:t>
      </w:r>
    </w:p>
    <w:p>
      <w:pPr>
        <w:pStyle w:val="FirstParagraph"/>
      </w:pPr>
      <w:r>
        <w:t xml:space="preserve">Resultado esperado:</w:t>
      </w:r>
    </w:p>
    <w:p>
      <w:pPr>
        <w:pStyle w:val="SourceCode"/>
      </w:pPr>
      <w:r>
        <w:rPr>
          <w:rStyle w:val="VerbatimChar"/>
        </w:rPr>
        <w:t xml:space="preserve">BALANCE ORIGINAL</w:t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BALANCE RECONSTRUÍDO</w:t>
      </w:r>
    </w:p>
    <w:p>
      <w:r>
        <w:pict>
          <v:rect style="width:0;height:1.5pt" o:hralign="center" o:hrstd="t" o:hr="t"/>
        </w:pict>
      </w:r>
    </w:p>
    <w:bookmarkEnd w:id="86"/>
    <w:bookmarkStart w:id="87" w:name="teste-de-falha"/>
    <w:p>
      <w:pPr>
        <w:pStyle w:val="Heading1"/>
      </w:pPr>
      <w:r>
        <w:t xml:space="preserve">78. Teste de Falha</w:t>
      </w:r>
    </w:p>
    <w:p>
      <w:pPr>
        <w:pStyle w:val="FirstParagraph"/>
      </w:pPr>
      <w:r>
        <w:t xml:space="preserve">Simular:</w:t>
      </w:r>
    </w:p>
    <w:p>
      <w:pPr>
        <w:pStyle w:val="SourceCode"/>
      </w:pPr>
      <w:r>
        <w:rPr>
          <w:rStyle w:val="VerbatimChar"/>
        </w:rPr>
        <w:t xml:space="preserve">Financial Transaction criada</w:t>
      </w:r>
      <w:r>
        <w:br/>
      </w:r>
      <w:r>
        <w:rPr>
          <w:rStyle w:val="VerbatimChar"/>
        </w:rPr>
        <w:t xml:space="preserve">Ledger Transaction criada</w:t>
      </w:r>
      <w:r>
        <w:br/>
      </w:r>
      <w:r>
        <w:rPr>
          <w:rStyle w:val="VerbatimChar"/>
        </w:rPr>
        <w:t xml:space="preserve">Ledger Entry 1 criada</w:t>
      </w:r>
      <w:r>
        <w:br/>
      </w:r>
      <w:r>
        <w:rPr>
          <w:rStyle w:val="VerbatimChar"/>
        </w:rPr>
        <w:t xml:space="preserve">Ledger Entry 2 falha</w:t>
      </w:r>
    </w:p>
    <w:p>
      <w:pPr>
        <w:pStyle w:val="FirstParagraph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ROLLBACK</w:t>
      </w:r>
    </w:p>
    <w:p>
      <w:pPr>
        <w:pStyle w:val="FirstParagraph"/>
      </w:pPr>
      <w:r>
        <w:t xml:space="preserve">Não poderá permanecer:</w:t>
      </w:r>
    </w:p>
    <w:p>
      <w:pPr>
        <w:pStyle w:val="SourceCode"/>
      </w:pPr>
      <w:r>
        <w:rPr>
          <w:rStyle w:val="VerbatimChar"/>
        </w:rPr>
        <w:t xml:space="preserve">Financial Transaction sem Ledger completo</w:t>
      </w:r>
    </w:p>
    <w:p>
      <w:pPr>
        <w:pStyle w:val="FirstParagraph"/>
      </w:pPr>
      <w:r>
        <w:t xml:space="preserve">quando as operações fizerem parte da mesma unidade transacional.</w:t>
      </w:r>
    </w:p>
    <w:p>
      <w:r>
        <w:pict>
          <v:rect style="width:0;height:1.5pt" o:hralign="center" o:hrstd="t" o:hr="t"/>
        </w:pict>
      </w:r>
    </w:p>
    <w:bookmarkEnd w:id="87"/>
    <w:bookmarkStart w:id="88" w:name="teste-de-duplicidade"/>
    <w:p>
      <w:pPr>
        <w:pStyle w:val="Heading1"/>
      </w:pPr>
      <w:r>
        <w:t xml:space="preserve">79. Teste de Duplicidade</w:t>
      </w:r>
    </w:p>
    <w:p>
      <w:pPr>
        <w:pStyle w:val="FirstParagraph"/>
      </w:pPr>
      <w:r>
        <w:t xml:space="preserve">Enviar duas vezes:</w:t>
      </w:r>
    </w:p>
    <w:p>
      <w:pPr>
        <w:pStyle w:val="SourceCode"/>
      </w:pPr>
      <w:r>
        <w:rPr>
          <w:rStyle w:val="VerbatimChar"/>
        </w:rPr>
        <w:t xml:space="preserve">PAYMENT_APPROVED</w:t>
      </w:r>
    </w:p>
    <w:p>
      <w:pPr>
        <w:pStyle w:val="FirstParagraph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Financial Effect = 1</w:t>
      </w:r>
      <w:r>
        <w:br/>
      </w:r>
      <w:r>
        <w:rPr>
          <w:rStyle w:val="VerbatimChar"/>
        </w:rPr>
        <w:t xml:space="preserve">Ledger Transaction = 1</w:t>
      </w:r>
    </w:p>
    <w:p>
      <w:r>
        <w:pict>
          <v:rect style="width:0;height:1.5pt" o:hralign="center" o:hrstd="t" o:hr="t"/>
        </w:pict>
      </w:r>
    </w:p>
    <w:bookmarkEnd w:id="88"/>
    <w:bookmarkStart w:id="89" w:name="teste-de-refund"/>
    <w:p>
      <w:pPr>
        <w:pStyle w:val="Heading1"/>
      </w:pPr>
      <w:r>
        <w:t xml:space="preserve">80. Teste de Refund</w:t>
      </w:r>
    </w:p>
    <w:p>
      <w:pPr>
        <w:pStyle w:val="FirstParagraph"/>
      </w:pPr>
      <w:r>
        <w:t xml:space="preserve">Pagamento:</w:t>
      </w:r>
    </w:p>
    <w:p>
      <w:pPr>
        <w:pStyle w:val="SourceCode"/>
      </w:pPr>
      <w:r>
        <w:rPr>
          <w:rStyle w:val="VerbatimChar"/>
        </w:rPr>
        <w:t xml:space="preserve">R$ 500</w:t>
      </w:r>
    </w:p>
    <w:p>
      <w:pPr>
        <w:pStyle w:val="FirstParagraph"/>
      </w:pPr>
      <w:r>
        <w:t xml:space="preserve">Refund:</w:t>
      </w:r>
    </w:p>
    <w:p>
      <w:pPr>
        <w:pStyle w:val="SourceCode"/>
      </w:pPr>
      <w:r>
        <w:rPr>
          <w:rStyle w:val="VerbatimChar"/>
        </w:rPr>
        <w:t xml:space="preserve">R$ 100</w:t>
      </w:r>
    </w:p>
    <w:p>
      <w:pPr>
        <w:pStyle w:val="FirstParagraph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Payment Net = R$ 400</w:t>
      </w:r>
    </w:p>
    <w:p>
      <w:pPr>
        <w:pStyle w:val="FirstParagraph"/>
      </w:pPr>
      <w:r>
        <w:t xml:space="preserve">E o Ledger deverá conter os fatos originais e o refund.</w:t>
      </w:r>
    </w:p>
    <w:p>
      <w:r>
        <w:pict>
          <v:rect style="width:0;height:1.5pt" o:hralign="center" o:hrstd="t" o:hr="t"/>
        </w:pict>
      </w:r>
    </w:p>
    <w:bookmarkEnd w:id="89"/>
    <w:bookmarkStart w:id="90" w:name="teste-de-settlement"/>
    <w:p>
      <w:pPr>
        <w:pStyle w:val="Heading1"/>
      </w:pPr>
      <w:r>
        <w:t xml:space="preserve">81. Teste de Settlement</w:t>
      </w:r>
    </w:p>
    <w:p>
      <w:pPr>
        <w:pStyle w:val="FirstParagraph"/>
      </w:pPr>
      <w:r>
        <w:t xml:space="preserve">Valor elegível:</w:t>
      </w:r>
    </w:p>
    <w:p>
      <w:pPr>
        <w:pStyle w:val="SourceCode"/>
      </w:pPr>
      <w:r>
        <w:rPr>
          <w:rStyle w:val="VerbatimChar"/>
        </w:rPr>
        <w:t xml:space="preserve">R$ 450</w:t>
      </w:r>
    </w:p>
    <w:p>
      <w:pPr>
        <w:pStyle w:val="FirstParagraph"/>
      </w:pPr>
      <w:r>
        <w:t xml:space="preserve">Solicitar settlement duas vezes.</w:t>
      </w:r>
    </w:p>
    <w:p>
      <w:pPr>
        <w:pStyle w:val="BodyText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Settlement:</w:t>
      </w:r>
      <w:r>
        <w:br/>
      </w:r>
      <w:r>
        <w:rPr>
          <w:rStyle w:val="VerbatimChar"/>
        </w:rPr>
        <w:t xml:space="preserve">1</w:t>
      </w:r>
      <w:r>
        <w:br/>
      </w:r>
      <w:r>
        <w:br/>
      </w:r>
      <w:r>
        <w:rPr>
          <w:rStyle w:val="VerbatimChar"/>
        </w:rPr>
        <w:t xml:space="preserve">Ledger:</w:t>
      </w:r>
      <w:r>
        <w:br/>
      </w:r>
      <w:r>
        <w:rPr>
          <w:rStyle w:val="VerbatimChar"/>
        </w:rPr>
        <w:t xml:space="preserve">1 conjunto de lançamentos</w:t>
      </w:r>
    </w:p>
    <w:p>
      <w:r>
        <w:pict>
          <v:rect style="width:0;height:1.5pt" o:hralign="center" o:hrstd="t" o:hr="t"/>
        </w:pict>
      </w:r>
    </w:p>
    <w:bookmarkEnd w:id="90"/>
    <w:bookmarkStart w:id="91" w:name="teste-de-chargeback"/>
    <w:p>
      <w:pPr>
        <w:pStyle w:val="Heading1"/>
      </w:pPr>
      <w:r>
        <w:t xml:space="preserve">82. Teste de Chargeback</w:t>
      </w:r>
    </w:p>
    <w:p>
      <w:pPr>
        <w:pStyle w:val="FirstParagraph"/>
      </w:pPr>
      <w:r>
        <w:t xml:space="preserve">Cenário:</w:t>
      </w:r>
    </w:p>
    <w:p>
      <w:pPr>
        <w:pStyle w:val="SourceCode"/>
      </w:pPr>
      <w:r>
        <w:rPr>
          <w:rStyle w:val="VerbatimChar"/>
        </w:rPr>
        <w:t xml:space="preserve">Settlement = PAID</w:t>
      </w:r>
      <w:r>
        <w:br/>
      </w:r>
      <w:r>
        <w:rPr>
          <w:rStyle w:val="VerbatimChar"/>
        </w:rPr>
        <w:t xml:space="preserve">Chargeback = R$ 500</w:t>
      </w:r>
    </w:p>
    <w:p>
      <w:pPr>
        <w:pStyle w:val="FirstParagraph"/>
      </w:pPr>
      <w:r>
        <w:t xml:space="preserve">Resultado esperado:</w:t>
      </w:r>
    </w:p>
    <w:p>
      <w:pPr>
        <w:pStyle w:val="SourceCode"/>
      </w:pPr>
      <w:r>
        <w:rPr>
          <w:rStyle w:val="VerbatimChar"/>
        </w:rPr>
        <w:t xml:space="preserve">Settlement histórico permanece PAID</w:t>
      </w:r>
      <w:r>
        <w:br/>
      </w:r>
      <w:r>
        <w:br/>
      </w:r>
      <w:r>
        <w:rPr>
          <w:rStyle w:val="VerbatimChar"/>
        </w:rPr>
        <w:t xml:space="preserve">Novo efeito financeiro:</w:t>
      </w:r>
      <w:r>
        <w:br/>
      </w:r>
      <w:r>
        <w:rPr>
          <w:rStyle w:val="VerbatimChar"/>
        </w:rPr>
        <w:t xml:space="preserve">SELLER DEBIT / ADJUSTMENT</w:t>
      </w:r>
    </w:p>
    <w:p>
      <w:r>
        <w:pict>
          <v:rect style="width:0;height:1.5pt" o:hralign="center" o:hrstd="t" o:hr="t"/>
        </w:pict>
      </w:r>
    </w:p>
    <w:bookmarkEnd w:id="91"/>
    <w:bookmarkStart w:id="92" w:name="backlog-técnico"/>
    <w:p>
      <w:pPr>
        <w:pStyle w:val="Heading1"/>
      </w:pPr>
      <w:r>
        <w:t xml:space="preserve">83. Backlog Técnico</w:t>
      </w:r>
    </w:p>
    <w:p>
      <w:pPr>
        <w:pStyle w:val="FirstParagraph"/>
      </w:pPr>
      <w:r>
        <w:t xml:space="preserve">Recomenda-se adicionar ao E13:</w:t>
      </w:r>
    </w:p>
    <w:p>
      <w:pPr>
        <w:pStyle w:val="SourceCode"/>
      </w:pPr>
      <w:r>
        <w:rPr>
          <w:rStyle w:val="VerbatimChar"/>
        </w:rPr>
        <w:t xml:space="preserve">E13-US06 — Criar Ledger</w:t>
      </w:r>
      <w:r>
        <w:br/>
      </w:r>
      <w:r>
        <w:br/>
      </w:r>
      <w:r>
        <w:rPr>
          <w:rStyle w:val="VerbatimChar"/>
        </w:rPr>
        <w:t xml:space="preserve">E13-US07 — Criar Ledger Accounts</w:t>
      </w:r>
      <w:r>
        <w:br/>
      </w:r>
      <w:r>
        <w:br/>
      </w:r>
      <w:r>
        <w:rPr>
          <w:rStyle w:val="VerbatimChar"/>
        </w:rPr>
        <w:t xml:space="preserve">E13-US08 — Criar Ledger Transactions</w:t>
      </w:r>
      <w:r>
        <w:br/>
      </w:r>
      <w:r>
        <w:br/>
      </w:r>
      <w:r>
        <w:rPr>
          <w:rStyle w:val="VerbatimChar"/>
        </w:rPr>
        <w:t xml:space="preserve">E13-US09 — Criar Ledger Entries</w:t>
      </w:r>
      <w:r>
        <w:br/>
      </w:r>
      <w:r>
        <w:br/>
      </w:r>
      <w:r>
        <w:rPr>
          <w:rStyle w:val="VerbatimChar"/>
        </w:rPr>
        <w:t xml:space="preserve">E13-US10 — Implementar Balance Projection</w:t>
      </w:r>
      <w:r>
        <w:br/>
      </w:r>
      <w:r>
        <w:br/>
      </w:r>
      <w:r>
        <w:rPr>
          <w:rStyle w:val="VerbatimChar"/>
        </w:rPr>
        <w:t xml:space="preserve">E13-US11 — Implementar Rebuild de Balance</w:t>
      </w:r>
      <w:r>
        <w:br/>
      </w:r>
      <w:r>
        <w:br/>
      </w:r>
      <w:r>
        <w:rPr>
          <w:rStyle w:val="VerbatimChar"/>
        </w:rPr>
        <w:t xml:space="preserve">E13-US12 — Implementar Reversal</w:t>
      </w:r>
      <w:r>
        <w:br/>
      </w:r>
      <w:r>
        <w:br/>
      </w:r>
      <w:r>
        <w:rPr>
          <w:rStyle w:val="VerbatimChar"/>
        </w:rPr>
        <w:t xml:space="preserve">E13-US13 — Implementar Financial Adjustment no Ledger</w:t>
      </w:r>
      <w:r>
        <w:br/>
      </w:r>
      <w:r>
        <w:br/>
      </w:r>
      <w:r>
        <w:rPr>
          <w:rStyle w:val="VerbatimChar"/>
        </w:rPr>
        <w:t xml:space="preserve">E13-US14 — Implementar Seller Financial Summary</w:t>
      </w:r>
      <w:r>
        <w:br/>
      </w:r>
      <w:r>
        <w:br/>
      </w:r>
      <w:r>
        <w:rPr>
          <w:rStyle w:val="VerbatimChar"/>
        </w:rPr>
        <w:t xml:space="preserve">E13-US15 — Implementar Reconciliation do Ledger</w:t>
      </w:r>
      <w:r>
        <w:br/>
      </w:r>
      <w:r>
        <w:br/>
      </w:r>
      <w:r>
        <w:rPr>
          <w:rStyle w:val="VerbatimChar"/>
        </w:rPr>
        <w:t xml:space="preserve">E13-US16 — Implementar Invariantes e Balance Check</w:t>
      </w:r>
    </w:p>
    <w:p>
      <w:pPr>
        <w:pStyle w:val="FirstParagraph"/>
      </w:pPr>
      <w:r>
        <w:t xml:space="preserve">Essas User Stories detalham o E13 sem alterar sua responsabilidade funcional.</w:t>
      </w:r>
    </w:p>
    <w:p>
      <w:r>
        <w:pict>
          <v:rect style="width:0;height:1.5pt" o:hralign="center" o:hrstd="t" o:hr="t"/>
        </w:pict>
      </w:r>
    </w:p>
    <w:bookmarkEnd w:id="92"/>
    <w:bookmarkStart w:id="93" w:name="ordem-de-implementação"/>
    <w:p>
      <w:pPr>
        <w:pStyle w:val="Heading1"/>
      </w:pPr>
      <w:r>
        <w:t xml:space="preserve">84. Ordem de Implementação</w:t>
      </w:r>
    </w:p>
    <w:p>
      <w:pPr>
        <w:pStyle w:val="SourceCode"/>
      </w:pPr>
      <w:r>
        <w:rPr>
          <w:rStyle w:val="VerbatimChar"/>
        </w:rPr>
        <w:t xml:space="preserve">1. LEDGER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2. LEDGER_ACCOUNT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3. LEDGER_TRANSACTION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4. LEDGER_ENTRY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5. DOUBLE-ENTRY VALIDATION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6. FINANCIAL_TRANSACTION → LEDGER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7. BALANCE PROJECTION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8. COMMISSION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9. REFUND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10. CHARGEBACK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11. SELLER PAYABLE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12. SELLER SETTLEMENT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13. ADJUSTMENT / REVERSAL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14. RECONCILIATION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15. REBUILD / RECOVERY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16. E2E FINANCIAL TESTS</w:t>
      </w:r>
    </w:p>
    <w:p>
      <w:r>
        <w:pict>
          <v:rect style="width:0;height:1.5pt" o:hralign="center" o:hrstd="t" o:hr="t"/>
        </w:pict>
      </w:r>
    </w:p>
    <w:bookmarkEnd w:id="93"/>
    <w:bookmarkStart w:id="94" w:name="arquitetura-final"/>
    <w:p>
      <w:pPr>
        <w:pStyle w:val="Heading1"/>
      </w:pPr>
      <w:r>
        <w:t xml:space="preserve">85. Arquitetura Final</w:t>
      </w:r>
    </w:p>
    <w:p>
      <w:pPr>
        <w:pStyle w:val="FirstParagraph"/>
      </w:pPr>
      <w:r>
        <w:t xml:space="preserve">A arquitetura financeira passa a ser:</w:t>
      </w:r>
    </w:p>
    <w:p>
      <w:pPr>
        <w:pStyle w:val="SourceCode"/>
      </w:pPr>
      <w:r>
        <w:rPr>
          <w:rStyle w:val="VerbatimChar"/>
        </w:rPr>
        <w:t xml:space="preserve">                         ORDER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          PAYMENT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    FINANCIAL TRANSACTION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      LEDGER TRANSACTION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┌─────────┴─────────┐</w:t>
      </w:r>
      <w:r>
        <w:br/>
      </w:r>
      <w:r>
        <w:rPr>
          <w:rStyle w:val="VerbatimChar"/>
        </w:rPr>
        <w:t xml:space="preserve">                 ▼                   ▼</w:t>
      </w:r>
      <w:r>
        <w:br/>
      </w:r>
      <w:r>
        <w:rPr>
          <w:rStyle w:val="VerbatimChar"/>
        </w:rPr>
        <w:t xml:space="preserve">          LEDGER ENTRY          LEDGER ENTRY</w:t>
      </w:r>
      <w:r>
        <w:br/>
      </w:r>
      <w:r>
        <w:rPr>
          <w:rStyle w:val="VerbatimChar"/>
        </w:rPr>
        <w:t xml:space="preserve">                 │                   │</w:t>
      </w:r>
      <w:r>
        <w:br/>
      </w:r>
      <w:r>
        <w:rPr>
          <w:rStyle w:val="VerbatimChar"/>
        </w:rPr>
        <w:t xml:space="preserve">                 ▼                   ▼</w:t>
      </w:r>
      <w:r>
        <w:br/>
      </w:r>
      <w:r>
        <w:rPr>
          <w:rStyle w:val="VerbatimChar"/>
        </w:rPr>
        <w:t xml:space="preserve">          ACCOUNT A             ACCOUNT B</w:t>
      </w:r>
      <w:r>
        <w:br/>
      </w:r>
      <w:r>
        <w:rPr>
          <w:rStyle w:val="VerbatimChar"/>
        </w:rPr>
        <w:t xml:space="preserve">                 │                   │</w:t>
      </w:r>
      <w:r>
        <w:br/>
      </w:r>
      <w:r>
        <w:rPr>
          <w:rStyle w:val="VerbatimChar"/>
        </w:rPr>
        <w:t xml:space="preserve">                 └─────────┬─────────┘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          BALANCE</w:t>
      </w:r>
    </w:p>
    <w:p>
      <w:r>
        <w:pict>
          <v:rect style="width:0;height:1.5pt" o:hralign="center" o:hrstd="t" o:hr="t"/>
        </w:pict>
      </w:r>
    </w:p>
    <w:bookmarkEnd w:id="94"/>
    <w:bookmarkStart w:id="95" w:name="fluxo-do-seller"/>
    <w:p>
      <w:pPr>
        <w:pStyle w:val="Heading1"/>
      </w:pPr>
      <w:r>
        <w:t xml:space="preserve">86. Fluxo do Seller</w:t>
      </w:r>
    </w:p>
    <w:p>
      <w:pPr>
        <w:pStyle w:val="SourceCode"/>
      </w:pPr>
      <w:r>
        <w:rPr>
          <w:rStyle w:val="VerbatimChar"/>
        </w:rPr>
        <w:t xml:space="preserve">VENDA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PAYMENT APPROVED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FINANCIAL TRANSACTION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LEDGER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SELLER PAYABLE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FULFILLMENT / DELIVERY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SETTLEMENT ELIGIBLE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SELLER SETTLEMENT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PROCESSING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PAID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SELLER SETTLED</w:t>
      </w:r>
    </w:p>
    <w:p>
      <w:r>
        <w:pict>
          <v:rect style="width:0;height:1.5pt" o:hralign="center" o:hrstd="t" o:hr="t"/>
        </w:pict>
      </w:r>
    </w:p>
    <w:bookmarkEnd w:id="95"/>
    <w:bookmarkStart w:id="96" w:name="fluxo-de-exceção"/>
    <w:p>
      <w:pPr>
        <w:pStyle w:val="Heading1"/>
      </w:pPr>
      <w:r>
        <w:t xml:space="preserve">87. Fluxo de Exceção</w:t>
      </w:r>
    </w:p>
    <w:p>
      <w:pPr>
        <w:pStyle w:val="SourceCode"/>
      </w:pP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LEDGER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SELLER PAYABLE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CHARGEBACK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FINANCIAL EFFECT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SELLER DEBIT / HOLD / ADJUSTMENT</w:t>
      </w:r>
    </w:p>
    <w:p>
      <w:r>
        <w:pict>
          <v:rect style="width:0;height:1.5pt" o:hralign="center" o:hrstd="t" o:hr="t"/>
        </w:pict>
      </w:r>
    </w:p>
    <w:bookmarkEnd w:id="96"/>
    <w:bookmarkStart w:id="97" w:name="regra-de-ouro"/>
    <w:p>
      <w:pPr>
        <w:pStyle w:val="Heading1"/>
      </w:pPr>
      <w:r>
        <w:t xml:space="preserve">88. Regra de Ouro</w:t>
      </w:r>
    </w:p>
    <w:p>
      <w:pPr>
        <w:pStyle w:val="FirstParagraph"/>
      </w:pPr>
      <w:r>
        <w:t xml:space="preserve">A plataforma deverá conseguir responder, para qualquer valor:</w:t>
      </w:r>
    </w:p>
    <w:p>
      <w:pPr>
        <w:pStyle w:val="BlockText"/>
      </w:pPr>
      <w:r>
        <w:rPr>
          <w:b/>
          <w:bCs/>
        </w:rPr>
        <w:t xml:space="preserve">De onde veio?</w:t>
      </w:r>
    </w:p>
    <w:p>
      <w:pPr>
        <w:pStyle w:val="BlockText"/>
      </w:pPr>
      <w:r>
        <w:rPr>
          <w:b/>
          <w:bCs/>
        </w:rPr>
        <w:t xml:space="preserve">A qual operação pertence?</w:t>
      </w:r>
    </w:p>
    <w:p>
      <w:pPr>
        <w:pStyle w:val="BlockText"/>
      </w:pPr>
      <w:r>
        <w:rPr>
          <w:b/>
          <w:bCs/>
        </w:rPr>
        <w:t xml:space="preserve">A quem pertence?</w:t>
      </w:r>
    </w:p>
    <w:p>
      <w:pPr>
        <w:pStyle w:val="BlockText"/>
      </w:pPr>
      <w:r>
        <w:rPr>
          <w:b/>
          <w:bCs/>
        </w:rPr>
        <w:t xml:space="preserve">Quanto foi originalmente?</w:t>
      </w:r>
    </w:p>
    <w:p>
      <w:pPr>
        <w:pStyle w:val="BlockText"/>
      </w:pPr>
      <w:r>
        <w:rPr>
          <w:b/>
          <w:bCs/>
        </w:rPr>
        <w:t xml:space="preserve">Quanto foi descontado?</w:t>
      </w:r>
    </w:p>
    <w:p>
      <w:pPr>
        <w:pStyle w:val="BlockText"/>
      </w:pPr>
      <w:r>
        <w:rPr>
          <w:b/>
          <w:bCs/>
        </w:rPr>
        <w:t xml:space="preserve">Quanto foi estornado?</w:t>
      </w:r>
    </w:p>
    <w:p>
      <w:pPr>
        <w:pStyle w:val="BlockText"/>
      </w:pPr>
      <w:r>
        <w:rPr>
          <w:b/>
          <w:bCs/>
        </w:rPr>
        <w:t xml:space="preserve">Quanto sofreu chargeback?</w:t>
      </w:r>
    </w:p>
    <w:p>
      <w:pPr>
        <w:pStyle w:val="BlockText"/>
      </w:pPr>
      <w:r>
        <w:rPr>
          <w:b/>
          <w:bCs/>
        </w:rPr>
        <w:t xml:space="preserve">Quanto está retido?</w:t>
      </w:r>
    </w:p>
    <w:p>
      <w:pPr>
        <w:pStyle w:val="BlockText"/>
      </w:pPr>
      <w:r>
        <w:rPr>
          <w:b/>
          <w:bCs/>
        </w:rPr>
        <w:t xml:space="preserve">Quanto está disponível?</w:t>
      </w:r>
    </w:p>
    <w:p>
      <w:pPr>
        <w:pStyle w:val="BlockText"/>
      </w:pPr>
      <w:r>
        <w:rPr>
          <w:b/>
          <w:bCs/>
        </w:rPr>
        <w:t xml:space="preserve">Quanto já foi repassado?</w:t>
      </w:r>
    </w:p>
    <w:p>
      <w:pPr>
        <w:pStyle w:val="BlockText"/>
      </w:pPr>
      <w:r>
        <w:rPr>
          <w:b/>
          <w:bCs/>
        </w:rPr>
        <w:t xml:space="preserve">Qual lançamento explica esse saldo?</w:t>
      </w:r>
    </w:p>
    <w:p>
      <w:pPr>
        <w:pStyle w:val="FirstParagraph"/>
      </w:pPr>
      <w:r>
        <w:t xml:space="preserve">Se essas perguntas puderem ser respondidas exclusivamente a partir do Ledger e das referências de negócio, o modelo estará consistente.</w:t>
      </w:r>
    </w:p>
    <w:p>
      <w:r>
        <w:pict>
          <v:rect style="width:0;height:1.5pt" o:hralign="center" o:hrstd="t" o:hr="t"/>
        </w:pict>
      </w:r>
    </w:p>
    <w:bookmarkEnd w:id="97"/>
    <w:bookmarkStart w:id="98" w:name="não-equivalências-finais"/>
    <w:p>
      <w:pPr>
        <w:pStyle w:val="Heading1"/>
      </w:pPr>
      <w:r>
        <w:t xml:space="preserve">89. Não Equivalências Finais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≠ PAYMENT</w:t>
      </w:r>
      <w:r>
        <w:br/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≠ FINANCIAL_TRANSACTION</w:t>
      </w:r>
      <w:r>
        <w:br/>
      </w:r>
      <w:r>
        <w:br/>
      </w:r>
      <w:r>
        <w:rPr>
          <w:rStyle w:val="VerbatimChar"/>
        </w:rPr>
        <w:t xml:space="preserve">FINANCIAL_TRANSACTION</w:t>
      </w:r>
      <w:r>
        <w:br/>
      </w:r>
      <w:r>
        <w:rPr>
          <w:rStyle w:val="VerbatimChar"/>
        </w:rPr>
        <w:t xml:space="preserve">≠ LEDGER_TRANSACTION</w:t>
      </w:r>
      <w:r>
        <w:br/>
      </w:r>
      <w:r>
        <w:br/>
      </w:r>
      <w:r>
        <w:rPr>
          <w:rStyle w:val="VerbatimChar"/>
        </w:rPr>
        <w:t xml:space="preserve">LEDGER_TRANSACTION</w:t>
      </w:r>
      <w:r>
        <w:br/>
      </w:r>
      <w:r>
        <w:rPr>
          <w:rStyle w:val="VerbatimChar"/>
        </w:rPr>
        <w:t xml:space="preserve">≠ LEDGER_ENTRY</w:t>
      </w:r>
      <w:r>
        <w:br/>
      </w:r>
      <w:r>
        <w:br/>
      </w:r>
      <w:r>
        <w:rPr>
          <w:rStyle w:val="VerbatimChar"/>
        </w:rPr>
        <w:t xml:space="preserve">LEDGER_ENTRY</w:t>
      </w:r>
      <w:r>
        <w:br/>
      </w:r>
      <w:r>
        <w:rPr>
          <w:rStyle w:val="VerbatimChar"/>
        </w:rPr>
        <w:t xml:space="preserve">≠ BALANCE</w:t>
      </w:r>
      <w:r>
        <w:br/>
      </w:r>
      <w:r>
        <w:br/>
      </w:r>
      <w:r>
        <w:rPr>
          <w:rStyle w:val="VerbatimChar"/>
        </w:rPr>
        <w:t xml:space="preserve">BALANCE</w:t>
      </w:r>
      <w:r>
        <w:br/>
      </w:r>
      <w:r>
        <w:rPr>
          <w:rStyle w:val="VerbatimChar"/>
        </w:rPr>
        <w:t xml:space="preserve">≠ LEDGER</w:t>
      </w:r>
      <w:r>
        <w:br/>
      </w:r>
      <w:r>
        <w:br/>
      </w:r>
      <w:r>
        <w:rPr>
          <w:rStyle w:val="VerbatimChar"/>
        </w:rPr>
        <w:t xml:space="preserve">SELLER_SETTLEMENT</w:t>
      </w:r>
      <w:r>
        <w:br/>
      </w:r>
      <w:r>
        <w:rPr>
          <w:rStyle w:val="VerbatimChar"/>
        </w:rPr>
        <w:t xml:space="preserve">≠ SELLER_PAYABLE</w:t>
      </w:r>
      <w:r>
        <w:br/>
      </w:r>
      <w:r>
        <w:br/>
      </w:r>
      <w:r>
        <w:rPr>
          <w:rStyle w:val="VerbatimChar"/>
        </w:rPr>
        <w:t xml:space="preserve">SELLER_PAYABLE</w:t>
      </w:r>
      <w:r>
        <w:br/>
      </w:r>
      <w:r>
        <w:rPr>
          <w:rStyle w:val="VerbatimChar"/>
        </w:rPr>
        <w:t xml:space="preserve">≠ MONEY_ALREADY_PAID</w:t>
      </w:r>
      <w:r>
        <w:br/>
      </w:r>
      <w:r>
        <w:br/>
      </w:r>
      <w:r>
        <w:rPr>
          <w:rStyle w:val="VerbatimChar"/>
        </w:rPr>
        <w:t xml:space="preserve">LEDGER</w:t>
      </w:r>
      <w:r>
        <w:br/>
      </w:r>
      <w:r>
        <w:rPr>
          <w:rStyle w:val="VerbatimChar"/>
        </w:rPr>
        <w:t xml:space="preserve">≠ CONTABILIDADE</w:t>
      </w:r>
    </w:p>
    <w:p>
      <w:r>
        <w:pict>
          <v:rect style="width:0;height:1.5pt" o:hralign="center" o:hrstd="t" o:hr="t"/>
        </w:pict>
      </w:r>
    </w:p>
    <w:bookmarkEnd w:id="98"/>
    <w:bookmarkStart w:id="99" w:name="regra-final"/>
    <w:p>
      <w:pPr>
        <w:pStyle w:val="Heading1"/>
      </w:pPr>
      <w:r>
        <w:t xml:space="preserve">90. Regra Final</w:t>
      </w:r>
    </w:p>
    <w:p>
      <w:pPr>
        <w:pStyle w:val="BlockText"/>
      </w:pPr>
      <w:r>
        <w:rPr>
          <w:b/>
          <w:bCs/>
        </w:rPr>
        <w:t xml:space="preserve">O Ledger Financeiro Operacional será a fonte histórica da verdade financeira do MiniHub Car. Cada fato financeiro relevante deverá produzir uma Ledger Transaction composta por lançamentos equilibrados, imutáveis e rastreáveis às operações de negócio que lhes deram origem.</w:t>
      </w:r>
    </w:p>
    <w:p>
      <w:pPr>
        <w:pStyle w:val="BlockText"/>
      </w:pPr>
      <w:r>
        <w:rPr>
          <w:b/>
          <w:bCs/>
        </w:rPr>
        <w:t xml:space="preserve">Os saldos serão projeções derivadas do Ledger, e não a fonte primária da verdade. O sistema deverá conseguir reconstruir os saldos a partir dos lançamentos, detectar divergências e recuperar a projeção sem alterar o histórico financeiro.</w:t>
      </w:r>
    </w:p>
    <w:p>
      <w:pPr>
        <w:pStyle w:val="BlockText"/>
      </w:pPr>
      <w:r>
        <w:rPr>
          <w:b/>
          <w:bCs/>
        </w:rPr>
        <w:t xml:space="preserve">Cada vendedor deverá possuir segregação lógica de seus valores, permitindo distinguir valores brutos, comissões, taxas, refunds, chargebacks, ajustes, valores pendentes, retidos, elegíveis, disponíveis e já repassados.</w:t>
      </w:r>
    </w:p>
    <w:p>
      <w:pPr>
        <w:pStyle w:val="BlockText"/>
      </w:pPr>
      <w:r>
        <w:rPr>
          <w:b/>
          <w:bCs/>
        </w:rPr>
        <w:t xml:space="preserve">O MiniHub não deverá criar inicialmente uma carteira financeira livre para compradores. O modelo de saldos será introduzido apenas onde existir uma obrigação operacional real, especialmente no relacionamento financeiro entre MiniHub, Payment Provider e Seller.</w:t>
      </w:r>
    </w:p>
    <w:p>
      <w:pPr>
        <w:pStyle w:val="BlockText"/>
      </w:pPr>
      <w:r>
        <w:rPr>
          <w:b/>
          <w:bCs/>
        </w:rPr>
        <w:t xml:space="preserve">O Ledger deverá fornecer rastreabilidade completa entre Order, Payment, Financial Transaction, Settlement e seus respectivos efeitos financeiros, mantendo separação rigorosa entre o controle financeiro operacional da plataforma e a escrituração contábil.</w:t>
      </w:r>
    </w:p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