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6a432440941f07c9a66f7371c2b6f255dfe8a2"/>
    <w:p>
      <w:pPr>
        <w:pStyle w:val="Heading1"/>
      </w:pPr>
      <w:r>
        <w:t xml:space="preserve">E13 — SEMÂNTICA DEFINITIVA DE DÉBITO E CRÉDITO NO LEDGER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E13 — Financeiro Comercial</w:t>
      </w:r>
      <w:r>
        <w:br/>
      </w:r>
      <w:r>
        <w:rPr>
          <w:b/>
          <w:bCs/>
        </w:rPr>
        <w:t xml:space="preserve">Seção:</w:t>
      </w:r>
      <w:r>
        <w:t xml:space="preserve"> </w:t>
      </w:r>
      <w:r>
        <w:t xml:space="preserve">Ledger Financeiro Operacional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</w:p>
    <w:p>
      <w:r>
        <w:pict>
          <v:rect style="width:0;height:1.5pt" o:hralign="center" o:hrstd="t" o:hr="t"/>
        </w:pict>
      </w:r>
    </w:p>
    <w:bookmarkEnd w:id="9"/>
    <w:bookmarkStart w:id="10" w:name="decisão-definitiva"/>
    <w:p>
      <w:pPr>
        <w:pStyle w:val="Heading1"/>
      </w:pPr>
      <w:r>
        <w:t xml:space="preserve">1. Decisão definitiva</w:t>
      </w:r>
    </w:p>
    <w:p>
      <w:pPr>
        <w:pStyle w:val="FirstParagraph"/>
      </w:pPr>
      <w:r>
        <w:t xml:space="preserve">No MiniHub Car:</w:t>
      </w:r>
    </w:p>
    <w:p>
      <w:pPr>
        <w:pStyle w:val="BlockText"/>
      </w:pPr>
      <w:r>
        <w:rPr>
          <w:b/>
          <w:bCs/>
        </w:rPr>
        <w:t xml:space="preserve">Débito e Crédito não significam entrada e saída de dinheiro.</w:t>
      </w:r>
    </w:p>
    <w:p>
      <w:pPr>
        <w:pStyle w:val="FirstParagraph"/>
      </w:pPr>
      <w:r>
        <w:t xml:space="preserve">Eles representam os dois lados de uma operação financeira registrada no Ledger.</w:t>
      </w:r>
    </w:p>
    <w:p>
      <w:pPr>
        <w:pStyle w:val="BodyText"/>
      </w:pPr>
      <w:r>
        <w:t xml:space="preserve">O efeito de cada lançamento sobre o saldo de uma conta será determinado pela</w:t>
      </w:r>
      <w:r>
        <w:t xml:space="preserve"> </w:t>
      </w:r>
      <w:r>
        <w:rPr>
          <w:b/>
          <w:bCs/>
        </w:rPr>
        <w:t xml:space="preserve">natureza da conta</w:t>
      </w:r>
      <w:r>
        <w:t xml:space="preserve">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DÉBITO ≠ DINHEIRO QUE SAI</w:t>
      </w:r>
      <w:r>
        <w:br/>
      </w:r>
      <w:r>
        <w:rPr>
          <w:rStyle w:val="VerbatimChar"/>
        </w:rPr>
        <w:t xml:space="preserve">CRÉDITO ≠ DINHEIRO QUE ENTRA</w:t>
      </w:r>
    </w:p>
    <w:p>
      <w:pPr>
        <w:pStyle w:val="FirstParagraph"/>
      </w:pPr>
      <w:r>
        <w:t xml:space="preserve">A semântica correta será:</w:t>
      </w:r>
    </w:p>
    <w:p>
      <w:pPr>
        <w:pStyle w:val="SourceCode"/>
      </w:pP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    ├── DEBIT</w:t>
      </w:r>
      <w:r>
        <w:br/>
      </w:r>
      <w:r>
        <w:rPr>
          <w:rStyle w:val="VerbatimChar"/>
        </w:rPr>
        <w:t xml:space="preserve">    └── CREDIT</w:t>
      </w:r>
    </w:p>
    <w:p>
      <w:pPr>
        <w:pStyle w:val="FirstParagraph"/>
      </w:pPr>
      <w:r>
        <w:t xml:space="preserve">com o efeito determinado por:</w:t>
      </w:r>
    </w:p>
    <w:p>
      <w:pPr>
        <w:pStyle w:val="SourceCode"/>
      </w:pPr>
      <w:r>
        <w:rPr>
          <w:rStyle w:val="VerbatimChar"/>
        </w:rPr>
        <w:t xml:space="preserve">LEDGER_ACCOUNT.account_type</w:t>
      </w:r>
    </w:p>
    <w:p>
      <w:r>
        <w:pict>
          <v:rect style="width:0;height:1.5pt" o:hralign="center" o:hrstd="t" o:hr="t"/>
        </w:pict>
      </w:r>
    </w:p>
    <w:bookmarkEnd w:id="10"/>
    <w:bookmarkStart w:id="11" w:name="regra-matemática"/>
    <w:p>
      <w:pPr>
        <w:pStyle w:val="Heading1"/>
      </w:pPr>
      <w:r>
        <w:t xml:space="preserve">2. Regra matemática</w:t>
      </w:r>
    </w:p>
    <w:p>
      <w:pPr>
        <w:pStyle w:val="FirstParagraph"/>
      </w:pPr>
      <w:r>
        <w:t xml:space="preserve">Para cada conta:</w:t>
      </w:r>
    </w:p>
    <w:p>
      <w:pPr>
        <w:pStyle w:val="SourceCode"/>
      </w:pPr>
      <w:r>
        <w:rPr>
          <w:rStyle w:val="VerbatimChar"/>
        </w:rPr>
        <w:t xml:space="preserve">SALDO = CRÉDITOS - DÉBITOS</w:t>
      </w:r>
    </w:p>
    <w:p>
      <w:pPr>
        <w:pStyle w:val="FirstParagraph"/>
      </w:pPr>
      <w:r>
        <w:t xml:space="preserve">somente será válida para contas cuja natureza normal seja</w:t>
      </w:r>
      <w:r>
        <w:t xml:space="preserve"> </w:t>
      </w:r>
      <w:r>
        <w:rPr>
          <w:b/>
          <w:bCs/>
        </w:rPr>
        <w:t xml:space="preserve">credora</w:t>
      </w:r>
      <w:r>
        <w:t xml:space="preserve">.</w:t>
      </w:r>
    </w:p>
    <w:p>
      <w:pPr>
        <w:pStyle w:val="BodyText"/>
      </w:pPr>
      <w:r>
        <w:t xml:space="preserve">Por isso, o sistema não deverá utilizar uma fórmula universal baseada apenas em</w:t>
      </w:r>
      <w:r>
        <w:t xml:space="preserve"> </w:t>
      </w:r>
      <w:r>
        <w:rPr>
          <w:rStyle w:val="VerbatimChar"/>
        </w:rPr>
        <w:t xml:space="preserve">CREDIT - DEBIT</w:t>
      </w:r>
      <w:r>
        <w:t xml:space="preserve">.</w:t>
      </w:r>
    </w:p>
    <w:p>
      <w:pPr>
        <w:pStyle w:val="BodyText"/>
      </w:pPr>
      <w:r>
        <w:t xml:space="preserve">A fórmula deverá considerar a natureza da conta.</w:t>
      </w:r>
    </w:p>
    <w:p>
      <w:pPr>
        <w:pStyle w:val="BodyText"/>
      </w:pPr>
      <w:r>
        <w:t xml:space="preserve">Modelo definitivo:</w:t>
      </w:r>
    </w:p>
    <w:p>
      <w:pPr>
        <w:pStyle w:val="SourceCode"/>
      </w:pPr>
      <w:r>
        <w:rPr>
          <w:rStyle w:val="VerbatimChar"/>
        </w:rPr>
        <w:t xml:space="preserve">Conta de natureza DEBITORA:</w:t>
      </w:r>
      <w:r>
        <w:br/>
      </w:r>
      <w:r>
        <w:br/>
      </w:r>
      <w:r>
        <w:rPr>
          <w:rStyle w:val="VerbatimChar"/>
        </w:rPr>
        <w:t xml:space="preserve">SALDO = DÉBITOS - CRÉDITOS</w:t>
      </w:r>
      <w:r>
        <w:br/>
      </w:r>
      <w:r>
        <w:br/>
      </w:r>
      <w:r>
        <w:rPr>
          <w:rStyle w:val="VerbatimChar"/>
        </w:rPr>
        <w:t xml:space="preserve">Conta de natureza CREDORA:</w:t>
      </w:r>
      <w:r>
        <w:br/>
      </w:r>
      <w:r>
        <w:br/>
      </w:r>
      <w:r>
        <w:rPr>
          <w:rStyle w:val="VerbatimChar"/>
        </w:rPr>
        <w:t xml:space="preserve">SALDO = CRÉDITOS - DÉBITOS</w:t>
      </w:r>
    </w:p>
    <w:p>
      <w:pPr>
        <w:pStyle w:val="FirstParagraph"/>
      </w:pPr>
      <w:r>
        <w:t xml:space="preserve">Essa regra será aplicada pelo domínio financeiro.</w:t>
      </w:r>
    </w:p>
    <w:p>
      <w:r>
        <w:pict>
          <v:rect style="width:0;height:1.5pt" o:hralign="center" o:hrstd="t" o:hr="t"/>
        </w:pict>
      </w:r>
    </w:p>
    <w:bookmarkEnd w:id="11"/>
    <w:bookmarkStart w:id="12" w:name="natureza-das-contas"/>
    <w:p>
      <w:pPr>
        <w:pStyle w:val="Heading1"/>
      </w:pPr>
      <w:r>
        <w:t xml:space="preserve">3. Natureza das contas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LEDGER_ACCOUNT</w:t>
      </w:r>
      <w:r>
        <w:t xml:space="preserve"> </w:t>
      </w:r>
      <w:r>
        <w:t xml:space="preserve">deverá possuir uma natureza: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e um tipo funcional.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ASSET        → DEBIT</w:t>
      </w:r>
      <w:r>
        <w:br/>
      </w:r>
      <w:r>
        <w:rPr>
          <w:rStyle w:val="VerbatimChar"/>
        </w:rPr>
        <w:t xml:space="preserve">RECEIVABLE   → DEBIT</w:t>
      </w:r>
      <w:r>
        <w:br/>
      </w:r>
      <w:r>
        <w:rPr>
          <w:rStyle w:val="VerbatimChar"/>
        </w:rPr>
        <w:t xml:space="preserve">EXPENSE      → DEBIT</w:t>
      </w:r>
      <w:r>
        <w:br/>
      </w:r>
      <w:r>
        <w:br/>
      </w:r>
      <w:r>
        <w:rPr>
          <w:rStyle w:val="VerbatimChar"/>
        </w:rPr>
        <w:t xml:space="preserve">LIABILITY    → CREDIT</w:t>
      </w:r>
      <w:r>
        <w:br/>
      </w:r>
      <w:r>
        <w:rPr>
          <w:rStyle w:val="VerbatimChar"/>
        </w:rPr>
        <w:t xml:space="preserve">PAYABLE      → CREDIT</w:t>
      </w:r>
      <w:r>
        <w:br/>
      </w:r>
      <w:r>
        <w:rPr>
          <w:rStyle w:val="VerbatimChar"/>
        </w:rPr>
        <w:t xml:space="preserve">REVENUE      → CREDIT</w:t>
      </w:r>
      <w:r>
        <w:br/>
      </w:r>
      <w:r>
        <w:rPr>
          <w:rStyle w:val="VerbatimChar"/>
        </w:rPr>
        <w:t xml:space="preserve">EQUITY       → CREDIT</w:t>
      </w:r>
    </w:p>
    <w:p>
      <w:pPr>
        <w:pStyle w:val="FirstParagraph"/>
      </w:pPr>
      <w:r>
        <w:t xml:space="preserve">Para o MiniHub, o conjunto inicial poderá ser simplificado.</w:t>
      </w:r>
    </w:p>
    <w:p>
      <w:r>
        <w:pict>
          <v:rect style="width:0;height:1.5pt" o:hralign="center" o:hrstd="t" o:hr="t"/>
        </w:pict>
      </w:r>
    </w:p>
    <w:bookmarkEnd w:id="12"/>
    <w:bookmarkStart w:id="13" w:name="tabela-definitiva"/>
    <w:p>
      <w:pPr>
        <w:pStyle w:val="Heading1"/>
      </w:pPr>
      <w:r>
        <w:t xml:space="preserve">4. Tabela definitiva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conta</w:t>
            </w:r>
          </w:p>
        </w:tc>
        <w:tc>
          <w:tcPr/>
          <w:p>
            <w:pPr>
              <w:pStyle w:val="Compact"/>
            </w:pPr>
            <w:r>
              <w:t xml:space="preserve">Natureza 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Débito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Crédito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RECEIVABLE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PAYABLE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diminui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aumenta</w:t>
            </w:r>
          </w:p>
        </w:tc>
      </w:tr>
    </w:tbl>
    <w:p>
      <w:pPr>
        <w:pStyle w:val="BodyText"/>
      </w:pPr>
      <w:r>
        <w:t xml:space="preserve">Essa tabela deverá ser considerada</w:t>
      </w:r>
      <w:r>
        <w:t xml:space="preserve"> </w:t>
      </w:r>
      <w:r>
        <w:rPr>
          <w:b/>
          <w:bCs/>
        </w:rPr>
        <w:t xml:space="preserve">regra de domínio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onsequência-importante"/>
    <w:p>
      <w:pPr>
        <w:pStyle w:val="Heading1"/>
      </w:pPr>
      <w:r>
        <w:t xml:space="preserve">5. Consequência importante</w:t>
      </w:r>
    </w:p>
    <w:p>
      <w:pPr>
        <w:pStyle w:val="FirstParagraph"/>
      </w:pPr>
      <w:r>
        <w:t xml:space="preserve">Portanto, não deverá existir no código uma interpretação como:</w:t>
      </w:r>
    </w:p>
    <w:p>
      <w:pPr>
        <w:pStyle w:val="SourceCode"/>
      </w:pPr>
      <w:r>
        <w:rPr>
          <w:rStyle w:val="VerbatimChar"/>
        </w:rPr>
        <w:t xml:space="preserve">if (entry.type === "DEBIT") {</w:t>
      </w:r>
      <w:r>
        <w:br/>
      </w:r>
      <w:r>
        <w:rPr>
          <w:rStyle w:val="VerbatimChar"/>
        </w:rPr>
        <w:t xml:space="preserve">    balance -= amount;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if (entry.type === "CREDIT") {</w:t>
      </w:r>
      <w:r>
        <w:br/>
      </w:r>
      <w:r>
        <w:rPr>
          <w:rStyle w:val="VerbatimChar"/>
        </w:rPr>
        <w:t xml:space="preserve">    balance += amount;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Isso estaria errado.</w:t>
      </w:r>
    </w:p>
    <w:p>
      <w:pPr>
        <w:pStyle w:val="BodyText"/>
      </w:pPr>
      <w:r>
        <w:t xml:space="preserve">O correto será:</w:t>
      </w:r>
    </w:p>
    <w:p>
      <w:pPr>
        <w:pStyle w:val="SourceCode"/>
      </w:pPr>
      <w:r>
        <w:rPr>
          <w:rStyle w:val="VerbatimChar"/>
        </w:rPr>
        <w:t xml:space="preserve">if account.normal_balance = DEBIT:</w:t>
      </w:r>
      <w:r>
        <w:br/>
      </w:r>
      <w:r>
        <w:rPr>
          <w:rStyle w:val="VerbatimChar"/>
        </w:rPr>
        <w:t xml:space="preserve">    debit aumenta</w:t>
      </w:r>
      <w:r>
        <w:br/>
      </w:r>
      <w:r>
        <w:rPr>
          <w:rStyle w:val="VerbatimChar"/>
        </w:rPr>
        <w:t xml:space="preserve">    credit diminui</w:t>
      </w:r>
      <w:r>
        <w:br/>
      </w:r>
      <w:r>
        <w:br/>
      </w:r>
      <w:r>
        <w:rPr>
          <w:rStyle w:val="VerbatimChar"/>
        </w:rPr>
        <w:t xml:space="preserve">if account.normal_balance = CREDIT:</w:t>
      </w:r>
      <w:r>
        <w:br/>
      </w:r>
      <w:r>
        <w:rPr>
          <w:rStyle w:val="VerbatimChar"/>
        </w:rPr>
        <w:t xml:space="preserve">    credit aumenta</w:t>
      </w:r>
      <w:r>
        <w:br/>
      </w:r>
      <w:r>
        <w:rPr>
          <w:rStyle w:val="VerbatimChar"/>
        </w:rPr>
        <w:t xml:space="preserve">    debit diminui</w:t>
      </w:r>
    </w:p>
    <w:p>
      <w:r>
        <w:pict>
          <v:rect style="width:0;height:1.5pt" o:hralign="center" o:hrstd="t" o:hr="t"/>
        </w:pict>
      </w:r>
    </w:p>
    <w:bookmarkEnd w:id="14"/>
    <w:bookmarkStart w:id="15" w:name="exemplo-simples"/>
    <w:p>
      <w:pPr>
        <w:pStyle w:val="Heading1"/>
      </w:pPr>
      <w:r>
        <w:t xml:space="preserve">6. Exemplo simples</w:t>
      </w:r>
    </w:p>
    <w:p>
      <w:pPr>
        <w:pStyle w:val="FirstParagraph"/>
      </w:pPr>
      <w:r>
        <w:t xml:space="preserve">Considere uma conta de ativo:</w:t>
      </w:r>
    </w:p>
    <w:p>
      <w:pPr>
        <w:pStyle w:val="SourceCode"/>
      </w:pPr>
      <w:r>
        <w:rPr>
          <w:rStyle w:val="VerbatimChar"/>
        </w:rPr>
        <w:t xml:space="preserve">MINIHUB_CASH</w:t>
      </w:r>
      <w:r>
        <w:br/>
      </w:r>
      <w:r>
        <w:rPr>
          <w:rStyle w:val="VerbatimChar"/>
        </w:rPr>
        <w:t xml:space="preserve">natureza = DEBIT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R$ 1.000</w:t>
      </w:r>
    </w:p>
    <w:p>
      <w:pPr>
        <w:pStyle w:val="FirstParagraph"/>
      </w:pPr>
      <w:r>
        <w:t xml:space="preserve">Entrada de R$ 500:</w:t>
      </w:r>
    </w:p>
    <w:p>
      <w:pPr>
        <w:pStyle w:val="SourceCode"/>
      </w:pPr>
      <w:r>
        <w:rPr>
          <w:rStyle w:val="VerbatimChar"/>
        </w:rPr>
        <w:t xml:space="preserve">DÉBITO R$ 500</w:t>
      </w:r>
    </w:p>
    <w:p>
      <w:pPr>
        <w:pStyle w:val="FirstParagraph"/>
      </w:pPr>
      <w:r>
        <w:t xml:space="preserve">Novo saldo:</w:t>
      </w:r>
    </w:p>
    <w:p>
      <w:pPr>
        <w:pStyle w:val="SourceCode"/>
      </w:pPr>
      <w:r>
        <w:rPr>
          <w:rStyle w:val="VerbatimChar"/>
        </w:rPr>
        <w:t xml:space="preserve">R$ 1.500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ATIVO</w:t>
      </w:r>
      <w:r>
        <w:br/>
      </w:r>
      <w:r>
        <w:rPr>
          <w:rStyle w:val="VerbatimChar"/>
        </w:rPr>
        <w:t xml:space="preserve">DÉBITO → AUMENTA</w:t>
      </w:r>
    </w:p>
    <w:p>
      <w:r>
        <w:pict>
          <v:rect style="width:0;height:1.5pt" o:hralign="center" o:hrstd="t" o:hr="t"/>
        </w:pict>
      </w:r>
    </w:p>
    <w:bookmarkEnd w:id="15"/>
    <w:bookmarkStart w:id="16" w:name="exemplo-de-redução-de-ativo"/>
    <w:p>
      <w:pPr>
        <w:pStyle w:val="Heading1"/>
      </w:pPr>
      <w:r>
        <w:t xml:space="preserve">7. Exemplo de redução de ativo</w:t>
      </w:r>
    </w:p>
    <w:p>
      <w:pPr>
        <w:pStyle w:val="FirstParagraph"/>
      </w:pPr>
      <w:r>
        <w:t xml:space="preserve">Conta:</w:t>
      </w:r>
    </w:p>
    <w:p>
      <w:pPr>
        <w:pStyle w:val="SourceCode"/>
      </w:pPr>
      <w:r>
        <w:rPr>
          <w:rStyle w:val="VerbatimChar"/>
        </w:rPr>
        <w:t xml:space="preserve">MINIHUB_CASH</w:t>
      </w:r>
      <w:r>
        <w:br/>
      </w:r>
      <w:r>
        <w:rPr>
          <w:rStyle w:val="VerbatimChar"/>
        </w:rPr>
        <w:t xml:space="preserve">natureza = DEBIT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R$ 1.500</w:t>
      </w:r>
    </w:p>
    <w:p>
      <w:pPr>
        <w:pStyle w:val="FirstParagraph"/>
      </w:pPr>
      <w:r>
        <w:t xml:space="preserve">Saída de R$ 300:</w:t>
      </w:r>
    </w:p>
    <w:p>
      <w:pPr>
        <w:pStyle w:val="SourceCode"/>
      </w:pPr>
      <w:r>
        <w:rPr>
          <w:rStyle w:val="VerbatimChar"/>
        </w:rPr>
        <w:t xml:space="preserve">CRÉDITO R$ 300</w:t>
      </w:r>
    </w:p>
    <w:p>
      <w:pPr>
        <w:pStyle w:val="FirstParagraph"/>
      </w:pPr>
      <w:r>
        <w:t xml:space="preserve">Novo saldo:</w:t>
      </w:r>
    </w:p>
    <w:p>
      <w:pPr>
        <w:pStyle w:val="SourceCode"/>
      </w:pPr>
      <w:r>
        <w:rPr>
          <w:rStyle w:val="VerbatimChar"/>
        </w:rPr>
        <w:t xml:space="preserve">R$ 1.200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ATIVO</w:t>
      </w:r>
      <w:r>
        <w:br/>
      </w:r>
      <w:r>
        <w:rPr>
          <w:rStyle w:val="VerbatimChar"/>
        </w:rPr>
        <w:t xml:space="preserve">CRÉDITO → DIMINUI</w:t>
      </w:r>
    </w:p>
    <w:p>
      <w:r>
        <w:pict>
          <v:rect style="width:0;height:1.5pt" o:hralign="center" o:hrstd="t" o:hr="t"/>
        </w:pict>
      </w:r>
    </w:p>
    <w:bookmarkEnd w:id="16"/>
    <w:bookmarkStart w:id="17" w:name="conta-de-obrigação-com-seller"/>
    <w:p>
      <w:pPr>
        <w:pStyle w:val="Heading1"/>
      </w:pPr>
      <w:r>
        <w:t xml:space="preserve">8. Conta de obrigação com Seller</w:t>
      </w:r>
    </w:p>
    <w:p>
      <w:pPr>
        <w:pStyle w:val="FirstParagraph"/>
      </w:pPr>
      <w:r>
        <w:t xml:space="preserve">Agora considere: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natureza = CREDIT</w:t>
      </w:r>
    </w:p>
    <w:p>
      <w:pPr>
        <w:pStyle w:val="FirstParagraph"/>
      </w:pPr>
      <w:r>
        <w:t xml:space="preserve">O MiniHub reconheceu R$ 450 de obrigação com o vendedor.</w:t>
      </w:r>
    </w:p>
    <w:p>
      <w:pPr>
        <w:pStyle w:val="BodyText"/>
      </w:pPr>
      <w:r>
        <w:t xml:space="preserve">O lançamento será:</w:t>
      </w:r>
    </w:p>
    <w:p>
      <w:pPr>
        <w:pStyle w:val="SourceCode"/>
      </w:pPr>
      <w:r>
        <w:rPr>
          <w:rStyle w:val="VerbatimChar"/>
        </w:rPr>
        <w:t xml:space="preserve">CRÉDITO R$ 450</w:t>
      </w:r>
    </w:p>
    <w:p>
      <w:pPr>
        <w:pStyle w:val="FirstParagraph"/>
      </w:pPr>
      <w:r>
        <w:t xml:space="preserve">Saldo da obrigação: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CRÉDITO → AUMENTA</w:t>
      </w:r>
    </w:p>
    <w:p>
      <w:r>
        <w:pict>
          <v:rect style="width:0;height:1.5pt" o:hralign="center" o:hrstd="t" o:hr="t"/>
        </w:pict>
      </w:r>
    </w:p>
    <w:bookmarkEnd w:id="17"/>
    <w:bookmarkStart w:id="18" w:name="pagamento-do-seller"/>
    <w:p>
      <w:pPr>
        <w:pStyle w:val="Heading1"/>
      </w:pPr>
      <w:r>
        <w:t xml:space="preserve">9. Pagamento do Seller</w:t>
      </w:r>
    </w:p>
    <w:p>
      <w:pPr>
        <w:pStyle w:val="FirstParagraph"/>
      </w:pPr>
      <w:r>
        <w:t xml:space="preserve">Quando o MiniHub paga R$ 450 ao Seller: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DÉBITO R$ 450</w:t>
      </w:r>
    </w:p>
    <w:p>
      <w:pPr>
        <w:pStyle w:val="FirstParagraph"/>
      </w:pPr>
      <w:r>
        <w:t xml:space="preserve">Como é uma conta credora:</w:t>
      </w:r>
    </w:p>
    <w:p>
      <w:pPr>
        <w:pStyle w:val="SourceCode"/>
      </w:pPr>
      <w:r>
        <w:rPr>
          <w:rStyle w:val="VerbatimChar"/>
        </w:rPr>
        <w:t xml:space="preserve">450 - 450 = 0</w:t>
      </w:r>
    </w:p>
    <w:p>
      <w:pPr>
        <w:pStyle w:val="FirstParagraph"/>
      </w:pPr>
      <w:r>
        <w:t xml:space="preserve">A obrigação é liquidada.</w:t>
      </w:r>
    </w:p>
    <w:p>
      <w:pPr>
        <w:pStyle w:val="BodyText"/>
      </w:pPr>
      <w:r>
        <w:t xml:space="preserve">Ao mesmo tempo, a conta de saída financeira receberá o lançamento correspondente.</w:t>
      </w:r>
    </w:p>
    <w:p>
      <w:r>
        <w:pict>
          <v:rect style="width:0;height:1.5pt" o:hralign="center" o:hrstd="t" o:hr="t"/>
        </w:pict>
      </w:r>
    </w:p>
    <w:bookmarkEnd w:id="18"/>
    <w:bookmarkStart w:id="19" w:name="regra-visual"/>
    <w:p>
      <w:pPr>
        <w:pStyle w:val="Heading1"/>
      </w:pPr>
      <w:r>
        <w:t xml:space="preserve">10. Regra visual</w:t>
      </w:r>
    </w:p>
    <w:p>
      <w:pPr>
        <w:pStyle w:val="FirstParagraph"/>
      </w:pPr>
      <w:r>
        <w:t xml:space="preserve">Para contas de natureza devedora:</w:t>
      </w:r>
    </w:p>
    <w:p>
      <w:pPr>
        <w:pStyle w:val="SourceCode"/>
      </w:pPr>
      <w:r>
        <w:rPr>
          <w:rStyle w:val="VerbatimChar"/>
        </w:rPr>
        <w:t xml:space="preserve">             DÉBITO</w:t>
      </w:r>
      <w:r>
        <w:br/>
      </w:r>
      <w:r>
        <w:rPr>
          <w:rStyle w:val="VerbatimChar"/>
        </w:rPr>
        <w:t xml:space="preserve">               +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AUMENTA</w:t>
      </w:r>
      <w:r>
        <w:br/>
      </w:r>
      <w:r>
        <w:br/>
      </w:r>
      <w:r>
        <w:rPr>
          <w:rStyle w:val="VerbatimChar"/>
        </w:rPr>
        <w:t xml:space="preserve">             CRÉDITO</w:t>
      </w:r>
      <w:r>
        <w:br/>
      </w:r>
      <w:r>
        <w:rPr>
          <w:rStyle w:val="VerbatimChar"/>
        </w:rPr>
        <w:t xml:space="preserve">               -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DIMINUI</w:t>
      </w:r>
    </w:p>
    <w:p>
      <w:pPr>
        <w:pStyle w:val="FirstParagraph"/>
      </w:pPr>
      <w:r>
        <w:t xml:space="preserve">Para contas de natureza credora:</w:t>
      </w:r>
    </w:p>
    <w:p>
      <w:pPr>
        <w:pStyle w:val="SourceCode"/>
      </w:pPr>
      <w:r>
        <w:rPr>
          <w:rStyle w:val="VerbatimChar"/>
        </w:rPr>
        <w:t xml:space="preserve">             CRÉDITO</w:t>
      </w:r>
      <w:r>
        <w:br/>
      </w:r>
      <w:r>
        <w:rPr>
          <w:rStyle w:val="VerbatimChar"/>
        </w:rPr>
        <w:t xml:space="preserve">               +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AUMENTA</w:t>
      </w:r>
      <w:r>
        <w:br/>
      </w:r>
      <w:r>
        <w:br/>
      </w:r>
      <w:r>
        <w:rPr>
          <w:rStyle w:val="VerbatimChar"/>
        </w:rPr>
        <w:t xml:space="preserve">             DÉBITO</w:t>
      </w:r>
      <w:r>
        <w:br/>
      </w:r>
      <w:r>
        <w:rPr>
          <w:rStyle w:val="VerbatimChar"/>
        </w:rPr>
        <w:t xml:space="preserve">               -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DIMINUI</w:t>
      </w:r>
    </w:p>
    <w:p>
      <w:r>
        <w:pict>
          <v:rect style="width:0;height:1.5pt" o:hralign="center" o:hrstd="t" o:hr="t"/>
        </w:pict>
      </w:r>
    </w:p>
    <w:bookmarkEnd w:id="19"/>
    <w:bookmarkStart w:id="20" w:name="payment-recebido"/>
    <w:p>
      <w:pPr>
        <w:pStyle w:val="Heading1"/>
      </w:pPr>
      <w:r>
        <w:t xml:space="preserve">11. Payment recebido</w:t>
      </w:r>
    </w:p>
    <w:p>
      <w:pPr>
        <w:pStyle w:val="FirstParagraph"/>
      </w:pPr>
      <w:r>
        <w:t xml:space="preserve">Suponha:</w:t>
      </w:r>
    </w:p>
    <w:p>
      <w:pPr>
        <w:pStyle w:val="SourceCode"/>
      </w:pPr>
      <w:r>
        <w:rPr>
          <w:rStyle w:val="VerbatimChar"/>
        </w:rPr>
        <w:t xml:space="preserve">Pagamento do comprador = R$ 500</w:t>
      </w:r>
    </w:p>
    <w:p>
      <w:pPr>
        <w:pStyle w:val="FirstParagraph"/>
      </w:pPr>
      <w:r>
        <w:t xml:space="preserve">O MiniHub reconhece:</w:t>
      </w:r>
    </w:p>
    <w:p>
      <w:pPr>
        <w:pStyle w:val="SourceCode"/>
      </w:pPr>
      <w:r>
        <w:rPr>
          <w:rStyle w:val="VerbatimChar"/>
        </w:rPr>
        <w:t xml:space="preserve">R$ 500 recebidos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R$ 450 de obrigação com Seller</w:t>
      </w:r>
      <w:r>
        <w:br/>
      </w:r>
      <w:r>
        <w:rPr>
          <w:rStyle w:val="VerbatimChar"/>
        </w:rPr>
        <w:t xml:space="preserve">R$ 50 de comissão do MiniHub</w:t>
      </w:r>
    </w:p>
    <w:p>
      <w:pPr>
        <w:pStyle w:val="FirstParagraph"/>
      </w:pPr>
      <w:r>
        <w:t xml:space="preserve">O Ledger deverá representar a distribuição financeira por lançamentos equilibrados.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                         PAYMENT</w:t>
      </w:r>
      <w:r>
        <w:br/>
      </w:r>
      <w:r>
        <w:rPr>
          <w:rStyle w:val="VerbatimChar"/>
        </w:rPr>
        <w:t xml:space="preserve">                           500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▼                       ▼</w:t>
      </w:r>
      <w:r>
        <w:br/>
      </w:r>
      <w:r>
        <w:rPr>
          <w:rStyle w:val="VerbatimChar"/>
        </w:rPr>
        <w:t xml:space="preserve">          SELLER PAYABLE          MINIHUB REVENUE</w:t>
      </w:r>
      <w:r>
        <w:br/>
      </w:r>
      <w:r>
        <w:rPr>
          <w:rStyle w:val="VerbatimChar"/>
        </w:rPr>
        <w:t xml:space="preserve">              450                     50</w:t>
      </w:r>
    </w:p>
    <w:p>
      <w:pPr>
        <w:pStyle w:val="FirstParagraph"/>
      </w:pPr>
      <w:r>
        <w:t xml:space="preserve">Na semântica de dupla entrada, haverá uma conta devedora e contas credoras correspondentes.</w:t>
      </w:r>
    </w:p>
    <w:p>
      <w:r>
        <w:pict>
          <v:rect style="width:0;height:1.5pt" o:hralign="center" o:hrstd="t" o:hr="t"/>
        </w:pict>
      </w:r>
    </w:p>
    <w:bookmarkEnd w:id="20"/>
    <w:bookmarkStart w:id="21" w:name="exemplo-completo"/>
    <w:p>
      <w:pPr>
        <w:pStyle w:val="Heading1"/>
      </w:pPr>
      <w:r>
        <w:t xml:space="preserve">12. Exemplo completo</w:t>
      </w:r>
    </w:p>
    <w:p>
      <w:pPr>
        <w:pStyle w:val="FirstParagraph"/>
      </w:pPr>
      <w:r>
        <w:t xml:space="preserve">Considerando uma conta de ativo/clearing:</w:t>
      </w:r>
    </w:p>
    <w:p>
      <w:pPr>
        <w:pStyle w:val="SourceCode"/>
      </w:pPr>
      <w:r>
        <w:rPr>
          <w:rStyle w:val="VerbatimChar"/>
        </w:rPr>
        <w:t xml:space="preserve">PAYMENT_CLEARING</w:t>
      </w:r>
      <w:r>
        <w:br/>
      </w:r>
      <w:r>
        <w:rPr>
          <w:rStyle w:val="VerbatimChar"/>
        </w:rPr>
        <w:t xml:space="preserve">natureza = DEBIT</w:t>
      </w:r>
    </w:p>
    <w:p>
      <w:pPr>
        <w:pStyle w:val="FirstParagraph"/>
      </w:pPr>
      <w:r>
        <w:t xml:space="preserve">Pagamento aprovado:</w:t>
      </w:r>
    </w:p>
    <w:p>
      <w:pPr>
        <w:pStyle w:val="SourceCode"/>
      </w:pPr>
      <w:r>
        <w:rPr>
          <w:rStyle w:val="VerbatimChar"/>
        </w:rPr>
        <w:t xml:space="preserve">DÉBITO</w:t>
      </w:r>
      <w:r>
        <w:br/>
      </w:r>
      <w:r>
        <w:rPr>
          <w:rStyle w:val="VerbatimChar"/>
        </w:rPr>
        <w:t xml:space="preserve">PAYMENT_CLEARING</w:t>
      </w:r>
      <w:r>
        <w:br/>
      </w: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Reconhecimento da obrigação:</w:t>
      </w:r>
    </w:p>
    <w:p>
      <w:pPr>
        <w:pStyle w:val="SourceCode"/>
      </w:pPr>
      <w:r>
        <w:rPr>
          <w:rStyle w:val="VerbatimChar"/>
        </w:rPr>
        <w:t xml:space="preserve">CRÉDITO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Reconhecimento da comissão:</w:t>
      </w:r>
    </w:p>
    <w:p>
      <w:pPr>
        <w:pStyle w:val="SourceCode"/>
      </w:pPr>
      <w:r>
        <w:rPr>
          <w:rStyle w:val="VerbatimChar"/>
        </w:rPr>
        <w:t xml:space="preserve">CRÉDITO</w:t>
      </w:r>
      <w:r>
        <w:br/>
      </w:r>
      <w:r>
        <w:rPr>
          <w:rStyle w:val="VerbatimChar"/>
        </w:rPr>
        <w:t xml:space="preserve">MINIHUB_REVENUE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Equilíbrio:</w:t>
      </w:r>
    </w:p>
    <w:p>
      <w:pPr>
        <w:pStyle w:val="SourceCode"/>
      </w:pPr>
      <w:r>
        <w:rPr>
          <w:rStyle w:val="VerbatimChar"/>
        </w:rPr>
        <w:t xml:space="preserve">DÉBITOS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CRÉDITOS</w:t>
      </w:r>
      <w:r>
        <w:br/>
      </w:r>
      <w:r>
        <w:rPr>
          <w:rStyle w:val="VerbatimChar"/>
        </w:rPr>
        <w:t xml:space="preserve">450 + 50 = 500</w:t>
      </w:r>
    </w:p>
    <w:p>
      <w:pPr>
        <w:pStyle w:val="FirstParagraph"/>
      </w:pPr>
      <w:r>
        <w:t xml:space="preserve">Logo:</w:t>
      </w:r>
    </w:p>
    <w:p>
      <w:pPr>
        <w:pStyle w:val="SourceCode"/>
      </w:pPr>
      <w:r>
        <w:rPr>
          <w:rStyle w:val="VerbatimChar"/>
        </w:rPr>
        <w:t xml:space="preserve">DÉBITOS = CRÉDITOS</w:t>
      </w:r>
    </w:p>
    <w:p>
      <w:r>
        <w:pict>
          <v:rect style="width:0;height:1.5pt" o:hralign="center" o:hrstd="t" o:hr="t"/>
        </w:pict>
      </w:r>
    </w:p>
    <w:bookmarkEnd w:id="21"/>
    <w:bookmarkStart w:id="22" w:name="essa-é-a-regra-financeira-central"/>
    <w:p>
      <w:pPr>
        <w:pStyle w:val="Heading1"/>
      </w:pPr>
      <w:r>
        <w:t xml:space="preserve">13. Essa é a regra financeira central</w:t>
      </w:r>
    </w:p>
    <w:p>
      <w:pPr>
        <w:pStyle w:val="FirstParagraph"/>
      </w:pPr>
      <w:r>
        <w:t xml:space="preserve">Para cada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Σ DÉBITOS = Σ CRÉDITOS</w:t>
      </w:r>
    </w:p>
    <w:p>
      <w:pPr>
        <w:pStyle w:val="FirstParagraph"/>
      </w:pPr>
      <w:r>
        <w:t xml:space="preserve">Não importa quantas contas participem.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Débito: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Crédito:</w:t>
      </w:r>
      <w:r>
        <w:br/>
      </w:r>
      <w:r>
        <w:rPr>
          <w:rStyle w:val="VerbatimChar"/>
        </w:rPr>
        <w:t xml:space="preserve">300</w:t>
      </w:r>
      <w:r>
        <w:br/>
      </w: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50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500 = 500</w:t>
      </w:r>
    </w:p>
    <w:p>
      <w:r>
        <w:pict>
          <v:rect style="width:0;height:1.5pt" o:hralign="center" o:hrstd="t" o:hr="t"/>
        </w:pict>
      </w:r>
    </w:p>
    <w:bookmarkEnd w:id="22"/>
    <w:bookmarkStart w:id="23" w:name="débito-não-significa-perda"/>
    <w:p>
      <w:pPr>
        <w:pStyle w:val="Heading1"/>
      </w:pPr>
      <w:r>
        <w:t xml:space="preserve">14. Débito não significa perda</w:t>
      </w:r>
    </w:p>
    <w:p>
      <w:pPr>
        <w:pStyle w:val="FirstParagraph"/>
      </w:pPr>
      <w:r>
        <w:t xml:space="preserve">Uma conta pode receber um débito e aumentar.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DÉBITO</w:t>
      </w:r>
      <w:r>
        <w:br/>
      </w:r>
      <w:r>
        <w:rPr>
          <w:rStyle w:val="VerbatimChar"/>
        </w:rPr>
        <w:t xml:space="preserve">→ aumento do ativo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DÉBITO ≠ DESPESA</w:t>
      </w:r>
    </w:p>
    <w:p>
      <w:r>
        <w:pict>
          <v:rect style="width:0;height:1.5pt" o:hralign="center" o:hrstd="t" o:hr="t"/>
        </w:pict>
      </w:r>
    </w:p>
    <w:bookmarkEnd w:id="23"/>
    <w:bookmarkStart w:id="24" w:name="crédito-não-significa-ganho"/>
    <w:p>
      <w:pPr>
        <w:pStyle w:val="Heading1"/>
      </w:pPr>
      <w:r>
        <w:t xml:space="preserve">15. Crédito não significa ganho</w:t>
      </w:r>
    </w:p>
    <w:p>
      <w:pPr>
        <w:pStyle w:val="FirstParagraph"/>
      </w:pPr>
      <w:r>
        <w:t xml:space="preserve">Uma conta pode receber um crédito e aumentar uma obrigação.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CRÉDITO</w:t>
      </w:r>
      <w:r>
        <w:br/>
      </w:r>
      <w:r>
        <w:rPr>
          <w:rStyle w:val="VerbatimChar"/>
        </w:rPr>
        <w:t xml:space="preserve">→ aumento da obrigação com Seller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CRÉDITO ≠ RECEITA</w:t>
      </w:r>
    </w:p>
    <w:p>
      <w:r>
        <w:pict>
          <v:rect style="width:0;height:1.5pt" o:hralign="center" o:hrstd="t" o:hr="t"/>
        </w:pict>
      </w:r>
    </w:p>
    <w:bookmarkEnd w:id="24"/>
    <w:bookmarkStart w:id="25" w:name="débito-e-crédito-representam-relações"/>
    <w:p>
      <w:pPr>
        <w:pStyle w:val="Heading1"/>
      </w:pPr>
      <w:r>
        <w:t xml:space="preserve">16. Débito e Crédito representam relações</w:t>
      </w:r>
    </w:p>
    <w:p>
      <w:pPr>
        <w:pStyle w:val="FirstParagraph"/>
      </w:pPr>
      <w:r>
        <w:t xml:space="preserve">O significado deverá sempre ser interpretado em conjunto:</w:t>
      </w:r>
    </w:p>
    <w:p>
      <w:pPr>
        <w:pStyle w:val="SourceCode"/>
      </w:pP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ACCOUNT 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NORMAL BALANCE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ENTRY 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AMOUNT</w:t>
      </w:r>
    </w:p>
    <w:p>
      <w:pPr>
        <w:pStyle w:val="FirstParagraph"/>
      </w:pPr>
      <w:r>
        <w:t xml:space="preserve">Não será permitido interpretar um lançamento isoladamente.</w:t>
      </w:r>
    </w:p>
    <w:p>
      <w:r>
        <w:pict>
          <v:rect style="width:0;height:1.5pt" o:hralign="center" o:hrstd="t" o:hr="t"/>
        </w:pict>
      </w:r>
    </w:p>
    <w:bookmarkEnd w:id="25"/>
    <w:bookmarkStart w:id="26" w:name="modelo-de-dados"/>
    <w:p>
      <w:pPr>
        <w:pStyle w:val="Heading1"/>
      </w:pPr>
      <w:r>
        <w:t xml:space="preserve">17. Modelo de dados</w:t>
      </w:r>
    </w:p>
    <w:p>
      <w:pPr>
        <w:pStyle w:val="FirstParagraph"/>
      </w:pPr>
      <w:r>
        <w:rPr>
          <w:rStyle w:val="VerbatimChar"/>
        </w:rPr>
        <w:t xml:space="preserve">LEDGER_ACCOUNT</w:t>
      </w:r>
      <w:r>
        <w:t xml:space="preserve"> </w:t>
      </w:r>
      <w:r>
        <w:t xml:space="preserve">deverá possuir: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ledger_id</w:t>
      </w:r>
      <w:r>
        <w:br/>
      </w:r>
      <w:r>
        <w:rPr>
          <w:rStyle w:val="VerbatimChar"/>
        </w:rPr>
        <w:t xml:space="preserve">account_code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normal_balance</w:t>
      </w:r>
      <w:r>
        <w:br/>
      </w:r>
      <w:r>
        <w:rPr>
          <w:rStyle w:val="VerbatimChar"/>
        </w:rPr>
        <w:t xml:space="preserve">owner_type</w:t>
      </w:r>
      <w:r>
        <w:br/>
      </w: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account_type = PAYABLE</w:t>
      </w:r>
      <w:r>
        <w:br/>
      </w:r>
      <w:r>
        <w:rPr>
          <w:rStyle w:val="VerbatimChar"/>
        </w:rPr>
        <w:t xml:space="preserve">normal_balance = CREDIT</w:t>
      </w:r>
    </w:p>
    <w:p>
      <w:r>
        <w:pict>
          <v:rect style="width:0;height:1.5pt" o:hralign="center" o:hrstd="t" o:hr="t"/>
        </w:pict>
      </w:r>
    </w:p>
    <w:bookmarkEnd w:id="26"/>
    <w:bookmarkStart w:id="27" w:name="valores-positivos"/>
    <w:p>
      <w:pPr>
        <w:pStyle w:val="Heading1"/>
      </w:pPr>
      <w:r>
        <w:t xml:space="preserve">18. Valores positivos</w:t>
      </w:r>
    </w:p>
    <w:p>
      <w:pPr>
        <w:pStyle w:val="FirstParagraph"/>
      </w:pPr>
      <w:r>
        <w:t xml:space="preserve">Recomenda-se que</w:t>
      </w:r>
      <w:r>
        <w:t xml:space="preserve"> </w:t>
      </w:r>
      <w:r>
        <w:rPr>
          <w:rStyle w:val="VerbatimChar"/>
        </w:rPr>
        <w:t xml:space="preserve">LEDGER_ENTRY.amount</w:t>
      </w:r>
      <w:r>
        <w:t xml:space="preserve"> </w:t>
      </w:r>
      <w:r>
        <w:t xml:space="preserve">seja sempre positivo:</w:t>
      </w:r>
    </w:p>
    <w:p>
      <w:pPr>
        <w:pStyle w:val="SourceCode"/>
      </w:pPr>
      <w:r>
        <w:rPr>
          <w:rStyle w:val="VerbatimChar"/>
        </w:rPr>
        <w:t xml:space="preserve">amount &gt; 0</w:t>
      </w:r>
    </w:p>
    <w:p>
      <w:pPr>
        <w:pStyle w:val="FirstParagraph"/>
      </w:pPr>
      <w:r>
        <w:t xml:space="preserve">O sentido do lançamento será determinado exclusivamente por:</w:t>
      </w:r>
    </w:p>
    <w:p>
      <w:pPr>
        <w:pStyle w:val="SourceCode"/>
      </w:pPr>
      <w:r>
        <w:rPr>
          <w:rStyle w:val="VerbatimChar"/>
        </w:rPr>
        <w:t xml:space="preserve">entry_type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DEBIT  + 100</w:t>
      </w:r>
      <w:r>
        <w:br/>
      </w:r>
      <w:r>
        <w:rPr>
          <w:rStyle w:val="VerbatimChar"/>
        </w:rPr>
        <w:t xml:space="preserve">CREDIT + 100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DEBIT  -100</w:t>
      </w:r>
      <w:r>
        <w:br/>
      </w:r>
      <w:r>
        <w:rPr>
          <w:rStyle w:val="VerbatimChar"/>
        </w:rPr>
        <w:t xml:space="preserve">CREDIT +100</w:t>
      </w:r>
    </w:p>
    <w:p>
      <w:pPr>
        <w:pStyle w:val="FirstParagraph"/>
      </w:pPr>
      <w:r>
        <w:t xml:space="preserve">Isso evita dupla semântica.</w:t>
      </w:r>
    </w:p>
    <w:p>
      <w:r>
        <w:pict>
          <v:rect style="width:0;height:1.5pt" o:hralign="center" o:hrstd="t" o:hr="t"/>
        </w:pict>
      </w:r>
    </w:p>
    <w:bookmarkEnd w:id="27"/>
    <w:bookmarkStart w:id="28" w:name="modelo-definitivo-do-entry"/>
    <w:p>
      <w:pPr>
        <w:pStyle w:val="Heading1"/>
      </w:pPr>
      <w:r>
        <w:t xml:space="preserve">19. Modelo definitivo do Entry</w:t>
      </w:r>
    </w:p>
    <w:p>
      <w:pPr>
        <w:pStyle w:val="SourceCode"/>
      </w:pP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ledger_transaction_id</w:t>
      </w:r>
      <w:r>
        <w:br/>
      </w:r>
      <w:r>
        <w:rPr>
          <w:rStyle w:val="VerbatimChar"/>
        </w:rPr>
        <w:t xml:space="preserve">ledger_account_id</w:t>
      </w:r>
      <w:r>
        <w:br/>
      </w:r>
      <w:r>
        <w:rPr>
          <w:rStyle w:val="VerbatimChar"/>
        </w:rPr>
        <w:t xml:space="preserve">entry_type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Onde:</w:t>
      </w:r>
    </w:p>
    <w:p>
      <w:pPr>
        <w:pStyle w:val="SourceCode"/>
      </w:pPr>
      <w:r>
        <w:rPr>
          <w:rStyle w:val="VerbatimChar"/>
        </w:rPr>
        <w:t xml:space="preserve">entry_type =</w:t>
      </w:r>
      <w:r>
        <w:br/>
      </w:r>
      <w:r>
        <w:rPr>
          <w:rStyle w:val="VerbatimChar"/>
        </w:rPr>
        <w:t xml:space="preserve">    DEBIT</w:t>
      </w:r>
      <w:r>
        <w:br/>
      </w:r>
      <w:r>
        <w:rPr>
          <w:rStyle w:val="VerbatimChar"/>
        </w:rPr>
        <w:t xml:space="preserve">    CREDIT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amount &gt; 0</w:t>
      </w:r>
    </w:p>
    <w:p>
      <w:r>
        <w:pict>
          <v:rect style="width:0;height:1.5pt" o:hralign="center" o:hrstd="t" o:hr="t"/>
        </w:pict>
      </w:r>
    </w:p>
    <w:bookmarkEnd w:id="28"/>
    <w:bookmarkStart w:id="29" w:name="nunca-misturar-sinal-e-tipo"/>
    <w:p>
      <w:pPr>
        <w:pStyle w:val="Heading1"/>
      </w:pPr>
      <w:r>
        <w:t xml:space="preserve">20. Nunca misturar sinal e tipo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type = DEBIT</w:t>
      </w:r>
      <w:r>
        <w:br/>
      </w:r>
      <w:r>
        <w:rPr>
          <w:rStyle w:val="VerbatimChar"/>
        </w:rPr>
        <w:t xml:space="preserve">amount = -500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type = CREDIT</w:t>
      </w:r>
      <w:r>
        <w:br/>
      </w:r>
      <w:r>
        <w:rPr>
          <w:rStyle w:val="VerbatimChar"/>
        </w:rPr>
        <w:t xml:space="preserve">amount = -500</w:t>
      </w:r>
    </w:p>
    <w:p>
      <w:pPr>
        <w:pStyle w:val="FirstParagraph"/>
      </w:pPr>
      <w:r>
        <w:t xml:space="preserve">O padrão será:</w:t>
      </w:r>
    </w:p>
    <w:p>
      <w:pPr>
        <w:pStyle w:val="SourceCode"/>
      </w:pPr>
      <w:r>
        <w:rPr>
          <w:rStyle w:val="VerbatimChar"/>
        </w:rPr>
        <w:t xml:space="preserve">type = DEBIT</w:t>
      </w:r>
      <w:r>
        <w:br/>
      </w:r>
      <w:r>
        <w:rPr>
          <w:rStyle w:val="VerbatimChar"/>
        </w:rPr>
        <w:t xml:space="preserve">amount = 500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type = CREDIT</w:t>
      </w:r>
      <w:r>
        <w:br/>
      </w:r>
      <w:r>
        <w:rPr>
          <w:rStyle w:val="VerbatimChar"/>
        </w:rPr>
        <w:t xml:space="preserve">amount = 500</w:t>
      </w:r>
    </w:p>
    <w:p>
      <w:r>
        <w:pict>
          <v:rect style="width:0;height:1.5pt" o:hralign="center" o:hrstd="t" o:hr="t"/>
        </w:pict>
      </w:r>
    </w:p>
    <w:bookmarkEnd w:id="29"/>
    <w:bookmarkStart w:id="30" w:name="saldo-da-conta"/>
    <w:p>
      <w:pPr>
        <w:pStyle w:val="Heading1"/>
      </w:pPr>
      <w:r>
        <w:t xml:space="preserve">21. Saldo da conta</w:t>
      </w:r>
    </w:p>
    <w:p>
      <w:pPr>
        <w:pStyle w:val="FirstParagraph"/>
      </w:pPr>
      <w:r>
        <w:t xml:space="preserve">O saldo deverá ser calculado de acordo com a natureza.</w:t>
      </w:r>
    </w:p>
    <w:p>
      <w:pPr>
        <w:pStyle w:val="BodyText"/>
      </w:pPr>
      <w:r>
        <w:t xml:space="preserve">Para conta de natureza devedora: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SUM(DEBIT)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SUM(CREDIT)</w:t>
      </w:r>
    </w:p>
    <w:p>
      <w:pPr>
        <w:pStyle w:val="FirstParagraph"/>
      </w:pPr>
      <w:r>
        <w:t xml:space="preserve">Para conta de natureza credora: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SUM(CREDIT)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SUM(DEBIT)</w:t>
      </w:r>
    </w:p>
    <w:p>
      <w:r>
        <w:pict>
          <v:rect style="width:0;height:1.5pt" o:hralign="center" o:hrstd="t" o:hr="t"/>
        </w:pict>
      </w:r>
    </w:p>
    <w:bookmarkEnd w:id="30"/>
    <w:bookmarkStart w:id="31" w:name="saldo-normal"/>
    <w:p>
      <w:pPr>
        <w:pStyle w:val="Heading1"/>
      </w:pPr>
      <w:r>
        <w:t xml:space="preserve">22. Saldo normal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normal_balance</w:t>
      </w:r>
      <w:r>
        <w:t xml:space="preserve"> </w:t>
      </w:r>
      <w:r>
        <w:t xml:space="preserve">será: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Isso permitirá que o mecanismo financeiro calcule o saldo corretamente sem conhecer regras específicas de cada conta.</w:t>
      </w:r>
    </w:p>
    <w:p>
      <w:r>
        <w:pict>
          <v:rect style="width:0;height:1.5pt" o:hralign="center" o:hrstd="t" o:hr="t"/>
        </w:pict>
      </w:r>
    </w:p>
    <w:bookmarkEnd w:id="31"/>
    <w:bookmarkStart w:id="32" w:name="exemplo-seller-payable"/>
    <w:p>
      <w:pPr>
        <w:pStyle w:val="Heading1"/>
      </w:pPr>
      <w:r>
        <w:t xml:space="preserve">23. Exemplo — Seller Payable</w:t>
      </w:r>
    </w:p>
    <w:p>
      <w:pPr>
        <w:pStyle w:val="FirstParagraph"/>
      </w:pPr>
      <w:r>
        <w:t xml:space="preserve">Conta: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normal_balance = CREDIT</w:t>
      </w:r>
    </w:p>
    <w:p>
      <w:pPr>
        <w:pStyle w:val="FirstParagraph"/>
      </w:pPr>
      <w:r>
        <w:t xml:space="preserve">Lançamentos:</w:t>
      </w:r>
    </w:p>
    <w:p>
      <w:pPr>
        <w:pStyle w:val="SourceCode"/>
      </w:pPr>
      <w:r>
        <w:rPr>
          <w:rStyle w:val="VerbatimChar"/>
        </w:rPr>
        <w:t xml:space="preserve">CRÉDITO 450</w:t>
      </w:r>
      <w:r>
        <w:br/>
      </w:r>
      <w:r>
        <w:rPr>
          <w:rStyle w:val="VerbatimChar"/>
        </w:rPr>
        <w:t xml:space="preserve">DÉBITO   100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450 - 100 = 350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OBRIGAÇÃO COM SELLER = R$ 350</w:t>
      </w:r>
    </w:p>
    <w:p>
      <w:r>
        <w:pict>
          <v:rect style="width:0;height:1.5pt" o:hralign="center" o:hrstd="t" o:hr="t"/>
        </w:pict>
      </w:r>
    </w:p>
    <w:bookmarkEnd w:id="32"/>
    <w:bookmarkStart w:id="33" w:name="exemplo-conta-de-ativo"/>
    <w:p>
      <w:pPr>
        <w:pStyle w:val="Heading1"/>
      </w:pPr>
      <w:r>
        <w:t xml:space="preserve">24. Exemplo — Conta de ativo</w:t>
      </w:r>
    </w:p>
    <w:p>
      <w:pPr>
        <w:pStyle w:val="FirstParagraph"/>
      </w:pPr>
      <w:r>
        <w:t xml:space="preserve">Conta:</w:t>
      </w:r>
    </w:p>
    <w:p>
      <w:pPr>
        <w:pStyle w:val="SourceCode"/>
      </w:pPr>
      <w:r>
        <w:rPr>
          <w:rStyle w:val="VerbatimChar"/>
        </w:rPr>
        <w:t xml:space="preserve">PAYMENT_CLEARING</w:t>
      </w:r>
      <w:r>
        <w:br/>
      </w:r>
      <w:r>
        <w:rPr>
          <w:rStyle w:val="VerbatimChar"/>
        </w:rPr>
        <w:t xml:space="preserve">normal_balance = DEBIT</w:t>
      </w:r>
    </w:p>
    <w:p>
      <w:pPr>
        <w:pStyle w:val="FirstParagraph"/>
      </w:pPr>
      <w:r>
        <w:t xml:space="preserve">Lançamentos:</w:t>
      </w:r>
    </w:p>
    <w:p>
      <w:pPr>
        <w:pStyle w:val="SourceCode"/>
      </w:pPr>
      <w:r>
        <w:rPr>
          <w:rStyle w:val="VerbatimChar"/>
        </w:rPr>
        <w:t xml:space="preserve">DÉBITO 500</w:t>
      </w:r>
      <w:r>
        <w:br/>
      </w:r>
      <w:r>
        <w:rPr>
          <w:rStyle w:val="VerbatimChar"/>
        </w:rPr>
        <w:t xml:space="preserve">CRÉDITO 200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500 - 200 = 300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SALDO DEVEDOR = R$ 300</w:t>
      </w:r>
    </w:p>
    <w:p>
      <w:r>
        <w:pict>
          <v:rect style="width:0;height:1.5pt" o:hralign="center" o:hrstd="t" o:hr="t"/>
        </w:pict>
      </w:r>
    </w:p>
    <w:bookmarkEnd w:id="33"/>
    <w:bookmarkStart w:id="34" w:name="exemplo-comissão"/>
    <w:p>
      <w:pPr>
        <w:pStyle w:val="Heading1"/>
      </w:pPr>
      <w:r>
        <w:t xml:space="preserve">25. Exemplo — Comissão</w:t>
      </w:r>
    </w:p>
    <w:p>
      <w:pPr>
        <w:pStyle w:val="FirstParagraph"/>
      </w:pPr>
      <w:r>
        <w:t xml:space="preserve">Conta:</w:t>
      </w:r>
    </w:p>
    <w:p>
      <w:pPr>
        <w:pStyle w:val="SourceCode"/>
      </w:pP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normal_balance = CREDIT</w:t>
      </w:r>
    </w:p>
    <w:p>
      <w:pPr>
        <w:pStyle w:val="FirstParagraph"/>
      </w:pPr>
      <w:r>
        <w:t xml:space="preserve">Comissão reconhecida:</w:t>
      </w:r>
    </w:p>
    <w:p>
      <w:pPr>
        <w:pStyle w:val="SourceCode"/>
      </w:pPr>
      <w:r>
        <w:rPr>
          <w:rStyle w:val="VerbatimChar"/>
        </w:rPr>
        <w:t xml:space="preserve">CRÉDITO 50</w:t>
      </w:r>
    </w:p>
    <w:p>
      <w:pPr>
        <w:pStyle w:val="FirstParagraph"/>
      </w:pPr>
      <w:r>
        <w:t xml:space="preserve">Saldo:</w:t>
      </w:r>
    </w:p>
    <w:p>
      <w:pPr>
        <w:pStyle w:val="SourceCode"/>
      </w:pP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Isso representa o valor operacional reconhecido como comissão do MiniHub.</w:t>
      </w:r>
    </w:p>
    <w:p>
      <w:r>
        <w:pict>
          <v:rect style="width:0;height:1.5pt" o:hralign="center" o:hrstd="t" o:hr="t"/>
        </w:pict>
      </w:r>
    </w:p>
    <w:bookmarkEnd w:id="34"/>
    <w:bookmarkStart w:id="35" w:name="refund"/>
    <w:p>
      <w:pPr>
        <w:pStyle w:val="Heading1"/>
      </w:pPr>
      <w:r>
        <w:t xml:space="preserve">26. Refund</w:t>
      </w:r>
    </w:p>
    <w:p>
      <w:pPr>
        <w:pStyle w:val="FirstParagraph"/>
      </w:pPr>
      <w:r>
        <w:t xml:space="preserve">Um refund não deverá ser modelado como:</w:t>
      </w:r>
    </w:p>
    <w:p>
      <w:pPr>
        <w:pStyle w:val="SourceCode"/>
      </w:pPr>
      <w:r>
        <w:rPr>
          <w:rStyle w:val="VerbatimChar"/>
        </w:rPr>
        <w:t xml:space="preserve">amount = -100</w:t>
      </w:r>
    </w:p>
    <w:p>
      <w:pPr>
        <w:pStyle w:val="FirstParagraph"/>
      </w:pPr>
      <w:r>
        <w:t xml:space="preserve">O correto será criar uma nova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com seus respectivos: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de acordo com as contas afetadas.</w:t>
      </w:r>
    </w:p>
    <w:p>
      <w:pPr>
        <w:pStyle w:val="BodyText"/>
      </w:pPr>
      <w:r>
        <w:t xml:space="preserve">A operação original permanecerá intacta.</w:t>
      </w:r>
    </w:p>
    <w:p>
      <w:r>
        <w:pict>
          <v:rect style="width:0;height:1.5pt" o:hralign="center" o:hrstd="t" o:hr="t"/>
        </w:pict>
      </w:r>
    </w:p>
    <w:bookmarkEnd w:id="35"/>
    <w:bookmarkStart w:id="36" w:name="chargeback"/>
    <w:p>
      <w:pPr>
        <w:pStyle w:val="Heading1"/>
      </w:pPr>
      <w:r>
        <w:t xml:space="preserve">27. Chargeback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será uma nova operação financeira.</w:t>
      </w:r>
    </w:p>
    <w:p>
      <w:pPr>
        <w:pStyle w:val="BodyText"/>
      </w:pPr>
      <w:r>
        <w:t xml:space="preserve">Não será permitido alterar: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nem modificar os lançamentos originais.</w:t>
      </w:r>
    </w:p>
    <w:p>
      <w:pPr>
        <w:pStyle w:val="BodyText"/>
      </w:pPr>
      <w:r>
        <w:t xml:space="preserve">O chargeback produzirá novos lançamentos compensatórios.</w:t>
      </w:r>
    </w:p>
    <w:p>
      <w:r>
        <w:pict>
          <v:rect style="width:0;height:1.5pt" o:hralign="center" o:hrstd="t" o:hr="t"/>
        </w:pict>
      </w:r>
    </w:p>
    <w:bookmarkEnd w:id="36"/>
    <w:bookmarkStart w:id="37" w:name="settlement"/>
    <w:p>
      <w:pPr>
        <w:pStyle w:val="Heading1"/>
      </w:pPr>
      <w:r>
        <w:t xml:space="preserve">28. Settlement</w:t>
      </w:r>
    </w:p>
    <w:p>
      <w:pPr>
        <w:pStyle w:val="FirstParagraph"/>
      </w:pPr>
      <w:r>
        <w:t xml:space="preserve">Quando o Seller receber: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DÉBITO</w:t>
      </w:r>
    </w:p>
    <w:p>
      <w:pPr>
        <w:pStyle w:val="FirstParagraph"/>
      </w:pPr>
      <w:r>
        <w:t xml:space="preserve">porque a obrigação está sendo reduzida.</w:t>
      </w:r>
    </w:p>
    <w:p>
      <w:pPr>
        <w:pStyle w:val="BodyText"/>
      </w:pPr>
      <w:r>
        <w:t xml:space="preserve">A conta correspondente de saída/settlement receberá o lançamento oposto.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DÉBITO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450</w:t>
      </w:r>
      <w:r>
        <w:br/>
      </w:r>
      <w:r>
        <w:br/>
      </w:r>
      <w:r>
        <w:rPr>
          <w:rStyle w:val="VerbatimChar"/>
        </w:rPr>
        <w:t xml:space="preserve">CRÉDITO</w:t>
      </w:r>
      <w:r>
        <w:br/>
      </w:r>
      <w:r>
        <w:rPr>
          <w:rStyle w:val="VerbatimChar"/>
        </w:rPr>
        <w:t xml:space="preserve">SETTLEMENT_CLEARING</w:t>
      </w:r>
      <w:r>
        <w:br/>
      </w:r>
      <w:r>
        <w:rPr>
          <w:rStyle w:val="VerbatimChar"/>
        </w:rPr>
        <w:t xml:space="preserve">450</w:t>
      </w:r>
    </w:p>
    <w:p>
      <w:pPr>
        <w:pStyle w:val="FirstParagraph"/>
      </w:pPr>
      <w:r>
        <w:t xml:space="preserve">O resultado:</w:t>
      </w:r>
    </w:p>
    <w:p>
      <w:pPr>
        <w:pStyle w:val="SourceCode"/>
      </w:pP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450 → 0</w:t>
      </w:r>
    </w:p>
    <w:p>
      <w:r>
        <w:pict>
          <v:rect style="width:0;height:1.5pt" o:hralign="center" o:hrstd="t" o:hr="t"/>
        </w:pict>
      </w:r>
    </w:p>
    <w:bookmarkEnd w:id="37"/>
    <w:bookmarkStart w:id="38" w:name="held"/>
    <w:p>
      <w:pPr>
        <w:pStyle w:val="Heading1"/>
      </w:pPr>
      <w:r>
        <w:t xml:space="preserve">29. Held</w:t>
      </w:r>
    </w:p>
    <w:p>
      <w:pPr>
        <w:pStyle w:val="FirstParagraph"/>
      </w:pPr>
      <w:r>
        <w:t xml:space="preserve">Um valor colocado em retenção não deverá ser simplesmente alterado no campo:</w:t>
      </w:r>
    </w:p>
    <w:p>
      <w:pPr>
        <w:pStyle w:val="SourceCode"/>
      </w:pPr>
      <w:r>
        <w:rPr>
          <w:rStyle w:val="VerbatimChar"/>
        </w:rPr>
        <w:t xml:space="preserve">held_amount</w:t>
      </w:r>
    </w:p>
    <w:p>
      <w:pPr>
        <w:pStyle w:val="FirstParagraph"/>
      </w:pPr>
      <w:r>
        <w:t xml:space="preserve">A retenção deverá possuir representação financeira adequada quando houver efeito sobre as obrigações/saldos.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HELD</w:t>
      </w:r>
    </w:p>
    <w:p>
      <w:pPr>
        <w:pStyle w:val="FirstParagraph"/>
      </w:pPr>
      <w:r>
        <w:t xml:space="preserve">por meio de movimentação entre contas ou subcontas apropriadas.</w:t>
      </w:r>
    </w:p>
    <w:p>
      <w:r>
        <w:pict>
          <v:rect style="width:0;height:1.5pt" o:hralign="center" o:hrstd="t" o:hr="t"/>
        </w:pict>
      </w:r>
    </w:p>
    <w:bookmarkEnd w:id="38"/>
    <w:bookmarkStart w:id="39" w:name="available"/>
    <w:p>
      <w:pPr>
        <w:pStyle w:val="Heading1"/>
      </w:pPr>
      <w:r>
        <w:t xml:space="preserve">30. Available</w:t>
      </w:r>
    </w:p>
    <w:p>
      <w:pPr>
        <w:pStyle w:val="FirstParagraph"/>
      </w:pPr>
      <w:r>
        <w:t xml:space="preserve">O conceito: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não será um tipo de lançamento.</w:t>
      </w:r>
    </w:p>
    <w:p>
      <w:pPr>
        <w:pStyle w:val="BodyText"/>
      </w:pPr>
      <w:r>
        <w:t xml:space="preserve">Será um</w:t>
      </w:r>
      <w:r>
        <w:t xml:space="preserve"> </w:t>
      </w:r>
      <w:r>
        <w:rPr>
          <w:b/>
          <w:bCs/>
        </w:rPr>
        <w:t xml:space="preserve">saldo derivado</w:t>
      </w:r>
      <w:r>
        <w:t xml:space="preserve">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AVAILABLE ≠ LEDGER_ENTRY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AVAILABLE ≠ ACCOUNT TYPE</w:t>
      </w:r>
    </w:p>
    <w:p>
      <w:r>
        <w:pict>
          <v:rect style="width:0;height:1.5pt" o:hralign="center" o:hrstd="t" o:hr="t"/>
        </w:pict>
      </w:r>
    </w:p>
    <w:bookmarkEnd w:id="39"/>
    <w:bookmarkStart w:id="40" w:name="pending"/>
    <w:p>
      <w:pPr>
        <w:pStyle w:val="Heading1"/>
      </w:pPr>
      <w:r>
        <w:t xml:space="preserve">31. Pending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será uma classificação operacional do saldo.</w:t>
      </w:r>
    </w:p>
    <w:p>
      <w:pPr>
        <w:pStyle w:val="BodyText"/>
      </w:pPr>
      <w:r>
        <w:t xml:space="preserve">Não deverá ser utilizado como substituto de: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r>
        <w:pict>
          <v:rect style="width:0;height:1.5pt" o:hralign="center" o:hrstd="t" o:hr="t"/>
        </w:pict>
      </w:r>
    </w:p>
    <w:bookmarkEnd w:id="40"/>
    <w:bookmarkStart w:id="41" w:name="seller-balance"/>
    <w:p>
      <w:pPr>
        <w:pStyle w:val="Heading1"/>
      </w:pPr>
      <w:r>
        <w:t xml:space="preserve">32. Seller Balance</w:t>
      </w:r>
    </w:p>
    <w:p>
      <w:pPr>
        <w:pStyle w:val="FirstParagraph"/>
      </w:pPr>
      <w:r>
        <w:t xml:space="preserve">O saldo financeiro do Seller deverá ser uma visão derivada: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 ACCOUNTS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PROJECTION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 BALANCE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Gross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Esses números não deverão ser armazenados como fatos independentes que possam contradizer o Ledger.</w:t>
      </w:r>
    </w:p>
    <w:p>
      <w:r>
        <w:pict>
          <v:rect style="width:0;height:1.5pt" o:hralign="center" o:hrstd="t" o:hr="t"/>
        </w:pict>
      </w:r>
    </w:p>
    <w:bookmarkEnd w:id="41"/>
    <w:bookmarkStart w:id="42" w:name="regra-contra-saldo-negativo"/>
    <w:p>
      <w:pPr>
        <w:pStyle w:val="Heading1"/>
      </w:pPr>
      <w:r>
        <w:t xml:space="preserve">33. Regra contra saldo negativo</w:t>
      </w:r>
    </w:p>
    <w:p>
      <w:pPr>
        <w:pStyle w:val="FirstParagraph"/>
      </w:pPr>
      <w:r>
        <w:t xml:space="preserve">Não será correto proibir genericamente:</w:t>
      </w:r>
    </w:p>
    <w:p>
      <w:pPr>
        <w:pStyle w:val="SourceCode"/>
      </w:pPr>
      <w:r>
        <w:rPr>
          <w:rStyle w:val="VerbatimChar"/>
        </w:rPr>
        <w:t xml:space="preserve">BALANCE &lt; 0</w:t>
      </w:r>
    </w:p>
    <w:p>
      <w:pPr>
        <w:pStyle w:val="FirstParagraph"/>
      </w:pPr>
      <w:r>
        <w:t xml:space="preserve">para todas as contas.</w:t>
      </w:r>
    </w:p>
    <w:p>
      <w:pPr>
        <w:pStyle w:val="BodyText"/>
      </w:pPr>
      <w:r>
        <w:t xml:space="preserve">Uma conta poderá possuir saldo devedor ou credor dependendo da sua natureza e do estágio da operação.</w:t>
      </w:r>
    </w:p>
    <w:p>
      <w:pPr>
        <w:pStyle w:val="BodyText"/>
      </w:pPr>
      <w:r>
        <w:t xml:space="preserve">O que deverá ser proibido são</w:t>
      </w:r>
      <w:r>
        <w:t xml:space="preserve"> </w:t>
      </w:r>
      <w:r>
        <w:rPr>
          <w:b/>
          <w:bCs/>
        </w:rPr>
        <w:t xml:space="preserve">saldos economicamente inválidos segundo a regra específica da conta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Available &lt; 0</w:t>
      </w:r>
    </w:p>
    <w:p>
      <w:pPr>
        <w:pStyle w:val="FirstParagraph"/>
      </w:pPr>
      <w:r>
        <w:t xml:space="preserve">deverá ser bloqueado.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Conta de ajuste</w:t>
      </w:r>
      <w:r>
        <w:br/>
      </w:r>
      <w:r>
        <w:rPr>
          <w:rStyle w:val="VerbatimChar"/>
        </w:rPr>
        <w:t xml:space="preserve">saldo devedor</w:t>
      </w:r>
    </w:p>
    <w:p>
      <w:pPr>
        <w:pStyle w:val="FirstParagraph"/>
      </w:pPr>
      <w:r>
        <w:t xml:space="preserve">poderá ser perfeitamente válido.</w:t>
      </w:r>
    </w:p>
    <w:p>
      <w:r>
        <w:pict>
          <v:rect style="width:0;height:1.5pt" o:hralign="center" o:hrstd="t" o:hr="t"/>
        </w:pict>
      </w:r>
    </w:p>
    <w:bookmarkEnd w:id="42"/>
    <w:bookmarkStart w:id="43" w:name="controle-de-saldo-disponível"/>
    <w:p>
      <w:pPr>
        <w:pStyle w:val="Heading1"/>
      </w:pPr>
      <w:r>
        <w:t xml:space="preserve">34. Controle de saldo disponível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available_amount</w:t>
      </w:r>
      <w:r>
        <w:t xml:space="preserve"> </w:t>
      </w:r>
      <w:r>
        <w:t xml:space="preserve">do Seller deverá possuir regra própria.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- HELD</w:t>
      </w:r>
      <w:r>
        <w:br/>
      </w:r>
      <w:r>
        <w:rPr>
          <w:rStyle w:val="VerbatimChar"/>
        </w:rPr>
        <w:t xml:space="preserve">- PAID</w:t>
      </w:r>
    </w:p>
    <w:p>
      <w:pPr>
        <w:pStyle w:val="FirstParagraph"/>
      </w:pPr>
      <w:r>
        <w:t xml:space="preserve">ou equivalente conforme a projeção financeira definitiva.</w:t>
      </w:r>
    </w:p>
    <w:p>
      <w:pPr>
        <w:pStyle w:val="BodyText"/>
      </w:pPr>
      <w:r>
        <w:t xml:space="preserve">Essa fórmula pertence ao domínio de Settlement/Balance e não à semântica de Débito/Crédito.</w:t>
      </w:r>
    </w:p>
    <w:p>
      <w:r>
        <w:pict>
          <v:rect style="width:0;height:1.5pt" o:hralign="center" o:hrstd="t" o:hr="t"/>
        </w:pict>
      </w:r>
    </w:p>
    <w:bookmarkEnd w:id="43"/>
    <w:bookmarkStart w:id="44" w:name="o-ledger-não-conhece-saldo-disponível"/>
    <w:p>
      <w:pPr>
        <w:pStyle w:val="Heading1"/>
      </w:pPr>
      <w:r>
        <w:t xml:space="preserve">35. O Ledger não conhece “saldo disponível”</w:t>
      </w:r>
    </w:p>
    <w:p>
      <w:pPr>
        <w:pStyle w:val="FirstParagraph"/>
      </w:pPr>
      <w:r>
        <w:t xml:space="preserve">O Ledger registra: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As projeções financeiras interpretam:</w:t>
      </w:r>
    </w:p>
    <w:p>
      <w:pPr>
        <w:pStyle w:val="SourceCode"/>
      </w:pP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BALANCE ENGINE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BALANCES</w:t>
      </w:r>
    </w:p>
    <w:p>
      <w:r>
        <w:pict>
          <v:rect style="width:0;height:1.5pt" o:hralign="center" o:hrstd="t" o:hr="t"/>
        </w:pict>
      </w:r>
    </w:p>
    <w:bookmarkEnd w:id="44"/>
    <w:bookmarkStart w:id="45" w:name="regra-de-implementação"/>
    <w:p>
      <w:pPr>
        <w:pStyle w:val="Heading1"/>
      </w:pPr>
      <w:r>
        <w:t xml:space="preserve">36. Regra de implementação</w:t>
      </w:r>
    </w:p>
    <w:p>
      <w:pPr>
        <w:pStyle w:val="FirstParagraph"/>
      </w:pPr>
      <w:r>
        <w:t xml:space="preserve">O domínio financeiro deverá possuir uma abstração equivalente a:</w:t>
      </w:r>
    </w:p>
    <w:p>
      <w:pPr>
        <w:pStyle w:val="SourceCode"/>
      </w:pPr>
      <w:r>
        <w:rPr>
          <w:rStyle w:val="VerbatimChar"/>
        </w:rPr>
        <w:t xml:space="preserve">LedgerAccount.normalBalance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LedgerEntry.entryType</w:t>
      </w:r>
    </w:p>
    <w:p>
      <w:pPr>
        <w:pStyle w:val="FirstParagraph"/>
      </w:pPr>
      <w:r>
        <w:t xml:space="preserve">O cálculo deverá ser centralizado no Finance Domain.</w:t>
      </w:r>
    </w:p>
    <w:p>
      <w:pPr>
        <w:pStyle w:val="BodyText"/>
      </w:pPr>
      <w:r>
        <w:t xml:space="preserve">Nenhum módulo externo deverá implementar sua própria interpretação.</w:t>
      </w:r>
    </w:p>
    <w:p>
      <w:r>
        <w:pict>
          <v:rect style="width:0;height:1.5pt" o:hralign="center" o:hrstd="t" o:hr="t"/>
        </w:pict>
      </w:r>
    </w:p>
    <w:bookmarkEnd w:id="45"/>
    <w:bookmarkStart w:id="46" w:name="não-permitir-semântica-local"/>
    <w:p>
      <w:pPr>
        <w:pStyle w:val="Heading1"/>
      </w:pPr>
      <w:r>
        <w:t xml:space="preserve">37. Não permitir semântica local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PaymentService:</w:t>
      </w:r>
      <w:r>
        <w:br/>
      </w:r>
      <w:r>
        <w:rPr>
          <w:rStyle w:val="VerbatimChar"/>
        </w:rPr>
        <w:t xml:space="preserve">credit = entrada</w:t>
      </w:r>
      <w:r>
        <w:br/>
      </w:r>
      <w:r>
        <w:rPr>
          <w:rStyle w:val="VerbatimChar"/>
        </w:rPr>
        <w:t xml:space="preserve">debit = saída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SettlementService:</w:t>
      </w:r>
      <w:r>
        <w:br/>
      </w:r>
      <w:r>
        <w:rPr>
          <w:rStyle w:val="VerbatimChar"/>
        </w:rPr>
        <w:t xml:space="preserve">credit = saída</w:t>
      </w:r>
      <w:r>
        <w:br/>
      </w:r>
      <w:r>
        <w:rPr>
          <w:rStyle w:val="VerbatimChar"/>
        </w:rPr>
        <w:t xml:space="preserve">debit = entrada</w:t>
      </w:r>
    </w:p>
    <w:p>
      <w:pPr>
        <w:pStyle w:val="FirstParagraph"/>
      </w:pPr>
      <w:r>
        <w:t xml:space="preserve">Isso destruiria a consistência do Ledger.</w:t>
      </w:r>
    </w:p>
    <w:p>
      <w:pPr>
        <w:pStyle w:val="BodyText"/>
      </w:pPr>
      <w:r>
        <w:t xml:space="preserve">A semântica deverá ser única em toda a plataforma.</w:t>
      </w:r>
    </w:p>
    <w:p>
      <w:r>
        <w:pict>
          <v:rect style="width:0;height:1.5pt" o:hralign="center" o:hrstd="t" o:hr="t"/>
        </w:pict>
      </w:r>
    </w:p>
    <w:bookmarkEnd w:id="46"/>
    <w:bookmarkStart w:id="47" w:name="api"/>
    <w:p>
      <w:pPr>
        <w:pStyle w:val="Heading1"/>
      </w:pPr>
      <w:r>
        <w:t xml:space="preserve">38. API</w:t>
      </w:r>
    </w:p>
    <w:p>
      <w:pPr>
        <w:pStyle w:val="FirstParagraph"/>
      </w:pPr>
      <w:r>
        <w:t xml:space="preserve">As APIs de negócio não deverão solicitar diretamente: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ao usuário.</w:t>
      </w:r>
    </w:p>
    <w:p>
      <w:pPr>
        <w:pStyle w:val="BodyText"/>
      </w:pPr>
      <w:r>
        <w:t xml:space="preserve">O domínio financeiro determinará os lançamentos.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POST /seller-settlements/{id}/process</w:t>
      </w:r>
    </w:p>
    <w:p>
      <w:pPr>
        <w:pStyle w:val="FirstParagraph"/>
      </w:pPr>
      <w:r>
        <w:t xml:space="preserve">produzirá internamente os lançamentos apropriados.</w:t>
      </w:r>
    </w:p>
    <w:p>
      <w:r>
        <w:pict>
          <v:rect style="width:0;height:1.5pt" o:hralign="center" o:hrstd="t" o:hr="t"/>
        </w:pict>
      </w:r>
    </w:p>
    <w:bookmarkEnd w:id="47"/>
    <w:bookmarkStart w:id="48" w:name="auditoria"/>
    <w:p>
      <w:pPr>
        <w:pStyle w:val="Heading1"/>
      </w:pPr>
      <w:r>
        <w:t xml:space="preserve">39. Auditoria</w:t>
      </w:r>
    </w:p>
    <w:p>
      <w:pPr>
        <w:pStyle w:val="FirstParagraph"/>
      </w:pPr>
      <w:r>
        <w:t xml:space="preserve">Cada operação que gerar Ledger deverá permitir rastrear: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WHY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REFERENCE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LEDGER_ENTRIES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48"/>
    <w:bookmarkStart w:id="49" w:name="idempotência"/>
    <w:p>
      <w:pPr>
        <w:pStyle w:val="Heading1"/>
      </w:pPr>
      <w:r>
        <w:t xml:space="preserve">40. Idempotência</w:t>
      </w:r>
    </w:p>
    <w:p>
      <w:pPr>
        <w:pStyle w:val="FirstParagraph"/>
      </w:pPr>
      <w:r>
        <w:t xml:space="preserve">A unicidade da operação deverá ser garantida na origem.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payment_provider_transaction_id</w:t>
      </w:r>
    </w:p>
    <w:p>
      <w:pPr>
        <w:pStyle w:val="FirstParagraph"/>
      </w:pPr>
      <w:r>
        <w:t xml:space="preserve">não poderá gerar duas vezes:</w:t>
      </w:r>
    </w:p>
    <w:p>
      <w:pPr>
        <w:pStyle w:val="SourceCode"/>
      </w:pPr>
      <w:r>
        <w:rPr>
          <w:rStyle w:val="VerbatimChar"/>
        </w:rPr>
        <w:t xml:space="preserve">LEDGER_TRANSACTION</w:t>
      </w:r>
    </w:p>
    <w:p>
      <w:pPr>
        <w:pStyle w:val="FirstParagraph"/>
      </w:pPr>
      <w:r>
        <w:t xml:space="preserve">para o mesmo efeito financeiro.</w:t>
      </w:r>
    </w:p>
    <w:p>
      <w:r>
        <w:pict>
          <v:rect style="width:0;height:1.5pt" o:hralign="center" o:hrstd="t" o:hr="t"/>
        </w:pict>
      </w:r>
    </w:p>
    <w:bookmarkEnd w:id="49"/>
    <w:bookmarkStart w:id="50" w:name="regra-de-reversão"/>
    <w:p>
      <w:pPr>
        <w:pStyle w:val="Heading1"/>
      </w:pPr>
      <w:r>
        <w:t xml:space="preserve">41. Regra de reversão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UPDATE LEDGER_ENTRY</w:t>
      </w:r>
    </w:p>
    <w:p>
      <w:pPr>
        <w:pStyle w:val="FirstParagraph"/>
      </w:pPr>
      <w:r>
        <w:t xml:space="preserve">para corrigir valor.</w:t>
      </w:r>
    </w:p>
    <w:p>
      <w:pPr>
        <w:pStyle w:val="BodyText"/>
      </w:pPr>
      <w:r>
        <w:t xml:space="preserve">Sempre:</w:t>
      </w:r>
    </w:p>
    <w:p>
      <w:pPr>
        <w:pStyle w:val="SourceCode"/>
      </w:pPr>
      <w:r>
        <w:rPr>
          <w:rStyle w:val="VerbatimChar"/>
        </w:rPr>
        <w:t xml:space="preserve">ORIGINAL ENTRY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REVERSAL ENTRY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NEW CORRECT ENTRY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50"/>
    <w:bookmarkStart w:id="51" w:name="regra-de-fechamento"/>
    <w:p>
      <w:pPr>
        <w:pStyle w:val="Heading1"/>
      </w:pPr>
      <w:r>
        <w:t xml:space="preserve">42. Regra de fechamento</w:t>
      </w:r>
    </w:p>
    <w:p>
      <w:pPr>
        <w:pStyle w:val="FirstParagraph"/>
      </w:pPr>
      <w:r>
        <w:t xml:space="preserve">A semântica definitiva será:</w:t>
      </w:r>
    </w:p>
    <w:p>
      <w:pPr>
        <w:pStyle w:val="SourceCode"/>
      </w:pPr>
      <w:r>
        <w:rPr>
          <w:rStyle w:val="VerbatimChar"/>
        </w:rPr>
        <w:t xml:space="preserve">DÉBITO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lançamento no lado devedor da transação.</w:t>
      </w:r>
      <w:r>
        <w:br/>
      </w:r>
      <w:r>
        <w:br/>
      </w:r>
      <w:r>
        <w:rPr>
          <w:rStyle w:val="VerbatimChar"/>
        </w:rPr>
        <w:t xml:space="preserve">CRÉDITO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lançamento no lado credor da transação.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 efeito no saldo depende da natureza normal da conta.</w:t>
      </w:r>
    </w:p>
    <w:p>
      <w:r>
        <w:pict>
          <v:rect style="width:0;height:1.5pt" o:hralign="center" o:hrstd="t" o:hr="t"/>
        </w:pict>
      </w:r>
    </w:p>
    <w:bookmarkEnd w:id="51"/>
    <w:bookmarkStart w:id="52" w:name="resumo-definitivo"/>
    <w:p>
      <w:pPr>
        <w:pStyle w:val="Heading1"/>
      </w:pPr>
      <w:r>
        <w:t xml:space="preserve">43. Resumo definitivo</w:t>
      </w:r>
    </w:p>
    <w:p>
      <w:pPr>
        <w:pStyle w:val="SourceCode"/>
      </w:pPr>
      <w:r>
        <w:rPr>
          <w:rStyle w:val="VerbatimChar"/>
        </w:rPr>
        <w:t xml:space="preserve">                 LEDGER ENTRY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┌───────┴───────┐</w:t>
      </w:r>
      <w:r>
        <w:br/>
      </w:r>
      <w:r>
        <w:rPr>
          <w:rStyle w:val="VerbatimChar"/>
        </w:rPr>
        <w:t xml:space="preserve">              ▼               ▼</w:t>
      </w:r>
      <w:r>
        <w:br/>
      </w:r>
      <w:r>
        <w:rPr>
          <w:rStyle w:val="VerbatimChar"/>
        </w:rPr>
        <w:t xml:space="preserve">           DEBIT           CREDIT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       └───────┬───────┘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LEDGER ACCOUNT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NORMAL BALANCE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┌────────┴────────┐</w:t>
      </w:r>
      <w:r>
        <w:br/>
      </w:r>
      <w:r>
        <w:rPr>
          <w:rStyle w:val="VerbatimChar"/>
        </w:rPr>
        <w:t xml:space="preserve">             ▼                 ▼</w:t>
      </w:r>
      <w:r>
        <w:br/>
      </w:r>
      <w:r>
        <w:rPr>
          <w:rStyle w:val="VerbatimChar"/>
        </w:rPr>
        <w:t xml:space="preserve">          DEBIT              CREDIT</w:t>
      </w:r>
      <w:r>
        <w:br/>
      </w:r>
      <w:r>
        <w:rPr>
          <w:rStyle w:val="VerbatimChar"/>
        </w:rPr>
        <w:t xml:space="preserve">        increases           increases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DEBIT-NORMAL ACCOUNT</w:t>
      </w:r>
      <w:r>
        <w:br/>
      </w:r>
      <w:r>
        <w:rPr>
          <w:rStyle w:val="VerbatimChar"/>
        </w:rPr>
        <w:t xml:space="preserve">    DEBIT  → +</w:t>
      </w:r>
      <w:r>
        <w:br/>
      </w:r>
      <w:r>
        <w:rPr>
          <w:rStyle w:val="VerbatimChar"/>
        </w:rPr>
        <w:t xml:space="preserve">    CREDIT → -</w:t>
      </w:r>
      <w:r>
        <w:br/>
      </w:r>
      <w:r>
        <w:br/>
      </w:r>
      <w:r>
        <w:rPr>
          <w:rStyle w:val="VerbatimChar"/>
        </w:rPr>
        <w:t xml:space="preserve">CREDIT-NORMAL ACCOUNT</w:t>
      </w:r>
      <w:r>
        <w:br/>
      </w:r>
      <w:r>
        <w:rPr>
          <w:rStyle w:val="VerbatimChar"/>
        </w:rPr>
        <w:t xml:space="preserve">    CREDIT → +</w:t>
      </w:r>
      <w:r>
        <w:br/>
      </w:r>
      <w:r>
        <w:rPr>
          <w:rStyle w:val="VerbatimChar"/>
        </w:rPr>
        <w:t xml:space="preserve">    DEBIT  → -</w:t>
      </w:r>
    </w:p>
    <w:p>
      <w:r>
        <w:pict>
          <v:rect style="width:0;height:1.5pt" o:hralign="center" o:hrstd="t" o:hr="t"/>
        </w:pict>
      </w:r>
    </w:p>
    <w:bookmarkEnd w:id="52"/>
    <w:bookmarkStart w:id="53" w:name="regra-de-ouro-do-minihub"/>
    <w:p>
      <w:pPr>
        <w:pStyle w:val="Heading1"/>
      </w:pPr>
      <w:r>
        <w:t xml:space="preserve">44. Regra de ouro do MiniHub</w:t>
      </w:r>
    </w:p>
    <w:p>
      <w:pPr>
        <w:pStyle w:val="BlockText"/>
      </w:pPr>
      <w:r>
        <w:rPr>
          <w:b/>
          <w:bCs/>
        </w:rPr>
        <w:t xml:space="preserve">Débito e Crédito não representarão entrada ou saída de dinheiro. Representarão os lados de uma operação de dupla entrada. O efeito sobre o saldo será determinado pela natureza normal da conta.</w:t>
      </w:r>
    </w:p>
    <w:p>
      <w:pPr>
        <w:pStyle w:val="BlockText"/>
      </w:pPr>
      <w:r>
        <w:rPr>
          <w:b/>
          <w:bCs/>
        </w:rPr>
        <w:t xml:space="preserve">Toda Ledger Transaction deverá ser equilibrada: a soma dos débitos deverá ser igual à soma dos créditos. Os valores dos Entries serão sempre positivos, e o sentido econômico será determinado exclusivamente pelo tipo do lançamento e pela natureza da conta.</w:t>
      </w:r>
    </w:p>
    <w:p>
      <w:pPr>
        <w:pStyle w:val="BlockText"/>
      </w:pPr>
      <w:r>
        <w:rPr>
          <w:b/>
          <w:bCs/>
        </w:rPr>
        <w:t xml:space="preserve">Saldos como Available, Held, Eligible, Pending e Paid serão projeções financeiras derivadas do Ledger e das regras de negócio; não serão substitutos para Débito e Crédito nem fatos financeiros independentes.</w:t>
      </w:r>
    </w:p>
    <w:p>
      <w:pPr>
        <w:pStyle w:val="BlockText"/>
      </w:pPr>
      <w:r>
        <w:rPr>
          <w:b/>
          <w:bCs/>
        </w:rPr>
        <w:t xml:space="preserve">Nenhum módulo do MiniHub poderá redefinir localmente o significado de Débito ou Crédito. A semântica será única, centralizada e aplicada pelo domínio Financeiro.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