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69af7664fd01116421d7c5507222a44e4851e7c"/>
    <w:p>
      <w:pPr>
        <w:pStyle w:val="Heading2"/>
      </w:pPr>
      <w:r>
        <w:t xml:space="preserve">B08 — Design System, Design Tokens e Componentes UI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B08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definida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DOC-00, A01, B07, E20, E24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o Design System inicial do MiniHub.</w:t>
      </w:r>
    </w:p>
    <w:p>
      <w:pPr>
        <w:pStyle w:val="BodyText"/>
      </w:pPr>
      <w:r>
        <w:t xml:space="preserve">O objetivo é criar uma linguagem visual consistente para: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Administração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s-visuais"/>
    <w:p>
      <w:pPr>
        <w:pStyle w:val="Heading1"/>
      </w:pPr>
      <w:r>
        <w:t xml:space="preserve">2. Princípios visuais</w:t>
      </w:r>
    </w:p>
    <w:p>
      <w:pPr>
        <w:pStyle w:val="FirstParagraph"/>
      </w:pPr>
      <w:r>
        <w:t xml:space="preserve">O MiniHub deverá combinar:</w:t>
      </w:r>
    </w:p>
    <w:p>
      <w:pPr>
        <w:pStyle w:val="SourceCode"/>
      </w:pPr>
      <w:r>
        <w:rPr>
          <w:rStyle w:val="VerbatimChar"/>
        </w:rPr>
        <w:t xml:space="preserve">Colecionismo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Automóveis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Tecnologia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Organização</w:t>
      </w:r>
    </w:p>
    <w:p>
      <w:pPr>
        <w:pStyle w:val="FirstParagraph"/>
      </w:pPr>
      <w:r>
        <w:t xml:space="preserve">A interface não deverá parecer uma loja virtual tradicional.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principal"/>
    <w:p>
      <w:pPr>
        <w:pStyle w:val="Heading1"/>
      </w:pPr>
      <w:r>
        <w:t xml:space="preserve">3. Princípio principal</w:t>
      </w:r>
    </w:p>
    <w:p>
      <w:pPr>
        <w:pStyle w:val="FirstParagraph"/>
      </w:pPr>
      <w:r>
        <w:t xml:space="preserve">O Design System deverá priorizar:</w:t>
      </w:r>
    </w:p>
    <w:p>
      <w:pPr>
        <w:pStyle w:val="SourceCode"/>
      </w:pPr>
      <w:r>
        <w:rPr>
          <w:rStyle w:val="VerbatimChar"/>
        </w:rPr>
        <w:t xml:space="preserve">clareza</w:t>
      </w:r>
      <w:r>
        <w:br/>
      </w:r>
      <w:r>
        <w:rPr>
          <w:rStyle w:val="VerbatimChar"/>
        </w:rPr>
        <w:t xml:space="preserve">consistência</w:t>
      </w:r>
      <w:r>
        <w:br/>
      </w:r>
      <w:r>
        <w:rPr>
          <w:rStyle w:val="VerbatimChar"/>
        </w:rPr>
        <w:t xml:space="preserve">densidade informacional controlada</w:t>
      </w:r>
      <w:r>
        <w:br/>
      </w:r>
      <w:r>
        <w:rPr>
          <w:rStyle w:val="VerbatimChar"/>
        </w:rPr>
        <w:t xml:space="preserve">acessibilidade</w:t>
      </w:r>
      <w:r>
        <w:br/>
      </w:r>
      <w:r>
        <w:rPr>
          <w:rStyle w:val="VerbatimChar"/>
        </w:rPr>
        <w:t xml:space="preserve">responsividade</w:t>
      </w:r>
      <w:r>
        <w:br/>
      </w:r>
      <w:r>
        <w:rPr>
          <w:rStyle w:val="VerbatimChar"/>
        </w:rPr>
        <w:t xml:space="preserve">reutilização</w:t>
      </w:r>
    </w:p>
    <w:p>
      <w:r>
        <w:pict>
          <v:rect style="width:0;height:1.5pt" o:hralign="center" o:hrstd="t" o:hr="t"/>
        </w:pict>
      </w:r>
    </w:p>
    <w:bookmarkEnd w:id="13"/>
    <w:bookmarkStart w:id="14" w:name="design-tokens"/>
    <w:p>
      <w:pPr>
        <w:pStyle w:val="Heading1"/>
      </w:pPr>
      <w:r>
        <w:t xml:space="preserve">4. Design Tokens</w:t>
      </w:r>
    </w:p>
    <w:p>
      <w:pPr>
        <w:pStyle w:val="FirstParagraph"/>
      </w:pPr>
      <w:r>
        <w:t xml:space="preserve">Os valores visuais deverão ser centralizados.</w:t>
      </w:r>
    </w:p>
    <w:p>
      <w:pPr>
        <w:pStyle w:val="BodyText"/>
      </w:pPr>
      <w:r>
        <w:t xml:space="preserve">Categorias:</w:t>
      </w:r>
    </w:p>
    <w:p>
      <w:pPr>
        <w:pStyle w:val="SourceCode"/>
      </w:pP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shadow</w:t>
      </w:r>
      <w:r>
        <w:br/>
      </w:r>
      <w:r>
        <w:rPr>
          <w:rStyle w:val="VerbatimChar"/>
        </w:rPr>
        <w:t xml:space="preserve">border</w:t>
      </w:r>
      <w:r>
        <w:br/>
      </w:r>
      <w:r>
        <w:rPr>
          <w:rStyle w:val="VerbatimChar"/>
        </w:rPr>
        <w:t xml:space="preserve">breakpoint</w:t>
      </w:r>
      <w:r>
        <w:br/>
      </w:r>
      <w:r>
        <w:rPr>
          <w:rStyle w:val="VerbatimChar"/>
        </w:rPr>
        <w:t xml:space="preserve">motion</w:t>
      </w:r>
      <w:r>
        <w:br/>
      </w:r>
      <w:r>
        <w:rPr>
          <w:rStyle w:val="VerbatimChar"/>
        </w:rPr>
        <w:t xml:space="preserve">z-index</w:t>
      </w:r>
    </w:p>
    <w:p>
      <w:r>
        <w:pict>
          <v:rect style="width:0;height:1.5pt" o:hralign="center" o:hrstd="t" o:hr="t"/>
        </w:pict>
      </w:r>
    </w:p>
    <w:bookmarkEnd w:id="14"/>
    <w:bookmarkStart w:id="15" w:name="cores"/>
    <w:p>
      <w:pPr>
        <w:pStyle w:val="Heading1"/>
      </w:pPr>
      <w:r>
        <w:t xml:space="preserve">5. Cores</w:t>
      </w:r>
    </w:p>
    <w:p>
      <w:pPr>
        <w:pStyle w:val="FirstParagraph"/>
      </w:pPr>
      <w:r>
        <w:t xml:space="preserve">A implementação deverá definir semanticamente:</w:t>
      </w:r>
    </w:p>
    <w:p>
      <w:pPr>
        <w:pStyle w:val="SourceCode"/>
      </w:pPr>
      <w:r>
        <w:rPr>
          <w:rStyle w:val="VerbatimChar"/>
        </w:rPr>
        <w:t xml:space="preserve">background</w:t>
      </w:r>
      <w:r>
        <w:br/>
      </w:r>
      <w:r>
        <w:rPr>
          <w:rStyle w:val="VerbatimChar"/>
        </w:rPr>
        <w:t xml:space="preserve">surface</w:t>
      </w:r>
      <w:r>
        <w:br/>
      </w:r>
      <w:r>
        <w:rPr>
          <w:rStyle w:val="VerbatimChar"/>
        </w:rPr>
        <w:t xml:space="preserve">surface-elevated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text-muted</w:t>
      </w:r>
      <w:r>
        <w:br/>
      </w:r>
      <w:r>
        <w:rPr>
          <w:rStyle w:val="VerbatimChar"/>
        </w:rPr>
        <w:t xml:space="preserve">border</w:t>
      </w:r>
      <w:r>
        <w:br/>
      </w: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secondary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info</w:t>
      </w:r>
    </w:p>
    <w:p>
      <w:pPr>
        <w:pStyle w:val="FirstParagraph"/>
      </w:pPr>
      <w:r>
        <w:t xml:space="preserve">Evitar utilizar cores diretamente nos componentes:</w:t>
      </w:r>
    </w:p>
    <w:p>
      <w:pPr>
        <w:pStyle w:val="SourceCode"/>
      </w:pPr>
      <w:r>
        <w:rPr>
          <w:rStyle w:val="VerbatimChar"/>
        </w:rPr>
        <w:t xml:space="preserve">#123456</w:t>
      </w:r>
    </w:p>
    <w:p>
      <w:pPr>
        <w:pStyle w:val="FirstParagraph"/>
      </w:pPr>
      <w:r>
        <w:t xml:space="preserve">sem token semântico.</w:t>
      </w:r>
    </w:p>
    <w:p>
      <w:r>
        <w:pict>
          <v:rect style="width:0;height:1.5pt" o:hralign="center" o:hrstd="t" o:hr="t"/>
        </w:pict>
      </w:r>
    </w:p>
    <w:bookmarkEnd w:id="15"/>
    <w:bookmarkStart w:id="16" w:name="semantic-colors"/>
    <w:p>
      <w:pPr>
        <w:pStyle w:val="Heading1"/>
      </w:pPr>
      <w:r>
        <w:t xml:space="preserve">6. Semantic Colors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color-success</w:t>
      </w:r>
      <w:r>
        <w:br/>
      </w:r>
      <w:r>
        <w:rPr>
          <w:rStyle w:val="VerbatimChar"/>
        </w:rPr>
        <w:t xml:space="preserve">color-warning</w:t>
      </w:r>
      <w:r>
        <w:br/>
      </w:r>
      <w:r>
        <w:rPr>
          <w:rStyle w:val="VerbatimChar"/>
        </w:rPr>
        <w:t xml:space="preserve">color-danger</w:t>
      </w:r>
      <w:r>
        <w:br/>
      </w:r>
      <w:r>
        <w:rPr>
          <w:rStyle w:val="VerbatimChar"/>
        </w:rPr>
        <w:t xml:space="preserve">color-info</w:t>
      </w:r>
    </w:p>
    <w:p>
      <w:pPr>
        <w:pStyle w:val="FirstParagraph"/>
      </w:pPr>
      <w:r>
        <w:t xml:space="preserve">O componente deverá utilizar:</w:t>
      </w:r>
    </w:p>
    <w:p>
      <w:pPr>
        <w:pStyle w:val="SourceCode"/>
      </w:pP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e não uma cor fixa.</w:t>
      </w:r>
    </w:p>
    <w:p>
      <w:r>
        <w:pict>
          <v:rect style="width:0;height:1.5pt" o:hralign="center" o:hrstd="t" o:hr="t"/>
        </w:pict>
      </w:r>
    </w:p>
    <w:bookmarkEnd w:id="16"/>
    <w:bookmarkStart w:id="17" w:name="dark-mode"/>
    <w:p>
      <w:pPr>
        <w:pStyle w:val="Heading1"/>
      </w:pPr>
      <w:r>
        <w:t xml:space="preserve">7. Dark Mode</w:t>
      </w:r>
    </w:p>
    <w:p>
      <w:pPr>
        <w:pStyle w:val="FirstParagraph"/>
      </w:pPr>
      <w:r>
        <w:t xml:space="preserve">A arquitetura deverá permitir:</w:t>
      </w:r>
    </w:p>
    <w:p>
      <w:pPr>
        <w:pStyle w:val="SourceCode"/>
      </w:pPr>
      <w:r>
        <w:rPr>
          <w:rStyle w:val="VerbatimChar"/>
        </w:rPr>
        <w:t xml:space="preserve">light</w:t>
      </w:r>
      <w:r>
        <w:br/>
      </w:r>
      <w:r>
        <w:rPr>
          <w:rStyle w:val="VerbatimChar"/>
        </w:rPr>
        <w:t xml:space="preserve">dark</w:t>
      </w:r>
      <w:r>
        <w:br/>
      </w:r>
      <w:r>
        <w:rPr>
          <w:rStyle w:val="VerbatimChar"/>
        </w:rPr>
        <w:t xml:space="preserve">system</w:t>
      </w:r>
    </w:p>
    <w:p>
      <w:pPr>
        <w:pStyle w:val="FirstParagraph"/>
      </w:pPr>
      <w:r>
        <w:t xml:space="preserve">mesmo que o MVP comece com apenas um tema.</w:t>
      </w:r>
    </w:p>
    <w:p>
      <w:r>
        <w:pict>
          <v:rect style="width:0;height:1.5pt" o:hralign="center" o:hrstd="t" o:hr="t"/>
        </w:pict>
      </w:r>
    </w:p>
    <w:bookmarkEnd w:id="17"/>
    <w:bookmarkStart w:id="18" w:name="tipografia"/>
    <w:p>
      <w:pPr>
        <w:pStyle w:val="Heading1"/>
      </w:pPr>
      <w:r>
        <w:t xml:space="preserve">8. Tipografia</w:t>
      </w:r>
    </w:p>
    <w:p>
      <w:pPr>
        <w:pStyle w:val="FirstParagraph"/>
      </w:pPr>
      <w:r>
        <w:t xml:space="preserve">Definir:</w:t>
      </w:r>
    </w:p>
    <w:p>
      <w:pPr>
        <w:pStyle w:val="SourceCode"/>
      </w:pPr>
      <w:r>
        <w:rPr>
          <w:rStyle w:val="VerbatimChar"/>
        </w:rPr>
        <w:t xml:space="preserve">font-family</w:t>
      </w:r>
      <w:r>
        <w:br/>
      </w:r>
      <w:r>
        <w:rPr>
          <w:rStyle w:val="VerbatimChar"/>
        </w:rPr>
        <w:t xml:space="preserve">font-size</w:t>
      </w:r>
      <w:r>
        <w:br/>
      </w:r>
      <w:r>
        <w:rPr>
          <w:rStyle w:val="VerbatimChar"/>
        </w:rPr>
        <w:t xml:space="preserve">font-weight</w:t>
      </w:r>
      <w:r>
        <w:br/>
      </w:r>
      <w:r>
        <w:rPr>
          <w:rStyle w:val="VerbatimChar"/>
        </w:rPr>
        <w:t xml:space="preserve">line-height</w:t>
      </w:r>
      <w:r>
        <w:br/>
      </w:r>
      <w:r>
        <w:rPr>
          <w:rStyle w:val="VerbatimChar"/>
        </w:rPr>
        <w:t xml:space="preserve">letter-spacing</w:t>
      </w:r>
    </w:p>
    <w:p>
      <w:pPr>
        <w:pStyle w:val="FirstParagraph"/>
      </w:pPr>
      <w:r>
        <w:t xml:space="preserve">Escala inicial:</w:t>
      </w:r>
    </w:p>
    <w:p>
      <w:pPr>
        <w:pStyle w:val="SourceCode"/>
      </w:pPr>
      <w:r>
        <w:rPr>
          <w:rStyle w:val="VerbatimChar"/>
        </w:rPr>
        <w:t xml:space="preserve">xs</w:t>
      </w:r>
      <w:r>
        <w:br/>
      </w:r>
      <w:r>
        <w:rPr>
          <w:rStyle w:val="VerbatimChar"/>
        </w:rPr>
        <w:t xml:space="preserve">sm</w:t>
      </w:r>
      <w:r>
        <w:br/>
      </w:r>
      <w:r>
        <w:rPr>
          <w:rStyle w:val="VerbatimChar"/>
        </w:rPr>
        <w:t xml:space="preserve">md</w:t>
      </w:r>
      <w:r>
        <w:br/>
      </w:r>
      <w:r>
        <w:rPr>
          <w:rStyle w:val="VerbatimChar"/>
        </w:rPr>
        <w:t xml:space="preserve">lg</w:t>
      </w:r>
      <w:r>
        <w:br/>
      </w:r>
      <w:r>
        <w:rPr>
          <w:rStyle w:val="VerbatimChar"/>
        </w:rPr>
        <w:t xml:space="preserve">xl</w:t>
      </w:r>
      <w:r>
        <w:br/>
      </w:r>
      <w:r>
        <w:rPr>
          <w:rStyle w:val="VerbatimChar"/>
        </w:rPr>
        <w:t xml:space="preserve">2xl</w:t>
      </w:r>
      <w:r>
        <w:br/>
      </w:r>
      <w:r>
        <w:rPr>
          <w:rStyle w:val="VerbatimChar"/>
        </w:rPr>
        <w:t xml:space="preserve">3xl</w:t>
      </w:r>
    </w:p>
    <w:p>
      <w:r>
        <w:pict>
          <v:rect style="width:0;height:1.5pt" o:hralign="center" o:hrstd="t" o:hr="t"/>
        </w:pict>
      </w:r>
    </w:p>
    <w:bookmarkEnd w:id="18"/>
    <w:bookmarkStart w:id="19" w:name="hierarquia"/>
    <w:p>
      <w:pPr>
        <w:pStyle w:val="Heading1"/>
      </w:pPr>
      <w:r>
        <w:t xml:space="preserve">9. Hierarquia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Display</w:t>
      </w:r>
      <w:r>
        <w:br/>
      </w:r>
      <w:r>
        <w:rPr>
          <w:rStyle w:val="VerbatimChar"/>
        </w:rPr>
        <w:t xml:space="preserve">H1</w:t>
      </w:r>
      <w:r>
        <w:br/>
      </w:r>
      <w:r>
        <w:rPr>
          <w:rStyle w:val="VerbatimChar"/>
        </w:rPr>
        <w:t xml:space="preserve">H2</w:t>
      </w:r>
      <w:r>
        <w:br/>
      </w:r>
      <w:r>
        <w:rPr>
          <w:rStyle w:val="VerbatimChar"/>
        </w:rPr>
        <w:t xml:space="preserve">H3</w:t>
      </w:r>
      <w:r>
        <w:br/>
      </w:r>
      <w:r>
        <w:rPr>
          <w:rStyle w:val="VerbatimChar"/>
        </w:rPr>
        <w:t xml:space="preserve">H4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Body Small</w:t>
      </w:r>
      <w:r>
        <w:br/>
      </w:r>
      <w:r>
        <w:rPr>
          <w:rStyle w:val="VerbatimChar"/>
        </w:rPr>
        <w:t xml:space="preserve">Caption</w:t>
      </w:r>
      <w:r>
        <w:br/>
      </w:r>
      <w:r>
        <w:rPr>
          <w:rStyle w:val="VerbatimChar"/>
        </w:rPr>
        <w:t xml:space="preserve">Label</w:t>
      </w:r>
    </w:p>
    <w:p>
      <w:r>
        <w:pict>
          <v:rect style="width:0;height:1.5pt" o:hralign="center" o:hrstd="t" o:hr="t"/>
        </w:pict>
      </w:r>
    </w:p>
    <w:bookmarkEnd w:id="19"/>
    <w:bookmarkStart w:id="20" w:name="spacing"/>
    <w:p>
      <w:pPr>
        <w:pStyle w:val="Heading1"/>
      </w:pPr>
      <w:r>
        <w:t xml:space="preserve">10. Spacing</w:t>
      </w:r>
    </w:p>
    <w:p>
      <w:pPr>
        <w:pStyle w:val="FirstParagraph"/>
      </w:pPr>
      <w:r>
        <w:t xml:space="preserve">Utilizar escala consistente: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24</w:t>
      </w:r>
      <w:r>
        <w:br/>
      </w: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40</w:t>
      </w:r>
      <w:r>
        <w:br/>
      </w:r>
      <w:r>
        <w:rPr>
          <w:rStyle w:val="VerbatimChar"/>
        </w:rPr>
        <w:t xml:space="preserve">48</w:t>
      </w:r>
      <w:r>
        <w:br/>
      </w:r>
      <w:r>
        <w:rPr>
          <w:rStyle w:val="VerbatimChar"/>
        </w:rPr>
        <w:t xml:space="preserve">64</w:t>
      </w:r>
    </w:p>
    <w:p>
      <w:pPr>
        <w:pStyle w:val="FirstParagraph"/>
      </w:pPr>
      <w:r>
        <w:t xml:space="preserve">A implementação poderá representar esses valores pelos tokens do framework escolhido.</w:t>
      </w:r>
    </w:p>
    <w:p>
      <w:r>
        <w:pict>
          <v:rect style="width:0;height:1.5pt" o:hralign="center" o:hrstd="t" o:hr="t"/>
        </w:pict>
      </w:r>
    </w:p>
    <w:bookmarkEnd w:id="20"/>
    <w:bookmarkStart w:id="21" w:name="border-radius"/>
    <w:p>
      <w:pPr>
        <w:pStyle w:val="Heading1"/>
      </w:pPr>
      <w:r>
        <w:t xml:space="preserve">11. Border Radius</w:t>
      </w:r>
    </w:p>
    <w:p>
      <w:pPr>
        <w:pStyle w:val="FirstParagraph"/>
      </w:pPr>
      <w:r>
        <w:t xml:space="preserve">Tokens: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sm</w:t>
      </w:r>
      <w:r>
        <w:br/>
      </w:r>
      <w:r>
        <w:rPr>
          <w:rStyle w:val="VerbatimChar"/>
        </w:rPr>
        <w:t xml:space="preserve">md</w:t>
      </w:r>
      <w:r>
        <w:br/>
      </w:r>
      <w:r>
        <w:rPr>
          <w:rStyle w:val="VerbatimChar"/>
        </w:rPr>
        <w:t xml:space="preserve">lg</w:t>
      </w:r>
      <w:r>
        <w:br/>
      </w:r>
      <w:r>
        <w:rPr>
          <w:rStyle w:val="VerbatimChar"/>
        </w:rPr>
        <w:t xml:space="preserve">xl</w:t>
      </w:r>
      <w:r>
        <w:br/>
      </w:r>
      <w:r>
        <w:rPr>
          <w:rStyle w:val="VerbatimChar"/>
        </w:rPr>
        <w:t xml:space="preserve">full</w:t>
      </w:r>
    </w:p>
    <w:p>
      <w:r>
        <w:pict>
          <v:rect style="width:0;height:1.5pt" o:hralign="center" o:hrstd="t" o:hr="t"/>
        </w:pict>
      </w:r>
    </w:p>
    <w:bookmarkEnd w:id="21"/>
    <w:bookmarkStart w:id="22" w:name="shadows"/>
    <w:p>
      <w:pPr>
        <w:pStyle w:val="Heading1"/>
      </w:pPr>
      <w:r>
        <w:t xml:space="preserve">12. Shadows</w:t>
      </w:r>
    </w:p>
    <w:p>
      <w:pPr>
        <w:pStyle w:val="FirstParagraph"/>
      </w:pPr>
      <w:r>
        <w:t xml:space="preserve">Tokens: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sm</w:t>
      </w:r>
      <w:r>
        <w:br/>
      </w:r>
      <w:r>
        <w:rPr>
          <w:rStyle w:val="VerbatimChar"/>
        </w:rPr>
        <w:t xml:space="preserve">md</w:t>
      </w:r>
      <w:r>
        <w:br/>
      </w:r>
      <w:r>
        <w:rPr>
          <w:rStyle w:val="VerbatimChar"/>
        </w:rPr>
        <w:t xml:space="preserve">lg</w:t>
      </w:r>
      <w:r>
        <w:br/>
      </w:r>
      <w:r>
        <w:rPr>
          <w:rStyle w:val="VerbatimChar"/>
        </w:rPr>
        <w:t xml:space="preserve">xl</w:t>
      </w:r>
    </w:p>
    <w:p>
      <w:pPr>
        <w:pStyle w:val="FirstParagraph"/>
      </w:pPr>
      <w:r>
        <w:t xml:space="preserve">Evitar sombras arbitrárias em cada componente.</w:t>
      </w:r>
    </w:p>
    <w:p>
      <w:r>
        <w:pict>
          <v:rect style="width:0;height:1.5pt" o:hralign="center" o:hrstd="t" o:hr="t"/>
        </w:pict>
      </w:r>
    </w:p>
    <w:bookmarkEnd w:id="22"/>
    <w:bookmarkStart w:id="23" w:name="breakpoints"/>
    <w:p>
      <w:pPr>
        <w:pStyle w:val="Heading1"/>
      </w:pPr>
      <w:r>
        <w:t xml:space="preserve">13. Breakpoints</w:t>
      </w:r>
    </w:p>
    <w:p>
      <w:pPr>
        <w:pStyle w:val="FirstParagraph"/>
      </w:pPr>
      <w:r>
        <w:t xml:space="preserve">Considerar: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wide</w:t>
      </w:r>
    </w:p>
    <w:p>
      <w:pPr>
        <w:pStyle w:val="FirstParagraph"/>
      </w:pPr>
      <w:r>
        <w:t xml:space="preserve">Os valores exatos deverão ser centralizados.</w:t>
      </w:r>
    </w:p>
    <w:p>
      <w:r>
        <w:pict>
          <v:rect style="width:0;height:1.5pt" o:hralign="center" o:hrstd="t" o:hr="t"/>
        </w:pict>
      </w:r>
    </w:p>
    <w:bookmarkEnd w:id="23"/>
    <w:bookmarkStart w:id="24" w:name="grid"/>
    <w:p>
      <w:pPr>
        <w:pStyle w:val="Heading1"/>
      </w:pPr>
      <w:r>
        <w:t xml:space="preserve">14. Grid</w:t>
      </w:r>
    </w:p>
    <w:p>
      <w:pPr>
        <w:pStyle w:val="FirstParagraph"/>
      </w:pPr>
      <w:r>
        <w:t xml:space="preserve">A aplicação utilizará layout fluido.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Sidebar │ Main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Header    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Main      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Navigation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button"/>
    <w:p>
      <w:pPr>
        <w:pStyle w:val="Heading1"/>
      </w:pPr>
      <w:r>
        <w:t xml:space="preserve">15. Button</w:t>
      </w:r>
    </w:p>
    <w:p>
      <w:pPr>
        <w:pStyle w:val="FirstParagraph"/>
      </w:pPr>
      <w:r>
        <w:t xml:space="preserve">Variantes: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secondary</w:t>
      </w:r>
      <w:r>
        <w:br/>
      </w:r>
      <w:r>
        <w:rPr>
          <w:rStyle w:val="VerbatimChar"/>
        </w:rPr>
        <w:t xml:space="preserve">outline</w:t>
      </w:r>
      <w:r>
        <w:br/>
      </w:r>
      <w:r>
        <w:rPr>
          <w:rStyle w:val="VerbatimChar"/>
        </w:rPr>
        <w:t xml:space="preserve">ghost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link</w:t>
      </w:r>
    </w:p>
    <w:p>
      <w:pPr>
        <w:pStyle w:val="FirstParagraph"/>
      </w:pPr>
      <w:r>
        <w:t xml:space="preserve">Tamanhos:</w:t>
      </w:r>
    </w:p>
    <w:p>
      <w:pPr>
        <w:pStyle w:val="SourceCode"/>
      </w:pPr>
      <w:r>
        <w:rPr>
          <w:rStyle w:val="VerbatimChar"/>
        </w:rPr>
        <w:t xml:space="preserve">sm</w:t>
      </w:r>
      <w:r>
        <w:br/>
      </w:r>
      <w:r>
        <w:rPr>
          <w:rStyle w:val="VerbatimChar"/>
        </w:rPr>
        <w:t xml:space="preserve">md</w:t>
      </w:r>
      <w:r>
        <w:br/>
      </w:r>
      <w:r>
        <w:rPr>
          <w:rStyle w:val="VerbatimChar"/>
        </w:rPr>
        <w:t xml:space="preserve">lg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loading</w:t>
      </w:r>
    </w:p>
    <w:p>
      <w:r>
        <w:pict>
          <v:rect style="width:0;height:1.5pt" o:hralign="center" o:hrstd="t" o:hr="t"/>
        </w:pict>
      </w:r>
    </w:p>
    <w:bookmarkEnd w:id="25"/>
    <w:bookmarkStart w:id="26" w:name="input"/>
    <w:p>
      <w:pPr>
        <w:pStyle w:val="Heading1"/>
      </w:pPr>
      <w:r>
        <w:t xml:space="preserve">16. Input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readonly</w:t>
      </w:r>
    </w:p>
    <w:p>
      <w:pPr>
        <w:pStyle w:val="FirstParagraph"/>
      </w:pPr>
      <w:r>
        <w:t xml:space="preserve">Sempre possuir:</w:t>
      </w:r>
    </w:p>
    <w:p>
      <w:pPr>
        <w:pStyle w:val="SourceCode"/>
      </w:pPr>
      <w:r>
        <w:rPr>
          <w:rStyle w:val="VerbatimChar"/>
        </w:rPr>
        <w:t xml:space="preserve">label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26"/>
    <w:bookmarkStart w:id="27" w:name="select"/>
    <w:p>
      <w:pPr>
        <w:pStyle w:val="Heading1"/>
      </w:pPr>
      <w:r>
        <w:t xml:space="preserve">17. Select</w:t>
      </w:r>
    </w:p>
    <w:p>
      <w:pPr>
        <w:pStyle w:val="FirstParagraph"/>
      </w:pPr>
      <w:r>
        <w:t xml:space="preserve">Deverá suportar:</w:t>
      </w:r>
    </w:p>
    <w:p>
      <w:pPr>
        <w:pStyle w:val="SourceCode"/>
      </w:pP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placeholder</w:t>
      </w:r>
      <w:r>
        <w:br/>
      </w:r>
      <w:r>
        <w:rPr>
          <w:rStyle w:val="VerbatimChar"/>
        </w:rPr>
        <w:t xml:space="preserve">options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27"/>
    <w:bookmarkStart w:id="28" w:name="search-input"/>
    <w:p>
      <w:pPr>
        <w:pStyle w:val="Heading1"/>
      </w:pPr>
      <w:r>
        <w:t xml:space="preserve">18. Search Input</w:t>
      </w:r>
    </w:p>
    <w:p>
      <w:pPr>
        <w:pStyle w:val="FirstParagraph"/>
      </w:pPr>
      <w:r>
        <w:t xml:space="preserve">Componente específico:</w:t>
      </w:r>
    </w:p>
    <w:p>
      <w:pPr>
        <w:pStyle w:val="SourceCode"/>
      </w:pPr>
      <w:r>
        <w:rPr>
          <w:rStyle w:val="VerbatimChar"/>
        </w:rPr>
        <w:t xml:space="preserve">SearchInput</w:t>
      </w:r>
    </w:p>
    <w:p>
      <w:pPr>
        <w:pStyle w:val="FirstParagraph"/>
      </w:pPr>
      <w:r>
        <w:t xml:space="preserve">Poderá suportar:</w:t>
      </w:r>
    </w:p>
    <w:p>
      <w:pPr>
        <w:pStyle w:val="SourceCode"/>
      </w:pPr>
      <w:r>
        <w:rPr>
          <w:rStyle w:val="VerbatimChar"/>
        </w:rPr>
        <w:t xml:space="preserve">debounce</w:t>
      </w:r>
      <w:r>
        <w:br/>
      </w:r>
      <w:r>
        <w:rPr>
          <w:rStyle w:val="VerbatimChar"/>
        </w:rPr>
        <w:t xml:space="preserve">clear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keyboard shortcut</w:t>
      </w:r>
      <w:r>
        <w:br/>
      </w:r>
      <w:r>
        <w:rPr>
          <w:rStyle w:val="VerbatimChar"/>
        </w:rPr>
        <w:t xml:space="preserve">suggestions</w:t>
      </w:r>
    </w:p>
    <w:p>
      <w:r>
        <w:pict>
          <v:rect style="width:0;height:1.5pt" o:hralign="center" o:hrstd="t" o:hr="t"/>
        </w:pict>
      </w:r>
    </w:p>
    <w:bookmarkEnd w:id="28"/>
    <w:bookmarkStart w:id="29" w:name="card"/>
    <w:p>
      <w:pPr>
        <w:pStyle w:val="Heading1"/>
      </w:pPr>
      <w:r>
        <w:t xml:space="preserve">19. Card</w:t>
      </w:r>
    </w:p>
    <w:p>
      <w:pPr>
        <w:pStyle w:val="FirstParagraph"/>
      </w:pPr>
      <w:r>
        <w:t xml:space="preserve">Variantes: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interactive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29"/>
    <w:bookmarkStart w:id="30" w:name="catalog-card"/>
    <w:p>
      <w:pPr>
        <w:pStyle w:val="Heading1"/>
      </w:pPr>
      <w:r>
        <w:t xml:space="preserve">20. Catalog Card</w:t>
      </w:r>
    </w:p>
    <w:p>
      <w:pPr>
        <w:pStyle w:val="FirstParagraph"/>
      </w:pPr>
      <w:r>
        <w:t xml:space="preserve">Componente de domínio:</w:t>
      </w:r>
    </w:p>
    <w:p>
      <w:pPr>
        <w:pStyle w:val="SourceCode"/>
      </w:pPr>
      <w:r>
        <w:rPr>
          <w:rStyle w:val="VerbatimChar"/>
        </w:rPr>
        <w:t xml:space="preserve">CatalogCard</w:t>
      </w:r>
    </w:p>
    <w:p>
      <w:pPr>
        <w:pStyle w:val="FirstParagraph"/>
      </w:pPr>
      <w:r>
        <w:t xml:space="preserve">poderá exibir:</w:t>
      </w:r>
    </w:p>
    <w:p>
      <w:pPr>
        <w:pStyle w:val="SourceCode"/>
      </w:pPr>
      <w:r>
        <w:rPr>
          <w:rStyle w:val="VerbatimChar"/>
        </w:rPr>
        <w:t xml:space="preserve">imagem</w:t>
      </w:r>
      <w:r>
        <w:br/>
      </w: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série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código</w:t>
      </w:r>
    </w:p>
    <w:p>
      <w:r>
        <w:pict>
          <v:rect style="width:0;height:1.5pt" o:hralign="center" o:hrstd="t" o:hr="t"/>
        </w:pict>
      </w:r>
    </w:p>
    <w:bookmarkEnd w:id="30"/>
    <w:bookmarkStart w:id="31" w:name="collection-card"/>
    <w:p>
      <w:pPr>
        <w:pStyle w:val="Heading1"/>
      </w:pPr>
      <w:r>
        <w:t xml:space="preserve">21. Collection Card</w:t>
      </w:r>
    </w:p>
    <w:p>
      <w:pPr>
        <w:pStyle w:val="FirstParagraph"/>
      </w:pPr>
      <w:r>
        <w:t xml:space="preserve">Poderá exibir:</w:t>
      </w:r>
    </w:p>
    <w:p>
      <w:pPr>
        <w:pStyle w:val="SourceCode"/>
      </w:pPr>
      <w:r>
        <w:rPr>
          <w:rStyle w:val="VerbatimChar"/>
        </w:rPr>
        <w:t xml:space="preserve">miniatura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valor</w:t>
      </w:r>
    </w:p>
    <w:p>
      <w:r>
        <w:pict>
          <v:rect style="width:0;height:1.5pt" o:hralign="center" o:hrstd="t" o:hr="t"/>
        </w:pict>
      </w:r>
    </w:p>
    <w:bookmarkEnd w:id="31"/>
    <w:bookmarkStart w:id="32" w:name="badge"/>
    <w:p>
      <w:pPr>
        <w:pStyle w:val="Heading1"/>
      </w:pPr>
      <w:r>
        <w:t xml:space="preserve">22. Badge</w:t>
      </w:r>
    </w:p>
    <w:p>
      <w:pPr>
        <w:pStyle w:val="FirstParagraph"/>
      </w:pPr>
      <w:r>
        <w:t xml:space="preserve">Usado para estados: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Wanted</w:t>
      </w:r>
      <w:r>
        <w:br/>
      </w: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Rare</w:t>
      </w:r>
    </w:p>
    <w:p>
      <w:pPr>
        <w:pStyle w:val="FirstParagraph"/>
      </w:pPr>
      <w:r>
        <w:t xml:space="preserve">Não utilizar Badge para informações que precisam de explicação longa.</w:t>
      </w:r>
    </w:p>
    <w:p>
      <w:r>
        <w:pict>
          <v:rect style="width:0;height:1.5pt" o:hralign="center" o:hrstd="t" o:hr="t"/>
        </w:pict>
      </w:r>
    </w:p>
    <w:bookmarkEnd w:id="32"/>
    <w:bookmarkStart w:id="33" w:name="status-badge"/>
    <w:p>
      <w:pPr>
        <w:pStyle w:val="Heading1"/>
      </w:pPr>
      <w:r>
        <w:t xml:space="preserve">23. Status Badge</w:t>
      </w:r>
    </w:p>
    <w:p>
      <w:pPr>
        <w:pStyle w:val="FirstParagraph"/>
      </w:pPr>
      <w:r>
        <w:t xml:space="preserve">Componente:</w:t>
      </w:r>
    </w:p>
    <w:p>
      <w:pPr>
        <w:pStyle w:val="SourceCode"/>
      </w:pPr>
      <w:r>
        <w:rPr>
          <w:rStyle w:val="VerbatimChar"/>
        </w:rPr>
        <w:t xml:space="preserve">StatusBadge</w:t>
      </w:r>
    </w:p>
    <w:p>
      <w:pPr>
        <w:pStyle w:val="FirstParagraph"/>
      </w:pPr>
      <w:r>
        <w:t xml:space="preserve">deverá possuir mapeamento semântico.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DELIVERED → success</w:t>
      </w:r>
      <w:r>
        <w:br/>
      </w:r>
      <w:r>
        <w:rPr>
          <w:rStyle w:val="VerbatimChar"/>
        </w:rPr>
        <w:t xml:space="preserve">PENDING → warning</w:t>
      </w:r>
      <w:r>
        <w:br/>
      </w:r>
      <w:r>
        <w:rPr>
          <w:rStyle w:val="VerbatimChar"/>
        </w:rPr>
        <w:t xml:space="preserve">CANCELLED → danger</w:t>
      </w:r>
    </w:p>
    <w:p>
      <w:r>
        <w:pict>
          <v:rect style="width:0;height:1.5pt" o:hralign="center" o:hrstd="t" o:hr="t"/>
        </w:pict>
      </w:r>
    </w:p>
    <w:bookmarkEnd w:id="33"/>
    <w:bookmarkStart w:id="34" w:name="table"/>
    <w:p>
      <w:pPr>
        <w:pStyle w:val="Heading1"/>
      </w:pPr>
      <w:r>
        <w:t xml:space="preserve">24. Table</w:t>
      </w:r>
    </w:p>
    <w:p>
      <w:pPr>
        <w:pStyle w:val="FirstParagraph"/>
      </w:pPr>
      <w:r>
        <w:t xml:space="preserve">A tabela deverá suportar: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sorting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responsive behavior</w:t>
      </w:r>
    </w:p>
    <w:p>
      <w:r>
        <w:pict>
          <v:rect style="width:0;height:1.5pt" o:hralign="center" o:hrstd="t" o:hr="t"/>
        </w:pict>
      </w:r>
    </w:p>
    <w:bookmarkEnd w:id="34"/>
    <w:bookmarkStart w:id="35" w:name="mobile-table"/>
    <w:p>
      <w:pPr>
        <w:pStyle w:val="Heading1"/>
      </w:pPr>
      <w:r>
        <w:t xml:space="preserve">25. Mobile Table</w:t>
      </w:r>
    </w:p>
    <w:p>
      <w:pPr>
        <w:pStyle w:val="FirstParagraph"/>
      </w:pPr>
      <w:r>
        <w:t xml:space="preserve">Não assumir que tabela desktop funciona no mobile.</w:t>
      </w:r>
    </w:p>
    <w:p>
      <w:pPr>
        <w:pStyle w:val="BodyText"/>
      </w:pPr>
      <w:r>
        <w:t xml:space="preserve">Possíveis estratégias:</w:t>
      </w:r>
    </w:p>
    <w:p>
      <w:pPr>
        <w:pStyle w:val="SourceCode"/>
      </w:pPr>
      <w:r>
        <w:rPr>
          <w:rStyle w:val="VerbatimChar"/>
        </w:rPr>
        <w:t xml:space="preserve">horizontal scroll</w:t>
      </w:r>
      <w:r>
        <w:br/>
      </w:r>
      <w:r>
        <w:rPr>
          <w:rStyle w:val="VerbatimChar"/>
        </w:rPr>
        <w:t xml:space="preserve">card layout</w:t>
      </w:r>
      <w:r>
        <w:br/>
      </w:r>
      <w:r>
        <w:rPr>
          <w:rStyle w:val="VerbatimChar"/>
        </w:rPr>
        <w:t xml:space="preserve">priority columns</w:t>
      </w:r>
    </w:p>
    <w:p>
      <w:r>
        <w:pict>
          <v:rect style="width:0;height:1.5pt" o:hralign="center" o:hrstd="t" o:hr="t"/>
        </w:pict>
      </w:r>
    </w:p>
    <w:bookmarkEnd w:id="35"/>
    <w:bookmarkStart w:id="36" w:name="dialog"/>
    <w:p>
      <w:pPr>
        <w:pStyle w:val="Heading1"/>
      </w:pPr>
      <w:r>
        <w:t xml:space="preserve">26. Dialog</w:t>
      </w:r>
    </w:p>
    <w:p>
      <w:pPr>
        <w:pStyle w:val="FirstParagraph"/>
      </w:pPr>
      <w:r>
        <w:t xml:space="preserve">Utilizado para:</w:t>
      </w:r>
    </w:p>
    <w:p>
      <w:pPr>
        <w:pStyle w:val="SourceCode"/>
      </w:pP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details</w:t>
      </w:r>
      <w:r>
        <w:br/>
      </w:r>
      <w:r>
        <w:rPr>
          <w:rStyle w:val="VerbatimChar"/>
        </w:rPr>
        <w:t xml:space="preserve">warning</w:t>
      </w:r>
    </w:p>
    <w:p>
      <w:r>
        <w:pict>
          <v:rect style="width:0;height:1.5pt" o:hralign="center" o:hrstd="t" o:hr="t"/>
        </w:pict>
      </w:r>
    </w:p>
    <w:bookmarkEnd w:id="36"/>
    <w:bookmarkStart w:id="37" w:name="confirmation-dialog"/>
    <w:p>
      <w:pPr>
        <w:pStyle w:val="Heading1"/>
      </w:pPr>
      <w:r>
        <w:t xml:space="preserve">27. Confirmation Dialog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Excluir exemplar?</w:t>
      </w:r>
      <w:r>
        <w:br/>
      </w:r>
      <w:r>
        <w:br/>
      </w:r>
      <w:r>
        <w:rPr>
          <w:rStyle w:val="VerbatimChar"/>
        </w:rPr>
        <w:t xml:space="preserve">Esta ação não poderá ser desfeita.</w:t>
      </w:r>
      <w:r>
        <w:br/>
      </w:r>
      <w:r>
        <w:br/>
      </w:r>
      <w:r>
        <w:rPr>
          <w:rStyle w:val="VerbatimChar"/>
        </w:rPr>
        <w:t xml:space="preserve">[Cancelar] [Excluir]</w:t>
      </w:r>
    </w:p>
    <w:p>
      <w:r>
        <w:pict>
          <v:rect style="width:0;height:1.5pt" o:hralign="center" o:hrstd="t" o:hr="t"/>
        </w:pict>
      </w:r>
    </w:p>
    <w:bookmarkEnd w:id="37"/>
    <w:bookmarkStart w:id="38" w:name="drawer"/>
    <w:p>
      <w:pPr>
        <w:pStyle w:val="Heading1"/>
      </w:pPr>
      <w:r>
        <w:t xml:space="preserve">28. Drawer</w:t>
      </w:r>
    </w:p>
    <w:p>
      <w:pPr>
        <w:pStyle w:val="FirstParagraph"/>
      </w:pPr>
      <w:r>
        <w:t xml:space="preserve">Utilizado quando:</w:t>
      </w:r>
    </w:p>
    <w:p>
      <w:pPr>
        <w:pStyle w:val="SourceCode"/>
      </w:pPr>
      <w:r>
        <w:rPr>
          <w:rStyle w:val="VerbatimChar"/>
        </w:rPr>
        <w:t xml:space="preserve">filtro</w:t>
      </w:r>
      <w:r>
        <w:br/>
      </w:r>
      <w:r>
        <w:rPr>
          <w:rStyle w:val="VerbatimChar"/>
        </w:rPr>
        <w:t xml:space="preserve">detalhes</w:t>
      </w:r>
      <w:r>
        <w:br/>
      </w:r>
      <w:r>
        <w:rPr>
          <w:rStyle w:val="VerbatimChar"/>
        </w:rPr>
        <w:t xml:space="preserve">edição rápida</w:t>
      </w:r>
      <w:r>
        <w:br/>
      </w:r>
      <w:r>
        <w:rPr>
          <w:rStyle w:val="VerbatimChar"/>
        </w:rPr>
        <w:t xml:space="preserve">mobile navigation</w:t>
      </w:r>
    </w:p>
    <w:p>
      <w:pPr>
        <w:pStyle w:val="FirstParagraph"/>
      </w:pPr>
      <w:r>
        <w:t xml:space="preserve">forem melhores que uma página completa.</w:t>
      </w:r>
    </w:p>
    <w:p>
      <w:r>
        <w:pict>
          <v:rect style="width:0;height:1.5pt" o:hralign="center" o:hrstd="t" o:hr="t"/>
        </w:pict>
      </w:r>
    </w:p>
    <w:bookmarkEnd w:id="38"/>
    <w:bookmarkStart w:id="39" w:name="toast"/>
    <w:p>
      <w:pPr>
        <w:pStyle w:val="Heading1"/>
      </w:pPr>
      <w:r>
        <w:t xml:space="preserve">29. Toast</w:t>
      </w:r>
    </w:p>
    <w:p>
      <w:pPr>
        <w:pStyle w:val="FirstParagraph"/>
      </w:pPr>
      <w:r>
        <w:t xml:space="preserve">Utilizado para feedback breve:</w:t>
      </w:r>
    </w:p>
    <w:p>
      <w:pPr>
        <w:pStyle w:val="SourceCode"/>
      </w:pPr>
      <w:r>
        <w:rPr>
          <w:rStyle w:val="VerbatimChar"/>
        </w:rPr>
        <w:t xml:space="preserve">✓ Exemplar adicionado.</w:t>
      </w:r>
    </w:p>
    <w:p>
      <w:pPr>
        <w:pStyle w:val="FirstParagraph"/>
      </w:pPr>
      <w:r>
        <w:t xml:space="preserve">Não utilizar Toast para:</w:t>
      </w:r>
    </w:p>
    <w:p>
      <w:pPr>
        <w:pStyle w:val="SourceCode"/>
      </w:pPr>
      <w:r>
        <w:rPr>
          <w:rStyle w:val="VerbatimChar"/>
        </w:rPr>
        <w:t xml:space="preserve">erro crítico</w:t>
      </w:r>
      <w:r>
        <w:br/>
      </w:r>
      <w:r>
        <w:rPr>
          <w:rStyle w:val="VerbatimChar"/>
        </w:rPr>
        <w:t xml:space="preserve">informação essencial</w:t>
      </w:r>
      <w:r>
        <w:br/>
      </w:r>
      <w:r>
        <w:rPr>
          <w:rStyle w:val="VerbatimChar"/>
        </w:rPr>
        <w:t xml:space="preserve">texto longo</w:t>
      </w:r>
    </w:p>
    <w:p>
      <w:r>
        <w:pict>
          <v:rect style="width:0;height:1.5pt" o:hralign="center" o:hrstd="t" o:hr="t"/>
        </w:pict>
      </w:r>
    </w:p>
    <w:bookmarkEnd w:id="39"/>
    <w:bookmarkStart w:id="40" w:name="alert"/>
    <w:p>
      <w:pPr>
        <w:pStyle w:val="Heading1"/>
      </w:pPr>
      <w:r>
        <w:t xml:space="preserve">30. Alert</w:t>
      </w:r>
    </w:p>
    <w:p>
      <w:pPr>
        <w:pStyle w:val="FirstParagraph"/>
      </w:pPr>
      <w:r>
        <w:t xml:space="preserve">Para mensagens persistentes: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info</w:t>
      </w:r>
    </w:p>
    <w:p>
      <w:r>
        <w:pict>
          <v:rect style="width:0;height:1.5pt" o:hralign="center" o:hrstd="t" o:hr="t"/>
        </w:pict>
      </w:r>
    </w:p>
    <w:bookmarkEnd w:id="40"/>
    <w:bookmarkStart w:id="41" w:name="tooltip"/>
    <w:p>
      <w:pPr>
        <w:pStyle w:val="Heading1"/>
      </w:pPr>
      <w:r>
        <w:t xml:space="preserve">31. Tooltip</w:t>
      </w:r>
    </w:p>
    <w:p>
      <w:pPr>
        <w:pStyle w:val="FirstParagraph"/>
      </w:pPr>
      <w:r>
        <w:t xml:space="preserve">Utilizado para:</w:t>
      </w:r>
    </w:p>
    <w:p>
      <w:pPr>
        <w:pStyle w:val="SourceCode"/>
      </w:pPr>
      <w:r>
        <w:rPr>
          <w:rStyle w:val="VerbatimChar"/>
        </w:rPr>
        <w:t xml:space="preserve">explicação curta</w:t>
      </w:r>
      <w:r>
        <w:br/>
      </w:r>
      <w:r>
        <w:rPr>
          <w:rStyle w:val="VerbatimChar"/>
        </w:rPr>
        <w:t xml:space="preserve">ícone</w:t>
      </w:r>
      <w:r>
        <w:br/>
      </w:r>
      <w:r>
        <w:rPr>
          <w:rStyle w:val="VerbatimChar"/>
        </w:rPr>
        <w:t xml:space="preserve">ação pouco evidente</w:t>
      </w:r>
    </w:p>
    <w:p>
      <w:pPr>
        <w:pStyle w:val="FirstParagraph"/>
      </w:pPr>
      <w:r>
        <w:t xml:space="preserve">Não utilizar Tooltip como substituto de label.</w:t>
      </w:r>
    </w:p>
    <w:p>
      <w:r>
        <w:pict>
          <v:rect style="width:0;height:1.5pt" o:hralign="center" o:hrstd="t" o:hr="t"/>
        </w:pict>
      </w:r>
    </w:p>
    <w:bookmarkEnd w:id="41"/>
    <w:bookmarkStart w:id="42" w:name="skeleton"/>
    <w:p>
      <w:pPr>
        <w:pStyle w:val="Heading1"/>
      </w:pPr>
      <w:r>
        <w:t xml:space="preserve">32. Skeleton</w:t>
      </w:r>
    </w:p>
    <w:p>
      <w:pPr>
        <w:pStyle w:val="FirstParagraph"/>
      </w:pPr>
      <w:r>
        <w:t xml:space="preserve">Componentes:</w:t>
      </w:r>
    </w:p>
    <w:p>
      <w:pPr>
        <w:pStyle w:val="SourceCode"/>
      </w:pPr>
      <w:r>
        <w:rPr>
          <w:rStyle w:val="VerbatimChar"/>
        </w:rPr>
        <w:t xml:space="preserve">SkeletonText</w:t>
      </w:r>
      <w:r>
        <w:br/>
      </w:r>
      <w:r>
        <w:rPr>
          <w:rStyle w:val="VerbatimChar"/>
        </w:rPr>
        <w:t xml:space="preserve">SkeletonCard</w:t>
      </w:r>
      <w:r>
        <w:br/>
      </w:r>
      <w:r>
        <w:rPr>
          <w:rStyle w:val="VerbatimChar"/>
        </w:rPr>
        <w:t xml:space="preserve">SkeletonTable</w:t>
      </w:r>
      <w:r>
        <w:br/>
      </w:r>
      <w:r>
        <w:rPr>
          <w:rStyle w:val="VerbatimChar"/>
        </w:rPr>
        <w:t xml:space="preserve">SkeletonAvatar</w:t>
      </w:r>
      <w:r>
        <w:br/>
      </w:r>
      <w:r>
        <w:rPr>
          <w:rStyle w:val="VerbatimChar"/>
        </w:rPr>
        <w:t xml:space="preserve">SkeletonImage</w:t>
      </w:r>
    </w:p>
    <w:p>
      <w:r>
        <w:pict>
          <v:rect style="width:0;height:1.5pt" o:hralign="center" o:hrstd="t" o:hr="t"/>
        </w:pict>
      </w:r>
    </w:p>
    <w:bookmarkEnd w:id="42"/>
    <w:bookmarkStart w:id="43" w:name="empty-state"/>
    <w:p>
      <w:pPr>
        <w:pStyle w:val="Heading1"/>
      </w:pPr>
      <w:r>
        <w:t xml:space="preserve">33. Empty State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Action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Sua wishlist está vazia.</w:t>
      </w:r>
      <w:r>
        <w:br/>
      </w:r>
      <w:r>
        <w:br/>
      </w:r>
      <w:r>
        <w:rPr>
          <w:rStyle w:val="VerbatimChar"/>
        </w:rPr>
        <w:t xml:space="preserve">Adicione miniaturas que você deseja encontrar.</w:t>
      </w:r>
      <w:r>
        <w:br/>
      </w:r>
      <w:r>
        <w:br/>
      </w:r>
      <w:r>
        <w:rPr>
          <w:rStyle w:val="VerbatimChar"/>
        </w:rPr>
        <w:t xml:space="preserve">[Explorar catálogo]</w:t>
      </w:r>
    </w:p>
    <w:p>
      <w:r>
        <w:pict>
          <v:rect style="width:0;height:1.5pt" o:hralign="center" o:hrstd="t" o:hr="t"/>
        </w:pict>
      </w:r>
    </w:p>
    <w:bookmarkEnd w:id="43"/>
    <w:bookmarkStart w:id="44" w:name="error-state"/>
    <w:p>
      <w:pPr>
        <w:pStyle w:val="Heading1"/>
      </w:pPr>
      <w:r>
        <w:t xml:space="preserve">34. Error State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Retry</w:t>
      </w:r>
    </w:p>
    <w:p>
      <w:r>
        <w:pict>
          <v:rect style="width:0;height:1.5pt" o:hralign="center" o:hrstd="t" o:hr="t"/>
        </w:pict>
      </w:r>
    </w:p>
    <w:bookmarkEnd w:id="44"/>
    <w:bookmarkStart w:id="45" w:name="loading-state"/>
    <w:p>
      <w:pPr>
        <w:pStyle w:val="Heading1"/>
      </w:pPr>
      <w:r>
        <w:t xml:space="preserve">35. Loading State</w:t>
      </w:r>
    </w:p>
    <w:p>
      <w:pPr>
        <w:pStyle w:val="FirstParagraph"/>
      </w:pPr>
      <w:r>
        <w:t xml:space="preserve">Preferir Skeleton quando a estrutura for conhecida.</w:t>
      </w:r>
    </w:p>
    <w:p>
      <w:pPr>
        <w:pStyle w:val="BodyText"/>
      </w:pPr>
      <w:r>
        <w:t xml:space="preserve">Utilizar Spinner para:</w:t>
      </w:r>
    </w:p>
    <w:p>
      <w:pPr>
        <w:pStyle w:val="SourceCode"/>
      </w:pPr>
      <w:r>
        <w:rPr>
          <w:rStyle w:val="VerbatimChar"/>
        </w:rPr>
        <w:t xml:space="preserve">ações rápidas</w:t>
      </w:r>
      <w:r>
        <w:br/>
      </w:r>
      <w:r>
        <w:rPr>
          <w:rStyle w:val="VerbatimChar"/>
        </w:rPr>
        <w:t xml:space="preserve">botões</w:t>
      </w:r>
      <w:r>
        <w:br/>
      </w:r>
      <w:r>
        <w:rPr>
          <w:rStyle w:val="VerbatimChar"/>
        </w:rPr>
        <w:t xml:space="preserve">pequenas áreas</w:t>
      </w:r>
    </w:p>
    <w:p>
      <w:r>
        <w:pict>
          <v:rect style="width:0;height:1.5pt" o:hralign="center" o:hrstd="t" o:hr="t"/>
        </w:pict>
      </w:r>
    </w:p>
    <w:bookmarkEnd w:id="45"/>
    <w:bookmarkStart w:id="46" w:name="navigation"/>
    <w:p>
      <w:pPr>
        <w:pStyle w:val="Heading1"/>
      </w:pPr>
      <w:r>
        <w:t xml:space="preserve">36. Navigation</w:t>
      </w:r>
    </w:p>
    <w:p>
      <w:pPr>
        <w:pStyle w:val="FirstParagraph"/>
      </w:pPr>
      <w:r>
        <w:t xml:space="preserve">Componentes: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Breadcrumb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MobileNavigation</w:t>
      </w:r>
    </w:p>
    <w:p>
      <w:r>
        <w:pict>
          <v:rect style="width:0;height:1.5pt" o:hralign="center" o:hrstd="t" o:hr="t"/>
        </w:pict>
      </w:r>
    </w:p>
    <w:bookmarkEnd w:id="46"/>
    <w:bookmarkStart w:id="47" w:name="header"/>
    <w:p>
      <w:pPr>
        <w:pStyle w:val="Heading1"/>
      </w:pPr>
      <w:r>
        <w:t xml:space="preserve">37. Header</w:t>
      </w:r>
    </w:p>
    <w:p>
      <w:pPr>
        <w:pStyle w:val="FirstParagraph"/>
      </w:pPr>
      <w:r>
        <w:t xml:space="preserve">Elementos: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Global Search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User Menu</w:t>
      </w:r>
    </w:p>
    <w:p>
      <w:r>
        <w:pict>
          <v:rect style="width:0;height:1.5pt" o:hralign="center" o:hrstd="t" o:hr="t"/>
        </w:pict>
      </w:r>
    </w:p>
    <w:bookmarkEnd w:id="47"/>
    <w:bookmarkStart w:id="48" w:name="sidebar"/>
    <w:p>
      <w:pPr>
        <w:pStyle w:val="Heading1"/>
      </w:pPr>
      <w:r>
        <w:t xml:space="preserve">38. Sidebar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Catálogo</w:t>
      </w:r>
      <w:r>
        <w:br/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Vendas</w:t>
      </w:r>
      <w:r>
        <w:br/>
      </w:r>
      <w:r>
        <w:br/>
      </w:r>
      <w:r>
        <w:rPr>
          <w:rStyle w:val="VerbatimChar"/>
        </w:rPr>
        <w:t xml:space="preserve">Listas</w:t>
      </w:r>
      <w:r>
        <w:br/>
      </w:r>
      <w:r>
        <w:br/>
      </w:r>
      <w:r>
        <w:rPr>
          <w:rStyle w:val="VerbatimChar"/>
        </w:rPr>
        <w:t xml:space="preserve">Configurações</w:t>
      </w:r>
    </w:p>
    <w:p>
      <w:r>
        <w:pict>
          <v:rect style="width:0;height:1.5pt" o:hralign="center" o:hrstd="t" o:hr="t"/>
        </w:pict>
      </w:r>
    </w:p>
    <w:bookmarkEnd w:id="48"/>
    <w:bookmarkStart w:id="49" w:name="active-navigation"/>
    <w:p>
      <w:pPr>
        <w:pStyle w:val="Heading1"/>
      </w:pPr>
      <w:r>
        <w:t xml:space="preserve">39. Active Navigation</w:t>
      </w:r>
    </w:p>
    <w:p>
      <w:pPr>
        <w:pStyle w:val="FirstParagraph"/>
      </w:pPr>
      <w:r>
        <w:t xml:space="preserve">O item ativo deverá possuir:</w:t>
      </w:r>
    </w:p>
    <w:p>
      <w:pPr>
        <w:pStyle w:val="SourceCode"/>
      </w:pPr>
      <w:r>
        <w:rPr>
          <w:rStyle w:val="VerbatimChar"/>
        </w:rPr>
        <w:t xml:space="preserve">visual state</w:t>
      </w:r>
      <w:r>
        <w:br/>
      </w:r>
      <w:r>
        <w:rPr>
          <w:rStyle w:val="VerbatimChar"/>
        </w:rPr>
        <w:t xml:space="preserve">aria-current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49"/>
    <w:bookmarkStart w:id="50" w:name="breadcrumb"/>
    <w:p>
      <w:pPr>
        <w:pStyle w:val="Heading1"/>
      </w:pPr>
      <w:r>
        <w:t xml:space="preserve">40. Breadcrumb</w:t>
      </w:r>
    </w:p>
    <w:p>
      <w:pPr>
        <w:pStyle w:val="FirstParagraph"/>
      </w:pPr>
      <w:r>
        <w:t xml:space="preserve">Utilizar para navegação hierárquica: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&gt;</w:t>
      </w:r>
      <w:r>
        <w:br/>
      </w:r>
      <w:r>
        <w:rPr>
          <w:rStyle w:val="VerbatimChar"/>
        </w:rPr>
        <w:t xml:space="preserve"> Hot Wheels</w:t>
      </w:r>
      <w:r>
        <w:br/>
      </w:r>
      <w:r>
        <w:rPr>
          <w:rStyle w:val="VerbatimChar"/>
        </w:rPr>
        <w:t xml:space="preserve"> &gt;</w:t>
      </w:r>
      <w:r>
        <w:br/>
      </w:r>
      <w:r>
        <w:rPr>
          <w:rStyle w:val="VerbatimChar"/>
        </w:rPr>
        <w:t xml:space="preserve"> Série</w:t>
      </w:r>
      <w:r>
        <w:br/>
      </w:r>
      <w:r>
        <w:rPr>
          <w:rStyle w:val="VerbatimChar"/>
        </w:rPr>
        <w:t xml:space="preserve"> &gt;</w:t>
      </w:r>
      <w:r>
        <w:br/>
      </w:r>
      <w:r>
        <w:rPr>
          <w:rStyle w:val="VerbatimChar"/>
        </w:rPr>
        <w:t xml:space="preserve"> Variação</w:t>
      </w:r>
    </w:p>
    <w:p>
      <w:r>
        <w:pict>
          <v:rect style="width:0;height:1.5pt" o:hralign="center" o:hrstd="t" o:hr="t"/>
        </w:pict>
      </w:r>
    </w:p>
    <w:bookmarkEnd w:id="50"/>
    <w:bookmarkStart w:id="51" w:name="tabs"/>
    <w:p>
      <w:pPr>
        <w:pStyle w:val="Heading1"/>
      </w:pPr>
      <w:r>
        <w:t xml:space="preserve">41. Tabs</w:t>
      </w:r>
    </w:p>
    <w:p>
      <w:pPr>
        <w:pStyle w:val="FirstParagraph"/>
      </w:pPr>
      <w:r>
        <w:t xml:space="preserve">Utilizadas para alternar conteúdos relacionados.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Detalhes | Fotos | Histórico | Ofertas</w:t>
      </w:r>
    </w:p>
    <w:p>
      <w:r>
        <w:pict>
          <v:rect style="width:0;height:1.5pt" o:hralign="center" o:hrstd="t" o:hr="t"/>
        </w:pict>
      </w:r>
    </w:p>
    <w:bookmarkEnd w:id="51"/>
    <w:bookmarkStart w:id="52" w:name="accessibility"/>
    <w:p>
      <w:pPr>
        <w:pStyle w:val="Heading1"/>
      </w:pPr>
      <w:r>
        <w:t xml:space="preserve">42. Accessibility</w:t>
      </w:r>
    </w:p>
    <w:p>
      <w:pPr>
        <w:pStyle w:val="FirstParagraph"/>
      </w:pPr>
      <w:r>
        <w:t xml:space="preserve">Todo componente interativo deverá considerar:</w:t>
      </w:r>
    </w:p>
    <w:p>
      <w:pPr>
        <w:pStyle w:val="SourceCode"/>
      </w:pPr>
      <w:r>
        <w:rPr>
          <w:rStyle w:val="VerbatimChar"/>
        </w:rPr>
        <w:t xml:space="preserve">keyboard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ARIA</w:t>
      </w:r>
      <w:r>
        <w:br/>
      </w:r>
      <w:r>
        <w:rPr>
          <w:rStyle w:val="VerbatimChar"/>
        </w:rPr>
        <w:t xml:space="preserve">semantic HTML</w:t>
      </w:r>
      <w:r>
        <w:br/>
      </w:r>
      <w:r>
        <w:rPr>
          <w:rStyle w:val="VerbatimChar"/>
        </w:rPr>
        <w:t xml:space="preserve">screen reader</w:t>
      </w:r>
      <w:r>
        <w:br/>
      </w:r>
      <w:r>
        <w:rPr>
          <w:rStyle w:val="VerbatimChar"/>
        </w:rPr>
        <w:t xml:space="preserve">contrast</w:t>
      </w:r>
    </w:p>
    <w:p>
      <w:r>
        <w:pict>
          <v:rect style="width:0;height:1.5pt" o:hralign="center" o:hrstd="t" o:hr="t"/>
        </w:pict>
      </w:r>
    </w:p>
    <w:bookmarkEnd w:id="52"/>
    <w:bookmarkStart w:id="53" w:name="focus-ring"/>
    <w:p>
      <w:pPr>
        <w:pStyle w:val="Heading1"/>
      </w:pPr>
      <w:r>
        <w:t xml:space="preserve">43. Focus Ring</w:t>
      </w:r>
    </w:p>
    <w:p>
      <w:pPr>
        <w:pStyle w:val="FirstParagraph"/>
      </w:pPr>
      <w:r>
        <w:t xml:space="preserve">Não remover o indicador visual de foco sem substituição equivalente.</w:t>
      </w:r>
    </w:p>
    <w:p>
      <w:r>
        <w:pict>
          <v:rect style="width:0;height:1.5pt" o:hralign="center" o:hrstd="t" o:hr="t"/>
        </w:pict>
      </w:r>
    </w:p>
    <w:bookmarkEnd w:id="53"/>
    <w:bookmarkStart w:id="54" w:name="keyboard-navigation"/>
    <w:p>
      <w:pPr>
        <w:pStyle w:val="Heading1"/>
      </w:pPr>
      <w:r>
        <w:t xml:space="preserve">44. Keyboard Navigation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Tab</w:t>
      </w:r>
      <w:r>
        <w:br/>
      </w:r>
      <w:r>
        <w:rPr>
          <w:rStyle w:val="VerbatimChar"/>
        </w:rPr>
        <w:t xml:space="preserve">Shift + Tab</w:t>
      </w:r>
      <w:r>
        <w:br/>
      </w:r>
      <w:r>
        <w:rPr>
          <w:rStyle w:val="VerbatimChar"/>
        </w:rPr>
        <w:t xml:space="preserve">Enter</w:t>
      </w:r>
      <w:r>
        <w:br/>
      </w:r>
      <w:r>
        <w:rPr>
          <w:rStyle w:val="VerbatimChar"/>
        </w:rPr>
        <w:t xml:space="preserve">Space</w:t>
      </w:r>
      <w:r>
        <w:br/>
      </w:r>
      <w:r>
        <w:rPr>
          <w:rStyle w:val="VerbatimChar"/>
        </w:rPr>
        <w:t xml:space="preserve">Escape</w:t>
      </w:r>
      <w:r>
        <w:br/>
      </w:r>
      <w:r>
        <w:rPr>
          <w:rStyle w:val="VerbatimChar"/>
        </w:rPr>
        <w:t xml:space="preserve">Arrow Keys</w:t>
      </w:r>
    </w:p>
    <w:p>
      <w:pPr>
        <w:pStyle w:val="FirstParagraph"/>
      </w:pPr>
      <w:r>
        <w:t xml:space="preserve">conforme o tipo de componente.</w:t>
      </w:r>
    </w:p>
    <w:p>
      <w:r>
        <w:pict>
          <v:rect style="width:0;height:1.5pt" o:hralign="center" o:hrstd="t" o:hr="t"/>
        </w:pict>
      </w:r>
    </w:p>
    <w:bookmarkEnd w:id="54"/>
    <w:bookmarkStart w:id="55" w:name="modal-accessibility"/>
    <w:p>
      <w:pPr>
        <w:pStyle w:val="Heading1"/>
      </w:pPr>
      <w:r>
        <w:t xml:space="preserve">45. Modal Accessibility</w:t>
      </w:r>
    </w:p>
    <w:p>
      <w:pPr>
        <w:pStyle w:val="FirstParagraph"/>
      </w:pPr>
      <w:r>
        <w:t xml:space="preserve">Dialog deverá possuir:</w:t>
      </w:r>
    </w:p>
    <w:p>
      <w:pPr>
        <w:pStyle w:val="SourceCode"/>
      </w:pPr>
      <w:r>
        <w:rPr>
          <w:rStyle w:val="VerbatimChar"/>
        </w:rPr>
        <w:t xml:space="preserve">focus management</w:t>
      </w:r>
      <w:r>
        <w:br/>
      </w:r>
      <w:r>
        <w:rPr>
          <w:rStyle w:val="VerbatimChar"/>
        </w:rPr>
        <w:t xml:space="preserve">escape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focus return</w:t>
      </w:r>
    </w:p>
    <w:p>
      <w:r>
        <w:pict>
          <v:rect style="width:0;height:1.5pt" o:hralign="center" o:hrstd="t" o:hr="t"/>
        </w:pict>
      </w:r>
    </w:p>
    <w:bookmarkEnd w:id="55"/>
    <w:bookmarkStart w:id="56" w:name="forms-accessibility"/>
    <w:p>
      <w:pPr>
        <w:pStyle w:val="Heading1"/>
      </w:pPr>
      <w:r>
        <w:t xml:space="preserve">46. Forms Accessibility</w:t>
      </w:r>
    </w:p>
    <w:p>
      <w:pPr>
        <w:pStyle w:val="FirstParagraph"/>
      </w:pPr>
      <w:r>
        <w:t xml:space="preserve">Todo campo deverá possuir:</w:t>
      </w:r>
    </w:p>
    <w:p>
      <w:pPr>
        <w:pStyle w:val="SourceCode"/>
      </w:pP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error association</w:t>
      </w:r>
      <w:r>
        <w:br/>
      </w:r>
      <w:r>
        <w:rPr>
          <w:rStyle w:val="VerbatimChar"/>
        </w:rPr>
        <w:t xml:space="preserve">help text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56"/>
    <w:bookmarkStart w:id="57" w:name="color-contrast"/>
    <w:p>
      <w:pPr>
        <w:pStyle w:val="Heading1"/>
      </w:pPr>
      <w:r>
        <w:t xml:space="preserve">47. Color Contrast</w:t>
      </w:r>
    </w:p>
    <w:p>
      <w:pPr>
        <w:pStyle w:val="FirstParagraph"/>
      </w:pPr>
      <w:r>
        <w:t xml:space="preserve">Não depender exclusivamente de cor para transmitir estado.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✓ Entregue</w:t>
      </w:r>
    </w:p>
    <w:p>
      <w:pPr>
        <w:pStyle w:val="FirstParagraph"/>
      </w:pPr>
      <w:r>
        <w:t xml:space="preserve">em vez de somente:</w:t>
      </w:r>
    </w:p>
    <w:p>
      <w:pPr>
        <w:pStyle w:val="SourceCode"/>
      </w:pPr>
      <w:r>
        <w:rPr>
          <w:rStyle w:val="VerbatimChar"/>
        </w:rPr>
        <w:t xml:space="preserve">[verde]</w:t>
      </w:r>
    </w:p>
    <w:p>
      <w:r>
        <w:pict>
          <v:rect style="width:0;height:1.5pt" o:hralign="center" o:hrstd="t" o:hr="t"/>
        </w:pict>
      </w:r>
    </w:p>
    <w:bookmarkEnd w:id="57"/>
    <w:bookmarkStart w:id="58" w:name="iconography"/>
    <w:p>
      <w:pPr>
        <w:pStyle w:val="Heading1"/>
      </w:pPr>
      <w:r>
        <w:t xml:space="preserve">48. Iconography</w:t>
      </w:r>
    </w:p>
    <w:p>
      <w:pPr>
        <w:pStyle w:val="FirstParagraph"/>
      </w:pPr>
      <w:r>
        <w:t xml:space="preserve">Ícones deverão possuir:</w:t>
      </w:r>
    </w:p>
    <w:p>
      <w:pPr>
        <w:pStyle w:val="SourceCode"/>
      </w:pPr>
      <w:r>
        <w:rPr>
          <w:rStyle w:val="VerbatimChar"/>
        </w:rPr>
        <w:t xml:space="preserve">meaning</w:t>
      </w:r>
      <w:r>
        <w:br/>
      </w:r>
      <w:r>
        <w:rPr>
          <w:rStyle w:val="VerbatimChar"/>
        </w:rPr>
        <w:t xml:space="preserve">consistent style</w:t>
      </w:r>
      <w:r>
        <w:br/>
      </w:r>
      <w:r>
        <w:rPr>
          <w:rStyle w:val="VerbatimChar"/>
        </w:rPr>
        <w:t xml:space="preserve">accessible label</w:t>
      </w:r>
    </w:p>
    <w:p>
      <w:pPr>
        <w:pStyle w:val="FirstParagraph"/>
      </w:pPr>
      <w:r>
        <w:t xml:space="preserve">Ícones decorativos poderão ser ocultados de leitores de tela.</w:t>
      </w:r>
    </w:p>
    <w:p>
      <w:r>
        <w:pict>
          <v:rect style="width:0;height:1.5pt" o:hralign="center" o:hrstd="t" o:hr="t"/>
        </w:pict>
      </w:r>
    </w:p>
    <w:bookmarkEnd w:id="58"/>
    <w:bookmarkStart w:id="59" w:name="image"/>
    <w:p>
      <w:pPr>
        <w:pStyle w:val="Heading1"/>
      </w:pPr>
      <w:r>
        <w:t xml:space="preserve">49. Image</w:t>
      </w:r>
    </w:p>
    <w:p>
      <w:pPr>
        <w:pStyle w:val="FirstParagraph"/>
      </w:pPr>
      <w:r>
        <w:t xml:space="preserve">Imagens de miniaturas deverão possuir:</w:t>
      </w:r>
    </w:p>
    <w:p>
      <w:pPr>
        <w:pStyle w:val="SourceCode"/>
      </w:pPr>
      <w:r>
        <w:rPr>
          <w:rStyle w:val="VerbatimChar"/>
        </w:rPr>
        <w:t xml:space="preserve">alt</w:t>
      </w:r>
    </w:p>
    <w:p>
      <w:pPr>
        <w:pStyle w:val="FirstParagraph"/>
      </w:pPr>
      <w:r>
        <w:t xml:space="preserve">quando informativas.</w:t>
      </w:r>
    </w:p>
    <w:p>
      <w:r>
        <w:pict>
          <v:rect style="width:0;height:1.5pt" o:hralign="center" o:hrstd="t" o:hr="t"/>
        </w:pict>
      </w:r>
    </w:p>
    <w:bookmarkEnd w:id="59"/>
    <w:bookmarkStart w:id="60" w:name="avatar"/>
    <w:p>
      <w:pPr>
        <w:pStyle w:val="Heading1"/>
      </w:pPr>
      <w:r>
        <w:t xml:space="preserve">50. Avatar</w:t>
      </w:r>
    </w:p>
    <w:p>
      <w:pPr>
        <w:pStyle w:val="FirstParagraph"/>
      </w:pPr>
      <w:r>
        <w:t xml:space="preserve">Avatar deverá suportar: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initials</w:t>
      </w:r>
      <w:r>
        <w:br/>
      </w:r>
      <w:r>
        <w:rPr>
          <w:rStyle w:val="VerbatimChar"/>
        </w:rPr>
        <w:t xml:space="preserve">fallback</w:t>
      </w:r>
    </w:p>
    <w:p>
      <w:r>
        <w:pict>
          <v:rect style="width:0;height:1.5pt" o:hralign="center" o:hrstd="t" o:hr="t"/>
        </w:pict>
      </w:r>
    </w:p>
    <w:bookmarkEnd w:id="60"/>
    <w:bookmarkStart w:id="61" w:name="responsive-card-grid"/>
    <w:p>
      <w:pPr>
        <w:pStyle w:val="Heading1"/>
      </w:pPr>
      <w:r>
        <w:t xml:space="preserve">51. Responsive Card Grid</w:t>
      </w:r>
    </w:p>
    <w:p>
      <w:pPr>
        <w:pStyle w:val="FirstParagraph"/>
      </w:pPr>
      <w:r>
        <w:t xml:space="preserve">Catálogo poderá utilizar:</w:t>
      </w:r>
    </w:p>
    <w:p>
      <w:pPr>
        <w:pStyle w:val="SourceCode"/>
      </w:pPr>
      <w:r>
        <w:rPr>
          <w:rStyle w:val="VerbatimChar"/>
        </w:rPr>
        <w:t xml:space="preserve">Mobile:</w:t>
      </w:r>
      <w:r>
        <w:br/>
      </w:r>
      <w:r>
        <w:rPr>
          <w:rStyle w:val="VerbatimChar"/>
        </w:rPr>
        <w:t xml:space="preserve">2 columns</w:t>
      </w:r>
      <w:r>
        <w:br/>
      </w:r>
      <w:r>
        <w:br/>
      </w:r>
      <w:r>
        <w:rPr>
          <w:rStyle w:val="VerbatimChar"/>
        </w:rPr>
        <w:t xml:space="preserve">Tablet:</w:t>
      </w:r>
      <w:r>
        <w:br/>
      </w:r>
      <w:r>
        <w:rPr>
          <w:rStyle w:val="VerbatimChar"/>
        </w:rPr>
        <w:t xml:space="preserve">3 columns</w:t>
      </w:r>
      <w:r>
        <w:br/>
      </w:r>
      <w:r>
        <w:br/>
      </w:r>
      <w:r>
        <w:rPr>
          <w:rStyle w:val="VerbatimChar"/>
        </w:rPr>
        <w:t xml:space="preserve">Desktop:</w:t>
      </w:r>
      <w:r>
        <w:br/>
      </w:r>
      <w:r>
        <w:rPr>
          <w:rStyle w:val="VerbatimChar"/>
        </w:rPr>
        <w:t xml:space="preserve">4+ columns</w:t>
      </w:r>
    </w:p>
    <w:p>
      <w:pPr>
        <w:pStyle w:val="FirstParagraph"/>
      </w:pPr>
      <w:r>
        <w:t xml:space="preserve">Os valores definitivos serão definidos após testes de UX.</w:t>
      </w:r>
    </w:p>
    <w:p>
      <w:r>
        <w:pict>
          <v:rect style="width:0;height:1.5pt" o:hralign="center" o:hrstd="t" o:hr="t"/>
        </w:pict>
      </w:r>
    </w:p>
    <w:bookmarkEnd w:id="61"/>
    <w:bookmarkStart w:id="62" w:name="density"/>
    <w:p>
      <w:pPr>
        <w:pStyle w:val="Heading1"/>
      </w:pPr>
      <w:r>
        <w:t xml:space="preserve">52. Density</w:t>
      </w:r>
    </w:p>
    <w:p>
      <w:pPr>
        <w:pStyle w:val="FirstParagraph"/>
      </w:pPr>
      <w:r>
        <w:t xml:space="preserve">A aplicação deverá permitir equilíbrio entre:</w:t>
      </w:r>
    </w:p>
    <w:p>
      <w:pPr>
        <w:pStyle w:val="SourceCode"/>
      </w:pPr>
      <w:r>
        <w:rPr>
          <w:rStyle w:val="VerbatimChar"/>
        </w:rPr>
        <w:t xml:space="preserve">densidade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legibilidade</w:t>
      </w:r>
    </w:p>
    <w:p>
      <w:pPr>
        <w:pStyle w:val="FirstParagraph"/>
      </w:pPr>
      <w:r>
        <w:t xml:space="preserve">Colecionadores podem trabalhar com grandes volumes de itens.</w:t>
      </w:r>
    </w:p>
    <w:p>
      <w:r>
        <w:pict>
          <v:rect style="width:0;height:1.5pt" o:hralign="center" o:hrstd="t" o:hr="t"/>
        </w:pict>
      </w:r>
    </w:p>
    <w:bookmarkEnd w:id="62"/>
    <w:bookmarkStart w:id="63" w:name="catalog-density"/>
    <w:p>
      <w:pPr>
        <w:pStyle w:val="Heading1"/>
      </w:pPr>
      <w:r>
        <w:t xml:space="preserve">53. Catalog Density</w:t>
      </w:r>
    </w:p>
    <w:p>
      <w:pPr>
        <w:pStyle w:val="FirstParagraph"/>
      </w:pPr>
      <w:r>
        <w:t xml:space="preserve">Catálogo deverá favorecer:</w:t>
      </w:r>
    </w:p>
    <w:p>
      <w:pPr>
        <w:pStyle w:val="SourceCode"/>
      </w:pPr>
      <w:r>
        <w:rPr>
          <w:rStyle w:val="VerbatimChar"/>
        </w:rPr>
        <w:t xml:space="preserve">imagem</w:t>
      </w:r>
      <w:r>
        <w:br/>
      </w:r>
      <w:r>
        <w:rPr>
          <w:rStyle w:val="VerbatimChar"/>
        </w:rPr>
        <w:t xml:space="preserve">identificação</w:t>
      </w:r>
      <w:r>
        <w:br/>
      </w:r>
      <w:r>
        <w:rPr>
          <w:rStyle w:val="VerbatimChar"/>
        </w:rPr>
        <w:t xml:space="preserve">comparação</w:t>
      </w:r>
      <w:r>
        <w:br/>
      </w:r>
      <w:r>
        <w:rPr>
          <w:rStyle w:val="VerbatimChar"/>
        </w:rPr>
        <w:t xml:space="preserve">filtro</w:t>
      </w:r>
    </w:p>
    <w:p>
      <w:pPr>
        <w:pStyle w:val="FirstParagraph"/>
      </w:pPr>
      <w:r>
        <w:t xml:space="preserve">sem excesso de informações secundárias.</w:t>
      </w:r>
    </w:p>
    <w:p>
      <w:r>
        <w:pict>
          <v:rect style="width:0;height:1.5pt" o:hralign="center" o:hrstd="t" o:hr="t"/>
        </w:pict>
      </w:r>
    </w:p>
    <w:bookmarkEnd w:id="63"/>
    <w:bookmarkStart w:id="64" w:name="collection-density"/>
    <w:p>
      <w:pPr>
        <w:pStyle w:val="Heading1"/>
      </w:pPr>
      <w:r>
        <w:t xml:space="preserve">54. Collection Density</w:t>
      </w:r>
    </w:p>
    <w:p>
      <w:pPr>
        <w:pStyle w:val="FirstParagraph"/>
      </w:pPr>
      <w:r>
        <w:t xml:space="preserve">Coleção poderá apresentar maior densidade:</w:t>
      </w:r>
    </w:p>
    <w:p>
      <w:pPr>
        <w:pStyle w:val="SourceCode"/>
      </w:pPr>
      <w:r>
        <w:rPr>
          <w:rStyle w:val="VerbatimChar"/>
        </w:rPr>
        <w:t xml:space="preserve">imagem</w:t>
      </w:r>
      <w:r>
        <w:br/>
      </w: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valor</w:t>
      </w:r>
    </w:p>
    <w:p>
      <w:r>
        <w:pict>
          <v:rect style="width:0;height:1.5pt" o:hralign="center" o:hrstd="t" o:hr="t"/>
        </w:pict>
      </w:r>
    </w:p>
    <w:bookmarkEnd w:id="64"/>
    <w:bookmarkStart w:id="65" w:name="dashboard"/>
    <w:p>
      <w:pPr>
        <w:pStyle w:val="Heading1"/>
      </w:pPr>
      <w:r>
        <w:t xml:space="preserve">55. Dashboard</w:t>
      </w:r>
    </w:p>
    <w:p>
      <w:pPr>
        <w:pStyle w:val="FirstParagraph"/>
      </w:pPr>
      <w:r>
        <w:t xml:space="preserve">Dashboard deverá privilegiar:</w:t>
      </w:r>
    </w:p>
    <w:p>
      <w:pPr>
        <w:pStyle w:val="SourceCode"/>
      </w:pPr>
      <w:r>
        <w:rPr>
          <w:rStyle w:val="VerbatimChar"/>
        </w:rPr>
        <w:t xml:space="preserve">KPIs</w:t>
      </w:r>
      <w:r>
        <w:br/>
      </w:r>
      <w:r>
        <w:rPr>
          <w:rStyle w:val="VerbatimChar"/>
        </w:rPr>
        <w:t xml:space="preserve">resumos</w:t>
      </w:r>
      <w:r>
        <w:br/>
      </w:r>
      <w:r>
        <w:rPr>
          <w:rStyle w:val="VerbatimChar"/>
        </w:rPr>
        <w:t xml:space="preserve">atalhos</w:t>
      </w:r>
      <w:r>
        <w:br/>
      </w:r>
      <w:r>
        <w:rPr>
          <w:rStyle w:val="VerbatimChar"/>
        </w:rPr>
        <w:t xml:space="preserve">atividade recente</w:t>
      </w:r>
    </w:p>
    <w:p>
      <w:pPr>
        <w:pStyle w:val="FirstParagraph"/>
      </w:pPr>
      <w:r>
        <w:t xml:space="preserve">Não transformar o dashboard em relatório gigantesco.</w:t>
      </w:r>
    </w:p>
    <w:p>
      <w:r>
        <w:pict>
          <v:rect style="width:0;height:1.5pt" o:hralign="center" o:hrstd="t" o:hr="t"/>
        </w:pict>
      </w:r>
    </w:p>
    <w:bookmarkEnd w:id="65"/>
    <w:bookmarkStart w:id="66" w:name="data-visualization"/>
    <w:p>
      <w:pPr>
        <w:pStyle w:val="Heading1"/>
      </w:pPr>
      <w:r>
        <w:t xml:space="preserve">56. Data Visualization</w:t>
      </w:r>
    </w:p>
    <w:p>
      <w:pPr>
        <w:pStyle w:val="FirstParagraph"/>
      </w:pPr>
      <w:r>
        <w:t xml:space="preserve">Gráficos serão componentes específicos.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CollectionByBrand</w:t>
      </w:r>
      <w:r>
        <w:br/>
      </w:r>
      <w:r>
        <w:rPr>
          <w:rStyle w:val="VerbatimChar"/>
        </w:rPr>
        <w:t xml:space="preserve">CollectionByYear</w:t>
      </w:r>
      <w:r>
        <w:br/>
      </w:r>
      <w:r>
        <w:rPr>
          <w:rStyle w:val="VerbatimChar"/>
        </w:rPr>
        <w:t xml:space="preserve">CollectionByLocation</w:t>
      </w:r>
      <w:r>
        <w:br/>
      </w:r>
      <w:r>
        <w:rPr>
          <w:rStyle w:val="VerbatimChar"/>
        </w:rPr>
        <w:t xml:space="preserve">CollectionValue</w:t>
      </w:r>
    </w:p>
    <w:p>
      <w:pPr>
        <w:pStyle w:val="FirstParagraph"/>
      </w:pPr>
      <w:r>
        <w:t xml:space="preserve">Não implementar gráficos no Design System como regras de negócio.</w:t>
      </w:r>
    </w:p>
    <w:p>
      <w:r>
        <w:pict>
          <v:rect style="width:0;height:1.5pt" o:hralign="center" o:hrstd="t" o:hr="t"/>
        </w:pict>
      </w:r>
    </w:p>
    <w:bookmarkEnd w:id="66"/>
    <w:bookmarkStart w:id="67" w:name="design-system-layers"/>
    <w:p>
      <w:pPr>
        <w:pStyle w:val="Heading1"/>
      </w:pPr>
      <w:r>
        <w:t xml:space="preserve">57. Design System Layers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Primitive Components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Composite Components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Components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Pages</w:t>
      </w:r>
    </w:p>
    <w:p>
      <w:r>
        <w:pict>
          <v:rect style="width:0;height:1.5pt" o:hralign="center" o:hrstd="t" o:hr="t"/>
        </w:pict>
      </w:r>
    </w:p>
    <w:bookmarkEnd w:id="67"/>
    <w:bookmarkStart w:id="68" w:name="primitive-components"/>
    <w:p>
      <w:pPr>
        <w:pStyle w:val="Heading1"/>
      </w:pPr>
      <w:r>
        <w:t xml:space="preserve">58. Primitive Components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Stack</w:t>
      </w:r>
      <w:r>
        <w:br/>
      </w: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Box</w:t>
      </w:r>
    </w:p>
    <w:p>
      <w:r>
        <w:pict>
          <v:rect style="width:0;height:1.5pt" o:hralign="center" o:hrstd="t" o:hr="t"/>
        </w:pict>
      </w:r>
    </w:p>
    <w:bookmarkEnd w:id="68"/>
    <w:bookmarkStart w:id="69" w:name="composite-components"/>
    <w:p>
      <w:pPr>
        <w:pStyle w:val="Heading1"/>
      </w:pPr>
      <w:r>
        <w:t xml:space="preserve">59. Composite Components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SearchBox</w:t>
      </w:r>
      <w:r>
        <w:br/>
      </w:r>
      <w:r>
        <w:rPr>
          <w:rStyle w:val="VerbatimChar"/>
        </w:rPr>
        <w:t xml:space="preserve">FormField</w:t>
      </w:r>
      <w:r>
        <w:br/>
      </w:r>
      <w:r>
        <w:rPr>
          <w:rStyle w:val="VerbatimChar"/>
        </w:rPr>
        <w:t xml:space="preserve">DataTable</w:t>
      </w:r>
      <w:r>
        <w:br/>
      </w:r>
      <w:r>
        <w:rPr>
          <w:rStyle w:val="VerbatimChar"/>
        </w:rPr>
        <w:t xml:space="preserve">FilterPanel</w:t>
      </w:r>
      <w:r>
        <w:br/>
      </w:r>
      <w:r>
        <w:rPr>
          <w:rStyle w:val="VerbatimChar"/>
        </w:rPr>
        <w:t xml:space="preserve">Pagination</w:t>
      </w:r>
    </w:p>
    <w:p>
      <w:r>
        <w:pict>
          <v:rect style="width:0;height:1.5pt" o:hralign="center" o:hrstd="t" o:hr="t"/>
        </w:pict>
      </w:r>
    </w:p>
    <w:bookmarkEnd w:id="69"/>
    <w:bookmarkStart w:id="70" w:name="domain-components"/>
    <w:p>
      <w:pPr>
        <w:pStyle w:val="Heading1"/>
      </w:pPr>
      <w:r>
        <w:t xml:space="preserve">60. Domain Components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CatalogCard</w:t>
      </w:r>
      <w:r>
        <w:br/>
      </w:r>
      <w:r>
        <w:rPr>
          <w:rStyle w:val="VerbatimChar"/>
        </w:rPr>
        <w:t xml:space="preserve">VariationHeader</w:t>
      </w:r>
      <w:r>
        <w:br/>
      </w:r>
      <w:r>
        <w:rPr>
          <w:rStyle w:val="VerbatimChar"/>
        </w:rPr>
        <w:t xml:space="preserve">ExemplarCard</w:t>
      </w:r>
      <w:r>
        <w:br/>
      </w:r>
      <w:r>
        <w:rPr>
          <w:rStyle w:val="VerbatimChar"/>
        </w:rPr>
        <w:t xml:space="preserve">OfferCard</w:t>
      </w:r>
      <w:r>
        <w:br/>
      </w:r>
      <w:r>
        <w:rPr>
          <w:rStyle w:val="VerbatimChar"/>
        </w:rPr>
        <w:t xml:space="preserve">GarageItemCard</w:t>
      </w:r>
    </w:p>
    <w:p>
      <w:r>
        <w:pict>
          <v:rect style="width:0;height:1.5pt" o:hralign="center" o:hrstd="t" o:hr="t"/>
        </w:pict>
      </w:r>
    </w:p>
    <w:bookmarkEnd w:id="70"/>
    <w:bookmarkStart w:id="71" w:name="page-components"/>
    <w:p>
      <w:pPr>
        <w:pStyle w:val="Heading1"/>
      </w:pPr>
      <w:r>
        <w:t xml:space="preserve">61. Page Components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CatalogPage</w:t>
      </w:r>
      <w:r>
        <w:br/>
      </w:r>
      <w:r>
        <w:rPr>
          <w:rStyle w:val="VerbatimChar"/>
        </w:rPr>
        <w:t xml:space="preserve">VariationPage</w:t>
      </w:r>
      <w:r>
        <w:br/>
      </w:r>
      <w:r>
        <w:rPr>
          <w:rStyle w:val="VerbatimChar"/>
        </w:rPr>
        <w:t xml:space="preserve">CollectionPage</w:t>
      </w:r>
      <w:r>
        <w:br/>
      </w:r>
      <w:r>
        <w:rPr>
          <w:rStyle w:val="VerbatimChar"/>
        </w:rPr>
        <w:t xml:space="preserve">DashboardPage</w:t>
      </w:r>
    </w:p>
    <w:p>
      <w:r>
        <w:pict>
          <v:rect style="width:0;height:1.5pt" o:hralign="center" o:hrstd="t" o:hr="t"/>
        </w:pict>
      </w:r>
    </w:p>
    <w:bookmarkEnd w:id="71"/>
    <w:bookmarkStart w:id="72" w:name="regra-de-dependência"/>
    <w:p>
      <w:pPr>
        <w:pStyle w:val="Heading1"/>
      </w:pPr>
      <w:r>
        <w:t xml:space="preserve">62. Regra de dependência</w:t>
      </w:r>
    </w:p>
    <w:p>
      <w:pPr>
        <w:pStyle w:val="SourceCode"/>
      </w:pPr>
      <w:r>
        <w:rPr>
          <w:rStyle w:val="VerbatimChar"/>
        </w:rPr>
        <w:t xml:space="preserve">Primitive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Composite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Page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 Domain</w:t>
      </w:r>
    </w:p>
    <w:p>
      <w:r>
        <w:pict>
          <v:rect style="width:0;height:1.5pt" o:hralign="center" o:hrstd="t" o:hr="t"/>
        </w:pict>
      </w:r>
    </w:p>
    <w:bookmarkEnd w:id="72"/>
    <w:bookmarkStart w:id="73" w:name="theming"/>
    <w:p>
      <w:pPr>
        <w:pStyle w:val="Heading1"/>
      </w:pPr>
      <w:r>
        <w:t xml:space="preserve">63. Theming</w:t>
      </w:r>
    </w:p>
    <w:p>
      <w:pPr>
        <w:pStyle w:val="FirstParagraph"/>
      </w:pPr>
      <w:r>
        <w:t xml:space="preserve">O tema deverá ser controlado por:</w:t>
      </w:r>
    </w:p>
    <w:p>
      <w:pPr>
        <w:pStyle w:val="SourceCode"/>
      </w:pPr>
      <w:r>
        <w:rPr>
          <w:rStyle w:val="VerbatimChar"/>
        </w:rPr>
        <w:t xml:space="preserve">ThemeProvider</w:t>
      </w:r>
    </w:p>
    <w:p>
      <w:pPr>
        <w:pStyle w:val="FirstParagraph"/>
      </w:pPr>
      <w:r>
        <w:t xml:space="preserve">ou mecanismo equivalente.</w:t>
      </w:r>
    </w:p>
    <w:p>
      <w:r>
        <w:pict>
          <v:rect style="width:0;height:1.5pt" o:hralign="center" o:hrstd="t" o:hr="t"/>
        </w:pict>
      </w:r>
    </w:p>
    <w:bookmarkEnd w:id="73"/>
    <w:bookmarkStart w:id="74" w:name="css"/>
    <w:p>
      <w:pPr>
        <w:pStyle w:val="Heading1"/>
      </w:pPr>
      <w:r>
        <w:t xml:space="preserve">64. CSS</w:t>
      </w:r>
    </w:p>
    <w:p>
      <w:pPr>
        <w:pStyle w:val="FirstParagraph"/>
      </w:pPr>
      <w:r>
        <w:t xml:space="preserve">Tailwind será utilizado como base.</w:t>
      </w:r>
    </w:p>
    <w:p>
      <w:pPr>
        <w:pStyle w:val="BodyText"/>
      </w:pPr>
      <w:r>
        <w:t xml:space="preserve">Tokens deverão ser centralizados para evitar:</w:t>
      </w:r>
    </w:p>
    <w:p>
      <w:pPr>
        <w:pStyle w:val="SourceCode"/>
      </w:pPr>
      <w:r>
        <w:rPr>
          <w:rStyle w:val="VerbatimChar"/>
        </w:rPr>
        <w:t xml:space="preserve">magic values</w:t>
      </w:r>
    </w:p>
    <w:p>
      <w:r>
        <w:pict>
          <v:rect style="width:0;height:1.5pt" o:hralign="center" o:hrstd="t" o:hr="t"/>
        </w:pict>
      </w:r>
    </w:p>
    <w:bookmarkEnd w:id="74"/>
    <w:bookmarkStart w:id="75" w:name="component-documentation"/>
    <w:p>
      <w:pPr>
        <w:pStyle w:val="Heading1"/>
      </w:pPr>
      <w:r>
        <w:t xml:space="preserve">65. Component Documentation</w:t>
      </w:r>
    </w:p>
    <w:p>
      <w:pPr>
        <w:pStyle w:val="FirstParagraph"/>
      </w:pPr>
      <w:r>
        <w:t xml:space="preserve">Componentes relevantes deverão possuir documentação de uso.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 ├── variants</w:t>
      </w:r>
      <w:r>
        <w:br/>
      </w:r>
      <w:r>
        <w:rPr>
          <w:rStyle w:val="VerbatimChar"/>
        </w:rPr>
        <w:t xml:space="preserve"> ├── sizes</w:t>
      </w:r>
      <w:r>
        <w:br/>
      </w:r>
      <w:r>
        <w:rPr>
          <w:rStyle w:val="VerbatimChar"/>
        </w:rPr>
        <w:t xml:space="preserve"> ├── states</w:t>
      </w:r>
      <w:r>
        <w:br/>
      </w:r>
      <w:r>
        <w:rPr>
          <w:rStyle w:val="VerbatimChar"/>
        </w:rPr>
        <w:t xml:space="preserve"> └── accessibility</w:t>
      </w:r>
    </w:p>
    <w:p>
      <w:r>
        <w:pict>
          <v:rect style="width:0;height:1.5pt" o:hralign="center" o:hrstd="t" o:hr="t"/>
        </w:pict>
      </w:r>
    </w:p>
    <w:bookmarkEnd w:id="75"/>
    <w:bookmarkStart w:id="76" w:name="storybook"/>
    <w:p>
      <w:pPr>
        <w:pStyle w:val="Heading1"/>
      </w:pPr>
      <w:r>
        <w:t xml:space="preserve">66. Storybook</w:t>
      </w:r>
    </w:p>
    <w:p>
      <w:pPr>
        <w:pStyle w:val="FirstParagraph"/>
      </w:pPr>
      <w:r>
        <w:t xml:space="preserve">A adoção de Storybook poderá ser feita quando o volume de componentes justificar.</w:t>
      </w:r>
    </w:p>
    <w:p>
      <w:pPr>
        <w:pStyle w:val="BodyText"/>
      </w:pPr>
      <w:r>
        <w:t xml:space="preserve">Não será obrigatória no primeiro bootstrap.</w:t>
      </w:r>
    </w:p>
    <w:p>
      <w:r>
        <w:pict>
          <v:rect style="width:0;height:1.5pt" o:hralign="center" o:hrstd="t" o:hr="t"/>
        </w:pict>
      </w:r>
    </w:p>
    <w:bookmarkEnd w:id="76"/>
    <w:bookmarkStart w:id="77" w:name="component-tests"/>
    <w:p>
      <w:pPr>
        <w:pStyle w:val="Heading1"/>
      </w:pPr>
      <w:r>
        <w:t xml:space="preserve">67. Component Tests</w:t>
      </w:r>
    </w:p>
    <w:p>
      <w:pPr>
        <w:pStyle w:val="FirstParagraph"/>
      </w:pPr>
      <w:r>
        <w:t xml:space="preserve">Cada componente crítico deverá possuir testes para:</w:t>
      </w:r>
    </w:p>
    <w:p>
      <w:pPr>
        <w:pStyle w:val="SourceCode"/>
      </w:pP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interaction</w:t>
      </w:r>
      <w:r>
        <w:br/>
      </w:r>
      <w:r>
        <w:rPr>
          <w:rStyle w:val="VerbatimChar"/>
        </w:rPr>
        <w:t xml:space="preserve">states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error</w:t>
      </w:r>
    </w:p>
    <w:p>
      <w:r>
        <w:pict>
          <v:rect style="width:0;height:1.5pt" o:hralign="center" o:hrstd="t" o:hr="t"/>
        </w:pict>
      </w:r>
    </w:p>
    <w:bookmarkEnd w:id="77"/>
    <w:bookmarkStart w:id="78" w:name="visual-regression"/>
    <w:p>
      <w:pPr>
        <w:pStyle w:val="Heading1"/>
      </w:pPr>
      <w:r>
        <w:t xml:space="preserve">68. Visual Regression</w:t>
      </w:r>
    </w:p>
    <w:p>
      <w:pPr>
        <w:pStyle w:val="FirstParagraph"/>
      </w:pPr>
      <w:r>
        <w:t xml:space="preserve">Futuramente poderá ser utilizado:</w:t>
      </w:r>
    </w:p>
    <w:p>
      <w:pPr>
        <w:pStyle w:val="SourceCode"/>
      </w:pPr>
      <w:r>
        <w:rPr>
          <w:rStyle w:val="VerbatimChar"/>
        </w:rPr>
        <w:t xml:space="preserve">visual regression testing</w:t>
      </w:r>
    </w:p>
    <w:p>
      <w:pPr>
        <w:pStyle w:val="FirstParagraph"/>
      </w:pPr>
      <w:r>
        <w:t xml:space="preserve">para componentes críticos.</w:t>
      </w:r>
    </w:p>
    <w:p>
      <w:r>
        <w:pict>
          <v:rect style="width:0;height:1.5pt" o:hralign="center" o:hrstd="t" o:hr="t"/>
        </w:pict>
      </w:r>
    </w:p>
    <w:bookmarkEnd w:id="78"/>
    <w:bookmarkStart w:id="79" w:name="naming"/>
    <w:p>
      <w:pPr>
        <w:pStyle w:val="Heading1"/>
      </w:pPr>
      <w:r>
        <w:t xml:space="preserve">69. Naming</w:t>
      </w:r>
    </w:p>
    <w:p>
      <w:pPr>
        <w:pStyle w:val="FirstParagraph"/>
      </w:pPr>
      <w:r>
        <w:t xml:space="preserve">Componentes React:</w:t>
      </w:r>
    </w:p>
    <w:p>
      <w:pPr>
        <w:pStyle w:val="SourceCode"/>
      </w:pPr>
      <w:r>
        <w:rPr>
          <w:rStyle w:val="VerbatimChar"/>
        </w:rPr>
        <w:t xml:space="preserve">PascalCase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CatalogCard.tsx</w:t>
      </w:r>
      <w:r>
        <w:br/>
      </w:r>
      <w:r>
        <w:rPr>
          <w:rStyle w:val="VerbatimChar"/>
        </w:rPr>
        <w:t xml:space="preserve">SearchInput.tsx</w:t>
      </w:r>
      <w:r>
        <w:br/>
      </w:r>
      <w:r>
        <w:rPr>
          <w:rStyle w:val="VerbatimChar"/>
        </w:rPr>
        <w:t xml:space="preserve">CollectionCard.tsx</w:t>
      </w:r>
    </w:p>
    <w:p>
      <w:r>
        <w:pict>
          <v:rect style="width:0;height:1.5pt" o:hralign="center" o:hrstd="t" o:hr="t"/>
        </w:pict>
      </w:r>
    </w:p>
    <w:bookmarkEnd w:id="79"/>
    <w:bookmarkStart w:id="80" w:name="hooks"/>
    <w:p>
      <w:pPr>
        <w:pStyle w:val="Heading1"/>
      </w:pPr>
      <w:r>
        <w:t xml:space="preserve">70. Hooks</w:t>
      </w:r>
    </w:p>
    <w:p>
      <w:pPr>
        <w:pStyle w:val="FirstParagraph"/>
      </w:pPr>
      <w:r>
        <w:t xml:space="preserve">Hooks:</w:t>
      </w:r>
    </w:p>
    <w:p>
      <w:pPr>
        <w:pStyle w:val="SourceCode"/>
      </w:pPr>
      <w:r>
        <w:rPr>
          <w:rStyle w:val="VerbatimChar"/>
        </w:rPr>
        <w:t xml:space="preserve">useSomething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useCatalogSearch</w:t>
      </w:r>
      <w:r>
        <w:br/>
      </w:r>
      <w:r>
        <w:rPr>
          <w:rStyle w:val="VerbatimChar"/>
        </w:rPr>
        <w:t xml:space="preserve">useCollection</w:t>
      </w:r>
    </w:p>
    <w:p>
      <w:r>
        <w:pict>
          <v:rect style="width:0;height:1.5pt" o:hralign="center" o:hrstd="t" o:hr="t"/>
        </w:pict>
      </w:r>
    </w:p>
    <w:bookmarkEnd w:id="80"/>
    <w:bookmarkStart w:id="81" w:name="css-tokens"/>
    <w:p>
      <w:pPr>
        <w:pStyle w:val="Heading1"/>
      </w:pPr>
      <w:r>
        <w:t xml:space="preserve">71. CSS Tokens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mt-[17px]</w:t>
      </w:r>
      <w:r>
        <w:br/>
      </w:r>
      <w:r>
        <w:rPr>
          <w:rStyle w:val="VerbatimChar"/>
        </w:rPr>
        <w:t xml:space="preserve">text-[#123456]</w:t>
      </w:r>
    </w:p>
    <w:p>
      <w:pPr>
        <w:pStyle w:val="FirstParagraph"/>
      </w:pPr>
      <w:r>
        <w:t xml:space="preserve">quando houver token equivalente.</w:t>
      </w:r>
    </w:p>
    <w:p>
      <w:r>
        <w:pict>
          <v:rect style="width:0;height:1.5pt" o:hralign="center" o:hrstd="t" o:hr="t"/>
        </w:pict>
      </w:r>
    </w:p>
    <w:bookmarkEnd w:id="81"/>
    <w:bookmarkStart w:id="82" w:name="accessibility-definition-of-done"/>
    <w:p>
      <w:pPr>
        <w:pStyle w:val="Heading1"/>
      </w:pPr>
      <w:r>
        <w:t xml:space="preserve">72. Accessibility Definition of Done</w:t>
      </w:r>
    </w:p>
    <w:p>
      <w:pPr>
        <w:pStyle w:val="FirstParagraph"/>
      </w:pPr>
      <w:r>
        <w:t xml:space="preserve">Componente interativo não será considerado concluído sem:</w:t>
      </w:r>
    </w:p>
    <w:p>
      <w:pPr>
        <w:pStyle w:val="SourceCode"/>
      </w:pPr>
      <w:r>
        <w:rPr>
          <w:rStyle w:val="VerbatimChar"/>
        </w:rPr>
        <w:t xml:space="preserve">[ ] keyboard</w:t>
      </w:r>
      <w:r>
        <w:br/>
      </w:r>
      <w:r>
        <w:rPr>
          <w:rStyle w:val="VerbatimChar"/>
        </w:rPr>
        <w:t xml:space="preserve">[ ] focus</w:t>
      </w:r>
      <w:r>
        <w:br/>
      </w:r>
      <w:r>
        <w:rPr>
          <w:rStyle w:val="VerbatimChar"/>
        </w:rPr>
        <w:t xml:space="preserve">[ ] accessible name</w:t>
      </w:r>
      <w:r>
        <w:br/>
      </w:r>
      <w:r>
        <w:rPr>
          <w:rStyle w:val="VerbatimChar"/>
        </w:rPr>
        <w:t xml:space="preserve">[ ] error state</w:t>
      </w:r>
      <w:r>
        <w:br/>
      </w:r>
      <w:r>
        <w:rPr>
          <w:rStyle w:val="VerbatimChar"/>
        </w:rPr>
        <w:t xml:space="preserve">[ ] disabled state</w:t>
      </w:r>
      <w:r>
        <w:br/>
      </w:r>
      <w:r>
        <w:rPr>
          <w:rStyle w:val="VerbatimChar"/>
        </w:rPr>
        <w:t xml:space="preserve">[ ] contrast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82"/>
    <w:bookmarkStart w:id="83" w:name="mobile-definition-of-done"/>
    <w:p>
      <w:pPr>
        <w:pStyle w:val="Heading1"/>
      </w:pPr>
      <w:r>
        <w:t xml:space="preserve">73. Mobile Definition of Done</w:t>
      </w:r>
    </w:p>
    <w:p>
      <w:pPr>
        <w:pStyle w:val="FirstParagraph"/>
      </w:pPr>
      <w:r>
        <w:t xml:space="preserve">Tela não será considerada concluída sem validar:</w:t>
      </w:r>
    </w:p>
    <w:p>
      <w:pPr>
        <w:pStyle w:val="SourceCode"/>
      </w:pPr>
      <w:r>
        <w:rPr>
          <w:rStyle w:val="VerbatimChar"/>
        </w:rPr>
        <w:t xml:space="preserve">[ ] mobile</w:t>
      </w:r>
      <w:r>
        <w:br/>
      </w:r>
      <w:r>
        <w:rPr>
          <w:rStyle w:val="VerbatimChar"/>
        </w:rPr>
        <w:t xml:space="preserve">[ ] tablet</w:t>
      </w:r>
      <w:r>
        <w:br/>
      </w:r>
      <w:r>
        <w:rPr>
          <w:rStyle w:val="VerbatimChar"/>
        </w:rPr>
        <w:t xml:space="preserve">[ ] desktop</w:t>
      </w:r>
    </w:p>
    <w:p>
      <w:r>
        <w:pict>
          <v:rect style="width:0;height:1.5pt" o:hralign="center" o:hrstd="t" o:hr="t"/>
        </w:pict>
      </w:r>
    </w:p>
    <w:bookmarkEnd w:id="83"/>
    <w:bookmarkStart w:id="84" w:name="design-review"/>
    <w:p>
      <w:pPr>
        <w:pStyle w:val="Heading1"/>
      </w:pPr>
      <w:r>
        <w:t xml:space="preserve">74. Design Review</w:t>
      </w:r>
    </w:p>
    <w:p>
      <w:pPr>
        <w:pStyle w:val="FirstParagraph"/>
      </w:pPr>
      <w:r>
        <w:t xml:space="preserve">Antes de consolidar componente global:</w:t>
      </w:r>
    </w:p>
    <w:p>
      <w:pPr>
        <w:pStyle w:val="SourceCode"/>
      </w:pPr>
      <w:r>
        <w:rPr>
          <w:rStyle w:val="VerbatimChar"/>
        </w:rPr>
        <w:t xml:space="preserve">reusabilidade</w:t>
      </w:r>
      <w:r>
        <w:br/>
      </w:r>
      <w:r>
        <w:rPr>
          <w:rStyle w:val="VerbatimChar"/>
        </w:rPr>
        <w:t xml:space="preserve">acessibilidade</w:t>
      </w:r>
      <w:r>
        <w:br/>
      </w:r>
      <w:r>
        <w:rPr>
          <w:rStyle w:val="VerbatimChar"/>
        </w:rPr>
        <w:t xml:space="preserve">responsividade</w:t>
      </w:r>
      <w:r>
        <w:br/>
      </w:r>
      <w:r>
        <w:rPr>
          <w:rStyle w:val="VerbatimChar"/>
        </w:rPr>
        <w:t xml:space="preserve">consistência</w:t>
      </w:r>
    </w:p>
    <w:p>
      <w:pPr>
        <w:pStyle w:val="FirstParagraph"/>
      </w:pPr>
      <w:r>
        <w:t xml:space="preserve">deverão ser avaliadas.</w:t>
      </w:r>
    </w:p>
    <w:p>
      <w:r>
        <w:pict>
          <v:rect style="width:0;height:1.5pt" o:hralign="center" o:hrstd="t" o:hr="t"/>
        </w:pict>
      </w:r>
    </w:p>
    <w:bookmarkEnd w:id="84"/>
    <w:bookmarkStart w:id="85" w:name="component-registry"/>
    <w:p>
      <w:pPr>
        <w:pStyle w:val="Heading1"/>
      </w:pPr>
      <w:r>
        <w:t xml:space="preserve">75. Component Registry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Button</w:t>
      </w:r>
      <w:r>
        <w:br/>
      </w:r>
      <w:r>
        <w:rPr>
          <w:rStyle w:val="VerbatimChar"/>
        </w:rPr>
        <w:t xml:space="preserve">│   ├── Input</w:t>
      </w:r>
      <w:r>
        <w:br/>
      </w:r>
      <w:r>
        <w:rPr>
          <w:rStyle w:val="VerbatimChar"/>
        </w:rPr>
        <w:t xml:space="preserve">│   ├── Dialog</w:t>
      </w:r>
      <w:r>
        <w:br/>
      </w:r>
      <w:r>
        <w:rPr>
          <w:rStyle w:val="VerbatimChar"/>
        </w:rPr>
        <w:t xml:space="preserve">│   ├── Card</w:t>
      </w:r>
      <w:r>
        <w:br/>
      </w:r>
      <w:r>
        <w:rPr>
          <w:rStyle w:val="VerbatimChar"/>
        </w:rPr>
        <w:t xml:space="preserve">│   ├── Badge</w:t>
      </w:r>
      <w:r>
        <w:br/>
      </w:r>
      <w:r>
        <w:rPr>
          <w:rStyle w:val="VerbatimChar"/>
        </w:rPr>
        <w:t xml:space="preserve">│   └── Table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└── navigation/</w:t>
      </w:r>
    </w:p>
    <w:p>
      <w:r>
        <w:pict>
          <v:rect style="width:0;height:1.5pt" o:hralign="center" o:hrstd="t" o:hr="t"/>
        </w:pict>
      </w:r>
    </w:p>
    <w:bookmarkEnd w:id="85"/>
    <w:bookmarkStart w:id="86" w:name="domain-registry"/>
    <w:p>
      <w:pPr>
        <w:pStyle w:val="Heading1"/>
      </w:pPr>
      <w:r>
        <w:t xml:space="preserve">76. Domain Registry</w:t>
      </w:r>
    </w:p>
    <w:p>
      <w:pPr>
        <w:pStyle w:val="FirstParagraph"/>
      </w:pPr>
      <w:r>
        <w:t xml:space="preserve">Cada Feature possuirá seus próprios componentes.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features/catalog/components/</w:t>
      </w:r>
      <w:r>
        <w:br/>
      </w:r>
      <w:r>
        <w:rPr>
          <w:rStyle w:val="VerbatimChar"/>
        </w:rPr>
        <w:t xml:space="preserve">features/collection/components/</w:t>
      </w:r>
      <w:r>
        <w:br/>
      </w:r>
      <w:r>
        <w:rPr>
          <w:rStyle w:val="VerbatimChar"/>
        </w:rPr>
        <w:t xml:space="preserve">features/marketplace/components/</w:t>
      </w:r>
    </w:p>
    <w:p>
      <w:r>
        <w:pict>
          <v:rect style="width:0;height:1.5pt" o:hralign="center" o:hrstd="t" o:hr="t"/>
        </w:pict>
      </w:r>
    </w:p>
    <w:bookmarkEnd w:id="86"/>
    <w:bookmarkStart w:id="87" w:name="anti-patterns"/>
    <w:p>
      <w:pPr>
        <w:pStyle w:val="Heading1"/>
      </w:pPr>
      <w:r>
        <w:t xml:space="preserve">77. Anti-patterns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God Component</w:t>
      </w:r>
      <w:r>
        <w:br/>
      </w:r>
      <w:r>
        <w:rPr>
          <w:rStyle w:val="VerbatimChar"/>
        </w:rPr>
        <w:t xml:space="preserve">God Form</w:t>
      </w:r>
      <w:r>
        <w:br/>
      </w:r>
      <w:r>
        <w:rPr>
          <w:rStyle w:val="VerbatimChar"/>
        </w:rPr>
        <w:t xml:space="preserve">God Modal</w:t>
      </w:r>
      <w:r>
        <w:br/>
      </w:r>
      <w:r>
        <w:rPr>
          <w:rStyle w:val="VerbatimChar"/>
        </w:rPr>
        <w:t xml:space="preserve">God Table</w:t>
      </w:r>
    </w:p>
    <w:p>
      <w:pPr>
        <w:pStyle w:val="FirstParagraph"/>
      </w:pPr>
      <w:r>
        <w:t xml:space="preserve">Componentes grandes deverão ser divididos.</w:t>
      </w:r>
    </w:p>
    <w:p>
      <w:r>
        <w:pict>
          <v:rect style="width:0;height:1.5pt" o:hralign="center" o:hrstd="t" o:hr="t"/>
        </w:pict>
      </w:r>
    </w:p>
    <w:bookmarkEnd w:id="87"/>
    <w:bookmarkStart w:id="88" w:name="reusabilidade"/>
    <w:p>
      <w:pPr>
        <w:pStyle w:val="Heading1"/>
      </w:pPr>
      <w:r>
        <w:t xml:space="preserve">78. Reusabilidade</w:t>
      </w:r>
    </w:p>
    <w:p>
      <w:pPr>
        <w:pStyle w:val="FirstParagraph"/>
      </w:pPr>
      <w:r>
        <w:t xml:space="preserve">Não abstrair prematuramente.</w:t>
      </w:r>
    </w:p>
    <w:p>
      <w:pPr>
        <w:pStyle w:val="BodyText"/>
      </w:pPr>
      <w:r>
        <w:t xml:space="preserve">Primeiro:</w:t>
      </w:r>
    </w:p>
    <w:p>
      <w:pPr>
        <w:pStyle w:val="SourceCode"/>
      </w:pPr>
      <w:r>
        <w:rPr>
          <w:rStyle w:val="VerbatimChar"/>
        </w:rPr>
        <w:t xml:space="preserve">identificar repetição real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extrair componente</w:t>
      </w:r>
    </w:p>
    <w:p>
      <w:r>
        <w:pict>
          <v:rect style="width:0;height:1.5pt" o:hralign="center" o:hrstd="t" o:hr="t"/>
        </w:pict>
      </w:r>
    </w:p>
    <w:bookmarkEnd w:id="88"/>
    <w:bookmarkStart w:id="89" w:name="design-system-feature"/>
    <w:p>
      <w:pPr>
        <w:pStyle w:val="Heading1"/>
      </w:pPr>
      <w:r>
        <w:t xml:space="preserve">79. Design System ≠ Feature</w:t>
      </w:r>
    </w:p>
    <w:p>
      <w:pPr>
        <w:pStyle w:val="FirstParagraph"/>
      </w:pPr>
      <w:r>
        <w:t xml:space="preserve">Design System define:</w:t>
      </w:r>
    </w:p>
    <w:p>
      <w:pPr>
        <w:pStyle w:val="SourceCode"/>
      </w:pPr>
      <w:r>
        <w:rPr>
          <w:rStyle w:val="VerbatimChar"/>
        </w:rPr>
        <w:t xml:space="preserve">como construir</w:t>
      </w:r>
    </w:p>
    <w:p>
      <w:pPr>
        <w:pStyle w:val="FirstParagraph"/>
      </w:pPr>
      <w:r>
        <w:t xml:space="preserve">Feature define:</w:t>
      </w:r>
    </w:p>
    <w:p>
      <w:pPr>
        <w:pStyle w:val="SourceCode"/>
      </w:pPr>
      <w:r>
        <w:rPr>
          <w:rStyle w:val="VerbatimChar"/>
        </w:rPr>
        <w:t xml:space="preserve">o que construir</w:t>
      </w:r>
    </w:p>
    <w:p>
      <w:r>
        <w:pict>
          <v:rect style="width:0;height:1.5pt" o:hralign="center" o:hrstd="t" o:hr="t"/>
        </w:pict>
      </w:r>
    </w:p>
    <w:bookmarkEnd w:id="89"/>
    <w:bookmarkStart w:id="90" w:name="example-catalog-page"/>
    <w:p>
      <w:pPr>
        <w:pStyle w:val="Heading1"/>
      </w:pPr>
      <w:r>
        <w:t xml:space="preserve">80. Example — Catalog Page</w:t>
      </w:r>
    </w:p>
    <w:p>
      <w:pPr>
        <w:pStyle w:val="SourceCode"/>
      </w:pPr>
      <w:r>
        <w:rPr>
          <w:rStyle w:val="VerbatimChar"/>
        </w:rPr>
        <w:t xml:space="preserve">CatalogPage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PageHeader</w:t>
      </w:r>
      <w:r>
        <w:br/>
      </w:r>
      <w:r>
        <w:rPr>
          <w:rStyle w:val="VerbatimChar"/>
        </w:rPr>
        <w:t xml:space="preserve">├── SearchInput</w:t>
      </w:r>
      <w:r>
        <w:br/>
      </w:r>
      <w:r>
        <w:rPr>
          <w:rStyle w:val="VerbatimChar"/>
        </w:rPr>
        <w:t xml:space="preserve">├── FilterPanel</w:t>
      </w:r>
      <w:r>
        <w:br/>
      </w:r>
      <w:r>
        <w:rPr>
          <w:rStyle w:val="VerbatimChar"/>
        </w:rPr>
        <w:t xml:space="preserve">├── ResultCount</w:t>
      </w:r>
      <w:r>
        <w:br/>
      </w:r>
      <w:r>
        <w:rPr>
          <w:rStyle w:val="VerbatimChar"/>
        </w:rPr>
        <w:t xml:space="preserve">└── CatalogGrid</w:t>
      </w:r>
      <w:r>
        <w:br/>
      </w:r>
      <w:r>
        <w:rPr>
          <w:rStyle w:val="VerbatimChar"/>
        </w:rPr>
        <w:t xml:space="preserve">      └── CatalogCard</w:t>
      </w:r>
    </w:p>
    <w:p>
      <w:r>
        <w:pict>
          <v:rect style="width:0;height:1.5pt" o:hralign="center" o:hrstd="t" o:hr="t"/>
        </w:pict>
      </w:r>
    </w:p>
    <w:bookmarkEnd w:id="90"/>
    <w:bookmarkStart w:id="91" w:name="example-collection-page"/>
    <w:p>
      <w:pPr>
        <w:pStyle w:val="Heading1"/>
      </w:pPr>
      <w:r>
        <w:t xml:space="preserve">81. Example — Collection Page</w:t>
      </w:r>
    </w:p>
    <w:p>
      <w:pPr>
        <w:pStyle w:val="SourceCode"/>
      </w:pPr>
      <w:r>
        <w:rPr>
          <w:rStyle w:val="VerbatimChar"/>
        </w:rPr>
        <w:t xml:space="preserve">CollectionPage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PageHeader</w:t>
      </w:r>
      <w:r>
        <w:br/>
      </w:r>
      <w:r>
        <w:rPr>
          <w:rStyle w:val="VerbatimChar"/>
        </w:rPr>
        <w:t xml:space="preserve">├── CollectionFilters</w:t>
      </w:r>
      <w:r>
        <w:br/>
      </w:r>
      <w:r>
        <w:rPr>
          <w:rStyle w:val="VerbatimChar"/>
        </w:rPr>
        <w:t xml:space="preserve">├── CollectionStats</w:t>
      </w:r>
      <w:r>
        <w:br/>
      </w:r>
      <w:r>
        <w:rPr>
          <w:rStyle w:val="VerbatimChar"/>
        </w:rPr>
        <w:t xml:space="preserve">└── CollectionGrid</w:t>
      </w:r>
      <w:r>
        <w:br/>
      </w:r>
      <w:r>
        <w:rPr>
          <w:rStyle w:val="VerbatimChar"/>
        </w:rPr>
        <w:t xml:space="preserve">      └── ExemplarCard</w:t>
      </w:r>
    </w:p>
    <w:p>
      <w:r>
        <w:pict>
          <v:rect style="width:0;height:1.5pt" o:hralign="center" o:hrstd="t" o:hr="t"/>
        </w:pict>
      </w:r>
    </w:p>
    <w:bookmarkEnd w:id="91"/>
    <w:bookmarkStart w:id="92" w:name="example-variation-detail"/>
    <w:p>
      <w:pPr>
        <w:pStyle w:val="Heading1"/>
      </w:pPr>
      <w:r>
        <w:t xml:space="preserve">82. Example — Variation Detail</w:t>
      </w:r>
    </w:p>
    <w:p>
      <w:pPr>
        <w:pStyle w:val="SourceCode"/>
      </w:pPr>
      <w:r>
        <w:rPr>
          <w:rStyle w:val="VerbatimChar"/>
        </w:rPr>
        <w:t xml:space="preserve">VariationPage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Breadcrumb</w:t>
      </w:r>
      <w:r>
        <w:br/>
      </w:r>
      <w:r>
        <w:rPr>
          <w:rStyle w:val="VerbatimChar"/>
        </w:rPr>
        <w:t xml:space="preserve">├── VariationHeader</w:t>
      </w:r>
      <w:r>
        <w:br/>
      </w:r>
      <w:r>
        <w:rPr>
          <w:rStyle w:val="VerbatimChar"/>
        </w:rPr>
        <w:t xml:space="preserve">├── ImageGallery</w:t>
      </w:r>
      <w:r>
        <w:br/>
      </w:r>
      <w:r>
        <w:rPr>
          <w:rStyle w:val="VerbatimChar"/>
        </w:rPr>
        <w:t xml:space="preserve">├── Specifications</w:t>
      </w:r>
      <w:r>
        <w:br/>
      </w:r>
      <w:r>
        <w:rPr>
          <w:rStyle w:val="VerbatimChar"/>
        </w:rPr>
        <w:t xml:space="preserve">├── CollectionActions</w:t>
      </w:r>
      <w:r>
        <w:br/>
      </w:r>
      <w:r>
        <w:rPr>
          <w:rStyle w:val="VerbatimChar"/>
        </w:rPr>
        <w:t xml:space="preserve">└── RelatedItems</w:t>
      </w:r>
    </w:p>
    <w:p>
      <w:r>
        <w:pict>
          <v:rect style="width:0;height:1.5pt" o:hralign="center" o:hrstd="t" o:hr="t"/>
        </w:pict>
      </w:r>
    </w:p>
    <w:bookmarkEnd w:id="92"/>
    <w:bookmarkStart w:id="93" w:name="error-boundary"/>
    <w:p>
      <w:pPr>
        <w:pStyle w:val="Heading1"/>
      </w:pPr>
      <w:r>
        <w:t xml:space="preserve">83. Error Boundary</w:t>
      </w:r>
    </w:p>
    <w:p>
      <w:pPr>
        <w:pStyle w:val="FirstParagraph"/>
      </w:pPr>
      <w:r>
        <w:t xml:space="preserve">Páginas deverão possuir tratamento para erros inesperados.</w:t>
      </w:r>
    </w:p>
    <w:p>
      <w:r>
        <w:pict>
          <v:rect style="width:0;height:1.5pt" o:hralign="center" o:hrstd="t" o:hr="t"/>
        </w:pict>
      </w:r>
    </w:p>
    <w:bookmarkEnd w:id="93"/>
    <w:bookmarkStart w:id="94" w:name="loading-architecture"/>
    <w:p>
      <w:pPr>
        <w:pStyle w:val="Heading1"/>
      </w:pPr>
      <w:r>
        <w:t xml:space="preserve">84. Loading Architecture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loading.tsx</w:t>
      </w:r>
      <w:r>
        <w:br/>
      </w:r>
      <w:r>
        <w:rPr>
          <w:rStyle w:val="VerbatimChar"/>
        </w:rPr>
        <w:t xml:space="preserve">Suspense</w:t>
      </w:r>
      <w:r>
        <w:br/>
      </w:r>
      <w:r>
        <w:rPr>
          <w:rStyle w:val="VerbatimChar"/>
        </w:rPr>
        <w:t xml:space="preserve">Skeleton</w:t>
      </w:r>
    </w:p>
    <w:p>
      <w:pPr>
        <w:pStyle w:val="FirstParagraph"/>
      </w:pPr>
      <w:r>
        <w:t xml:space="preserve">quando apropriado.</w:t>
      </w:r>
    </w:p>
    <w:p>
      <w:r>
        <w:pict>
          <v:rect style="width:0;height:1.5pt" o:hralign="center" o:hrstd="t" o:hr="t"/>
        </w:pict>
      </w:r>
    </w:p>
    <w:bookmarkEnd w:id="94"/>
    <w:bookmarkStart w:id="95" w:name="empty-architecture"/>
    <w:p>
      <w:pPr>
        <w:pStyle w:val="Heading1"/>
      </w:pPr>
      <w:r>
        <w:t xml:space="preserve">85. Empty Architecture</w:t>
      </w:r>
    </w:p>
    <w:p>
      <w:pPr>
        <w:pStyle w:val="FirstParagraph"/>
      </w:pPr>
      <w:r>
        <w:t xml:space="preserve">Cada listagem deverá definir seu Empty State.</w:t>
      </w:r>
    </w:p>
    <w:p>
      <w:pPr>
        <w:pStyle w:val="BodyText"/>
      </w:pPr>
      <w:r>
        <w:t xml:space="preserve">Não deixar:</w:t>
      </w:r>
    </w:p>
    <w:p>
      <w:pPr>
        <w:pStyle w:val="SourceCode"/>
      </w:pPr>
      <w:r>
        <w:rPr>
          <w:rStyle w:val="VerbatimChar"/>
        </w:rPr>
        <w:t xml:space="preserve">tela branca</w:t>
      </w:r>
    </w:p>
    <w:p>
      <w:pPr>
        <w:pStyle w:val="FirstParagraph"/>
      </w:pPr>
      <w:r>
        <w:t xml:space="preserve">quando não houver dados.</w:t>
      </w:r>
    </w:p>
    <w:p>
      <w:r>
        <w:pict>
          <v:rect style="width:0;height:1.5pt" o:hralign="center" o:hrstd="t" o:hr="t"/>
        </w:pict>
      </w:r>
    </w:p>
    <w:bookmarkEnd w:id="95"/>
    <w:bookmarkStart w:id="96" w:name="feedback"/>
    <w:p>
      <w:pPr>
        <w:pStyle w:val="Heading1"/>
      </w:pPr>
      <w:r>
        <w:t xml:space="preserve">86. Feedback</w:t>
      </w:r>
    </w:p>
    <w:p>
      <w:pPr>
        <w:pStyle w:val="FirstParagraph"/>
      </w:pPr>
      <w:r>
        <w:t xml:space="preserve">Toda operação relevante deverá possuir feedback: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loading</w:t>
      </w:r>
    </w:p>
    <w:p>
      <w:r>
        <w:pict>
          <v:rect style="width:0;height:1.5pt" o:hralign="center" o:hrstd="t" o:hr="t"/>
        </w:pict>
      </w:r>
    </w:p>
    <w:bookmarkEnd w:id="96"/>
    <w:bookmarkStart w:id="97" w:name="destructive-actions"/>
    <w:p>
      <w:pPr>
        <w:pStyle w:val="Heading1"/>
      </w:pPr>
      <w:r>
        <w:t xml:space="preserve">87. Destructive Actions</w:t>
      </w:r>
    </w:p>
    <w:p>
      <w:pPr>
        <w:pStyle w:val="FirstParagraph"/>
      </w:pPr>
      <w:r>
        <w:t xml:space="preserve">Ações destrutivas deverão possuir:</w:t>
      </w:r>
    </w:p>
    <w:p>
      <w:pPr>
        <w:pStyle w:val="SourceCode"/>
      </w:pPr>
      <w:r>
        <w:rPr>
          <w:rStyle w:val="VerbatimChar"/>
        </w:rPr>
        <w:t xml:space="preserve">confirmation</w:t>
      </w:r>
    </w:p>
    <w:p>
      <w:pPr>
        <w:pStyle w:val="FirstParagraph"/>
      </w:pPr>
      <w:r>
        <w:t xml:space="preserve">quando a reversibilidade for baixa.</w:t>
      </w:r>
    </w:p>
    <w:p>
      <w:r>
        <w:pict>
          <v:rect style="width:0;height:1.5pt" o:hralign="center" o:hrstd="t" o:hr="t"/>
        </w:pict>
      </w:r>
    </w:p>
    <w:bookmarkEnd w:id="97"/>
    <w:bookmarkStart w:id="98" w:name="notifications"/>
    <w:p>
      <w:pPr>
        <w:pStyle w:val="Heading1"/>
      </w:pPr>
      <w:r>
        <w:t xml:space="preserve">88. Notifications</w:t>
      </w:r>
    </w:p>
    <w:p>
      <w:pPr>
        <w:pStyle w:val="FirstParagraph"/>
      </w:pPr>
      <w:r>
        <w:t xml:space="preserve">Toast e Notification Center são diferentes:</w:t>
      </w:r>
    </w:p>
    <w:p>
      <w:pPr>
        <w:pStyle w:val="SourceCode"/>
      </w:pPr>
      <w:r>
        <w:rPr>
          <w:rStyle w:val="VerbatimChar"/>
        </w:rPr>
        <w:t xml:space="preserve">Toast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feedback imediato</w:t>
      </w:r>
      <w:r>
        <w:br/>
      </w:r>
      <w:r>
        <w:br/>
      </w:r>
      <w:r>
        <w:rPr>
          <w:rStyle w:val="VerbatimChar"/>
        </w:rPr>
        <w:t xml:space="preserve">Notification Center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comunicação persistente</w:t>
      </w:r>
    </w:p>
    <w:p>
      <w:r>
        <w:pict>
          <v:rect style="width:0;height:1.5pt" o:hralign="center" o:hrstd="t" o:hr="t"/>
        </w:pict>
      </w:r>
    </w:p>
    <w:bookmarkEnd w:id="98"/>
    <w:bookmarkStart w:id="99" w:name="accessibility-and-ux"/>
    <w:p>
      <w:pPr>
        <w:pStyle w:val="Heading1"/>
      </w:pPr>
      <w:r>
        <w:t xml:space="preserve">89. Accessibility and UX</w:t>
      </w:r>
    </w:p>
    <w:p>
      <w:pPr>
        <w:pStyle w:val="FirstParagraph"/>
      </w:pPr>
      <w:r>
        <w:t xml:space="preserve">Acessibilidade será tratada como requisito funcional, não como etapa posterior.</w:t>
      </w:r>
    </w:p>
    <w:p>
      <w:r>
        <w:pict>
          <v:rect style="width:0;height:1.5pt" o:hralign="center" o:hrstd="t" o:hr="t"/>
        </w:pict>
      </w:r>
    </w:p>
    <w:bookmarkEnd w:id="99"/>
    <w:bookmarkStart w:id="100" w:name="definition-of-done"/>
    <w:p>
      <w:pPr>
        <w:pStyle w:val="Heading1"/>
      </w:pPr>
      <w:r>
        <w:t xml:space="preserve">90. Definition of Done</w:t>
      </w:r>
    </w:p>
    <w:p>
      <w:pPr>
        <w:pStyle w:val="SourceCode"/>
      </w:pPr>
      <w:r>
        <w:rPr>
          <w:rStyle w:val="VerbatimChar"/>
        </w:rPr>
        <w:t xml:space="preserve">[ ] Tokens definidos</w:t>
      </w:r>
      <w:r>
        <w:br/>
      </w:r>
      <w:r>
        <w:rPr>
          <w:rStyle w:val="VerbatimChar"/>
        </w:rPr>
        <w:t xml:space="preserve">[ ] Typography definida</w:t>
      </w:r>
      <w:r>
        <w:br/>
      </w:r>
      <w:r>
        <w:rPr>
          <w:rStyle w:val="VerbatimChar"/>
        </w:rPr>
        <w:t xml:space="preserve">[ ] Spacing definido</w:t>
      </w:r>
      <w:r>
        <w:br/>
      </w:r>
      <w:r>
        <w:rPr>
          <w:rStyle w:val="VerbatimChar"/>
        </w:rPr>
        <w:t xml:space="preserve">[ ] Colors definidos</w:t>
      </w:r>
      <w:r>
        <w:br/>
      </w:r>
      <w:r>
        <w:rPr>
          <w:rStyle w:val="VerbatimChar"/>
        </w:rPr>
        <w:t xml:space="preserve">[ ] Radius definido</w:t>
      </w:r>
      <w:r>
        <w:br/>
      </w:r>
      <w:r>
        <w:rPr>
          <w:rStyle w:val="VerbatimChar"/>
        </w:rPr>
        <w:t xml:space="preserve">[ ] Shadows definidos</w:t>
      </w:r>
      <w:r>
        <w:br/>
      </w:r>
      <w:r>
        <w:rPr>
          <w:rStyle w:val="VerbatimChar"/>
        </w:rPr>
        <w:t xml:space="preserve">[ ] Breakpoints definidos</w:t>
      </w:r>
      <w:r>
        <w:br/>
      </w:r>
      <w:r>
        <w:rPr>
          <w:rStyle w:val="VerbatimChar"/>
        </w:rPr>
        <w:t xml:space="preserve">[ ] Button definido</w:t>
      </w:r>
      <w:r>
        <w:br/>
      </w:r>
      <w:r>
        <w:rPr>
          <w:rStyle w:val="VerbatimChar"/>
        </w:rPr>
        <w:t xml:space="preserve">[ ] Input definido</w:t>
      </w:r>
      <w:r>
        <w:br/>
      </w:r>
      <w:r>
        <w:rPr>
          <w:rStyle w:val="VerbatimChar"/>
        </w:rPr>
        <w:t xml:space="preserve">[ ] Select definido</w:t>
      </w:r>
      <w:r>
        <w:br/>
      </w:r>
      <w:r>
        <w:rPr>
          <w:rStyle w:val="VerbatimChar"/>
        </w:rPr>
        <w:t xml:space="preserve">[ ] Card definido</w:t>
      </w:r>
      <w:r>
        <w:br/>
      </w:r>
      <w:r>
        <w:rPr>
          <w:rStyle w:val="VerbatimChar"/>
        </w:rPr>
        <w:t xml:space="preserve">[ ] Badge definido</w:t>
      </w:r>
      <w:r>
        <w:br/>
      </w:r>
      <w:r>
        <w:rPr>
          <w:rStyle w:val="VerbatimChar"/>
        </w:rPr>
        <w:t xml:space="preserve">[ ] Dialog definido</w:t>
      </w:r>
      <w:r>
        <w:br/>
      </w:r>
      <w:r>
        <w:rPr>
          <w:rStyle w:val="VerbatimChar"/>
        </w:rPr>
        <w:t xml:space="preserve">[ ] Toast definido</w:t>
      </w:r>
      <w:r>
        <w:br/>
      </w:r>
      <w:r>
        <w:rPr>
          <w:rStyle w:val="VerbatimChar"/>
        </w:rPr>
        <w:t xml:space="preserve">[ ] Alert definido</w:t>
      </w:r>
      <w:r>
        <w:br/>
      </w:r>
      <w:r>
        <w:rPr>
          <w:rStyle w:val="VerbatimChar"/>
        </w:rPr>
        <w:t xml:space="preserve">[ ] Table definido</w:t>
      </w:r>
      <w:r>
        <w:br/>
      </w:r>
      <w:r>
        <w:rPr>
          <w:rStyle w:val="VerbatimChar"/>
        </w:rPr>
        <w:t xml:space="preserve">[ ] Navigation definida</w:t>
      </w:r>
      <w:r>
        <w:br/>
      </w:r>
      <w:r>
        <w:rPr>
          <w:rStyle w:val="VerbatimChar"/>
        </w:rPr>
        <w:t xml:space="preserve">[ ] Skeleton definido</w:t>
      </w:r>
      <w:r>
        <w:br/>
      </w:r>
      <w:r>
        <w:rPr>
          <w:rStyle w:val="VerbatimChar"/>
        </w:rPr>
        <w:t xml:space="preserve">[ ] Empty State definido</w:t>
      </w:r>
      <w:r>
        <w:br/>
      </w:r>
      <w:r>
        <w:rPr>
          <w:rStyle w:val="VerbatimChar"/>
        </w:rPr>
        <w:t xml:space="preserve">[ ] Error State definido</w:t>
      </w:r>
      <w:r>
        <w:br/>
      </w:r>
      <w:r>
        <w:rPr>
          <w:rStyle w:val="VerbatimChar"/>
        </w:rPr>
        <w:t xml:space="preserve">[ ] Accessibility baseline definida</w:t>
      </w:r>
      <w:r>
        <w:br/>
      </w:r>
      <w:r>
        <w:rPr>
          <w:rStyle w:val="VerbatimChar"/>
        </w:rPr>
        <w:t xml:space="preserve">[ ] Responsive baseline definida</w:t>
      </w:r>
    </w:p>
    <w:p>
      <w:r>
        <w:pict>
          <v:rect style="width:0;height:1.5pt" o:hralign="center" o:hrstd="t" o:hr="t"/>
        </w:pict>
      </w:r>
    </w:p>
    <w:bookmarkEnd w:id="100"/>
    <w:bookmarkStart w:id="101" w:name="decisões-consolidadas"/>
    <w:p>
      <w:pPr>
        <w:pStyle w:val="Heading1"/>
      </w:pPr>
      <w:r>
        <w:t xml:space="preserve">91. Decisões consolidadas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B08.01</w:t>
            </w:r>
          </w:p>
        </w:tc>
        <w:tc>
          <w:tcPr/>
          <w:p>
            <w:pPr>
              <w:pStyle w:val="Compact"/>
            </w:pPr>
            <w:r>
              <w:t xml:space="preserve">Design Tokens serão centralizados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B08.02</w:t>
            </w:r>
          </w:p>
        </w:tc>
        <w:tc>
          <w:tcPr/>
          <w:p>
            <w:pPr>
              <w:pStyle w:val="Compact"/>
            </w:pPr>
            <w:r>
              <w:t xml:space="preserve">Componentes serão divididos por camadas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B08.03</w:t>
            </w:r>
          </w:p>
        </w:tc>
        <w:tc>
          <w:tcPr/>
          <w:p>
            <w:pPr>
              <w:pStyle w:val="Compact"/>
            </w:pPr>
            <w:r>
              <w:t xml:space="preserve">Primitive Components não conhecerão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B08.04</w:t>
            </w:r>
          </w:p>
        </w:tc>
        <w:tc>
          <w:tcPr/>
          <w:p>
            <w:pPr>
              <w:pStyle w:val="Compact"/>
            </w:pPr>
            <w:r>
              <w:t xml:space="preserve">Domain Components ficarão nas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B08.05</w:t>
            </w:r>
          </w:p>
        </w:tc>
        <w:tc>
          <w:tcPr/>
          <w:p>
            <w:pPr>
              <w:pStyle w:val="Compact"/>
            </w:pPr>
            <w:r>
              <w:t xml:space="preserve">Tailwind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B08.06</w:t>
            </w:r>
          </w:p>
        </w:tc>
        <w:tc>
          <w:tcPr/>
          <w:p>
            <w:pPr>
              <w:pStyle w:val="Compact"/>
            </w:pPr>
            <w:r>
              <w:t xml:space="preserve">Responsive será 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B08.07</w:t>
            </w:r>
          </w:p>
        </w:tc>
        <w:tc>
          <w:tcPr/>
          <w:p>
            <w:pPr>
              <w:pStyle w:val="Compact"/>
            </w:pPr>
            <w:r>
              <w:t xml:space="preserve">Accessibility será 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B08.08</w:t>
            </w:r>
          </w:p>
        </w:tc>
        <w:tc>
          <w:tcPr/>
          <w:p>
            <w:pPr>
              <w:pStyle w:val="Compact"/>
            </w:pPr>
            <w:r>
              <w:t xml:space="preserve">Estados serão padronizados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B08.09</w:t>
            </w:r>
          </w:p>
        </w:tc>
        <w:tc>
          <w:tcPr/>
          <w:p>
            <w:pPr>
              <w:pStyle w:val="Compact"/>
            </w:pPr>
            <w:r>
              <w:t xml:space="preserve">Empty/Loading/Error serão previstos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B08.10</w:t>
            </w:r>
          </w:p>
        </w:tc>
        <w:tc>
          <w:tcPr/>
          <w:p>
            <w:pPr>
              <w:pStyle w:val="Compact"/>
            </w:pPr>
            <w:r>
              <w:t xml:space="preserve">Destructive actions terão confirmação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B08.11</w:t>
            </w:r>
          </w:p>
        </w:tc>
        <w:tc>
          <w:tcPr/>
          <w:p>
            <w:pPr>
              <w:pStyle w:val="Compact"/>
            </w:pPr>
            <w:r>
              <w:t xml:space="preserve">Componentes críticos terão testes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B08.12</w:t>
            </w:r>
          </w:p>
        </w:tc>
        <w:tc>
          <w:tcPr/>
          <w:p>
            <w:pPr>
              <w:pStyle w:val="Compact"/>
            </w:pPr>
            <w:r>
              <w:t xml:space="preserve">Storybook não será obrigatório no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B08.13</w:t>
            </w:r>
          </w:p>
        </w:tc>
        <w:tc>
          <w:tcPr/>
          <w:p>
            <w:pPr>
              <w:pStyle w:val="Compact"/>
            </w:pPr>
            <w:r>
              <w:t xml:space="preserve">Dark Mode será suportado arquiteturalmente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B08.14</w:t>
            </w:r>
          </w:p>
        </w:tc>
        <w:tc>
          <w:tcPr/>
          <w:p>
            <w:pPr>
              <w:pStyle w:val="Compact"/>
            </w:pPr>
            <w:r>
              <w:t xml:space="preserve">Tokens evitarão magic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invariantes"/>
    <w:p>
      <w:pPr>
        <w:pStyle w:val="Heading1"/>
      </w:pPr>
      <w:r>
        <w:t xml:space="preserve">92. Invariantes</w:t>
      </w:r>
    </w:p>
    <w:p>
      <w:pPr>
        <w:pStyle w:val="SourceCode"/>
      </w:pPr>
      <w:r>
        <w:rPr>
          <w:rStyle w:val="VerbatimChar"/>
        </w:rPr>
        <w:t xml:space="preserve">DESIGN TOKEN ≠ MAGIC VALUE</w:t>
      </w:r>
      <w:r>
        <w:br/>
      </w:r>
      <w:r>
        <w:br/>
      </w:r>
      <w:r>
        <w:rPr>
          <w:rStyle w:val="VerbatimChar"/>
        </w:rPr>
        <w:t xml:space="preserve">PRIMITIVE ≠ DOMAIN</w:t>
      </w:r>
      <w:r>
        <w:br/>
      </w:r>
      <w:r>
        <w:br/>
      </w:r>
      <w:r>
        <w:rPr>
          <w:rStyle w:val="VerbatimChar"/>
        </w:rPr>
        <w:t xml:space="preserve">DESIGN SYSTEM ≠ FEATURE</w:t>
      </w:r>
      <w:r>
        <w:br/>
      </w:r>
      <w:r>
        <w:br/>
      </w:r>
      <w:r>
        <w:rPr>
          <w:rStyle w:val="VerbatimChar"/>
        </w:rPr>
        <w:t xml:space="preserve">TOAST ≠ NOTIFICATION CENTER</w:t>
      </w:r>
      <w:r>
        <w:br/>
      </w:r>
      <w:r>
        <w:br/>
      </w:r>
      <w:r>
        <w:rPr>
          <w:rStyle w:val="VerbatimChar"/>
        </w:rPr>
        <w:t xml:space="preserve">CACHE ≠ UI STATE</w:t>
      </w:r>
      <w:r>
        <w:br/>
      </w:r>
      <w:r>
        <w:br/>
      </w:r>
      <w:r>
        <w:rPr>
          <w:rStyle w:val="VerbatimChar"/>
        </w:rPr>
        <w:t xml:space="preserve">ACCESSIBILITY ≠ OPTIONAL</w:t>
      </w:r>
      <w:r>
        <w:br/>
      </w:r>
      <w:r>
        <w:br/>
      </w:r>
      <w:r>
        <w:rPr>
          <w:rStyle w:val="VerbatimChar"/>
        </w:rPr>
        <w:t xml:space="preserve">RESPONSIVE ≠ DESKTOP ONLY</w:t>
      </w:r>
    </w:p>
    <w:p>
      <w:r>
        <w:pict>
          <v:rect style="width:0;height:1.5pt" o:hralign="center" o:hrstd="t" o:hr="t"/>
        </w:pict>
      </w:r>
    </w:p>
    <w:bookmarkEnd w:id="102"/>
    <w:bookmarkStart w:id="103" w:name="regra-de-ouro"/>
    <w:p>
      <w:pPr>
        <w:pStyle w:val="Heading1"/>
      </w:pPr>
      <w:r>
        <w:t xml:space="preserve">93. Regra de ouro</w:t>
      </w:r>
    </w:p>
    <w:p>
      <w:pPr>
        <w:pStyle w:val="BlockText"/>
      </w:pPr>
      <w:r>
        <w:rPr>
          <w:b/>
          <w:bCs/>
        </w:rPr>
        <w:t xml:space="preserve">O Design System deve tornar o MiniHub consistente sem impedir a evolução das Features.</w:t>
      </w:r>
    </w:p>
    <w:p>
      <w:r>
        <w:pict>
          <v:rect style="width:0;height:1.5pt" o:hralign="center" o:hrstd="t" o:hr="t"/>
        </w:pict>
      </w:r>
    </w:p>
    <w:bookmarkEnd w:id="103"/>
    <w:bookmarkStart w:id="105" w:name="próximo-documento"/>
    <w:p>
      <w:pPr>
        <w:pStyle w:val="Heading1"/>
      </w:pPr>
      <w:r>
        <w:t xml:space="preserve">94. Próximo documento</w:t>
      </w:r>
    </w:p>
    <w:bookmarkStart w:id="104" w:name="Xca4d8c56c19ca5b43d1a4a9a58aa2ca2c64c44d"/>
    <w:p>
      <w:pPr>
        <w:pStyle w:val="Heading2"/>
      </w:pPr>
      <w:r>
        <w:t xml:space="preserve">B09 — Estratégia de Testes e Implementação de Quality Gates</w:t>
      </w:r>
    </w:p>
    <w:p>
      <w:pPr>
        <w:pStyle w:val="FirstParagraph"/>
      </w:pPr>
      <w:r>
        <w:t xml:space="preserve">O B09 consolidará: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Component Tests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API Tests</w:t>
      </w:r>
      <w:r>
        <w:br/>
      </w:r>
      <w:r>
        <w:rPr>
          <w:rStyle w:val="VerbatimChar"/>
        </w:rPr>
        <w:t xml:space="preserve">Contract Tests</w:t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Security Tests</w:t>
      </w:r>
      <w:r>
        <w:br/>
      </w:r>
      <w:r>
        <w:rPr>
          <w:rStyle w:val="VerbatimChar"/>
        </w:rPr>
        <w:t xml:space="preserve">Performance Tests</w:t>
      </w:r>
      <w:r>
        <w:br/>
      </w:r>
      <w:r>
        <w:rPr>
          <w:rStyle w:val="VerbatimChar"/>
        </w:rPr>
        <w:t xml:space="preserve">Accessibility Tests</w:t>
      </w:r>
      <w:r>
        <w:br/>
      </w:r>
      <w:r>
        <w:rPr>
          <w:rStyle w:val="VerbatimChar"/>
        </w:rPr>
        <w:t xml:space="preserve">CI Quality Gates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Test Data</w:t>
      </w:r>
      <w:r>
        <w:br/>
      </w:r>
      <w:r>
        <w:rPr>
          <w:rStyle w:val="VerbatimChar"/>
        </w:rPr>
        <w:t xml:space="preserve">Test Environments</w:t>
      </w:r>
      <w:r>
        <w:br/>
      </w:r>
      <w:r>
        <w:rPr>
          <w:rStyle w:val="VerbatimChar"/>
        </w:rPr>
        <w:t xml:space="preserve">Regression</w:t>
      </w:r>
      <w:r>
        <w:br/>
      </w:r>
      <w:r>
        <w:rPr>
          <w:rStyle w:val="VerbatimChar"/>
        </w:rPr>
        <w:t xml:space="preserve">Release Validation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