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39448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Car</w:t>
      </w:r>
      <w:proofErr w:type="spellEnd"/>
    </w:p>
    <w:p w14:paraId="0F0C372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VS01.1 — Modelo Físico do Banco da Vertical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01</w:t>
      </w:r>
    </w:p>
    <w:p w14:paraId="62AC47A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Car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Domínio: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minihubcar.com.br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VS01.1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1.0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Especificação para implementação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Dependência: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VS01 —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01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PostgreSQL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Estratégia: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Modular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Monolith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Identificadores: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UUIDv7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spellStart"/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Timezone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UTC</w:t>
      </w:r>
    </w:p>
    <w:p w14:paraId="0644C661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43B89E">
          <v:rect id="_x0000_i1025" style="width:0;height:1.5pt" o:hralign="center" o:hrstd="t" o:hr="t" fillcolor="#a0a0a0" stroked="f"/>
        </w:pict>
      </w:r>
    </w:p>
    <w:p w14:paraId="177B3761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Objetivo</w:t>
      </w:r>
    </w:p>
    <w:p w14:paraId="6D084A4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define o </w:t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físico inicial do PostgreSQL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necessário para implementar a primeira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217191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será:</w:t>
      </w:r>
    </w:p>
    <w:p w14:paraId="7B29FB9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</w:p>
    <w:p w14:paraId="14A5BC4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534C35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CATÁLOGO</w:t>
      </w:r>
    </w:p>
    <w:p w14:paraId="4436A86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7FE6B84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PESQUISA</w:t>
      </w:r>
    </w:p>
    <w:p w14:paraId="51376AB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56066EF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VARIAÇÃO</w:t>
      </w:r>
    </w:p>
    <w:p w14:paraId="4FDBA3D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8294C1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ADICIONAR À COLEÇÃO</w:t>
      </w:r>
    </w:p>
    <w:p w14:paraId="2358F8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734DC4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MINHA COLEÇÃO</w:t>
      </w:r>
    </w:p>
    <w:p w14:paraId="31F3E0D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deverá suportar, no mínimo:</w:t>
      </w:r>
    </w:p>
    <w:p w14:paraId="74058FC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14692F1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CATALOG_BRAND</w:t>
      </w:r>
    </w:p>
    <w:p w14:paraId="22414E5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3E68360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</w:t>
      </w:r>
    </w:p>
    <w:p w14:paraId="3EED882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CATALOG_VARIATION</w:t>
      </w:r>
    </w:p>
    <w:p w14:paraId="398C2E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51EC865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79EB0BA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492AE12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não deverá antecipar tabelas de:</w:t>
      </w:r>
    </w:p>
    <w:p w14:paraId="0D0C8D2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Marketplace</w:t>
      </w:r>
    </w:p>
    <w:p w14:paraId="358EFD6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</w:t>
      </w:r>
    </w:p>
    <w:p w14:paraId="499C77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12A0E8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Payment</w:t>
      </w:r>
    </w:p>
    <w:p w14:paraId="41F6EFA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Finance</w:t>
      </w:r>
    </w:p>
    <w:p w14:paraId="3955423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16DB3D8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Garage</w:t>
      </w:r>
    </w:p>
    <w:p w14:paraId="73D471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Pre-Sale</w:t>
      </w:r>
      <w:proofErr w:type="spellEnd"/>
    </w:p>
    <w:p w14:paraId="38191F6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Community</w:t>
      </w:r>
    </w:p>
    <w:p w14:paraId="36D6CFD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módulos serão adicionados posteriormente por suas respectivas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F05CF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0E435D">
          <v:rect id="_x0000_i1026" style="width:0;height:1.5pt" o:hralign="center" o:hrstd="t" o:hr="t" fillcolor="#a0a0a0" stroked="f"/>
        </w:pict>
      </w:r>
    </w:p>
    <w:p w14:paraId="452C801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Princípios</w:t>
      </w:r>
    </w:p>
    <w:p w14:paraId="573A1FC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físico seguirá:</w:t>
      </w:r>
    </w:p>
    <w:p w14:paraId="6BE2356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Integridade no banco</w:t>
      </w:r>
    </w:p>
    <w:p w14:paraId="602803B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A23660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Regras no domínio</w:t>
      </w:r>
    </w:p>
    <w:p w14:paraId="3B0D55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099457B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Transações</w:t>
      </w:r>
    </w:p>
    <w:p w14:paraId="1AF6357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26DE73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FKs</w:t>
      </w:r>
      <w:proofErr w:type="spellEnd"/>
    </w:p>
    <w:p w14:paraId="7D4C837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B5C85E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Constraints</w:t>
      </w:r>
      <w:proofErr w:type="spellEnd"/>
    </w:p>
    <w:p w14:paraId="278A041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4CC25C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Índices</w:t>
      </w:r>
    </w:p>
    <w:p w14:paraId="56D2E07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2FA420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versionadas</w:t>
      </w:r>
      <w:proofErr w:type="spellEnd"/>
    </w:p>
    <w:p w14:paraId="05C39F4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não será apenas um armazenamento passivo.</w:t>
      </w:r>
    </w:p>
    <w:p w14:paraId="3CC1F1C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As regras críticas de integridade deverão ser protegidas também pelo PostgreSQL.</w:t>
      </w:r>
    </w:p>
    <w:p w14:paraId="7766609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 permite definir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PRIMARY KEY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UNIQUE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FOREIGN KEY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ações referenciais diretamente nas tabelas.</w:t>
      </w:r>
    </w:p>
    <w:p w14:paraId="2D93C11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3B28F1">
          <v:rect id="_x0000_i1027" style="width:0;height:1.5pt" o:hralign="center" o:hrstd="t" o:hr="t" fillcolor="#a0a0a0" stroked="f"/>
        </w:pict>
      </w:r>
    </w:p>
    <w:p w14:paraId="18637988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Arquitetura física</w:t>
      </w:r>
    </w:p>
    <w:p w14:paraId="3B3A18A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3ED03B4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57FA5C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1D07B4F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4BB609E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21A68FC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0DE77DB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</w:p>
    <w:p w14:paraId="04CFCCC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2F081B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events</w:t>
      </w:r>
      <w:proofErr w:type="spellEnd"/>
    </w:p>
    <w:p w14:paraId="4FADB1A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5865CB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└──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infrastructure</w:t>
      </w:r>
      <w:proofErr w:type="spellEnd"/>
    </w:p>
    <w:p w14:paraId="1EA0BA8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Apesar da separação lógica por domínio, o MVP utilizará:</w:t>
      </w:r>
    </w:p>
    <w:p w14:paraId="17203D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 banco PostgreSQL</w:t>
      </w:r>
    </w:p>
    <w:p w14:paraId="4AE293B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714A722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deployment</w:t>
      </w:r>
      <w:proofErr w:type="spellEnd"/>
    </w:p>
    <w:p w14:paraId="500A40B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conforme ADR-001 — Modular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Monolith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461CB1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9E7D71">
          <v:rect id="_x0000_i1028" style="width:0;height:1.5pt" o:hralign="center" o:hrstd="t" o:hr="t" fillcolor="#a0a0a0" stroked="f"/>
        </w:pict>
      </w:r>
    </w:p>
    <w:p w14:paraId="26B992B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Schema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PostgreSQL</w:t>
      </w:r>
    </w:p>
    <w:p w14:paraId="383F44E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versão utilizará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lógicos:</w:t>
      </w:r>
    </w:p>
    <w:p w14:paraId="6E42855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</w:t>
      </w:r>
    </w:p>
    <w:p w14:paraId="0902426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36B9731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0381B3E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21E0016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Estrutura:</w:t>
      </w:r>
    </w:p>
    <w:p w14:paraId="29A3C8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</w:t>
      </w:r>
    </w:p>
    <w:p w14:paraId="0B53AE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245AA70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identity.*</w:t>
      </w:r>
    </w:p>
    <w:p w14:paraId="44C60C9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catalog.*</w:t>
      </w:r>
    </w:p>
    <w:p w14:paraId="7CDE93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collection.*</w:t>
      </w:r>
    </w:p>
    <w:p w14:paraId="01CB169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events.*</w:t>
      </w:r>
    </w:p>
    <w:p w14:paraId="672D7B4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permite visualizar a propriedade lógica das tabelas sem introduzir bancos separados.</w:t>
      </w:r>
    </w:p>
    <w:p w14:paraId="56DF8BB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3F345E">
          <v:rect id="_x0000_i1029" style="width:0;height:1.5pt" o:hralign="center" o:hrstd="t" o:hr="t" fillcolor="#a0a0a0" stroked="f"/>
        </w:pict>
      </w:r>
    </w:p>
    <w:p w14:paraId="58FFE76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Convenção de nomes</w:t>
      </w:r>
    </w:p>
    <w:p w14:paraId="6C5D919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Tabelas:</w:t>
      </w:r>
    </w:p>
    <w:p w14:paraId="5CA8388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snake_case</w:t>
      </w:r>
      <w:proofErr w:type="spellEnd"/>
    </w:p>
    <w:p w14:paraId="3C8CB27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CA72D8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catalog_variation</w:t>
      </w:r>
      <w:proofErr w:type="spellEnd"/>
    </w:p>
    <w:p w14:paraId="348AC45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PK:</w:t>
      </w:r>
    </w:p>
    <w:p w14:paraId="4A9B73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48AEE30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FK:</w:t>
      </w:r>
    </w:p>
    <w:p w14:paraId="7847E4E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&lt;entidade&gt;_id</w:t>
      </w:r>
    </w:p>
    <w:p w14:paraId="79251A3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lastRenderedPageBreak/>
        <w:t>Exemplo:</w:t>
      </w:r>
    </w:p>
    <w:p w14:paraId="1F6C18C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variation_id</w:t>
      </w:r>
    </w:p>
    <w:p w14:paraId="10FF984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user_id</w:t>
      </w:r>
    </w:p>
    <w:p w14:paraId="3881E40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brand_id</w:t>
      </w:r>
    </w:p>
    <w:p w14:paraId="6A15297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vehicle_model_id</w:t>
      </w:r>
    </w:p>
    <w:p w14:paraId="48E4CD6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Datas:</w:t>
      </w:r>
    </w:p>
    <w:p w14:paraId="0CA8454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</w:p>
    <w:p w14:paraId="2E76875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</w:p>
    <w:p w14:paraId="1433DB1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Flags booleanas:</w:t>
      </w:r>
    </w:p>
    <w:p w14:paraId="246804A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is_active</w:t>
      </w:r>
    </w:p>
    <w:p w14:paraId="4588311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ou, quando semanticamente mais adequado:</w:t>
      </w:r>
    </w:p>
    <w:p w14:paraId="14D0542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  <w:proofErr w:type="spellEnd"/>
    </w:p>
    <w:p w14:paraId="17399F0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8A53C">
          <v:rect id="_x0000_i1030" style="width:0;height:1.5pt" o:hralign="center" o:hrstd="t" o:hr="t" fillcolor="#a0a0a0" stroked="f"/>
        </w:pict>
      </w:r>
    </w:p>
    <w:p w14:paraId="1897C71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6. Identificadores</w:t>
      </w:r>
    </w:p>
    <w:p w14:paraId="11BD592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Todas as entidades persistentes utilizarão:</w:t>
      </w:r>
    </w:p>
    <w:p w14:paraId="281215E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UUID</w:t>
      </w:r>
    </w:p>
    <w:p w14:paraId="58DFAFA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com geração UUIDv7.</w:t>
      </w:r>
    </w:p>
    <w:p w14:paraId="1862D7B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2F946F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0199xxxx-xxxx-7xxx-xxxx-xxxxxxxxxxxx</w:t>
      </w:r>
    </w:p>
    <w:p w14:paraId="50253FC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UUID será utilizado como identificador técnico.</w:t>
      </w:r>
    </w:p>
    <w:p w14:paraId="400BEC3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representar:</w:t>
      </w:r>
    </w:p>
    <w:p w14:paraId="2472B62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SKU</w:t>
      </w:r>
    </w:p>
    <w:p w14:paraId="5FC3CA4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código comercial</w:t>
      </w:r>
    </w:p>
    <w:p w14:paraId="75337E7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código Hot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</w:p>
    <w:p w14:paraId="5386E34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código Mini GT</w:t>
      </w:r>
    </w:p>
    <w:p w14:paraId="78C940F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código externo</w:t>
      </w:r>
    </w:p>
    <w:p w14:paraId="5BCDB2A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número sequencial de negócio</w:t>
      </w:r>
    </w:p>
    <w:p w14:paraId="7D4B544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valores terão seus próprios campos.</w:t>
      </w:r>
    </w:p>
    <w:p w14:paraId="4DEC4C8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77B349">
          <v:rect id="_x0000_i1031" style="width:0;height:1.5pt" o:hralign="center" o:hrstd="t" o:hr="t" fillcolor="#a0a0a0" stroked="f"/>
        </w:pict>
      </w:r>
    </w:p>
    <w:p w14:paraId="7D40CE40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7. APP_USER</w:t>
      </w:r>
    </w:p>
    <w:p w14:paraId="3A356D1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2EA66D9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identity.app_user</w:t>
      </w:r>
    </w:p>
    <w:p w14:paraId="41C7CF3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Representa o usuário interno do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6641A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usuário interno é separado da identidade externa fornecida pelo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Provider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F0C1F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300"/>
        <w:gridCol w:w="1302"/>
      </w:tblGrid>
      <w:tr w:rsidR="00B271E3" w:rsidRPr="00B271E3" w14:paraId="53A716FA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DD999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AA1BD9D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9F413C3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1684190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475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6A1C7B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88B4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21995C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138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external_subject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646A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7A0779E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B8203F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DC8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CE9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320)</w:t>
            </w:r>
          </w:p>
        </w:tc>
        <w:tc>
          <w:tcPr>
            <w:tcW w:w="0" w:type="auto"/>
            <w:vAlign w:val="center"/>
            <w:hideMark/>
          </w:tcPr>
          <w:p w14:paraId="50EEFD8E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9C852F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F946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display_name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CA2D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7010A64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A9B689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2E0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A9EF7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F54FDD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120636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4A8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324B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53EA1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257A39D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5A1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7A90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C6EF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5D0A092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25ABBF">
          <v:rect id="_x0000_i1032" style="width:0;height:1.5pt" o:hralign="center" o:hrstd="t" o:hr="t" fillcolor="#a0a0a0" stroked="f"/>
        </w:pict>
      </w:r>
    </w:p>
    <w:p w14:paraId="650F114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8. APP_USER — regras</w:t>
      </w:r>
    </w:p>
    <w:p w14:paraId="0E16123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external_subject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o:</w:t>
      </w:r>
    </w:p>
    <w:p w14:paraId="7FC6219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OIDC sub</w:t>
      </w:r>
    </w:p>
    <w:p w14:paraId="6F02CA7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591DE46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</w:p>
    <w:p w14:paraId="6AD07E5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identificador técnico principal.</w:t>
      </w:r>
    </w:p>
    <w:p w14:paraId="5B8C970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mudar.</w:t>
      </w:r>
    </w:p>
    <w:p w14:paraId="3B8B522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external_subject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permanecer associado à identidade externa.</w:t>
      </w:r>
    </w:p>
    <w:p w14:paraId="6ADB246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3A8905">
          <v:rect id="_x0000_i1033" style="width:0;height:1.5pt" o:hralign="center" o:hrstd="t" o:hr="t" fillcolor="#a0a0a0" stroked="f"/>
        </w:pict>
      </w:r>
    </w:p>
    <w:p w14:paraId="7410E19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9. APP_USER — constraints</w:t>
      </w:r>
    </w:p>
    <w:p w14:paraId="46AADA5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Obrigatórios:</w:t>
      </w:r>
    </w:p>
    <w:p w14:paraId="2386DA8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PRIMARY KEY (id)</w:t>
      </w:r>
    </w:p>
    <w:p w14:paraId="077B2DB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 (external_subject)</w:t>
      </w:r>
    </w:p>
    <w:p w14:paraId="1B966F5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 (email)</w:t>
      </w:r>
    </w:p>
    <w:p w14:paraId="7539777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 status</w:t>
      </w:r>
    </w:p>
    <w:p w14:paraId="38A86EB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Status inicial:</w:t>
      </w:r>
    </w:p>
    <w:p w14:paraId="30AD1B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7BF7A6D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SUSPENDED</w:t>
      </w:r>
    </w:p>
    <w:p w14:paraId="66C89A1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DISABLED</w:t>
      </w:r>
    </w:p>
    <w:p w14:paraId="38CC344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 conceitual:</w:t>
      </w:r>
    </w:p>
    <w:p w14:paraId="0CFF66E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 (</w:t>
      </w:r>
    </w:p>
    <w:p w14:paraId="3D1BB29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status IN (</w:t>
      </w:r>
    </w:p>
    <w:p w14:paraId="6A9E27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'ACTIVE',</w:t>
      </w:r>
    </w:p>
    <w:p w14:paraId="506A26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'SUSPENDED',</w:t>
      </w:r>
    </w:p>
    <w:p w14:paraId="135FC1A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'DISABLED'</w:t>
      </w:r>
    </w:p>
    <w:p w14:paraId="5B94A6B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)</w:t>
      </w:r>
    </w:p>
    <w:p w14:paraId="70CD8B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1873948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A734FF">
          <v:rect id="_x0000_i1034" style="width:0;height:1.5pt" o:hralign="center" o:hrstd="t" o:hr="t" fillcolor="#a0a0a0" stroked="f"/>
        </w:pict>
      </w:r>
    </w:p>
    <w:p w14:paraId="2516F46A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10. Índices APP_USER</w:t>
      </w:r>
    </w:p>
    <w:p w14:paraId="7CAB3E6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Índices:</w:t>
      </w:r>
    </w:p>
    <w:p w14:paraId="5085E29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PK app_user.id</w:t>
      </w:r>
    </w:p>
    <w:p w14:paraId="3B52875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UK app_user.external_subject</w:t>
      </w:r>
    </w:p>
    <w:p w14:paraId="681F995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UK app_user.email</w:t>
      </w:r>
    </w:p>
    <w:p w14:paraId="1F4B161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acesso por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external_subject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particularmente importante no processo:</w:t>
      </w:r>
    </w:p>
    <w:p w14:paraId="1E9B6E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OIDC Login</w:t>
      </w:r>
    </w:p>
    <w:p w14:paraId="4BFD925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9E3D07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sub</w:t>
      </w:r>
    </w:p>
    <w:p w14:paraId="13C0922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↓</w:t>
      </w:r>
    </w:p>
    <w:p w14:paraId="5DB311B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</w:p>
    <w:p w14:paraId="39BAB05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A8EC9B">
          <v:rect id="_x0000_i1035" style="width:0;height:1.5pt" o:hralign="center" o:hrstd="t" o:hr="t" fillcolor="#a0a0a0" stroked="f"/>
        </w:pict>
      </w:r>
    </w:p>
    <w:p w14:paraId="4A0C72F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11. BRAND</w:t>
      </w:r>
    </w:p>
    <w:p w14:paraId="5AA35AC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7DD5C9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catalog.brand</w:t>
      </w:r>
      <w:proofErr w:type="spellEnd"/>
      <w:proofErr w:type="gramEnd"/>
    </w:p>
    <w:p w14:paraId="12366C8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a marca do fabricante de miniaturas.</w:t>
      </w:r>
    </w:p>
    <w:p w14:paraId="4CEDE55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Exemplos:</w:t>
      </w:r>
    </w:p>
    <w:p w14:paraId="5D84D95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4C93573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Matchbox</w:t>
      </w:r>
    </w:p>
    <w:p w14:paraId="4B85CD0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 GT</w:t>
      </w:r>
    </w:p>
    <w:p w14:paraId="671806B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Kaido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House</w:t>
      </w:r>
      <w:proofErr w:type="spellEnd"/>
    </w:p>
    <w:p w14:paraId="1FC5C3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Majorette</w:t>
      </w:r>
      <w:proofErr w:type="spellEnd"/>
    </w:p>
    <w:p w14:paraId="00E970A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Tomica</w:t>
      </w:r>
      <w:proofErr w:type="spellEnd"/>
    </w:p>
    <w:p w14:paraId="16943D4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00"/>
        <w:gridCol w:w="1302"/>
      </w:tblGrid>
      <w:tr w:rsidR="00B271E3" w:rsidRPr="00B271E3" w14:paraId="433F85E3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0032AC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2A4E051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A3E4DE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0736F95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2FC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34D43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EC27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2EB2E5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85B9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E99A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0F4987C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87CFB8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B74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C889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140)</w:t>
            </w:r>
          </w:p>
        </w:tc>
        <w:tc>
          <w:tcPr>
            <w:tcW w:w="0" w:type="auto"/>
            <w:vAlign w:val="center"/>
            <w:hideMark/>
          </w:tcPr>
          <w:p w14:paraId="1C21D1DE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056C92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47A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2AC04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572061D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28A431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B8A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BD68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2D10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3D5DA75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077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3B0C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8323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4CE87A7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89EB93">
          <v:rect id="_x0000_i1036" style="width:0;height:1.5pt" o:hralign="center" o:hrstd="t" o:hr="t" fillcolor="#a0a0a0" stroked="f"/>
        </w:pict>
      </w:r>
    </w:p>
    <w:p w14:paraId="0DAFB96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12. BRAND — regras</w:t>
      </w:r>
    </w:p>
    <w:p w14:paraId="2968231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existir:</w:t>
      </w:r>
    </w:p>
    <w:p w14:paraId="1B16390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3E9703C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4277FC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1010188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três marcas diferentes.</w:t>
      </w:r>
    </w:p>
    <w:p w14:paraId="54893EF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deverá normalizar o cadastro.</w:t>
      </w:r>
    </w:p>
    <w:p w14:paraId="304180B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BF3D76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UNIQUE(</w:t>
      </w:r>
      <w:proofErr w:type="spellStart"/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slug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49B6BF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1F2425">
          <v:rect id="_x0000_i1037" style="width:0;height:1.5pt" o:hralign="center" o:hrstd="t" o:hr="t" fillcolor="#a0a0a0" stroked="f"/>
        </w:pict>
      </w:r>
    </w:p>
    <w:p w14:paraId="498A1C5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13. AUTOMAKER</w:t>
      </w:r>
    </w:p>
    <w:p w14:paraId="526D996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1A405C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catalog.automaker</w:t>
      </w:r>
      <w:proofErr w:type="spellEnd"/>
      <w:proofErr w:type="gramEnd"/>
    </w:p>
    <w:p w14:paraId="1C7E5D9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fabricante do veículo real.</w:t>
      </w:r>
    </w:p>
    <w:p w14:paraId="36D9297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4418C29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Nissan</w:t>
      </w:r>
    </w:p>
    <w:p w14:paraId="04EE57E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Toyota</w:t>
      </w:r>
    </w:p>
    <w:p w14:paraId="46AEF71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Volkswagen</w:t>
      </w:r>
    </w:p>
    <w:p w14:paraId="414ABDD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Honda</w:t>
      </w:r>
    </w:p>
    <w:p w14:paraId="6B62DF8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Ford</w:t>
      </w:r>
    </w:p>
    <w:p w14:paraId="4B268E9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300"/>
        <w:gridCol w:w="1302"/>
      </w:tblGrid>
      <w:tr w:rsidR="00B271E3" w:rsidRPr="00B271E3" w14:paraId="71CAA4E5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83E00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5AF3A01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E50EE1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78DC7021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DC6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2834F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4772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68FCDB12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951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1FA1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120)</w:t>
            </w:r>
          </w:p>
        </w:tc>
        <w:tc>
          <w:tcPr>
            <w:tcW w:w="0" w:type="auto"/>
            <w:vAlign w:val="center"/>
            <w:hideMark/>
          </w:tcPr>
          <w:p w14:paraId="7FF4AF7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325DB516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363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53B9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140)</w:t>
            </w:r>
          </w:p>
        </w:tc>
        <w:tc>
          <w:tcPr>
            <w:tcW w:w="0" w:type="auto"/>
            <w:vAlign w:val="center"/>
            <w:hideMark/>
          </w:tcPr>
          <w:p w14:paraId="008CBDE5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31F93C1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8DDF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196925D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1DC781F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2E7896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4124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F182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E2D2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B5DD75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7A4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3D12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BEF0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5A1B828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BA6CB2">
          <v:rect id="_x0000_i1038" style="width:0;height:1.5pt" o:hralign="center" o:hrstd="t" o:hr="t" fillcolor="#a0a0a0" stroked="f"/>
        </w:pict>
      </w:r>
    </w:p>
    <w:p w14:paraId="6C6BE93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14. VEHICLE_MODEL</w:t>
      </w:r>
    </w:p>
    <w:p w14:paraId="02DF7B5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528C6D3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catalog.vehicle_model</w:t>
      </w:r>
    </w:p>
    <w:p w14:paraId="7047777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o modelo real do automóvel.</w:t>
      </w:r>
    </w:p>
    <w:p w14:paraId="00BE9A2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2B2B703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Nissan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3C7C45A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Toyota Supra</w:t>
      </w:r>
    </w:p>
    <w:p w14:paraId="0689A11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Volkswagen Gol</w:t>
      </w:r>
    </w:p>
    <w:p w14:paraId="68F63AD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Honda Civic</w:t>
      </w:r>
    </w:p>
    <w:p w14:paraId="493CF0A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00"/>
        <w:gridCol w:w="1302"/>
      </w:tblGrid>
      <w:tr w:rsidR="00B271E3" w:rsidRPr="00B271E3" w14:paraId="009E695E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8EB45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967D2D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B4CE948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0CBC0BB5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F88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616B0B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6AD88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DC6473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9D54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automaker_id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8CDC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C21B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03301D6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EBB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E749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160)</w:t>
            </w:r>
          </w:p>
        </w:tc>
        <w:tc>
          <w:tcPr>
            <w:tcW w:w="0" w:type="auto"/>
            <w:vAlign w:val="center"/>
            <w:hideMark/>
          </w:tcPr>
          <w:p w14:paraId="3FBAE6BF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63ACCEAC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A228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B0F8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180)</w:t>
            </w:r>
          </w:p>
        </w:tc>
        <w:tc>
          <w:tcPr>
            <w:tcW w:w="0" w:type="auto"/>
            <w:vAlign w:val="center"/>
            <w:hideMark/>
          </w:tcPr>
          <w:p w14:paraId="5C3E78C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45AE57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8EE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053F56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FFA6754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1539E1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126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98D6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19B6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617C95C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239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2162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934B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0994C4D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E8A68E">
          <v:rect id="_x0000_i1039" style="width:0;height:1.5pt" o:hralign="center" o:hrstd="t" o:hr="t" fillcolor="#a0a0a0" stroked="f"/>
        </w:pict>
      </w:r>
    </w:p>
    <w:p w14:paraId="2B4F12BD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15. Relação AUTOMAKER → VEHICLE_MODEL</w:t>
      </w:r>
    </w:p>
    <w:p w14:paraId="138EB8D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65553A2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│</w:t>
      </w:r>
    </w:p>
    <w:p w14:paraId="11A529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VEHICLE_MODEL</w:t>
      </w:r>
    </w:p>
    <w:p w14:paraId="0848826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├── VEHICLE_MODEL</w:t>
      </w:r>
    </w:p>
    <w:p w14:paraId="60BEE1A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└── VEHICLE_MODEL</w:t>
      </w:r>
    </w:p>
    <w:p w14:paraId="15E3039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10E1F8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Nissan</w:t>
      </w:r>
    </w:p>
    <w:p w14:paraId="55DC968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0A875E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370Z</w:t>
      </w:r>
    </w:p>
    <w:p w14:paraId="064733E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└── GT-R</w:t>
      </w:r>
    </w:p>
    <w:p w14:paraId="749F6C8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FK:</w:t>
      </w:r>
    </w:p>
    <w:p w14:paraId="23134CB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vehicle_model.automaker_id</w:t>
      </w:r>
    </w:p>
    <w:p w14:paraId="3671C71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45EF9E5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automaker.id</w:t>
      </w:r>
    </w:p>
    <w:p w14:paraId="14993E8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4A70C6">
          <v:rect id="_x0000_i1040" style="width:0;height:1.5pt" o:hralign="center" o:hrstd="t" o:hr="t" fillcolor="#a0a0a0" stroked="f"/>
        </w:pict>
      </w:r>
    </w:p>
    <w:p w14:paraId="560178B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16.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Constraint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VEHICLE_MODEL</w:t>
      </w:r>
    </w:p>
    <w:p w14:paraId="118202D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existir:</w:t>
      </w:r>
    </w:p>
    <w:p w14:paraId="43B3C89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FOREIGN KEY (automaker_id)</w:t>
      </w:r>
    </w:p>
    <w:p w14:paraId="63227A6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REFERENCES catalog.automaker(id)</w:t>
      </w:r>
    </w:p>
    <w:p w14:paraId="3CBEBAC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integridade referencial será garantida pelo banco.</w:t>
      </w:r>
    </w:p>
    <w:p w14:paraId="7C112E3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Uma FK impede que o registro filho aponte para um registro inexistente.</w:t>
      </w:r>
    </w:p>
    <w:p w14:paraId="3A2651A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D537F1">
          <v:rect id="_x0000_i1041" style="width:0;height:1.5pt" o:hralign="center" o:hrstd="t" o:hr="t" fillcolor="#a0a0a0" stroked="f"/>
        </w:pict>
      </w:r>
    </w:p>
    <w:p w14:paraId="6B17B96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17. CATALOG_VARIATION</w:t>
      </w:r>
    </w:p>
    <w:p w14:paraId="08308BA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Schema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96B04A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catalog.variation</w:t>
      </w:r>
      <w:proofErr w:type="spellEnd"/>
      <w:proofErr w:type="gramEnd"/>
    </w:p>
    <w:p w14:paraId="299E32D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Esta é a entidade central da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5122AF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Ela representa:</w:t>
      </w:r>
    </w:p>
    <w:p w14:paraId="1507280A" w14:textId="77777777" w:rsidR="00B271E3" w:rsidRPr="00B271E3" w:rsidRDefault="00B271E3" w:rsidP="00B271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Uma variação catalogada de uma miniatura.</w:t>
      </w:r>
    </w:p>
    <w:p w14:paraId="4E97C71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2FBDDE2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Hot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</w:p>
    <w:p w14:paraId="2200505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Nissan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0117E39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El Segundo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Rallye</w:t>
      </w:r>
      <w:proofErr w:type="spellEnd"/>
    </w:p>
    <w:p w14:paraId="0C82EF9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HYW58</w:t>
      </w:r>
    </w:p>
    <w:p w14:paraId="162E8EF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CFF47C">
          <v:rect id="_x0000_i1042" style="width:0;height:1.5pt" o:hralign="center" o:hrstd="t" o:hr="t" fillcolor="#a0a0a0" stroked="f"/>
        </w:pict>
      </w:r>
    </w:p>
    <w:p w14:paraId="132F323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18. CATALOG_VARIATION —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300"/>
        <w:gridCol w:w="1302"/>
      </w:tblGrid>
      <w:tr w:rsidR="00B271E3" w:rsidRPr="00B271E3" w14:paraId="35A36172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57A8D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B5B2EE8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423348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1D3098E5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235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FE7AA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50FE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14D0A7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399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brand_id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C631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278B1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66F7D7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8F1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vehicle_model_id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54C5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EF5F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723D1F8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266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4699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71D42284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C444155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F8EB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product_code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36C2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79A0F2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3998604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1E8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E701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7BFF14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3F1DC1B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46B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series_name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F491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160)</w:t>
            </w:r>
          </w:p>
        </w:tc>
        <w:tc>
          <w:tcPr>
            <w:tcW w:w="0" w:type="auto"/>
            <w:vAlign w:val="center"/>
            <w:hideMark/>
          </w:tcPr>
          <w:p w14:paraId="53B4188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06BA274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D7F0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FA29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smallint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E1DC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35C8660D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890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0D03D3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FC8649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901116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CF1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8CBC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E2EA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E0131FB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4F6C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D0FA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D88AE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0EE761E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DE33461">
          <v:rect id="_x0000_i1043" style="width:0;height:1.5pt" o:hralign="center" o:hrstd="t" o:hr="t" fillcolor="#a0a0a0" stroked="f"/>
        </w:pict>
      </w:r>
    </w:p>
    <w:p w14:paraId="5DA4586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19. Por que VEHICLE_MODEL é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nullable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?</w:t>
      </w:r>
    </w:p>
    <w:p w14:paraId="04E02DB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Nem toda miniatura representa necessariamente um veículo real.</w:t>
      </w:r>
    </w:p>
    <w:p w14:paraId="2746146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 futuros:</w:t>
      </w:r>
    </w:p>
    <w:p w14:paraId="46898E3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Fantasy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casting</w:t>
      </w:r>
    </w:p>
    <w:p w14:paraId="26224CF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Movie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</w:t>
      </w:r>
      <w:proofErr w:type="spellEnd"/>
    </w:p>
    <w:p w14:paraId="0CEF904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Cartoon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</w:t>
      </w:r>
      <w:proofErr w:type="spellEnd"/>
    </w:p>
    <w:p w14:paraId="5D7EA08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Concept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</w:t>
      </w:r>
      <w:proofErr w:type="spellEnd"/>
    </w:p>
    <w:p w14:paraId="5DE11F6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Fictional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</w:t>
      </w:r>
      <w:proofErr w:type="spellEnd"/>
    </w:p>
    <w:p w14:paraId="207D98E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0D5F35B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vehicle_model_id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</w:t>
      </w:r>
    </w:p>
    <w:p w14:paraId="189BE9D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é permitido.</w:t>
      </w:r>
    </w:p>
    <w:p w14:paraId="3065F64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evita forçar um vínculo artificial com um automóvel real.</w:t>
      </w:r>
    </w:p>
    <w:p w14:paraId="52A6E01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5D467B">
          <v:rect id="_x0000_i1044" style="width:0;height:1.5pt" o:hralign="center" o:hrstd="t" o:hr="t" fillcolor="#a0a0a0" stroked="f"/>
        </w:pict>
      </w:r>
    </w:p>
    <w:p w14:paraId="66EF65F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20. Relações da VARIATION</w:t>
      </w:r>
    </w:p>
    <w:p w14:paraId="0928650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BRAND</w:t>
      </w:r>
    </w:p>
    <w:p w14:paraId="6DB8169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│</w:t>
      </w:r>
    </w:p>
    <w:p w14:paraId="4A471A9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└──────┐</w:t>
      </w:r>
    </w:p>
    <w:p w14:paraId="24D3B8D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↓</w:t>
      </w:r>
    </w:p>
    <w:p w14:paraId="696713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VARIATION</w:t>
      </w:r>
    </w:p>
    <w:p w14:paraId="3270924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↑</w:t>
      </w:r>
    </w:p>
    <w:p w14:paraId="23A91EC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│</w:t>
      </w:r>
    </w:p>
    <w:p w14:paraId="2A0DFEA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VEHICLE_MODEL</w:t>
      </w:r>
    </w:p>
    <w:p w14:paraId="75EFF28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↑</w:t>
      </w:r>
    </w:p>
    <w:p w14:paraId="11385AB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│</w:t>
      </w:r>
    </w:p>
    <w:p w14:paraId="39FE174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AUTOMAKER</w:t>
      </w:r>
    </w:p>
    <w:p w14:paraId="63D0842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variação pertence a uma marca de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diecast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16A487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Opcionalmente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referencia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modelo automotivo real.</w:t>
      </w:r>
    </w:p>
    <w:p w14:paraId="756C0DC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659CFA">
          <v:rect id="_x0000_i1045" style="width:0;height:1.5pt" o:hralign="center" o:hrstd="t" o:hr="t" fillcolor="#a0a0a0" stroked="f"/>
        </w:pict>
      </w:r>
    </w:p>
    <w:p w14:paraId="4D5A26E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21.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Product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Code</w:t>
      </w:r>
      <w:proofErr w:type="spellEnd"/>
    </w:p>
    <w:p w14:paraId="16930CA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campo:</w:t>
      </w:r>
    </w:p>
    <w:p w14:paraId="225997B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product_code</w:t>
      </w:r>
      <w:proofErr w:type="spellEnd"/>
    </w:p>
    <w:p w14:paraId="621D5B8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representará um código de produto conhecido no catálogo.</w:t>
      </w:r>
    </w:p>
    <w:p w14:paraId="1B4C6DE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14:paraId="5E2040E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HYW58</w:t>
      </w:r>
    </w:p>
    <w:p w14:paraId="1666DAE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1143</w:t>
      </w:r>
    </w:p>
    <w:p w14:paraId="02E8828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KHMG179</w:t>
      </w:r>
    </w:p>
    <w:p w14:paraId="2CE30CE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Porém não deverá assumir que todos os fabricantes possuem um único sistema de código.</w:t>
      </w:r>
    </w:p>
    <w:p w14:paraId="1D73517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Futuramente poderá existir:</w:t>
      </w:r>
    </w:p>
    <w:p w14:paraId="6C0A092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VARIATION_IDENTIFIER</w:t>
      </w:r>
    </w:p>
    <w:p w14:paraId="580D970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múltiplos códigos.</w:t>
      </w:r>
    </w:p>
    <w:p w14:paraId="1C679F3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E53D93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product_code</w:t>
      </w:r>
      <w:proofErr w:type="spellEnd"/>
    </w:p>
    <w:p w14:paraId="01C21EA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suficiente.</w:t>
      </w:r>
    </w:p>
    <w:p w14:paraId="0F1FB60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43D073">
          <v:rect id="_x0000_i1046" style="width:0;height:1.5pt" o:hralign="center" o:hrstd="t" o:hr="t" fillcolor="#a0a0a0" stroked="f"/>
        </w:pict>
      </w:r>
    </w:p>
    <w:p w14:paraId="4E97FD7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22.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Scale</w:t>
      </w:r>
      <w:proofErr w:type="spellEnd"/>
    </w:p>
    <w:p w14:paraId="37E2DE6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campo:</w:t>
      </w:r>
    </w:p>
    <w:p w14:paraId="157ABCA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scale</w:t>
      </w:r>
      <w:proofErr w:type="spellEnd"/>
    </w:p>
    <w:p w14:paraId="20A53FF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poderá armazenar:</w:t>
      </w:r>
    </w:p>
    <w:p w14:paraId="7E92ED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1:64</w:t>
      </w:r>
    </w:p>
    <w:p w14:paraId="65ADFF0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1:43</w:t>
      </w:r>
    </w:p>
    <w:p w14:paraId="5F1D539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1:18</w:t>
      </w:r>
    </w:p>
    <w:p w14:paraId="031C632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inicialmente focado em 1:64, 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principal utilizará:</w:t>
      </w:r>
    </w:p>
    <w:p w14:paraId="7313C75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1:64</w:t>
      </w:r>
    </w:p>
    <w:p w14:paraId="58D288E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não ficará limitada fisicamente à escala 1:64.</w:t>
      </w:r>
    </w:p>
    <w:p w14:paraId="1FDBF1D9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A0CBBD">
          <v:rect id="_x0000_i1047" style="width:0;height:1.5pt" o:hralign="center" o:hrstd="t" o:hr="t" fillcolor="#a0a0a0" stroked="f"/>
        </w:pict>
      </w:r>
    </w:p>
    <w:p w14:paraId="53D9CE1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23. Year</w:t>
      </w:r>
    </w:p>
    <w:p w14:paraId="65C38A3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campo:</w:t>
      </w:r>
    </w:p>
    <w:p w14:paraId="199B301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year</w:t>
      </w:r>
      <w:proofErr w:type="spellEnd"/>
    </w:p>
    <w:p w14:paraId="719175D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representará o ano associado ao produto/lançamento conforme regra de catálogo.</w:t>
      </w:r>
    </w:p>
    <w:p w14:paraId="74639B5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ser utilizado para representar automaticamente:</w:t>
      </w:r>
    </w:p>
    <w:p w14:paraId="2C4C373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ano do veículo real</w:t>
      </w:r>
    </w:p>
    <w:p w14:paraId="02EE4F1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conceitos poderão ser separados posteriormente.</w:t>
      </w:r>
    </w:p>
    <w:p w14:paraId="0B5DA5C3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B4D65F">
          <v:rect id="_x0000_i1048" style="width:0;height:1.5pt" o:hralign="center" o:hrstd="t" o:hr="t" fillcolor="#a0a0a0" stroked="f"/>
        </w:pict>
      </w:r>
    </w:p>
    <w:p w14:paraId="22ACF35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24. VARIATION — status</w:t>
      </w:r>
    </w:p>
    <w:p w14:paraId="60006F1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Status inicial:</w:t>
      </w:r>
    </w:p>
    <w:p w14:paraId="0BB1D6A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ACTIVE</w:t>
      </w:r>
    </w:p>
    <w:p w14:paraId="40847D0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INACTIVE</w:t>
      </w:r>
    </w:p>
    <w:p w14:paraId="35BCCCB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PENDING_REVIEW</w:t>
      </w:r>
    </w:p>
    <w:p w14:paraId="270615D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ARCHIVED</w:t>
      </w:r>
    </w:p>
    <w:p w14:paraId="2F7FD98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pesquisar somente:</w:t>
      </w:r>
    </w:p>
    <w:p w14:paraId="56C7F6E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</w:p>
    <w:p w14:paraId="5057582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na consulta pública normal.</w:t>
      </w:r>
    </w:p>
    <w:p w14:paraId="41DE9DE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90C3A4">
          <v:rect id="_x0000_i1049" style="width:0;height:1.5pt" o:hralign="center" o:hrstd="t" o:hr="t" fillcolor="#a0a0a0" stroked="f"/>
        </w:pict>
      </w:r>
    </w:p>
    <w:p w14:paraId="145C5B7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25. Índices VARIATION</w:t>
      </w:r>
    </w:p>
    <w:p w14:paraId="362CE48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 principais:</w:t>
      </w:r>
    </w:p>
    <w:p w14:paraId="7348E1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PK id</w:t>
      </w:r>
    </w:p>
    <w:p w14:paraId="4E054A6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04857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 brand_id</w:t>
      </w:r>
    </w:p>
    <w:p w14:paraId="148138F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C72420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 vehicle_model_id</w:t>
      </w:r>
    </w:p>
    <w:p w14:paraId="065CD80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2D815D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 status</w:t>
      </w:r>
    </w:p>
    <w:p w14:paraId="26CB24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A429B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 year</w:t>
      </w:r>
    </w:p>
    <w:p w14:paraId="485A5F3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E046D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 product_code</w:t>
      </w:r>
    </w:p>
    <w:p w14:paraId="1AEA504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pesquisa textual mais sofisticada, poderá ser criado posteriormente um mecanismo específico.</w:t>
      </w:r>
    </w:p>
    <w:p w14:paraId="2A174A4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será criada uma solução de busca externa nesta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8A4BE1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AE4F34">
          <v:rect id="_x0000_i1050" style="width:0;height:1.5pt" o:hralign="center" o:hrstd="t" o:hr="t" fillcolor="#a0a0a0" stroked="f"/>
        </w:pict>
      </w:r>
    </w:p>
    <w:p w14:paraId="068DE3C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26. COLLECTION_EXEMPLAR</w:t>
      </w:r>
    </w:p>
    <w:p w14:paraId="0C676E5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7700791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collection.exemplar</w:t>
      </w:r>
    </w:p>
    <w:p w14:paraId="6832226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Representa:</w:t>
      </w:r>
    </w:p>
    <w:p w14:paraId="665E81FD" w14:textId="77777777" w:rsidR="00B271E3" w:rsidRPr="00B271E3" w:rsidRDefault="00B271E3" w:rsidP="00B271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exemplar físico que pertence ao usuário.</w:t>
      </w:r>
    </w:p>
    <w:p w14:paraId="52ADA61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distinção é fundamental.</w:t>
      </w:r>
    </w:p>
    <w:p w14:paraId="6AC8CE3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349CE1D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│</w:t>
      </w:r>
    </w:p>
    <w:p w14:paraId="01919DC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Exemplar 001</w:t>
      </w:r>
    </w:p>
    <w:p w14:paraId="4A5D86A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├── Exemplar 002</w:t>
      </w:r>
    </w:p>
    <w:p w14:paraId="0103551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└── Exemplar 003</w:t>
      </w:r>
    </w:p>
    <w:p w14:paraId="77E5116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Uma mesma variação pode possuir múltiplos exemplares.</w:t>
      </w:r>
    </w:p>
    <w:p w14:paraId="29DA5EE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217BFE">
          <v:rect id="_x0000_i1051" style="width:0;height:1.5pt" o:hralign="center" o:hrstd="t" o:hr="t" fillcolor="#a0a0a0" stroked="f"/>
        </w:pict>
      </w:r>
    </w:p>
    <w:p w14:paraId="3977EDA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27. COLLECTION_EXEMPLAR —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234"/>
        <w:gridCol w:w="1302"/>
      </w:tblGrid>
      <w:tr w:rsidR="00B271E3" w:rsidRPr="00B271E3" w14:paraId="0E75F795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42349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2A93A3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36ED88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55E93EA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D39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6E089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DACC2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0984B1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850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C5D4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2D4B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2FC06F5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E26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BB84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A3A04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2EBCED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25D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361C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BA2A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7055DDD3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9DBD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240F5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6D6C571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E110DB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EB2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acquired_at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9089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C59E2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2960200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09E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4C60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CE66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47F7CE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F31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1ED8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234C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</w:tbl>
    <w:p w14:paraId="39E67B43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9EB402">
          <v:rect id="_x0000_i1052" style="width:0;height:1.5pt" o:hralign="center" o:hrstd="t" o:hr="t" fillcolor="#a0a0a0" stroked="f"/>
        </w:pict>
      </w:r>
    </w:p>
    <w:p w14:paraId="5A1383A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28.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</w:p>
    <w:p w14:paraId="39AF182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propriedade será determinada por:</w:t>
      </w:r>
    </w:p>
    <w:p w14:paraId="0D3E72A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collection.exemplar.user_id</w:t>
      </w:r>
    </w:p>
    <w:p w14:paraId="2FC0318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Portanto:</w:t>
      </w:r>
    </w:p>
    <w:p w14:paraId="7B38D3D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4E24E4F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│</w:t>
      </w:r>
    </w:p>
    <w:p w14:paraId="787067D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└── COLLECTION_EXEMPLAR</w:t>
      </w:r>
    </w:p>
    <w:p w14:paraId="0B4C7EF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Um usuário só poderá consultar/modificar seus próprios exemplares.</w:t>
      </w:r>
    </w:p>
    <w:p w14:paraId="10AFBE3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6CB0EE">
          <v:rect id="_x0000_i1053" style="width:0;height:1.5pt" o:hralign="center" o:hrstd="t" o:hr="t" fillcolor="#a0a0a0" stroked="f"/>
        </w:pict>
      </w:r>
    </w:p>
    <w:p w14:paraId="41223BA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29. Não criar UNIQUE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user_id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+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variation_id</w:t>
      </w:r>
      <w:proofErr w:type="spellEnd"/>
    </w:p>
    <w:p w14:paraId="5958059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utilizar:</w:t>
      </w:r>
    </w:p>
    <w:p w14:paraId="20DB05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UNIQUE(</w:t>
      </w:r>
      <w:proofErr w:type="spellStart"/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0D74164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impediria:</w:t>
      </w:r>
    </w:p>
    <w:p w14:paraId="3986A5D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3 unidades da mesma miniatura</w:t>
      </w:r>
    </w:p>
    <w:p w14:paraId="7D95D87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789F1F0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Usuário Carlos</w:t>
      </w:r>
    </w:p>
    <w:p w14:paraId="0B75634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16E3C4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Hot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Wheels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6D0B9DC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Exemplar A</w:t>
      </w:r>
    </w:p>
    <w:p w14:paraId="71B0AC4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├── Exemplar B</w:t>
      </w:r>
    </w:p>
    <w:p w14:paraId="21CE7A5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└── Exemplar C</w:t>
      </w:r>
    </w:p>
    <w:p w14:paraId="0938EF6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exemplar possuirá seu próprio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845A719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CC6C35">
          <v:rect id="_x0000_i1054" style="width:0;height:1.5pt" o:hralign="center" o:hrstd="t" o:hr="t" fillcolor="#a0a0a0" stroked="f"/>
        </w:pict>
      </w:r>
    </w:p>
    <w:p w14:paraId="5328520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30.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Location</w:t>
      </w:r>
      <w:proofErr w:type="spellEnd"/>
    </w:p>
    <w:p w14:paraId="4CDEEE1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primeira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F60E09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location_id</w:t>
      </w:r>
      <w:proofErr w:type="spellEnd"/>
    </w:p>
    <w:p w14:paraId="6295D55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nullable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25DFB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Isso permite adicionar uma miniatura à coleção sem obrigar o usuário a informar imediatamente onde ela está fisicamente.</w:t>
      </w:r>
    </w:p>
    <w:p w14:paraId="2D0548E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completo de localização será implementado posteriormente.</w:t>
      </w:r>
    </w:p>
    <w:p w14:paraId="3ECA875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600D9D">
          <v:rect id="_x0000_i1055" style="width:0;height:1.5pt" o:hralign="center" o:hrstd="t" o:hr="t" fillcolor="#a0a0a0" stroked="f"/>
        </w:pict>
      </w:r>
    </w:p>
    <w:p w14:paraId="7AB6914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31. COLLECTION_EXEMPLAR — status</w:t>
      </w:r>
    </w:p>
    <w:p w14:paraId="48F15DD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Status inicial:</w:t>
      </w:r>
    </w:p>
    <w:p w14:paraId="6EA9C85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ACTIVE</w:t>
      </w:r>
    </w:p>
    <w:p w14:paraId="027867A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REMOVED</w:t>
      </w:r>
    </w:p>
    <w:p w14:paraId="602D8A2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MVP não utilizará exclusão física imediata como comportamento padrão.</w:t>
      </w:r>
    </w:p>
    <w:p w14:paraId="4E199FC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aplicável, o domínio poderá utilizar remoção lógica.</w:t>
      </w:r>
    </w:p>
    <w:p w14:paraId="4813B38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F70A23">
          <v:rect id="_x0000_i1056" style="width:0;height:1.5pt" o:hralign="center" o:hrstd="t" o:hr="t" fillcolor="#a0a0a0" stroked="f"/>
        </w:pict>
      </w:r>
    </w:p>
    <w:p w14:paraId="36DBA6F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32.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Foreign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Keys</w:t>
      </w:r>
    </w:p>
    <w:p w14:paraId="23A08EB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As relações principais serão:</w:t>
      </w:r>
    </w:p>
    <w:p w14:paraId="6191006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vehicle_model.automaker_id</w:t>
      </w:r>
    </w:p>
    <w:p w14:paraId="12C8CF5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3CC76D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automaker.id</w:t>
      </w:r>
    </w:p>
    <w:p w14:paraId="49AFCF9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variation.brand_id</w:t>
      </w:r>
    </w:p>
    <w:p w14:paraId="78BB7FF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4C29E63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brand.id</w:t>
      </w:r>
    </w:p>
    <w:p w14:paraId="7E72065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variation.vehicle_model_id</w:t>
      </w:r>
    </w:p>
    <w:p w14:paraId="7769946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286E8C1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vehicle_model.id</w:t>
      </w:r>
    </w:p>
    <w:p w14:paraId="3400CDA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exemplar.user_id</w:t>
      </w:r>
    </w:p>
    <w:p w14:paraId="1DDF74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↓</w:t>
      </w:r>
    </w:p>
    <w:p w14:paraId="20745A3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app_user.id</w:t>
      </w:r>
    </w:p>
    <w:p w14:paraId="2AB59FA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exemplar.variation_id</w:t>
      </w:r>
    </w:p>
    <w:p w14:paraId="14B9F7C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↓</w:t>
      </w:r>
    </w:p>
    <w:p w14:paraId="3D632C5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variation.id</w:t>
      </w:r>
    </w:p>
    <w:p w14:paraId="20A7DA8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4CD335">
          <v:rect id="_x0000_i1057" style="width:0;height:1.5pt" o:hralign="center" o:hrstd="t" o:hr="t" fillcolor="#a0a0a0" stroked="f"/>
        </w:pict>
      </w:r>
    </w:p>
    <w:p w14:paraId="6277EC6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33. ON DELETE</w:t>
      </w:r>
    </w:p>
    <w:p w14:paraId="2DB4E01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entidades de catálogo utilizadas por exemplares:</w:t>
      </w:r>
    </w:p>
    <w:p w14:paraId="0F05C6C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NO ACTION / RESTRICT</w:t>
      </w:r>
    </w:p>
    <w:p w14:paraId="6BA83DE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preferível.</w:t>
      </w:r>
    </w:p>
    <w:p w14:paraId="305C815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permitir:</w:t>
      </w:r>
    </w:p>
    <w:p w14:paraId="67D9E08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DELETE BRAND</w:t>
      </w:r>
    </w:p>
    <w:p w14:paraId="2C88A98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automaticamente apagar:</w:t>
      </w:r>
    </w:p>
    <w:p w14:paraId="11DBDF1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3B09EFF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</w:t>
      </w:r>
    </w:p>
    <w:p w14:paraId="0747873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catálogo deverá privilegiar:</w:t>
      </w:r>
    </w:p>
    <w:p w14:paraId="5E1AEA1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status = INACTIVE</w:t>
      </w:r>
    </w:p>
    <w:p w14:paraId="4993A5D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404ECE8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ARCHIVED</w:t>
      </w:r>
    </w:p>
    <w:p w14:paraId="2A55D03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em vez de exclusão física.</w:t>
      </w:r>
    </w:p>
    <w:p w14:paraId="39215FD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4F60B6">
          <v:rect id="_x0000_i1058" style="width:0;height:1.5pt" o:hralign="center" o:hrstd="t" o:hr="t" fillcolor="#a0a0a0" stroked="f"/>
        </w:pict>
      </w:r>
    </w:p>
    <w:p w14:paraId="5065913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34. Integridade referencial</w:t>
      </w:r>
    </w:p>
    <w:p w14:paraId="6381D9D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deverá garantir:</w:t>
      </w:r>
    </w:p>
    <w:p w14:paraId="078E7FD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Exemplar →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existente</w:t>
      </w:r>
    </w:p>
    <w:p w14:paraId="00CB558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139D615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→ Brand existente</w:t>
      </w:r>
    </w:p>
    <w:p w14:paraId="17ABB75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31A4A80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Model →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Automaker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existente</w:t>
      </w:r>
    </w:p>
    <w:p w14:paraId="14CF17E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será permitido depender somente do código da aplicação para essa integridade.</w:t>
      </w:r>
    </w:p>
    <w:p w14:paraId="67D5DF8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3DF264">
          <v:rect id="_x0000_i1059" style="width:0;height:1.5pt" o:hralign="center" o:hrstd="t" o:hr="t" fillcolor="#a0a0a0" stroked="f"/>
        </w:pict>
      </w:r>
    </w:p>
    <w:p w14:paraId="12EE6E3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35. OUTBOX_EVENT</w:t>
      </w:r>
    </w:p>
    <w:p w14:paraId="60062BE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67CF68E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events.outbox_event</w:t>
      </w:r>
    </w:p>
    <w:p w14:paraId="1AF7546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Esta tabela será necessária porque a criação do exemplar deverá produzir:</w:t>
      </w:r>
    </w:p>
    <w:p w14:paraId="1D6DFD5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1F9D9BA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registro do domínio e o registro do evento deverão ocorrer na mesma transação.</w:t>
      </w:r>
    </w:p>
    <w:p w14:paraId="7C67FD7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5A88E315">
          <v:rect id="_x0000_i1060" style="width:0;height:1.5pt" o:hralign="center" o:hrstd="t" o:hr="t" fillcolor="#a0a0a0" stroked="f"/>
        </w:pict>
      </w:r>
    </w:p>
    <w:p w14:paraId="3C74F011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36. OUTBOX_EVENT — modelo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300"/>
        <w:gridCol w:w="1302"/>
      </w:tblGrid>
      <w:tr w:rsidR="00B271E3" w:rsidRPr="00B271E3" w14:paraId="1D376A9A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A8AA0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414FCC9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4326AC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1837913D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157A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8CAD5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285E7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155DEA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8BF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5E63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681D9123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F108E5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B9EE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D10B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7FB4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8C8342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08EF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aggregate_type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A90E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FC58D3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E0A3DAD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5919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aggregate_id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040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A66E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3961EF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F18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BE16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07020568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B8BB6B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3F8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3F3E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FEB88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5E7C455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836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correlation_id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759C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C83E2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65C8093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55C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causation_id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0831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1F45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6D9AD86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6921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occurred_at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F910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0852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103F78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BC99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29E3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CB2CB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1B4EFBA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D18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1E21FE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AEFC46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26F95F1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647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attempts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06D3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BC3F5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6A378FD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14A4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next_attempt_at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284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45B1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00264D0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723E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locked_at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9DA4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7521F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2213194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4B56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FA69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75209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2367894D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BC3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last_error_code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A7AB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C73D964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0CB91705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1CB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last_error_message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ABA0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08FCA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</w:tbl>
    <w:p w14:paraId="33B4DE1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7C8707">
          <v:rect id="_x0000_i1061" style="width:0;height:1.5pt" o:hralign="center" o:hrstd="t" o:hr="t" fillcolor="#a0a0a0" stroked="f"/>
        </w:pict>
      </w:r>
    </w:p>
    <w:p w14:paraId="3CB969A1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37. OUTBOX_EVENT — status</w:t>
      </w:r>
    </w:p>
    <w:p w14:paraId="30162BB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PENDING</w:t>
      </w:r>
    </w:p>
    <w:p w14:paraId="5D96F5D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PROCESSING</w:t>
      </w:r>
    </w:p>
    <w:p w14:paraId="036269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PUBLISHED</w:t>
      </w:r>
    </w:p>
    <w:p w14:paraId="718129B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FAILED</w:t>
      </w:r>
    </w:p>
    <w:p w14:paraId="03297E2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Fluxo:</w:t>
      </w:r>
    </w:p>
    <w:p w14:paraId="69D9C55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PENDING</w:t>
      </w:r>
    </w:p>
    <w:p w14:paraId="627430E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E86369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</w:p>
    <w:p w14:paraId="1DE9ED3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23D479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PUBLISHED</w:t>
      </w:r>
    </w:p>
    <w:p w14:paraId="73EF6C8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falha:</w:t>
      </w:r>
    </w:p>
    <w:p w14:paraId="432446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</w:p>
    <w:p w14:paraId="61A2F87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423BC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FAILED</w:t>
      </w:r>
    </w:p>
    <w:p w14:paraId="2A01C7A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155CBE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retry</w:t>
      </w:r>
      <w:proofErr w:type="spellEnd"/>
    </w:p>
    <w:p w14:paraId="737D370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5B447D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PROCESSING</w:t>
      </w:r>
    </w:p>
    <w:p w14:paraId="1035676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454EEAF">
          <v:rect id="_x0000_i1062" style="width:0;height:1.5pt" o:hralign="center" o:hrstd="t" o:hr="t" fillcolor="#a0a0a0" stroked="f"/>
        </w:pict>
      </w:r>
    </w:p>
    <w:p w14:paraId="6BCD129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38. OUTBOX — regra fundamental</w:t>
      </w:r>
    </w:p>
    <w:p w14:paraId="354F16D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criação do exemplar será:</w:t>
      </w:r>
    </w:p>
    <w:p w14:paraId="362B931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BEGIN</w:t>
      </w:r>
    </w:p>
    <w:p w14:paraId="40B7A00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F839E0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collection.exemplar</w:t>
      </w:r>
    </w:p>
    <w:p w14:paraId="5752A9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93E1C8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events.outbox_event</w:t>
      </w:r>
    </w:p>
    <w:p w14:paraId="7ED905E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6C4B58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2375D07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existir:</w:t>
      </w:r>
    </w:p>
    <w:p w14:paraId="79CA604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COMMIT exemplar</w:t>
      </w:r>
    </w:p>
    <w:p w14:paraId="63DD87B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44AB9F2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publica evento</w:t>
      </w:r>
    </w:p>
    <w:p w14:paraId="0704FC0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↓</w:t>
      </w:r>
    </w:p>
    <w:p w14:paraId="6544504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evento falha</w:t>
      </w:r>
    </w:p>
    <w:p w14:paraId="08C7E00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sem mecanismo de recuperação.</w:t>
      </w:r>
    </w:p>
    <w:p w14:paraId="76EA1D2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da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Outbox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manter a alteração de negócio e o registro do evento na mesma transação.</w:t>
      </w:r>
    </w:p>
    <w:p w14:paraId="0E6DF66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5592EE">
          <v:rect id="_x0000_i1063" style="width:0;height:1.5pt" o:hralign="center" o:hrstd="t" o:hr="t" fillcolor="#a0a0a0" stroked="f"/>
        </w:pict>
      </w:r>
    </w:p>
    <w:p w14:paraId="2B92A9F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39. EVENT_CONSUMPTION</w:t>
      </w:r>
    </w:p>
    <w:p w14:paraId="348EDBF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Schema:</w:t>
      </w:r>
    </w:p>
    <w:p w14:paraId="679A7DC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events.event_consumption</w:t>
      </w:r>
    </w:p>
    <w:p w14:paraId="2CD7573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Será utilizada pelos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workers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processamento.</w:t>
      </w:r>
    </w:p>
    <w:p w14:paraId="5C38B2D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Modelo: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300"/>
        <w:gridCol w:w="1302"/>
      </w:tblGrid>
      <w:tr w:rsidR="00B271E3" w:rsidRPr="00B271E3" w14:paraId="2367F5A8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2ADBE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1400340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FC9950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</w:p>
        </w:tc>
      </w:tr>
      <w:tr w:rsidR="00B271E3" w:rsidRPr="00B271E3" w14:paraId="21E95D6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F11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F8EEF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59F34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2CA2273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947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consumer_name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BF8C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14:paraId="54C41E45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47BC613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8400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D843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5445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A1461E7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C5D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processed_at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3A1F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86B2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071EB3B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CE2D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9718C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99DD5C6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B271E3" w:rsidRPr="00B271E3" w14:paraId="70AB0E3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5D4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27F0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varchar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</w:t>
            </w:r>
            <w:proofErr w:type="gram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86F4B5D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  <w:tr w:rsidR="00B271E3" w:rsidRPr="00B271E3" w14:paraId="2FD71BD6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A1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error_message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D785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FC5E1" w14:textId="77777777" w:rsidR="00B271E3" w:rsidRPr="00B271E3" w:rsidRDefault="00B271E3" w:rsidP="00B271E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</w:tr>
    </w:tbl>
    <w:p w14:paraId="6A53A51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Constraint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5F0BCE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UNIQUE(consumer_name, event_id)</w:t>
      </w:r>
    </w:p>
    <w:p w14:paraId="1F8C563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2F288C1">
          <v:rect id="_x0000_i1064" style="width:0;height:1.5pt" o:hralign="center" o:hrstd="t" o:hr="t" fillcolor="#a0a0a0" stroked="f"/>
        </w:pict>
      </w:r>
    </w:p>
    <w:p w14:paraId="65D55E50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40. Por que EVENT_CONSUMPTION?</w:t>
      </w:r>
    </w:p>
    <w:p w14:paraId="4590227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adotará:</w:t>
      </w:r>
    </w:p>
    <w:p w14:paraId="45861AC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AT-LEAST-ONCE</w:t>
      </w:r>
    </w:p>
    <w:p w14:paraId="44BEE47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 um evento poderá ser processado novamente.</w:t>
      </w:r>
    </w:p>
    <w:p w14:paraId="6A4F99B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AC834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</w:t>
      </w:r>
    </w:p>
    <w:p w14:paraId="3D85AA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4BFD783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processa</w:t>
      </w:r>
    </w:p>
    <w:p w14:paraId="55F89F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E18726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efeito realizado</w:t>
      </w:r>
    </w:p>
    <w:p w14:paraId="4AEA23A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13667AA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ACK falha</w:t>
      </w:r>
    </w:p>
    <w:p w14:paraId="5D7C79B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0B553C0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123 novamente</w:t>
      </w:r>
    </w:p>
    <w:p w14:paraId="5FED231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consumer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reconhecer:</w:t>
      </w:r>
    </w:p>
    <w:p w14:paraId="276768C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já processado</w:t>
      </w:r>
    </w:p>
    <w:p w14:paraId="452B116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evitar duplicação.</w:t>
      </w:r>
    </w:p>
    <w:p w14:paraId="2046787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753B36">
          <v:rect id="_x0000_i1065" style="width:0;height:1.5pt" o:hralign="center" o:hrstd="t" o:hr="t" fillcolor="#a0a0a0" stroked="f"/>
        </w:pict>
      </w:r>
    </w:p>
    <w:p w14:paraId="4A88A9AD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41. Transação de criação do exemplar</w:t>
      </w:r>
    </w:p>
    <w:p w14:paraId="77E2250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completo:</w:t>
      </w:r>
    </w:p>
    <w:p w14:paraId="39B2FC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/collection/exemplars</w:t>
      </w:r>
    </w:p>
    <w:p w14:paraId="227EF9D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7C4493D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6DE953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Authorization</w:t>
      </w:r>
    </w:p>
    <w:p w14:paraId="2B32B48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5345360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2135815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Validate Variation</w:t>
      </w:r>
    </w:p>
    <w:p w14:paraId="1CB0545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33A0E7C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↓</w:t>
      </w:r>
    </w:p>
    <w:p w14:paraId="3EE9548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BEGIN</w:t>
      </w:r>
    </w:p>
    <w:p w14:paraId="185D7E1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│</w:t>
      </w:r>
    </w:p>
    <w:p w14:paraId="55BAFC2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├── INSERT exemplar</w:t>
      </w:r>
    </w:p>
    <w:p w14:paraId="0168BFD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  │</w:t>
      </w:r>
    </w:p>
    <w:p w14:paraId="2A95244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└── INSERT outbox_event</w:t>
      </w:r>
    </w:p>
    <w:p w14:paraId="369D8AF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4E8FC8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092CEA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COMMIT</w:t>
      </w:r>
    </w:p>
    <w:p w14:paraId="1B3FAFD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│</w:t>
      </w:r>
    </w:p>
    <w:p w14:paraId="754ACE2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↓</w:t>
      </w:r>
    </w:p>
    <w:p w14:paraId="51D4C88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HTTP 201</w:t>
      </w:r>
    </w:p>
    <w:p w14:paraId="6B1E9D37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6D846C">
          <v:rect id="_x0000_i1066" style="width:0;height:1.5pt" o:hralign="center" o:hrstd="t" o:hr="t" fillcolor="#a0a0a0" stroked="f"/>
        </w:pict>
      </w:r>
    </w:p>
    <w:p w14:paraId="1082389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42. Evento gerado</w:t>
      </w:r>
    </w:p>
    <w:p w14:paraId="6EC120F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Tipo:</w:t>
      </w:r>
    </w:p>
    <w:p w14:paraId="021A7B1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com.minihub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.collection.exemplar-added</w:t>
      </w:r>
      <w:proofErr w:type="spellEnd"/>
    </w:p>
    <w:p w14:paraId="4CF1402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Versão:</w:t>
      </w:r>
    </w:p>
    <w:p w14:paraId="5E3607D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1</w:t>
      </w:r>
    </w:p>
    <w:p w14:paraId="59D8538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Aggregate:</w:t>
      </w:r>
    </w:p>
    <w:p w14:paraId="5B09E66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25D9786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Subject:</w:t>
      </w:r>
    </w:p>
    <w:p w14:paraId="22EDDA7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collection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/{id}</w:t>
      </w:r>
    </w:p>
    <w:p w14:paraId="19E30483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7DFC2D">
          <v:rect id="_x0000_i1067" style="width:0;height:1.5pt" o:hralign="center" o:hrstd="t" o:hr="t" fillcolor="#a0a0a0" stroked="f"/>
        </w:pict>
      </w:r>
    </w:p>
    <w:p w14:paraId="3530E40A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43.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Payload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inicial</w:t>
      </w:r>
    </w:p>
    <w:p w14:paraId="2FA9344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conceitual:</w:t>
      </w:r>
    </w:p>
    <w:p w14:paraId="0947E0D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{</w:t>
      </w:r>
    </w:p>
    <w:p w14:paraId="258A39E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"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": "UUID",</w:t>
      </w:r>
    </w:p>
    <w:p w14:paraId="42DD296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"user_id": "UUID",</w:t>
      </w:r>
    </w:p>
    <w:p w14:paraId="398AAC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"variation_id": "UUID",</w:t>
      </w:r>
    </w:p>
    <w:p w14:paraId="17F7B28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"created_at": "2026-09-20T12:00:00Z"</w:t>
      </w:r>
    </w:p>
    <w:p w14:paraId="148817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43EBB75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Não incluir:</w:t>
      </w:r>
    </w:p>
    <w:p w14:paraId="44E5252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senha</w:t>
      </w:r>
    </w:p>
    <w:p w14:paraId="25CE100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token</w:t>
      </w:r>
    </w:p>
    <w:p w14:paraId="6D49700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cookie</w:t>
      </w:r>
    </w:p>
    <w:p w14:paraId="355B78B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dados financeiros</w:t>
      </w:r>
    </w:p>
    <w:p w14:paraId="1132B29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dados desnecessários</w:t>
      </w:r>
    </w:p>
    <w:p w14:paraId="60F90CF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D401521">
          <v:rect id="_x0000_i1068" style="width:0;height:1.5pt" o:hralign="center" o:hrstd="t" o:hr="t" fillcolor="#a0a0a0" stroked="f"/>
        </w:pict>
      </w:r>
    </w:p>
    <w:p w14:paraId="4D74151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44. Índices OUTBOX</w:t>
      </w:r>
    </w:p>
    <w:p w14:paraId="795AACC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Índices principais:</w:t>
      </w:r>
    </w:p>
    <w:p w14:paraId="26A37E2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PK id</w:t>
      </w:r>
    </w:p>
    <w:p w14:paraId="692B5DA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FB3E3E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INDEX(status, next_attempt_at)</w:t>
      </w:r>
    </w:p>
    <w:p w14:paraId="733BA6E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27FDC4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INDEX(aggregate_type, aggregate_id)</w:t>
      </w:r>
    </w:p>
    <w:p w14:paraId="0E31F47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2D7B87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INDEX(event_type, created_at)</w:t>
      </w:r>
    </w:p>
    <w:p w14:paraId="77152A1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publisher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, a consulta principal será semelhante a:</w:t>
      </w:r>
    </w:p>
    <w:p w14:paraId="01FBDE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status = PENDING</w:t>
      </w:r>
    </w:p>
    <w:p w14:paraId="3698F4D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24F5F65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next_attempt_at &lt;= NOW()</w:t>
      </w:r>
    </w:p>
    <w:p w14:paraId="0AF71E8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E77511B">
          <v:rect id="_x0000_i1069" style="width:0;height:1.5pt" o:hralign="center" o:hrstd="t" o:hr="t" fillcolor="#a0a0a0" stroked="f"/>
        </w:pict>
      </w:r>
    </w:p>
    <w:p w14:paraId="4559DA4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45. Índices EVENT_CONSUMPTION</w:t>
      </w:r>
    </w:p>
    <w:p w14:paraId="2316F3F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Principal:</w:t>
      </w:r>
    </w:p>
    <w:p w14:paraId="42990F7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UNIQUE(consumer_name, event_id)</w:t>
      </w:r>
    </w:p>
    <w:p w14:paraId="04F3E4F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 índice também funcionará como proteção de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banco.</w:t>
      </w:r>
    </w:p>
    <w:p w14:paraId="1BA36DD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26F428B">
          <v:rect id="_x0000_i1070" style="width:0;height:1.5pt" o:hralign="center" o:hrstd="t" o:hr="t" fillcolor="#a0a0a0" stroked="f"/>
        </w:pict>
      </w:r>
    </w:p>
    <w:p w14:paraId="67B9749F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46. Auditoria</w:t>
      </w:r>
    </w:p>
    <w:p w14:paraId="50BBD55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criará ainda uma tabela completa de:</w:t>
      </w:r>
    </w:p>
    <w:p w14:paraId="50F48C2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AUDIT_LOG</w:t>
      </w:r>
    </w:p>
    <w:p w14:paraId="50B17F5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necessidade já está prevista na arquitetura global.</w:t>
      </w:r>
    </w:p>
    <w:p w14:paraId="446E4DB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Nesta fase:</w:t>
      </w:r>
    </w:p>
    <w:p w14:paraId="56A973E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created_at</w:t>
      </w:r>
    </w:p>
    <w:p w14:paraId="3DCF29E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updated_at</w:t>
      </w:r>
    </w:p>
    <w:p w14:paraId="4F87280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correlation_id</w:t>
      </w:r>
      <w:proofErr w:type="spellEnd"/>
    </w:p>
    <w:p w14:paraId="0F16AB3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event_id</w:t>
      </w:r>
      <w:proofErr w:type="spellEnd"/>
    </w:p>
    <w:p w14:paraId="73B2682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logs estruturados serão suficientes para o primeiro fluxo.</w:t>
      </w:r>
    </w:p>
    <w:p w14:paraId="1E530CA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5877C9">
          <v:rect id="_x0000_i1071" style="width:0;height:1.5pt" o:hralign="center" o:hrstd="t" o:hr="t" fillcolor="#a0a0a0" stroked="f"/>
        </w:pict>
      </w:r>
    </w:p>
    <w:p w14:paraId="7318D34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47. Soft Delete</w:t>
      </w:r>
    </w:p>
    <w:p w14:paraId="1A6F4E7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será adotado:</w:t>
      </w:r>
    </w:p>
    <w:p w14:paraId="3B224A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deleted_at</w:t>
      </w:r>
      <w:proofErr w:type="spellEnd"/>
    </w:p>
    <w:p w14:paraId="2D94DD3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em todas as tabelas automaticamente.</w:t>
      </w:r>
    </w:p>
    <w:p w14:paraId="42F6AC8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Somente entidades que realmente necessitarem de exclusão lógica deverão receber esse mecanismo.</w:t>
      </w:r>
    </w:p>
    <w:p w14:paraId="0C46211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catálogo:</w:t>
      </w:r>
    </w:p>
    <w:p w14:paraId="797166D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status</w:t>
      </w:r>
    </w:p>
    <w:p w14:paraId="0E8267D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preferível a exclusão física.</w:t>
      </w:r>
    </w:p>
    <w:p w14:paraId="3BD6B67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9F810B8">
          <v:rect id="_x0000_i1072" style="width:0;height:1.5pt" o:hralign="center" o:hrstd="t" o:hr="t" fillcolor="#a0a0a0" stroked="f"/>
        </w:pict>
      </w:r>
    </w:p>
    <w:p w14:paraId="3723BE4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48.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Timestamps</w:t>
      </w:r>
      <w:proofErr w:type="spellEnd"/>
    </w:p>
    <w:p w14:paraId="7146FCE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timestamps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utilizarão:</w:t>
      </w:r>
    </w:p>
    <w:p w14:paraId="4B61580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timestamptz</w:t>
      </w:r>
      <w:proofErr w:type="spellEnd"/>
    </w:p>
    <w:p w14:paraId="707BC9A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serão armazenados em:</w:t>
      </w:r>
    </w:p>
    <w:p w14:paraId="57F4113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UTC</w:t>
      </w:r>
    </w:p>
    <w:p w14:paraId="494452A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D239FF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2026-09-20T14:30:00Z</w:t>
      </w:r>
    </w:p>
    <w:p w14:paraId="3ABBC12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apresentação para o usuário será convertida para 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timezone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apropriado.</w:t>
      </w:r>
    </w:p>
    <w:p w14:paraId="4FED145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A6443E">
          <v:rect id="_x0000_i1073" style="width:0;height:1.5pt" o:hralign="center" o:hrstd="t" o:hr="t" fillcolor="#a0a0a0" stroked="f"/>
        </w:pict>
      </w:r>
    </w:p>
    <w:p w14:paraId="5532F38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49. Campos obrigatórios</w:t>
      </w:r>
    </w:p>
    <w:p w14:paraId="1EB631C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Como regra:</w:t>
      </w:r>
    </w:p>
    <w:p w14:paraId="4EA16D8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21F4792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3AD909E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obrigatórios.</w:t>
      </w:r>
    </w:p>
    <w:p w14:paraId="335E1EB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3CCC271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obrigatório nas entidades mutáveis.</w:t>
      </w:r>
    </w:p>
    <w:p w14:paraId="7F059A4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opcionais deverão representar uma ausência real de informação.</w:t>
      </w:r>
    </w:p>
    <w:p w14:paraId="14FCF46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Não utilizar:</w:t>
      </w:r>
    </w:p>
    <w:p w14:paraId="473906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''</w:t>
      </w:r>
    </w:p>
    <w:p w14:paraId="71B8A33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representar ausência quando:</w:t>
      </w:r>
    </w:p>
    <w:p w14:paraId="53598AF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NULL</w:t>
      </w:r>
    </w:p>
    <w:p w14:paraId="2D34B21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for semanticamente adequado.</w:t>
      </w:r>
    </w:p>
    <w:p w14:paraId="59A11B6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194F0B8">
          <v:rect id="_x0000_i1074" style="width:0;height:1.5pt" o:hralign="center" o:hrstd="t" o:hr="t" fillcolor="#a0a0a0" stroked="f"/>
        </w:pict>
      </w:r>
    </w:p>
    <w:p w14:paraId="14A64D90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50. CHECK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Constraints</w:t>
      </w:r>
      <w:proofErr w:type="spellEnd"/>
    </w:p>
    <w:p w14:paraId="4AFA57C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banco deverá utilizar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regras simples.</w:t>
      </w:r>
    </w:p>
    <w:p w14:paraId="0106CF5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7D4D89E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 (status IN ('ACTIVE', 'SUSPENDED', 'DISABLED'))</w:t>
      </w:r>
    </w:p>
    <w:p w14:paraId="22B07DC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67D6CB8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 (year IS NULL OR year BETWEEN 1900 AND 2100)</w:t>
      </w:r>
    </w:p>
    <w:p w14:paraId="364A103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utilizar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CHECK</w:t>
      </w: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regras complexas de negócio que dependam de outras tabelas.</w:t>
      </w:r>
    </w:p>
    <w:p w14:paraId="525E0871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E36F6E">
          <v:rect id="_x0000_i1075" style="width:0;height:1.5pt" o:hralign="center" o:hrstd="t" o:hr="t" fillcolor="#a0a0a0" stroked="f"/>
        </w:pict>
      </w:r>
    </w:p>
    <w:p w14:paraId="7C76C2C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51. Integridade x domínio</w:t>
      </w:r>
    </w:p>
    <w:p w14:paraId="731BED9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regra:</w:t>
      </w:r>
    </w:p>
    <w:p w14:paraId="11769FD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deve existir</w:t>
      </w:r>
    </w:p>
    <w:p w14:paraId="0EDE907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é excelente candidata para:</w:t>
      </w:r>
    </w:p>
    <w:p w14:paraId="0B58CFC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FOREIGN KEY</w:t>
      </w:r>
    </w:p>
    <w:p w14:paraId="692858D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Já a regra:</w:t>
      </w:r>
    </w:p>
    <w:p w14:paraId="4BE41AF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usuário pode mover exemplar somente quando status = ACTIVE</w:t>
      </w:r>
    </w:p>
    <w:p w14:paraId="08EC970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pertence ao:</w:t>
      </w:r>
    </w:p>
    <w:p w14:paraId="7769F08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Domain/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363E66B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As duas camadas devem coexistir.</w:t>
      </w:r>
    </w:p>
    <w:p w14:paraId="12F6EF9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536855C">
          <v:rect id="_x0000_i1076" style="width:0;height:1.5pt" o:hralign="center" o:hrstd="t" o:hr="t" fillcolor="#a0a0a0" stroked="f"/>
        </w:pict>
      </w:r>
    </w:p>
    <w:p w14:paraId="26534D4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52. Concorrência</w:t>
      </w:r>
    </w:p>
    <w:p w14:paraId="64C85E3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baixa complexidade de concorrência.</w:t>
      </w:r>
    </w:p>
    <w:p w14:paraId="75D2E0A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assim, operações de alteração deverão ocorrer dentro de transações quando houver múltiplas alterações dependentes.</w:t>
      </w:r>
    </w:p>
    <w:p w14:paraId="360273B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PostgreSQL fornece mecanismos de isolamento transacional 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locks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linha para coordenar operações concorrentes.</w:t>
      </w:r>
    </w:p>
    <w:p w14:paraId="171DFAB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A6EF51">
          <v:rect id="_x0000_i1077" style="width:0;height:1.5pt" o:hralign="center" o:hrstd="t" o:hr="t" fillcolor="#a0a0a0" stroked="f"/>
        </w:pict>
      </w:r>
    </w:p>
    <w:p w14:paraId="7428F488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53. Exemplo de concorrência</w:t>
      </w:r>
    </w:p>
    <w:p w14:paraId="6239F75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Duas requisições:</w:t>
      </w:r>
    </w:p>
    <w:p w14:paraId="64D3DB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 A</w:t>
      </w:r>
    </w:p>
    <w:p w14:paraId="2EAB690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exemplar</w:t>
      </w:r>
    </w:p>
    <w:p w14:paraId="00E81B0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3611F2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Request B</w:t>
      </w:r>
    </w:p>
    <w:p w14:paraId="1FF4E59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POST exemplar</w:t>
      </w:r>
    </w:p>
    <w:p w14:paraId="1118058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podem criar dois exemplares legitimamente.</w:t>
      </w:r>
    </w:p>
    <w:p w14:paraId="6197FC2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é permitido porque:</w:t>
      </w:r>
    </w:p>
    <w:p w14:paraId="1EB2542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não existe </w:t>
      </w: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UNIQUE(</w:t>
      </w:r>
      <w:proofErr w:type="spellStart"/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3A52C45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Portanto:</w:t>
      </w:r>
    </w:p>
    <w:p w14:paraId="1443209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2 requisições</w:t>
      </w:r>
    </w:p>
    <w:p w14:paraId="6E45F24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=</w:t>
      </w:r>
    </w:p>
    <w:p w14:paraId="0C6D960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2 exemplares</w:t>
      </w:r>
    </w:p>
    <w:p w14:paraId="6321F9A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quando ambas são operações distintas.</w:t>
      </w:r>
    </w:p>
    <w:p w14:paraId="2972D3A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37C88C">
          <v:rect id="_x0000_i1078" style="width:0;height:1.5pt" o:hralign="center" o:hrstd="t" o:hr="t" fillcolor="#a0a0a0" stroked="f"/>
        </w:pict>
      </w:r>
    </w:p>
    <w:p w14:paraId="352EAE0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54.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da criação</w:t>
      </w:r>
    </w:p>
    <w:p w14:paraId="5AD6D56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frontend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enviar:</w:t>
      </w:r>
    </w:p>
    <w:p w14:paraId="7EC687B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-Key: abc123</w:t>
      </w:r>
    </w:p>
    <w:p w14:paraId="2152795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repetir a mesma requisição:</w:t>
      </w:r>
    </w:p>
    <w:p w14:paraId="7406A9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POST</w:t>
      </w:r>
    </w:p>
    <w:p w14:paraId="3EA6F60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POST novamente</w:t>
      </w:r>
    </w:p>
    <w:p w14:paraId="2638874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API deverá retornar o mesmo resultado lógico.</w:t>
      </w:r>
    </w:p>
    <w:p w14:paraId="61A9FBB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Isso será implementado pela tabela de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idempotência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 em ADR-009.</w:t>
      </w:r>
    </w:p>
    <w:p w14:paraId="512993C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tabela:</w:t>
      </w:r>
    </w:p>
    <w:p w14:paraId="431761B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events.event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_consumption</w:t>
      </w:r>
      <w:proofErr w:type="spellEnd"/>
    </w:p>
    <w:p w14:paraId="730D295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substitui:</w:t>
      </w:r>
    </w:p>
    <w:p w14:paraId="5AF893E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idempotency_record</w:t>
      </w:r>
      <w:proofErr w:type="spellEnd"/>
    </w:p>
    <w:p w14:paraId="0D4DD01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São mecanismos diferentes.</w:t>
      </w:r>
    </w:p>
    <w:p w14:paraId="7D35DD4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157FB3">
          <v:rect id="_x0000_i1079" style="width:0;height:1.5pt" o:hralign="center" o:hrstd="t" o:hr="t" fillcolor="#a0a0a0" stroked="f"/>
        </w:pict>
      </w:r>
    </w:p>
    <w:p w14:paraId="1676A01F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55.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Seed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inicial</w:t>
      </w:r>
    </w:p>
    <w:p w14:paraId="5FE9891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 desenvolvimento deverá possuir dados mínimos:</w:t>
      </w:r>
    </w:p>
    <w:p w14:paraId="1D3C602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Brands</w:t>
      </w:r>
    </w:p>
    <w:p w14:paraId="30410E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4AD38B7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Matchbox</w:t>
      </w:r>
    </w:p>
    <w:p w14:paraId="309B527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 GT</w:t>
      </w:r>
    </w:p>
    <w:p w14:paraId="51B6819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Kaido House</w:t>
      </w:r>
    </w:p>
    <w:p w14:paraId="6196045F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Automakers</w:t>
      </w:r>
    </w:p>
    <w:p w14:paraId="5332A92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Nissan</w:t>
      </w:r>
    </w:p>
    <w:p w14:paraId="598FDB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Toyota</w:t>
      </w:r>
    </w:p>
    <w:p w14:paraId="7ED9A09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Volkswagen</w:t>
      </w:r>
    </w:p>
    <w:p w14:paraId="7DF302B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Honda</w:t>
      </w:r>
    </w:p>
    <w:p w14:paraId="6EBB3CE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Vehicle Models</w:t>
      </w:r>
    </w:p>
    <w:p w14:paraId="201C6CD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Skyline</w:t>
      </w:r>
    </w:p>
    <w:p w14:paraId="7D87745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Supra</w:t>
      </w:r>
    </w:p>
    <w:p w14:paraId="5087862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Gol</w:t>
      </w:r>
    </w:p>
    <w:p w14:paraId="7A32378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Civic</w:t>
      </w:r>
    </w:p>
    <w:p w14:paraId="7389C43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Variations</w:t>
      </w:r>
    </w:p>
    <w:p w14:paraId="073A0BA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58DD3DF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Hot Wheels</w:t>
      </w:r>
    </w:p>
    <w:p w14:paraId="3A9EE6B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Nissan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7D0637A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HYW58</w:t>
      </w:r>
    </w:p>
    <w:p w14:paraId="7292B3F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1:64</w:t>
      </w:r>
    </w:p>
    <w:p w14:paraId="010F464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D0AB87">
          <v:rect id="_x0000_i1080" style="width:0;height:1.5pt" o:hralign="center" o:hrstd="t" o:hr="t" fillcolor="#a0a0a0" stroked="f"/>
        </w:pict>
      </w:r>
    </w:p>
    <w:p w14:paraId="4207DE2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 xml:space="preserve">56.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Seed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não será utilizado em produção</w:t>
      </w:r>
    </w:p>
    <w:p w14:paraId="42E20EC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seed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ser separado em:</w:t>
      </w:r>
    </w:p>
    <w:p w14:paraId="755EC03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development</w:t>
      </w:r>
      <w:proofErr w:type="spellEnd"/>
    </w:p>
    <w:p w14:paraId="4F00CD7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test</w:t>
      </w:r>
      <w:proofErr w:type="spellEnd"/>
    </w:p>
    <w:p w14:paraId="6CD7B6E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de teste não deverão ser inseridos automaticamente em produção.</w:t>
      </w:r>
    </w:p>
    <w:p w14:paraId="2A8FD5B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51280C">
          <v:rect id="_x0000_i1081" style="width:0;height:1.5pt" o:hralign="center" o:hrstd="t" o:hr="t" fillcolor="#a0a0a0" stroked="f"/>
        </w:pict>
      </w:r>
    </w:p>
    <w:p w14:paraId="6B06B09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57.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inicial</w:t>
      </w:r>
    </w:p>
    <w:p w14:paraId="7AB2366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primeira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poderá ser:</w:t>
      </w:r>
    </w:p>
    <w:p w14:paraId="21DEC0D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V001__create_identity.sql</w:t>
      </w:r>
    </w:p>
    <w:p w14:paraId="799929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V002__create_catalog.sql</w:t>
      </w:r>
    </w:p>
    <w:p w14:paraId="03CCEC0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V003__create_collection.sql</w:t>
      </w:r>
    </w:p>
    <w:p w14:paraId="678886C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V004__create_events.sql</w:t>
      </w:r>
    </w:p>
    <w:p w14:paraId="7BA6D11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V005__create_indexes.sql</w:t>
      </w:r>
    </w:p>
    <w:p w14:paraId="49B0288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V006__create_seed_development.sql</w:t>
      </w:r>
    </w:p>
    <w:p w14:paraId="0610E1A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mecanismo específico de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definido no documento de implementação do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backend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AC6B4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C7A0B34">
          <v:rect id="_x0000_i1082" style="width:0;height:1.5pt" o:hralign="center" o:hrstd="t" o:hr="t" fillcolor="#a0a0a0" stroked="f"/>
        </w:pict>
      </w:r>
    </w:p>
    <w:p w14:paraId="019C467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58. Ordem das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migrations</w:t>
      </w:r>
      <w:proofErr w:type="spellEnd"/>
    </w:p>
    <w:p w14:paraId="6347AAC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ordem respeitará as dependências:</w:t>
      </w:r>
    </w:p>
    <w:p w14:paraId="4F7072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identity</w:t>
      </w:r>
    </w:p>
    <w:p w14:paraId="27E2EA3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73FE3F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79189BF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023755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</w:t>
      </w:r>
    </w:p>
    <w:p w14:paraId="2B5A8B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4B95BE9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</w:t>
      </w:r>
    </w:p>
    <w:p w14:paraId="4ABCFE7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4F7B1F1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41651C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↓</w:t>
      </w:r>
    </w:p>
    <w:p w14:paraId="5F094EA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031BD6B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e:</w:t>
      </w:r>
    </w:p>
    <w:p w14:paraId="5E08966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BRAND</w:t>
      </w:r>
    </w:p>
    <w:p w14:paraId="0A7EAD3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38C6C4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</w:p>
    <w:p w14:paraId="3C73400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14:paraId="2C6CA5C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COLLECTION_EXEMPLAR</w:t>
      </w:r>
    </w:p>
    <w:p w14:paraId="5F1FF36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0CC897">
          <v:rect id="_x0000_i1083" style="width:0;height:1.5pt" o:hralign="center" o:hrstd="t" o:hr="t" fillcolor="#a0a0a0" stroked="f"/>
        </w:pict>
      </w:r>
    </w:p>
    <w:p w14:paraId="67CA37F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59. Modelo ER simplificado</w:t>
      </w:r>
    </w:p>
    <w:p w14:paraId="53D124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┌──────────────────┐</w:t>
      </w:r>
    </w:p>
    <w:p w14:paraId="1967420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   APP_USER       │</w:t>
      </w:r>
    </w:p>
    <w:p w14:paraId="295BC2A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│──────────────────│</w:t>
      </w:r>
    </w:p>
    <w:p w14:paraId="40486E6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 id PK            │</w:t>
      </w:r>
    </w:p>
    <w:p w14:paraId="35BFE2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external_subject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│</w:t>
      </w:r>
    </w:p>
    <w:p w14:paraId="1D69985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email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  │</w:t>
      </w:r>
    </w:p>
    <w:p w14:paraId="77071A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 status           │</w:t>
      </w:r>
    </w:p>
    <w:p w14:paraId="66991D7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└────────┬─────────┘</w:t>
      </w:r>
    </w:p>
    <w:p w14:paraId="1B0C84F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│</w:t>
      </w:r>
    </w:p>
    <w:p w14:paraId="4A55178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│ 1:N</w:t>
      </w:r>
    </w:p>
    <w:p w14:paraId="3D7440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▼</w:t>
      </w:r>
    </w:p>
    <w:p w14:paraId="2FE7D3F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┌──────────────────────┐</w:t>
      </w:r>
    </w:p>
    <w:p w14:paraId="6BBC7BF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 COLLECTION_</w:t>
      </w: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 │</w:t>
      </w:r>
      <w:proofErr w:type="gramEnd"/>
    </w:p>
    <w:p w14:paraId="38ED3BA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│──────────────────────│</w:t>
      </w:r>
    </w:p>
    <w:p w14:paraId="0017407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 id PK                │</w:t>
      </w:r>
    </w:p>
    <w:p w14:paraId="17115F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user_id FK           │</w:t>
      </w:r>
    </w:p>
    <w:p w14:paraId="109C345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variation_id FK      │</w:t>
      </w:r>
    </w:p>
    <w:p w14:paraId="538FF2E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location_id NULL     │</w:t>
      </w:r>
    </w:p>
    <w:p w14:paraId="5465F8F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status               │</w:t>
      </w:r>
    </w:p>
    <w:p w14:paraId="670C6E0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acquired_at          │</w:t>
      </w:r>
    </w:p>
    <w:p w14:paraId="62E5BD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└──────────┬───────────┘</w:t>
      </w:r>
    </w:p>
    <w:p w14:paraId="22A9E24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│</w:t>
      </w:r>
    </w:p>
    <w:p w14:paraId="6A5B58A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│ N:1</w:t>
      </w:r>
    </w:p>
    <w:p w14:paraId="4D64A66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▼</w:t>
      </w:r>
    </w:p>
    <w:p w14:paraId="294FBB6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┌──────────────────────┐</w:t>
      </w:r>
    </w:p>
    <w:p w14:paraId="72D5CC1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CATALOG_VARIATION    │</w:t>
      </w:r>
    </w:p>
    <w:p w14:paraId="0F036E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│──────────────────────│</w:t>
      </w:r>
    </w:p>
    <w:p w14:paraId="11B28D0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id PK                │</w:t>
      </w:r>
    </w:p>
    <w:p w14:paraId="09D9E4D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brand_id FK          │</w:t>
      </w:r>
    </w:p>
    <w:p w14:paraId="072C0F8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vehicle_model_id FK  │</w:t>
      </w:r>
    </w:p>
    <w:p w14:paraId="405B78B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name                 │</w:t>
      </w:r>
    </w:p>
    <w:p w14:paraId="1032EE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product_code         │</w:t>
      </w:r>
    </w:p>
    <w:p w14:paraId="0D00250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scale                │</w:t>
      </w:r>
    </w:p>
    <w:p w14:paraId="5998A53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year                 │</w:t>
      </w:r>
    </w:p>
    <w:p w14:paraId="50068F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status               │</w:t>
      </w:r>
    </w:p>
    <w:p w14:paraId="26C7E2D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└───────┬────────┬─────┘</w:t>
      </w:r>
    </w:p>
    <w:p w14:paraId="5D557E5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   │</w:t>
      </w:r>
    </w:p>
    <w:p w14:paraId="33DC803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       │</w:t>
      </w:r>
    </w:p>
    <w:p w14:paraId="2D3053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▼        ▼</w:t>
      </w:r>
    </w:p>
    <w:p w14:paraId="31F5418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┌────────────┐  ┌────────────────┐</w:t>
      </w:r>
    </w:p>
    <w:p w14:paraId="28DF4B4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BRAND    │  │ VEHICLE_MODEL  │</w:t>
      </w:r>
    </w:p>
    <w:p w14:paraId="1958CDD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└────────────┘  └───────┬────────┘</w:t>
      </w:r>
    </w:p>
    <w:p w14:paraId="7EDCCCF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    │</w:t>
      </w:r>
    </w:p>
    <w:p w14:paraId="77B15F6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        ▼</w:t>
      </w:r>
    </w:p>
    <w:p w14:paraId="6AA6BE2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┌────────────────┐</w:t>
      </w:r>
    </w:p>
    <w:p w14:paraId="19D8B04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│   AUTOMAKER    │</w:t>
      </w:r>
    </w:p>
    <w:p w14:paraId="28EEBDA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       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└────────────────┘</w:t>
      </w:r>
    </w:p>
    <w:p w14:paraId="69ED814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784F0E">
          <v:rect id="_x0000_i1084" style="width:0;height:1.5pt" o:hralign="center" o:hrstd="t" o:hr="t" fillcolor="#a0a0a0" stroked="f"/>
        </w:pict>
      </w:r>
    </w:p>
    <w:p w14:paraId="578699E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60. Eventos</w:t>
      </w:r>
    </w:p>
    <w:p w14:paraId="61CB037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4450D02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    │</w:t>
      </w:r>
    </w:p>
    <w:p w14:paraId="6B4F80C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│ transaction</w:t>
      </w:r>
    </w:p>
    <w:p w14:paraId="640B323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▼</w:t>
      </w:r>
    </w:p>
    <w:p w14:paraId="1C93755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6008D43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    </w:t>
      </w: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4DC1D40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1FF054D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QUEUE</w:t>
      </w:r>
    </w:p>
    <w:p w14:paraId="61F42B8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6F35B47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7A588F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WORKER</w:t>
      </w:r>
    </w:p>
    <w:p w14:paraId="328B8E2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│</w:t>
      </w:r>
    </w:p>
    <w:p w14:paraId="2ED82BB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▼</w:t>
      </w:r>
    </w:p>
    <w:p w14:paraId="361271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EVENT_CONSUMPTION</w:t>
      </w:r>
    </w:p>
    <w:p w14:paraId="7C883B44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7D8BDA">
          <v:rect id="_x0000_i1085" style="width:0;height:1.5pt" o:hralign="center" o:hrstd="t" o:hr="t" fillcolor="#a0a0a0" stroked="f"/>
        </w:pict>
      </w:r>
    </w:p>
    <w:p w14:paraId="1156925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61. Modelo completo</w:t>
      </w:r>
    </w:p>
    <w:p w14:paraId="4139108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identity.app_user</w:t>
      </w:r>
      <w:proofErr w:type="spellEnd"/>
    </w:p>
    <w:p w14:paraId="453B439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D9BBA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catalog.brand</w:t>
      </w:r>
      <w:proofErr w:type="spellEnd"/>
      <w:proofErr w:type="gramEnd"/>
    </w:p>
    <w:p w14:paraId="2A438D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catalog.automaker</w:t>
      </w:r>
    </w:p>
    <w:p w14:paraId="7CA0BF7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catalog.vehicle_model</w:t>
      </w:r>
    </w:p>
    <w:p w14:paraId="3DDDCFC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catalog.variation</w:t>
      </w:r>
    </w:p>
    <w:p w14:paraId="017820D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88FB58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collection.exemplar</w:t>
      </w:r>
    </w:p>
    <w:p w14:paraId="3C33364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3B66FD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events.outbox_event</w:t>
      </w:r>
    </w:p>
    <w:p w14:paraId="58EDD62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events.event_consumption</w:t>
      </w:r>
    </w:p>
    <w:p w14:paraId="373DC62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Total inicial:</w:t>
      </w:r>
    </w:p>
    <w:p w14:paraId="57E879A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8 tabelas</w:t>
      </w:r>
    </w:p>
    <w:p w14:paraId="0C90A6B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76AF3C6">
          <v:rect id="_x0000_i1086" style="width:0;height:1.5pt" o:hralign="center" o:hrstd="t" o:hr="t" fillcolor="#a0a0a0" stroked="f"/>
        </w:pict>
      </w:r>
    </w:p>
    <w:p w14:paraId="245844D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62. Não criar tabelas antecipadas</w:t>
      </w:r>
    </w:p>
    <w:p w14:paraId="695508A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criar nesta fase:</w:t>
      </w:r>
    </w:p>
    <w:p w14:paraId="7E3AAD4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offer</w:t>
      </w:r>
    </w:p>
    <w:p w14:paraId="2C15CA1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seller</w:t>
      </w:r>
    </w:p>
    <w:p w14:paraId="5AF5C93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commercial_inventory</w:t>
      </w:r>
    </w:p>
    <w:p w14:paraId="2235110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cart</w:t>
      </w:r>
    </w:p>
    <w:p w14:paraId="68DC2A4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</w:t>
      </w:r>
    </w:p>
    <w:p w14:paraId="614E46E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order_item</w:t>
      </w:r>
    </w:p>
    <w:p w14:paraId="1303ABD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</w:t>
      </w:r>
    </w:p>
    <w:p w14:paraId="0EE53F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payment_transaction</w:t>
      </w:r>
    </w:p>
    <w:p w14:paraId="0BB6D31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ledger</w:t>
      </w:r>
    </w:p>
    <w:p w14:paraId="7FCDA08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fulfillment</w:t>
      </w:r>
    </w:p>
    <w:p w14:paraId="0E934BB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shipment</w:t>
      </w:r>
    </w:p>
    <w:p w14:paraId="43CC264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garage</w:t>
      </w:r>
    </w:p>
    <w:p w14:paraId="09E6907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pre_sale</w:t>
      </w:r>
    </w:p>
    <w:p w14:paraId="6D4046E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notification</w:t>
      </w:r>
    </w:p>
    <w:p w14:paraId="55ECA51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community_post</w:t>
      </w:r>
      <w:proofErr w:type="spellEnd"/>
    </w:p>
    <w:p w14:paraId="728664C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external_promotion</w:t>
      </w:r>
      <w:proofErr w:type="spellEnd"/>
    </w:p>
    <w:p w14:paraId="28D4348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Essas tabelas serão criadas quando suas respectivas funcionalidades entrarem no desenvolvimento.</w:t>
      </w:r>
    </w:p>
    <w:p w14:paraId="6FF0E98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16DB02">
          <v:rect id="_x0000_i1087" style="width:0;height:1.5pt" o:hralign="center" o:hrstd="t" o:hr="t" fillcolor="#a0a0a0" stroked="f"/>
        </w:pict>
      </w:r>
    </w:p>
    <w:p w14:paraId="083CA86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63.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Views</w:t>
      </w:r>
      <w:proofErr w:type="spellEnd"/>
    </w:p>
    <w:p w14:paraId="1A14694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Nenhuma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View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obrigatória nesta primeira versão.</w:t>
      </w:r>
    </w:p>
    <w:p w14:paraId="1C17B30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simples poderão utilizar diretamente:</w:t>
      </w:r>
    </w:p>
    <w:p w14:paraId="543C763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catalog.variation</w:t>
      </w:r>
      <w:proofErr w:type="spellEnd"/>
      <w:proofErr w:type="gramEnd"/>
    </w:p>
    <w:p w14:paraId="2E8F6E2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joins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controlados.</w:t>
      </w:r>
    </w:p>
    <w:p w14:paraId="4F80952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Views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adicionadas somente quando existir benefício claro.</w:t>
      </w:r>
    </w:p>
    <w:p w14:paraId="12E780C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DC9AAB">
          <v:rect id="_x0000_i1088" style="width:0;height:1.5pt" o:hralign="center" o:hrstd="t" o:hr="t" fillcolor="#a0a0a0" stroked="f"/>
        </w:pict>
      </w:r>
    </w:p>
    <w:p w14:paraId="5643B97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64.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Stored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Procedures</w:t>
      </w:r>
    </w:p>
    <w:p w14:paraId="7F2FEBE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utilizar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Stored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Procedures para regras de domínio nesta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7970D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principal permanecerá em:</w:t>
      </w:r>
    </w:p>
    <w:p w14:paraId="09EB521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</w:p>
    <w:p w14:paraId="23B9B9D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271B336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598F455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será responsável principalmente por:</w:t>
      </w:r>
    </w:p>
    <w:p w14:paraId="6863F56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integridade</w:t>
      </w:r>
    </w:p>
    <w:p w14:paraId="5DCAE96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constraints</w:t>
      </w:r>
      <w:proofErr w:type="spellEnd"/>
    </w:p>
    <w:p w14:paraId="4C6904F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persistência</w:t>
      </w:r>
    </w:p>
    <w:p w14:paraId="73F024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transações</w:t>
      </w:r>
    </w:p>
    <w:p w14:paraId="5EB3AD9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índices</w:t>
      </w:r>
    </w:p>
    <w:p w14:paraId="2E166054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265BC6">
          <v:rect id="_x0000_i1089" style="width:0;height:1.5pt" o:hralign="center" o:hrstd="t" o:hr="t" fillcolor="#a0a0a0" stroked="f"/>
        </w:pict>
      </w:r>
    </w:p>
    <w:p w14:paraId="2B7A496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65. Triggers</w:t>
      </w:r>
    </w:p>
    <w:p w14:paraId="0D5E30C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Evitar triggers para lógica de negócio.</w:t>
      </w:r>
    </w:p>
    <w:p w14:paraId="71815B7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primeira versão deverá utilizar:</w:t>
      </w:r>
    </w:p>
    <w:p w14:paraId="0A9FC28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Application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Service</w:t>
      </w:r>
    </w:p>
    <w:p w14:paraId="2DF648C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5C51BED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Domain</w:t>
      </w:r>
    </w:p>
    <w:p w14:paraId="47126C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28DF583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</w:p>
    <w:p w14:paraId="1B4871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454393C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Outbox</w:t>
      </w:r>
      <w:proofErr w:type="spellEnd"/>
    </w:p>
    <w:p w14:paraId="4C8A0BB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Triggers poderão ser utilizados no futuro somente quando houver justificativa arquitetural específica.</w:t>
      </w:r>
    </w:p>
    <w:p w14:paraId="66F163E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9BA9F9">
          <v:rect id="_x0000_i1090" style="width:0;height:1.5pt" o:hralign="center" o:hrstd="t" o:hr="t" fillcolor="#a0a0a0" stroked="f"/>
        </w:pict>
      </w:r>
    </w:p>
    <w:p w14:paraId="55931DCA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66. JSONB</w:t>
      </w:r>
    </w:p>
    <w:p w14:paraId="07EAAC0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de:</w:t>
      </w:r>
    </w:p>
    <w:p w14:paraId="50D6FDC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jsonb</w:t>
      </w:r>
      <w:proofErr w:type="spellEnd"/>
    </w:p>
    <w:p w14:paraId="62D2CF0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limitado.</w:t>
      </w:r>
    </w:p>
    <w:p w14:paraId="4C5E070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Nesta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E417C0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OUTBOX_EVENT.payload</w:t>
      </w:r>
      <w:proofErr w:type="spellEnd"/>
    </w:p>
    <w:p w14:paraId="4140E20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principal uso previsto.</w:t>
      </w:r>
    </w:p>
    <w:p w14:paraId="712B0DB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transformar entidades relacionais em documentos JSON gigantes.</w:t>
      </w:r>
    </w:p>
    <w:p w14:paraId="1BB9042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AD496A3">
          <v:rect id="_x0000_i1091" style="width:0;height:1.5pt" o:hralign="center" o:hrstd="t" o:hr="t" fillcolor="#a0a0a0" stroked="f"/>
        </w:pict>
      </w:r>
    </w:p>
    <w:p w14:paraId="23E1700A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67. Performance</w:t>
      </w:r>
    </w:p>
    <w:p w14:paraId="1A93ECA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Índices deverão ser baseados em consultas reais.</w:t>
      </w:r>
    </w:p>
    <w:p w14:paraId="37E98A6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prioritárias:</w:t>
      </w:r>
    </w:p>
    <w:p w14:paraId="157011F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buscar variações</w:t>
      </w:r>
    </w:p>
    <w:p w14:paraId="076E54E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buscar variação por id</w:t>
      </w:r>
    </w:p>
    <w:p w14:paraId="2EBBD46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listar coleção do usuário</w:t>
      </w:r>
    </w:p>
    <w:p w14:paraId="76D0F70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buscar exemplar por id</w:t>
      </w:r>
    </w:p>
    <w:p w14:paraId="49A2499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buscar eventos pendentes</w:t>
      </w:r>
    </w:p>
    <w:p w14:paraId="71EE3BE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A3DB9C">
          <v:rect id="_x0000_i1092" style="width:0;height:1.5pt" o:hralign="center" o:hrstd="t" o:hr="t" fillcolor="#a0a0a0" stroked="f"/>
        </w:pict>
      </w:r>
    </w:p>
    <w:p w14:paraId="5B7E395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68. Consulta de catálogo</w:t>
      </w:r>
    </w:p>
    <w:p w14:paraId="146B49E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conceitual:</w:t>
      </w:r>
    </w:p>
    <w:p w14:paraId="72FDECD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SELECT</w:t>
      </w:r>
    </w:p>
    <w:p w14:paraId="1273E57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v.id,</w:t>
      </w:r>
    </w:p>
    <w:p w14:paraId="0337260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v.name,</w:t>
      </w:r>
    </w:p>
    <w:p w14:paraId="75BBAB6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v.product_code,</w:t>
      </w:r>
    </w:p>
    <w:p w14:paraId="3BAC1AE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v.scale,</w:t>
      </w:r>
    </w:p>
    <w:p w14:paraId="5490605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b.name AS brand_name</w:t>
      </w:r>
    </w:p>
    <w:p w14:paraId="41CCB65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 catalog.variation v</w:t>
      </w:r>
    </w:p>
    <w:p w14:paraId="657BB4B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JOIN catalog.brand b</w:t>
      </w:r>
    </w:p>
    <w:p w14:paraId="55D0C8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ON b.id = v.brand_id</w:t>
      </w:r>
    </w:p>
    <w:p w14:paraId="45A9495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WHERE v.status = 'ACTIVE'</w:t>
      </w:r>
    </w:p>
    <w:p w14:paraId="0A6F833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 BY v.name;</w:t>
      </w:r>
    </w:p>
    <w:p w14:paraId="7308E0E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Filtros adicionais poderão ser adicionados posteriormente.</w:t>
      </w:r>
    </w:p>
    <w:p w14:paraId="36A96359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2CB4D5">
          <v:rect id="_x0000_i1093" style="width:0;height:1.5pt" o:hralign="center" o:hrstd="t" o:hr="t" fillcolor="#a0a0a0" stroked="f"/>
        </w:pict>
      </w:r>
    </w:p>
    <w:p w14:paraId="1B552E5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69. Consulta da coleção</w:t>
      </w:r>
    </w:p>
    <w:p w14:paraId="2DE0883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conceitual:</w:t>
      </w:r>
    </w:p>
    <w:p w14:paraId="19D77FE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SELECT</w:t>
      </w:r>
    </w:p>
    <w:p w14:paraId="7B5372E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e.id,</w:t>
      </w:r>
    </w:p>
    <w:p w14:paraId="4B6CC10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e.variation_id,</w:t>
      </w:r>
    </w:p>
    <w:p w14:paraId="26369FD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e.status,</w:t>
      </w:r>
    </w:p>
    <w:p w14:paraId="189E8A3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e.acquired_at,</w:t>
      </w:r>
    </w:p>
    <w:p w14:paraId="152A3A8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v.name,</w:t>
      </w:r>
    </w:p>
    <w:p w14:paraId="101403E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v.product_code,</w:t>
      </w:r>
    </w:p>
    <w:p w14:paraId="6AE61A2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b.name AS brand_name</w:t>
      </w:r>
    </w:p>
    <w:p w14:paraId="1886C36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FROM collection.exemplar e</w:t>
      </w:r>
    </w:p>
    <w:p w14:paraId="05023F7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JOIN catalog.variation v</w:t>
      </w:r>
    </w:p>
    <w:p w14:paraId="4249D9A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ON v.id = e.variation_id</w:t>
      </w:r>
    </w:p>
    <w:p w14:paraId="262EB2B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JOIN catalog.brand b</w:t>
      </w:r>
    </w:p>
    <w:p w14:paraId="688A8C9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ON b.id = v.brand_id</w:t>
      </w:r>
    </w:p>
    <w:p w14:paraId="2640579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WHERE e.user_id = :user_id</w:t>
      </w:r>
    </w:p>
    <w:p w14:paraId="0D6D3A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AND e.status = 'ACTIVE'</w:t>
      </w:r>
    </w:p>
    <w:p w14:paraId="3274FF5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ORDER BY e.created_at DESC;</w:t>
      </w:r>
    </w:p>
    <w:p w14:paraId="4D73BF82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221BF5">
          <v:rect id="_x0000_i1094" style="width:0;height:1.5pt" o:hralign="center" o:hrstd="t" o:hr="t" fillcolor="#a0a0a0" stroked="f"/>
        </w:pict>
      </w:r>
    </w:p>
    <w:p w14:paraId="6C86CC7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70.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Ownership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query</w:t>
      </w:r>
    </w:p>
    <w:p w14:paraId="0A5E12A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Toda consulta de exemplar por ID deverá considerar:</w:t>
      </w:r>
    </w:p>
    <w:p w14:paraId="55FF21A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</w:p>
    <w:p w14:paraId="37BA12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787113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user_id</w:t>
      </w:r>
      <w:proofErr w:type="spellEnd"/>
    </w:p>
    <w:p w14:paraId="250E8FB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 não somente:</w:t>
      </w:r>
    </w:p>
    <w:p w14:paraId="3AABAA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id</w:t>
      </w:r>
    </w:p>
    <w:p w14:paraId="66BEC6B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Exemplo:</w:t>
      </w:r>
    </w:p>
    <w:p w14:paraId="3FD988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WHERE e.id = :id</w:t>
      </w:r>
    </w:p>
    <w:p w14:paraId="1753E82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AND e.user_id = :authenticated_user_id</w:t>
      </w:r>
    </w:p>
    <w:p w14:paraId="08FD4A1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Isso reduz risco de IDOR.</w:t>
      </w:r>
    </w:p>
    <w:p w14:paraId="780FA00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69751E9">
          <v:rect id="_x0000_i1095" style="width:0;height:1.5pt" o:hralign="center" o:hrstd="t" o:hr="t" fillcolor="#a0a0a0" stroked="f"/>
        </w:pict>
      </w:r>
    </w:p>
    <w:p w14:paraId="0A7C1B2C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71. Segurança</w:t>
      </w:r>
    </w:p>
    <w:p w14:paraId="562B119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Nunca confiar somente em:</w:t>
      </w:r>
    </w:p>
    <w:p w14:paraId="4D4FC1C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WHERE id = :id</w:t>
      </w:r>
    </w:p>
    <w:p w14:paraId="07CAA26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recursos privados.</w:t>
      </w:r>
    </w:p>
    <w:p w14:paraId="03C5F7F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regra será:</w:t>
      </w:r>
    </w:p>
    <w:p w14:paraId="5CC71D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Authenticated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5DC3454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+</w:t>
      </w:r>
    </w:p>
    <w:p w14:paraId="2745EB8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406A0E2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+</w:t>
      </w:r>
    </w:p>
    <w:p w14:paraId="3FAE0C7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Authorization</w:t>
      </w:r>
      <w:proofErr w:type="spellEnd"/>
    </w:p>
    <w:p w14:paraId="13221033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62E0B31">
          <v:rect id="_x0000_i1096" style="width:0;height:1.5pt" o:hralign="center" o:hrstd="t" o:hr="t" fillcolor="#a0a0a0" stroked="f"/>
        </w:pict>
      </w:r>
    </w:p>
    <w:p w14:paraId="1CD42083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72. API não conhece estrutura interna</w:t>
      </w:r>
    </w:p>
    <w:p w14:paraId="10F00CF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DTO:</w:t>
      </w:r>
    </w:p>
    <w:p w14:paraId="642E559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CollectionExemplarDto</w:t>
      </w:r>
      <w:proofErr w:type="spellEnd"/>
    </w:p>
    <w:p w14:paraId="6096775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deverá ser uma cópia automática da tabela.</w:t>
      </w:r>
    </w:p>
    <w:p w14:paraId="076D3D9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pode possuir:</w:t>
      </w:r>
    </w:p>
    <w:p w14:paraId="04E1974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created_at</w:t>
      </w:r>
      <w:proofErr w:type="spellEnd"/>
    </w:p>
    <w:p w14:paraId="5D75B0E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updated_at</w:t>
      </w:r>
      <w:proofErr w:type="spellEnd"/>
    </w:p>
    <w:p w14:paraId="0710382E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a API poderá expor:</w:t>
      </w:r>
    </w:p>
    <w:p w14:paraId="1448014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createdAt</w:t>
      </w:r>
      <w:proofErr w:type="spellEnd"/>
    </w:p>
    <w:p w14:paraId="296595A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o contrato definido em B03.</w:t>
      </w:r>
    </w:p>
    <w:p w14:paraId="3929E1A2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7055CD">
          <v:rect id="_x0000_i1097" style="width:0;height:1.5pt" o:hralign="center" o:hrstd="t" o:hr="t" fillcolor="#a0a0a0" stroked="f"/>
        </w:pict>
      </w:r>
    </w:p>
    <w:p w14:paraId="16C1DAC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73. ORM</w:t>
      </w:r>
    </w:p>
    <w:p w14:paraId="25F2860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Caso seja utilizado ORM:</w:t>
      </w:r>
    </w:p>
    <w:p w14:paraId="640C281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ORM Entity</w:t>
      </w:r>
    </w:p>
    <w:p w14:paraId="416BA02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≠</w:t>
      </w:r>
    </w:p>
    <w:p w14:paraId="58EBB3C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 Entity</w:t>
      </w:r>
    </w:p>
    <w:p w14:paraId="655DFC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≠</w:t>
      </w:r>
    </w:p>
    <w:p w14:paraId="61AD388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DTO</w:t>
      </w:r>
    </w:p>
    <w:p w14:paraId="4D5DA3E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Essa separação deverá ser mantida.</w:t>
      </w:r>
    </w:p>
    <w:p w14:paraId="1C6686A1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398952D">
          <v:rect id="_x0000_i1098" style="width:0;height:1.5pt" o:hralign="center" o:hrstd="t" o:hr="t" fillcolor="#a0a0a0" stroked="f"/>
        </w:pict>
      </w:r>
    </w:p>
    <w:p w14:paraId="24478590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74. Transação do caso de uso</w:t>
      </w:r>
    </w:p>
    <w:p w14:paraId="66DBAC3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Caso:</w:t>
      </w:r>
    </w:p>
    <w:p w14:paraId="1469CD9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AddExemplarToCollection</w:t>
      </w:r>
      <w:proofErr w:type="spellEnd"/>
    </w:p>
    <w:p w14:paraId="39FFC72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executar conceitualmente:</w:t>
      </w:r>
    </w:p>
    <w:p w14:paraId="24882C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BEGIN</w:t>
      </w:r>
    </w:p>
    <w:p w14:paraId="170F362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9E70C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1. Validar usuário</w:t>
      </w:r>
    </w:p>
    <w:p w14:paraId="02597BF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DF5FF0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2. Validar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2146C91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39DD57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3. Criar Exemplar</w:t>
      </w:r>
    </w:p>
    <w:p w14:paraId="4912389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11482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4. Criar Domain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4109D77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19B94C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5. Criar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38A8222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53366B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</w:p>
    <w:p w14:paraId="3FF97DC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Em caso de erro:</w:t>
      </w:r>
    </w:p>
    <w:p w14:paraId="615B5E0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</w:p>
    <w:p w14:paraId="09336D3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Nenhuma parte deverá permanecer parcialmente gravada.</w:t>
      </w:r>
    </w:p>
    <w:p w14:paraId="14F0B63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9FDB48">
          <v:rect id="_x0000_i1099" style="width:0;height:1.5pt" o:hralign="center" o:hrstd="t" o:hr="t" fillcolor="#a0a0a0" stroked="f"/>
        </w:pict>
      </w:r>
    </w:p>
    <w:p w14:paraId="718A0A8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75. Invariantes do banco</w:t>
      </w:r>
    </w:p>
    <w:p w14:paraId="57C3CF7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deverá garantir:</w:t>
      </w:r>
    </w:p>
    <w:p w14:paraId="0DFBC97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INV-DB-01</w:t>
      </w:r>
    </w:p>
    <w:p w14:paraId="0F6C0ED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Todo APP_USER possui id único.</w:t>
      </w:r>
    </w:p>
    <w:p w14:paraId="3F82A56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INV-DB-02</w:t>
      </w:r>
    </w:p>
    <w:p w14:paraId="120F281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Todo VEHICLE_MODEL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referencia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AUTOMAKER válido.</w:t>
      </w:r>
    </w:p>
    <w:p w14:paraId="6A8200D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INV-DB-03</w:t>
      </w:r>
    </w:p>
    <w:p w14:paraId="186786C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Toda VARIATION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referencia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BRAND válido.</w:t>
      </w:r>
    </w:p>
    <w:p w14:paraId="56A998F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INV-DB-04</w:t>
      </w:r>
    </w:p>
    <w:p w14:paraId="435E296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Toda VARIATION com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vehicle_model_id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preenchido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referencia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VEHICLE_MODEL válido.</w:t>
      </w:r>
    </w:p>
    <w:p w14:paraId="0E68117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INV-DB-05</w:t>
      </w:r>
    </w:p>
    <w:p w14:paraId="4971E38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Todo EXEMPLAR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referencia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APP_USER válido.</w:t>
      </w:r>
    </w:p>
    <w:p w14:paraId="3132BD3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INV-DB-06</w:t>
      </w:r>
    </w:p>
    <w:p w14:paraId="029099A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Todo EXEMPLAR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referencia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VARIATION válida.</w:t>
      </w:r>
    </w:p>
    <w:p w14:paraId="0064676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INV-DB-07</w:t>
      </w:r>
    </w:p>
    <w:p w14:paraId="26DEAC7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Uma pessoa pode possuir múltiplos EXEMPLARES da mesma VARIATION.</w:t>
      </w:r>
    </w:p>
    <w:p w14:paraId="478A180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INV-DB-08</w:t>
      </w:r>
    </w:p>
    <w:p w14:paraId="17C7A75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OUTBOX_EVENT possui identificador único.</w:t>
      </w:r>
    </w:p>
    <w:p w14:paraId="616BB1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INV-DB-09</w:t>
      </w:r>
    </w:p>
    <w:p w14:paraId="7B8B804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EVENT_CONSUMPTION não pode registrar duas vezes o mesmo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consumer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</w:p>
    <w:p w14:paraId="31C5F6F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72AC1D6A">
          <v:rect id="_x0000_i1100" style="width:0;height:1.5pt" o:hralign="center" o:hrstd="t" o:hr="t" fillcolor="#a0a0a0" stroked="f"/>
        </w:pict>
      </w:r>
    </w:p>
    <w:p w14:paraId="12A1533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76. Invariante da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Outbox</w:t>
      </w:r>
      <w:proofErr w:type="spellEnd"/>
    </w:p>
    <w:p w14:paraId="5201BF1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Para toda operação:</w:t>
      </w:r>
    </w:p>
    <w:p w14:paraId="280BCC7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CollectionExemplarAdded</w:t>
      </w:r>
      <w:proofErr w:type="spellEnd"/>
    </w:p>
    <w:p w14:paraId="67AFAA2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deverá garantir:</w:t>
      </w:r>
    </w:p>
    <w:p w14:paraId="59205BF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gravado</w:t>
      </w:r>
    </w:p>
    <w:p w14:paraId="4975B20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+</w:t>
      </w:r>
    </w:p>
    <w:p w14:paraId="433AB9F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gravado</w:t>
      </w:r>
    </w:p>
    <w:p w14:paraId="3EFC036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ou:</w:t>
      </w:r>
    </w:p>
    <w:p w14:paraId="651B70B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nenhum dos dois</w:t>
      </w:r>
    </w:p>
    <w:p w14:paraId="68C0F93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Nunca:</w:t>
      </w:r>
    </w:p>
    <w:p w14:paraId="4E24DA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gravado</w:t>
      </w:r>
    </w:p>
    <w:p w14:paraId="76E4997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+</w:t>
      </w:r>
    </w:p>
    <w:p w14:paraId="3AE187C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perdido</w:t>
      </w:r>
    </w:p>
    <w:p w14:paraId="79220998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F1578E">
          <v:rect id="_x0000_i1101" style="width:0;height:1.5pt" o:hralign="center" o:hrstd="t" o:hr="t" fillcolor="#a0a0a0" stroked="f"/>
        </w:pict>
      </w:r>
    </w:p>
    <w:p w14:paraId="29D7108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pt-BR"/>
        </w:rPr>
        <w:t>77. Invariante de ownership</w:t>
      </w:r>
    </w:p>
    <w:p w14:paraId="3AA275F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Para:</w:t>
      </w:r>
    </w:p>
    <w:p w14:paraId="0593896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GET /collection/exemplars/{id}</w:t>
      </w:r>
    </w:p>
    <w:p w14:paraId="080AE8A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registro somente poderá ser retornado quando:</w:t>
      </w:r>
    </w:p>
    <w:p w14:paraId="258BCC9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exemplar.user_id</w:t>
      </w:r>
    </w:p>
    <w:p w14:paraId="7F33D39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=</w:t>
      </w:r>
    </w:p>
    <w:p w14:paraId="0248CD1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authenticated_user.id</w:t>
      </w:r>
    </w:p>
    <w:p w14:paraId="3DF12D7F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B8B9B9">
          <v:rect id="_x0000_i1102" style="width:0;height:1.5pt" o:hralign="center" o:hrstd="t" o:hr="t" fillcolor="#a0a0a0" stroked="f"/>
        </w:pict>
      </w:r>
    </w:p>
    <w:p w14:paraId="686B2CD1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78. Invariante de catálogo</w:t>
      </w:r>
    </w:p>
    <w:p w14:paraId="72A329E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não criará diretamente:</w:t>
      </w:r>
    </w:p>
    <w:p w14:paraId="788CB8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Brand</w:t>
      </w:r>
    </w:p>
    <w:p w14:paraId="498078A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Automaker</w:t>
      </w:r>
    </w:p>
    <w:p w14:paraId="60A2184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Vehicle Model</w:t>
      </w:r>
    </w:p>
    <w:p w14:paraId="4589512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3FFC03D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pela Vertical Slice.</w:t>
      </w:r>
    </w:p>
    <w:p w14:paraId="422C167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criação oficial do catálogo continuará sendo responsabilidade administrativa.</w:t>
      </w:r>
    </w:p>
    <w:p w14:paraId="30659D88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usuário poderá posteriormente solicitar:</w:t>
      </w:r>
    </w:p>
    <w:p w14:paraId="455931E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POST /catalog/requests</w:t>
      </w:r>
    </w:p>
    <w:p w14:paraId="09DBB63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conforme B03.</w:t>
      </w:r>
    </w:p>
    <w:p w14:paraId="4CEB4E2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B9F7EC">
          <v:rect id="_x0000_i1103" style="width:0;height:1.5pt" o:hralign="center" o:hrstd="t" o:hr="t" fillcolor="#a0a0a0" stroked="f"/>
        </w:pict>
      </w:r>
    </w:p>
    <w:p w14:paraId="7A21072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79. Backup</w:t>
      </w:r>
    </w:p>
    <w:p w14:paraId="601C41B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banco deverá entrar na estratégia geral de:</w:t>
      </w:r>
    </w:p>
    <w:p w14:paraId="37125F6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Backup</w:t>
      </w:r>
    </w:p>
    <w:p w14:paraId="56E2BC4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Recovery</w:t>
      </w:r>
    </w:p>
    <w:p w14:paraId="535E8D3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RPO</w:t>
      </w:r>
    </w:p>
    <w:p w14:paraId="6D5B8BF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RTO</w:t>
      </w:r>
    </w:p>
    <w:p w14:paraId="6C160DB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definida posteriormente no B10.</w:t>
      </w:r>
    </w:p>
    <w:p w14:paraId="25186D1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Nesta fase não será fixado fornecedor de infraestrutura.</w:t>
      </w:r>
    </w:p>
    <w:p w14:paraId="351CBAF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669138B">
          <v:rect id="_x0000_i1104" style="width:0;height:1.5pt" o:hralign="center" o:hrstd="t" o:hr="t" fillcolor="#a0a0a0" stroked="f"/>
        </w:pict>
      </w:r>
    </w:p>
    <w:p w14:paraId="2A3E038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80. Ambiente</w:t>
      </w:r>
    </w:p>
    <w:p w14:paraId="281B264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Deverão existir bancos separados logicamente por ambiente:</w:t>
      </w:r>
    </w:p>
    <w:p w14:paraId="3498DE9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minihub_dev</w:t>
      </w:r>
    </w:p>
    <w:p w14:paraId="679F39E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minihub_test</w:t>
      </w:r>
    </w:p>
    <w:p w14:paraId="627DACA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minihub_staging</w:t>
      </w:r>
    </w:p>
    <w:p w14:paraId="0A55A36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minihub_prod</w:t>
      </w:r>
      <w:proofErr w:type="spellEnd"/>
    </w:p>
    <w:p w14:paraId="1269FE8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Nunca executar testes automatizados contra:</w:t>
      </w:r>
    </w:p>
    <w:p w14:paraId="075775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production</w:t>
      </w:r>
      <w:proofErr w:type="spellEnd"/>
    </w:p>
    <w:p w14:paraId="4143F9F5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81F8A2B">
          <v:rect id="_x0000_i1105" style="width:0;height:1.5pt" o:hralign="center" o:hrstd="t" o:hr="t" fillcolor="#a0a0a0" stroked="f"/>
        </w:pict>
      </w:r>
    </w:p>
    <w:p w14:paraId="67D8FDE6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81. Testes de banco</w:t>
      </w:r>
    </w:p>
    <w:p w14:paraId="0A914ED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A suíte deverá validar:</w:t>
      </w:r>
    </w:p>
    <w:p w14:paraId="038AC31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PK</w:t>
      </w:r>
    </w:p>
    <w:p w14:paraId="7D69E35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FK</w:t>
      </w:r>
    </w:p>
    <w:p w14:paraId="6242CEE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UNIQUE</w:t>
      </w:r>
    </w:p>
    <w:p w14:paraId="380949F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</w:t>
      </w:r>
    </w:p>
    <w:p w14:paraId="576769D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</w:t>
      </w:r>
    </w:p>
    <w:p w14:paraId="3554202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UPDATE</w:t>
      </w:r>
    </w:p>
    <w:p w14:paraId="7762DAE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</w:p>
    <w:p w14:paraId="26749C1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transaction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</w:p>
    <w:p w14:paraId="629620C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</w:p>
    <w:p w14:paraId="3473A7F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idempotency</w:t>
      </w:r>
      <w:proofErr w:type="spellEnd"/>
    </w:p>
    <w:p w14:paraId="53FF8160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D04892E">
          <v:rect id="_x0000_i1106" style="width:0;height:1.5pt" o:hralign="center" o:hrstd="t" o:hr="t" fillcolor="#a0a0a0" stroked="f"/>
        </w:pict>
      </w:r>
    </w:p>
    <w:p w14:paraId="0C132721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82. Teste de FK</w:t>
      </w:r>
    </w:p>
    <w:p w14:paraId="55D0DC0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falhar:</w:t>
      </w:r>
    </w:p>
    <w:p w14:paraId="4894E2F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INSERT exemplar</w:t>
      </w:r>
    </w:p>
    <w:p w14:paraId="12D4C87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variation_id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inexistente</w:t>
      </w:r>
    </w:p>
    <w:p w14:paraId="081B8527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0FA9C3">
          <v:rect id="_x0000_i1107" style="width:0;height:1.5pt" o:hralign="center" o:hrstd="t" o:hr="t" fillcolor="#a0a0a0" stroked="f"/>
        </w:pict>
      </w:r>
    </w:p>
    <w:p w14:paraId="22CFEFAD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83. Teste de múltiplos exemplares</w:t>
      </w:r>
    </w:p>
    <w:p w14:paraId="1E2A96C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Deverá funcionar:</w:t>
      </w:r>
    </w:p>
    <w:p w14:paraId="62E6ABA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user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Carlos</w:t>
      </w:r>
    </w:p>
    <w:p w14:paraId="4654065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Skyline</w:t>
      </w:r>
      <w:proofErr w:type="spellEnd"/>
    </w:p>
    <w:p w14:paraId="2083842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70C7F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INSERT exemplar A</w:t>
      </w:r>
    </w:p>
    <w:p w14:paraId="31B54B9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INSERT exemplar B</w:t>
      </w:r>
    </w:p>
    <w:p w14:paraId="1321C47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INSERT exemplar C</w:t>
      </w:r>
    </w:p>
    <w:p w14:paraId="117BA0B7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4ED153E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3 registros</w:t>
      </w:r>
    </w:p>
    <w:p w14:paraId="4F8C0946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DF08804">
          <v:rect id="_x0000_i1108" style="width:0;height:1.5pt" o:hralign="center" o:hrstd="t" o:hr="t" fillcolor="#a0a0a0" stroked="f"/>
        </w:pict>
      </w:r>
    </w:p>
    <w:p w14:paraId="4A4CAC2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84. Teste de isolamento</w:t>
      </w:r>
    </w:p>
    <w:p w14:paraId="7A753951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A:</w:t>
      </w:r>
    </w:p>
    <w:p w14:paraId="7E24E0D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A</w:t>
      </w:r>
    </w:p>
    <w:p w14:paraId="67D39C02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B:</w:t>
      </w:r>
    </w:p>
    <w:p w14:paraId="3C14E03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B</w:t>
      </w:r>
    </w:p>
    <w:p w14:paraId="07E9FED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Usuário A não poderá recuperar:</w:t>
      </w:r>
    </w:p>
    <w:p w14:paraId="36E135D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Exemplar B</w:t>
      </w:r>
    </w:p>
    <w:p w14:paraId="78DAA55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mesmo conhecendo o UUID.</w:t>
      </w:r>
    </w:p>
    <w:p w14:paraId="7705AB3B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F9EC3B0">
          <v:rect id="_x0000_i1109" style="width:0;height:1.5pt" o:hralign="center" o:hrstd="t" o:hr="t" fillcolor="#a0a0a0" stroked="f"/>
        </w:pict>
      </w:r>
    </w:p>
    <w:p w14:paraId="2F86F24B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85. Teste de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Outbox</w:t>
      </w:r>
      <w:proofErr w:type="spellEnd"/>
    </w:p>
    <w:p w14:paraId="6709E476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exemplar:</w:t>
      </w:r>
    </w:p>
    <w:p w14:paraId="018E6C1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BEGIN</w:t>
      </w:r>
    </w:p>
    <w:p w14:paraId="4FD4A2E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exemplar</w:t>
      </w:r>
    </w:p>
    <w:p w14:paraId="2B7AC39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INSERT outbox</w:t>
      </w:r>
    </w:p>
    <w:p w14:paraId="1FADB82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COMMIT</w:t>
      </w:r>
    </w:p>
    <w:p w14:paraId="667F145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commit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43B91A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 exemplar</w:t>
      </w:r>
    </w:p>
    <w:p w14:paraId="6C4FF4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1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event</w:t>
      </w:r>
      <w:proofErr w:type="spellEnd"/>
    </w:p>
    <w:p w14:paraId="5267D3F2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8C626A7">
          <v:rect id="_x0000_i1110" style="width:0;height:1.5pt" o:hralign="center" o:hrstd="t" o:hr="t" fillcolor="#a0a0a0" stroked="f"/>
        </w:pict>
      </w:r>
    </w:p>
    <w:p w14:paraId="743ACBA5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86. Teste de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rollback</w:t>
      </w:r>
      <w:proofErr w:type="spellEnd"/>
    </w:p>
    <w:p w14:paraId="0EA365E4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Se a criação do evento falhar:</w:t>
      </w:r>
    </w:p>
    <w:p w14:paraId="2D88938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</w:p>
    <w:p w14:paraId="6B8F6DC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Resultado:</w:t>
      </w:r>
    </w:p>
    <w:p w14:paraId="7872D0F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0 exemplares</w:t>
      </w:r>
    </w:p>
    <w:p w14:paraId="67C8838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exemplar não deverá permanecer sem evento.</w:t>
      </w:r>
    </w:p>
    <w:p w14:paraId="126BABF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C5CE34">
          <v:rect id="_x0000_i1111" style="width:0;height:1.5pt" o:hralign="center" o:hrstd="t" o:hr="t" fillcolor="#a0a0a0" stroked="f"/>
        </w:pict>
      </w:r>
    </w:p>
    <w:p w14:paraId="47B1D4BD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87. Teste de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idempotência</w:t>
      </w:r>
      <w:proofErr w:type="spellEnd"/>
    </w:p>
    <w:p w14:paraId="0C3B299C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Executar duas vezes:</w:t>
      </w:r>
    </w:p>
    <w:p w14:paraId="54B7FC1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consumer = CollectionWorker</w:t>
      </w:r>
    </w:p>
    <w:p w14:paraId="314E13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event_id = X</w:t>
      </w:r>
    </w:p>
    <w:p w14:paraId="1B4C5B73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Resultado:</w:t>
      </w:r>
    </w:p>
    <w:p w14:paraId="5B5D014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 processamento efetivo</w:t>
      </w:r>
    </w:p>
    <w:p w14:paraId="1A05D01D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e:</w:t>
      </w:r>
    </w:p>
    <w:p w14:paraId="6C0DB68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1 EVENT_CONSUMPTION</w:t>
      </w:r>
    </w:p>
    <w:p w14:paraId="652082F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846C33">
          <v:rect id="_x0000_i1112" style="width:0;height:1.5pt" o:hralign="center" o:hrstd="t" o:hr="t" fillcolor="#a0a0a0" stroked="f"/>
        </w:pict>
      </w:r>
    </w:p>
    <w:p w14:paraId="2B4DAF87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88.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Migration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</w:p>
    <w:p w14:paraId="5E538770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migration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considerada pronta quando:</w:t>
      </w:r>
    </w:p>
    <w:p w14:paraId="457FB2C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SQL validado</w:t>
      </w:r>
    </w:p>
    <w:p w14:paraId="4EFA1CA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nomes padronizados</w:t>
      </w:r>
    </w:p>
    <w:p w14:paraId="6C2A6B3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PK definida</w:t>
      </w:r>
    </w:p>
    <w:p w14:paraId="3260056F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FK definida</w:t>
      </w:r>
    </w:p>
    <w:p w14:paraId="28BD2EE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constraints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definidas</w:t>
      </w:r>
    </w:p>
    <w:p w14:paraId="7CBCCA2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índices necessários</w:t>
      </w:r>
    </w:p>
    <w:p w14:paraId="71A5090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rollback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avaliado</w:t>
      </w:r>
    </w:p>
    <w:p w14:paraId="6357FB9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executada em ambiente limpo</w:t>
      </w:r>
    </w:p>
    <w:p w14:paraId="415B32D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migration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executada em banco existente</w:t>
      </w:r>
    </w:p>
    <w:p w14:paraId="62BAF07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atualizados</w:t>
      </w:r>
    </w:p>
    <w:p w14:paraId="38A72D0A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3782B3">
          <v:rect id="_x0000_i1113" style="width:0;height:1.5pt" o:hralign="center" o:hrstd="t" o:hr="t" fillcolor="#a0a0a0" stroked="f"/>
        </w:pict>
      </w:r>
    </w:p>
    <w:p w14:paraId="0077BA7E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89.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Definition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of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Done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— Banco VS01</w:t>
      </w:r>
    </w:p>
    <w:p w14:paraId="0C3A2FCB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modelo será considerado implementado quando:</w:t>
      </w:r>
    </w:p>
    <w:p w14:paraId="2F48452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0292D12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Schema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</w:t>
      </w:r>
    </w:p>
    <w:p w14:paraId="556EF31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Schema collection criado</w:t>
      </w:r>
    </w:p>
    <w:p w14:paraId="1C71803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[ ] Schema events criado</w:t>
      </w:r>
    </w:p>
    <w:p w14:paraId="495144A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APP_USER criado</w:t>
      </w:r>
    </w:p>
    <w:p w14:paraId="4DC49A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BRAND criado</w:t>
      </w:r>
    </w:p>
    <w:p w14:paraId="0A6C0C8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AUTOMAKER criado</w:t>
      </w:r>
    </w:p>
    <w:p w14:paraId="6E29067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VEHICLE_MODEL criado</w:t>
      </w:r>
    </w:p>
    <w:p w14:paraId="36EA976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VARIATION criado</w:t>
      </w:r>
    </w:p>
    <w:p w14:paraId="60BFABB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COLLECTION_EXEMPLAR criado</w:t>
      </w:r>
    </w:p>
    <w:p w14:paraId="342BDFD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OUTBOX_EVENT criado</w:t>
      </w:r>
    </w:p>
    <w:p w14:paraId="1236990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EVENT_CONSUMPTION criado</w:t>
      </w:r>
    </w:p>
    <w:p w14:paraId="5398EF7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PKs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criadas</w:t>
      </w:r>
    </w:p>
    <w:p w14:paraId="2D2881B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FKs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criadas</w:t>
      </w:r>
    </w:p>
    <w:p w14:paraId="060584F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UNIQUEs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criadas</w:t>
      </w:r>
    </w:p>
    <w:p w14:paraId="1CCA49F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CHECKs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1783C9C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Índices criados</w:t>
      </w:r>
    </w:p>
    <w:p w14:paraId="35E1346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Seed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de desenvolvimento criado</w:t>
      </w:r>
    </w:p>
    <w:p w14:paraId="1BA4547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 integridade criados</w:t>
      </w:r>
    </w:p>
    <w:p w14:paraId="0A486B0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ownership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173E24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 transação criados</w:t>
      </w:r>
    </w:p>
    <w:p w14:paraId="460B87F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Testes de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Outbox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criados</w:t>
      </w:r>
    </w:p>
    <w:p w14:paraId="436ACD9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[ ]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Migrations</w:t>
      </w:r>
      <w:proofErr w:type="spell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executadas</w:t>
      </w:r>
    </w:p>
    <w:p w14:paraId="735D032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9DB9EA">
          <v:rect id="_x0000_i1114" style="width:0;height:1.5pt" o:hralign="center" o:hrstd="t" o:hr="t" fillcolor="#a0a0a0" stroked="f"/>
        </w:pict>
      </w:r>
    </w:p>
    <w:p w14:paraId="524FA47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90. Decisões VS01.1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474"/>
      </w:tblGrid>
      <w:tr w:rsidR="00B271E3" w:rsidRPr="00B271E3" w14:paraId="7F885A8A" w14:textId="77777777" w:rsidTr="00B271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5889A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56366332" w14:textId="77777777" w:rsidR="00B271E3" w:rsidRPr="00B271E3" w:rsidRDefault="00B271E3" w:rsidP="00B27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Decisão</w:t>
            </w:r>
          </w:p>
        </w:tc>
      </w:tr>
      <w:tr w:rsidR="00B271E3" w:rsidRPr="00B271E3" w14:paraId="774ACDD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571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VS01.1.01</w:t>
            </w:r>
          </w:p>
        </w:tc>
        <w:tc>
          <w:tcPr>
            <w:tcW w:w="0" w:type="auto"/>
            <w:vAlign w:val="center"/>
            <w:hideMark/>
          </w:tcPr>
          <w:p w14:paraId="674904D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PostgreSQL será o banco da Vertical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B271E3" w:rsidRPr="00B271E3" w14:paraId="4257070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C45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VS01.1.02</w:t>
            </w:r>
          </w:p>
        </w:tc>
        <w:tc>
          <w:tcPr>
            <w:tcW w:w="0" w:type="auto"/>
            <w:vAlign w:val="center"/>
            <w:hideMark/>
          </w:tcPr>
          <w:p w14:paraId="09C4149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banco será utilizado no MVP</w:t>
            </w:r>
          </w:p>
        </w:tc>
      </w:tr>
      <w:tr w:rsidR="00B271E3" w:rsidRPr="00B271E3" w14:paraId="5A3A58B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678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VS01.1.03</w:t>
            </w:r>
          </w:p>
        </w:tc>
        <w:tc>
          <w:tcPr>
            <w:tcW w:w="0" w:type="auto"/>
            <w:vAlign w:val="center"/>
            <w:hideMark/>
          </w:tcPr>
          <w:p w14:paraId="66F4D91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Schemas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lógicos separarão os domínios</w:t>
            </w:r>
          </w:p>
        </w:tc>
      </w:tr>
      <w:tr w:rsidR="00B271E3" w:rsidRPr="00B271E3" w14:paraId="00EE9CA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731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VS01.1.04</w:t>
            </w:r>
          </w:p>
        </w:tc>
        <w:tc>
          <w:tcPr>
            <w:tcW w:w="0" w:type="auto"/>
            <w:vAlign w:val="center"/>
            <w:hideMark/>
          </w:tcPr>
          <w:p w14:paraId="342B6C8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utilizarão UUIDv7</w:t>
            </w:r>
          </w:p>
        </w:tc>
      </w:tr>
      <w:tr w:rsidR="00B271E3" w:rsidRPr="00B271E3" w14:paraId="1862F3D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D96CD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VS01.1.05</w:t>
            </w:r>
          </w:p>
        </w:tc>
        <w:tc>
          <w:tcPr>
            <w:tcW w:w="0" w:type="auto"/>
            <w:vAlign w:val="center"/>
            <w:hideMark/>
          </w:tcPr>
          <w:p w14:paraId="078F1D4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utilizarão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timestamptz</w:t>
            </w:r>
            <w:proofErr w:type="spellEnd"/>
          </w:p>
        </w:tc>
      </w:tr>
      <w:tr w:rsidR="00B271E3" w:rsidRPr="00B271E3" w14:paraId="00FE49E0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C6F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VS01.1.06</w:t>
            </w:r>
          </w:p>
        </w:tc>
        <w:tc>
          <w:tcPr>
            <w:tcW w:w="0" w:type="auto"/>
            <w:vAlign w:val="center"/>
            <w:hideMark/>
          </w:tcPr>
          <w:p w14:paraId="154E898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Timestamps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armazenados em UTC</w:t>
            </w:r>
          </w:p>
        </w:tc>
      </w:tr>
      <w:tr w:rsidR="00B271E3" w:rsidRPr="00B271E3" w14:paraId="5FB3F2C2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BD5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VS01.1.07</w:t>
            </w:r>
          </w:p>
        </w:tc>
        <w:tc>
          <w:tcPr>
            <w:tcW w:w="0" w:type="auto"/>
            <w:vAlign w:val="center"/>
            <w:hideMark/>
          </w:tcPr>
          <w:p w14:paraId="51C0777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APP_USER será separado da identidade OIDC</w:t>
            </w:r>
          </w:p>
        </w:tc>
      </w:tr>
      <w:tr w:rsidR="00B271E3" w:rsidRPr="00B271E3" w14:paraId="06F9357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F73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VS01.1.08</w:t>
            </w:r>
          </w:p>
        </w:tc>
        <w:tc>
          <w:tcPr>
            <w:tcW w:w="0" w:type="auto"/>
            <w:vAlign w:val="center"/>
            <w:hideMark/>
          </w:tcPr>
          <w:p w14:paraId="433C9A5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email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será identificador técnico</w:t>
            </w:r>
          </w:p>
        </w:tc>
      </w:tr>
      <w:tr w:rsidR="00B271E3" w:rsidRPr="00B271E3" w14:paraId="6B5495EB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3C3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VS01.1.09</w:t>
            </w:r>
          </w:p>
        </w:tc>
        <w:tc>
          <w:tcPr>
            <w:tcW w:w="0" w:type="auto"/>
            <w:vAlign w:val="center"/>
            <w:hideMark/>
          </w:tcPr>
          <w:p w14:paraId="0F6330D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external_subject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representará o OIDC sub</w:t>
            </w:r>
          </w:p>
        </w:tc>
      </w:tr>
      <w:tr w:rsidR="00B271E3" w:rsidRPr="00B271E3" w14:paraId="19D0F69D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49F7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VS01.1.10</w:t>
            </w:r>
          </w:p>
        </w:tc>
        <w:tc>
          <w:tcPr>
            <w:tcW w:w="0" w:type="auto"/>
            <w:vAlign w:val="center"/>
            <w:hideMark/>
          </w:tcPr>
          <w:p w14:paraId="040A4A4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Catalog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separado de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Collection</w:t>
            </w:r>
            <w:proofErr w:type="spellEnd"/>
          </w:p>
        </w:tc>
      </w:tr>
      <w:tr w:rsidR="00B271E3" w:rsidRPr="00B271E3" w14:paraId="0226F25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B6F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VS01.1.11</w:t>
            </w:r>
          </w:p>
        </w:tc>
        <w:tc>
          <w:tcPr>
            <w:tcW w:w="0" w:type="auto"/>
            <w:vAlign w:val="center"/>
            <w:hideMark/>
          </w:tcPr>
          <w:p w14:paraId="7123B6C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representará o item oficial do catálogo</w:t>
            </w:r>
          </w:p>
        </w:tc>
      </w:tr>
      <w:tr w:rsidR="00B271E3" w:rsidRPr="00B271E3" w14:paraId="5300AA5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CC1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VS01.1.12</w:t>
            </w:r>
          </w:p>
        </w:tc>
        <w:tc>
          <w:tcPr>
            <w:tcW w:w="0" w:type="auto"/>
            <w:vAlign w:val="center"/>
            <w:hideMark/>
          </w:tcPr>
          <w:p w14:paraId="4A41A26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Exemplar representará o item físico do usuário</w:t>
            </w:r>
          </w:p>
        </w:tc>
      </w:tr>
      <w:tr w:rsidR="00B271E3" w:rsidRPr="00B271E3" w14:paraId="7298597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237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VS01.1.13</w:t>
            </w:r>
          </w:p>
        </w:tc>
        <w:tc>
          <w:tcPr>
            <w:tcW w:w="0" w:type="auto"/>
            <w:vAlign w:val="center"/>
            <w:hideMark/>
          </w:tcPr>
          <w:p w14:paraId="5D21BE8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 usuário poderá possuir vários exemplares da mesma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</w:t>
            </w:r>
            <w:proofErr w:type="spellEnd"/>
          </w:p>
        </w:tc>
      </w:tr>
      <w:tr w:rsidR="00B271E3" w:rsidRPr="00B271E3" w14:paraId="27F12FEC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7BE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VS01.1.14</w:t>
            </w:r>
          </w:p>
        </w:tc>
        <w:tc>
          <w:tcPr>
            <w:tcW w:w="0" w:type="auto"/>
            <w:vAlign w:val="center"/>
            <w:hideMark/>
          </w:tcPr>
          <w:p w14:paraId="6F76499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haverá UNIQUE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user_id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variation_id</w:t>
            </w:r>
            <w:proofErr w:type="spellEnd"/>
          </w:p>
        </w:tc>
      </w:tr>
      <w:tr w:rsidR="00B271E3" w:rsidRPr="00B271E3" w14:paraId="684C5BBC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281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VS01.1.15</w:t>
            </w:r>
          </w:p>
        </w:tc>
        <w:tc>
          <w:tcPr>
            <w:tcW w:w="0" w:type="auto"/>
            <w:vAlign w:val="center"/>
            <w:hideMark/>
          </w:tcPr>
          <w:p w14:paraId="1BB7769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vehicle_model_id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poderá ser NULL</w:t>
            </w:r>
          </w:p>
        </w:tc>
      </w:tr>
      <w:tr w:rsidR="00B271E3" w:rsidRPr="00B271E3" w14:paraId="414F5A8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82AF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VS01.1.16</w:t>
            </w:r>
          </w:p>
        </w:tc>
        <w:tc>
          <w:tcPr>
            <w:tcW w:w="0" w:type="auto"/>
            <w:vAlign w:val="center"/>
            <w:hideMark/>
          </w:tcPr>
          <w:p w14:paraId="3B442BC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location_id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NULL na Vertical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Slice</w:t>
            </w:r>
            <w:proofErr w:type="spellEnd"/>
          </w:p>
        </w:tc>
      </w:tr>
      <w:tr w:rsidR="00B271E3" w:rsidRPr="00B271E3" w14:paraId="7E45482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284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VS01.1.17</w:t>
            </w:r>
          </w:p>
        </w:tc>
        <w:tc>
          <w:tcPr>
            <w:tcW w:w="0" w:type="auto"/>
            <w:vAlign w:val="center"/>
            <w:hideMark/>
          </w:tcPr>
          <w:p w14:paraId="708375A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Catálogo privilegiará inativação em vez de exclusão física</w:t>
            </w:r>
          </w:p>
        </w:tc>
      </w:tr>
      <w:tr w:rsidR="00B271E3" w:rsidRPr="00B271E3" w14:paraId="0B63185E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F5B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VS01.1.18</w:t>
            </w:r>
          </w:p>
        </w:tc>
        <w:tc>
          <w:tcPr>
            <w:tcW w:w="0" w:type="auto"/>
            <w:vAlign w:val="center"/>
            <w:hideMark/>
          </w:tcPr>
          <w:p w14:paraId="645426D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FKs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utilizadas para integridade referencial</w:t>
            </w:r>
          </w:p>
        </w:tc>
      </w:tr>
      <w:tr w:rsidR="00B271E3" w:rsidRPr="00B271E3" w14:paraId="6DFE942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973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VS01.1.19</w:t>
            </w:r>
          </w:p>
        </w:tc>
        <w:tc>
          <w:tcPr>
            <w:tcW w:w="0" w:type="auto"/>
            <w:vAlign w:val="center"/>
            <w:hideMark/>
          </w:tcPr>
          <w:p w14:paraId="7277838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Outbox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persistida no mesmo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commit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da operação de negócio</w:t>
            </w:r>
          </w:p>
        </w:tc>
      </w:tr>
      <w:tr w:rsidR="00B271E3" w:rsidRPr="00B271E3" w14:paraId="4C14A55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BDF0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VS01.1.20</w:t>
            </w:r>
          </w:p>
        </w:tc>
        <w:tc>
          <w:tcPr>
            <w:tcW w:w="0" w:type="auto"/>
            <w:vAlign w:val="center"/>
            <w:hideMark/>
          </w:tcPr>
          <w:p w14:paraId="7E318051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Eventos serão processados com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at-least-once</w:t>
            </w:r>
            <w:proofErr w:type="spellEnd"/>
          </w:p>
        </w:tc>
      </w:tr>
      <w:tr w:rsidR="00B271E3" w:rsidRPr="00B271E3" w14:paraId="04853E32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465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VS01.1.21</w:t>
            </w:r>
          </w:p>
        </w:tc>
        <w:tc>
          <w:tcPr>
            <w:tcW w:w="0" w:type="auto"/>
            <w:vAlign w:val="center"/>
            <w:hideMark/>
          </w:tcPr>
          <w:p w14:paraId="714F2682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EVENT_CONSUMPTION garantirá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idempotência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consumidor</w:t>
            </w:r>
          </w:p>
        </w:tc>
      </w:tr>
      <w:tr w:rsidR="00B271E3" w:rsidRPr="00B271E3" w14:paraId="3B5F063A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A61C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VS01.1.22</w:t>
            </w:r>
          </w:p>
        </w:tc>
        <w:tc>
          <w:tcPr>
            <w:tcW w:w="0" w:type="auto"/>
            <w:vAlign w:val="center"/>
            <w:hideMark/>
          </w:tcPr>
          <w:p w14:paraId="1B843E8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haverá tabela de auditoria completa nesta fase</w:t>
            </w:r>
          </w:p>
        </w:tc>
      </w:tr>
      <w:tr w:rsidR="00B271E3" w:rsidRPr="00B271E3" w14:paraId="60E43FB9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A25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VS01.1.23</w:t>
            </w:r>
          </w:p>
        </w:tc>
        <w:tc>
          <w:tcPr>
            <w:tcW w:w="0" w:type="auto"/>
            <w:vAlign w:val="center"/>
            <w:hideMark/>
          </w:tcPr>
          <w:p w14:paraId="60275B3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haverá triggers de regra de negócio</w:t>
            </w:r>
          </w:p>
        </w:tc>
      </w:tr>
      <w:tr w:rsidR="00B271E3" w:rsidRPr="00B271E3" w14:paraId="549995D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931F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VS01.1.24</w:t>
            </w:r>
          </w:p>
        </w:tc>
        <w:tc>
          <w:tcPr>
            <w:tcW w:w="0" w:type="auto"/>
            <w:vAlign w:val="center"/>
            <w:hideMark/>
          </w:tcPr>
          <w:p w14:paraId="19B1C9D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Não haverá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stored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procedures de domínio</w:t>
            </w:r>
          </w:p>
        </w:tc>
      </w:tr>
      <w:tr w:rsidR="00B271E3" w:rsidRPr="00B271E3" w14:paraId="2B8875D1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7883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VS01.1.25</w:t>
            </w:r>
          </w:p>
        </w:tc>
        <w:tc>
          <w:tcPr>
            <w:tcW w:w="0" w:type="auto"/>
            <w:vAlign w:val="center"/>
            <w:hideMark/>
          </w:tcPr>
          <w:p w14:paraId="5676EDAA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JSONB será usado principalmente para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payload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eventos</w:t>
            </w:r>
          </w:p>
        </w:tc>
      </w:tr>
      <w:tr w:rsidR="00B271E3" w:rsidRPr="00B271E3" w14:paraId="08746B88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8B59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VS01.1.26</w:t>
            </w:r>
          </w:p>
        </w:tc>
        <w:tc>
          <w:tcPr>
            <w:tcW w:w="0" w:type="auto"/>
            <w:vAlign w:val="center"/>
            <w:hideMark/>
          </w:tcPr>
          <w:p w14:paraId="3B1AA68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Migrations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serão obrigatórias</w:t>
            </w:r>
          </w:p>
        </w:tc>
      </w:tr>
      <w:tr w:rsidR="00B271E3" w:rsidRPr="00B271E3" w14:paraId="3ED74643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00F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VS01.1.27</w:t>
            </w:r>
          </w:p>
        </w:tc>
        <w:tc>
          <w:tcPr>
            <w:tcW w:w="0" w:type="auto"/>
            <w:vAlign w:val="center"/>
            <w:hideMark/>
          </w:tcPr>
          <w:p w14:paraId="4C890024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Seed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desenvolvimento será separado de produção</w:t>
            </w:r>
          </w:p>
        </w:tc>
      </w:tr>
      <w:tr w:rsidR="00B271E3" w:rsidRPr="00B271E3" w14:paraId="5C70C20F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F425E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VS01.1.28</w:t>
            </w:r>
          </w:p>
        </w:tc>
        <w:tc>
          <w:tcPr>
            <w:tcW w:w="0" w:type="auto"/>
            <w:vAlign w:val="center"/>
            <w:hideMark/>
          </w:tcPr>
          <w:p w14:paraId="5591FBAB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Ownership</w:t>
            </w:r>
            <w:proofErr w:type="spellEnd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será validado na aplicação</w:t>
            </w:r>
          </w:p>
        </w:tc>
      </w:tr>
      <w:tr w:rsidR="00B271E3" w:rsidRPr="00B271E3" w14:paraId="43FFAC55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ABB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VS01.1.29</w:t>
            </w:r>
          </w:p>
        </w:tc>
        <w:tc>
          <w:tcPr>
            <w:tcW w:w="0" w:type="auto"/>
            <w:vAlign w:val="center"/>
            <w:hideMark/>
          </w:tcPr>
          <w:p w14:paraId="42B56565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Integridade estrutural será protegida pelo PostgreSQL</w:t>
            </w:r>
          </w:p>
        </w:tc>
      </w:tr>
      <w:tr w:rsidR="00B271E3" w:rsidRPr="00B271E3" w14:paraId="1C10DC04" w14:textId="77777777" w:rsidTr="00B271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0E26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VS01.1.30</w:t>
            </w:r>
          </w:p>
        </w:tc>
        <w:tc>
          <w:tcPr>
            <w:tcW w:w="0" w:type="auto"/>
            <w:vAlign w:val="center"/>
            <w:hideMark/>
          </w:tcPr>
          <w:p w14:paraId="38C29668" w14:textId="77777777" w:rsidR="00B271E3" w:rsidRPr="00B271E3" w:rsidRDefault="00B271E3" w:rsidP="00B271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Marketplace e demais módulos permanecerão fora desta </w:t>
            </w:r>
            <w:proofErr w:type="spellStart"/>
            <w:r w:rsidRPr="00B271E3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migration</w:t>
            </w:r>
            <w:proofErr w:type="spellEnd"/>
          </w:p>
        </w:tc>
      </w:tr>
    </w:tbl>
    <w:p w14:paraId="4DD53CD3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F1F1EA">
          <v:rect id="_x0000_i1115" style="width:0;height:1.5pt" o:hralign="center" o:hrstd="t" o:hr="t" fillcolor="#a0a0a0" stroked="f"/>
        </w:pict>
      </w:r>
    </w:p>
    <w:p w14:paraId="088B4D6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91. Estrutura física inicial</w:t>
      </w:r>
    </w:p>
    <w:p w14:paraId="6325780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PostgreSQL</w:t>
      </w:r>
    </w:p>
    <w:p w14:paraId="2F7B92C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32BB4A3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identity</w:t>
      </w:r>
      <w:proofErr w:type="spellEnd"/>
    </w:p>
    <w:p w14:paraId="561A087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app_user</w:t>
      </w:r>
      <w:proofErr w:type="spellEnd"/>
    </w:p>
    <w:p w14:paraId="3FC3FF8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│</w:t>
      </w:r>
    </w:p>
    <w:p w14:paraId="5D2E6AE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catalog</w:t>
      </w:r>
      <w:proofErr w:type="spellEnd"/>
    </w:p>
    <w:p w14:paraId="58C90F9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brand</w:t>
      </w:r>
      <w:proofErr w:type="spellEnd"/>
    </w:p>
    <w:p w14:paraId="3467F99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automaker</w:t>
      </w:r>
      <w:proofErr w:type="spellEnd"/>
    </w:p>
    <w:p w14:paraId="13DFA2C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├──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vehicle_model</w:t>
      </w:r>
      <w:proofErr w:type="spellEnd"/>
    </w:p>
    <w:p w14:paraId="05745C4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│   └── </w:t>
      </w: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variation</w:t>
      </w:r>
      <w:proofErr w:type="spellEnd"/>
    </w:p>
    <w:p w14:paraId="5C03C05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16F5BEB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├── collection</w:t>
      </w:r>
    </w:p>
    <w:p w14:paraId="6CA148E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   └── exemplar</w:t>
      </w:r>
    </w:p>
    <w:p w14:paraId="0277373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│</w:t>
      </w:r>
    </w:p>
    <w:p w14:paraId="328D01C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└── events</w:t>
      </w:r>
    </w:p>
    <w:p w14:paraId="668A2B3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├── outbox_event</w:t>
      </w:r>
    </w:p>
    <w:p w14:paraId="5DA92B2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└── event_consumption</w:t>
      </w:r>
    </w:p>
    <w:p w14:paraId="3DEA7F1E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DA88C9">
          <v:rect id="_x0000_i1116" style="width:0;height:1.5pt" o:hralign="center" o:hrstd="t" o:hr="t" fillcolor="#a0a0a0" stroked="f"/>
        </w:pict>
      </w:r>
    </w:p>
    <w:p w14:paraId="681B81F4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92. Primeira Vertical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completa</w:t>
      </w:r>
    </w:p>
    <w:p w14:paraId="0255689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 da implementação deste modelo:</w:t>
      </w:r>
    </w:p>
    <w:p w14:paraId="219A923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>OIDC</w:t>
      </w:r>
    </w:p>
    <w:p w14:paraId="41E74F2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1D349A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APP_USER</w:t>
      </w:r>
    </w:p>
    <w:p w14:paraId="01BC788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667F6F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CATALOG</w:t>
      </w:r>
    </w:p>
    <w:p w14:paraId="4D79E5C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5870EC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VARIATION</w:t>
      </w:r>
    </w:p>
    <w:p w14:paraId="7F38F7F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478EB9B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COLLECTION_EXEMPLAR</w:t>
      </w:r>
    </w:p>
    <w:p w14:paraId="497797C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0C07195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OUTBOX_EVENT</w:t>
      </w:r>
    </w:p>
    <w:p w14:paraId="076318B6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7FB7C14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QUEUE</w:t>
      </w:r>
    </w:p>
    <w:p w14:paraId="477DAAD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3B10A87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WORKER</w:t>
      </w:r>
    </w:p>
    <w:p w14:paraId="091ACDD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↓</w:t>
      </w:r>
    </w:p>
    <w:p w14:paraId="6456B1C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EVENT_CONSUMPTION</w:t>
      </w:r>
    </w:p>
    <w:p w14:paraId="6CEFEE5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sequência representa o primeiro fluxo realmente ponta a ponta do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B9897B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BE3446">
          <v:rect id="_x0000_i1117" style="width:0;height:1.5pt" o:hralign="center" o:hrstd="t" o:hr="t" fillcolor="#a0a0a0" stroked="f"/>
        </w:pict>
      </w:r>
    </w:p>
    <w:p w14:paraId="380216C9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93. Relação com os documentos anteriores</w:t>
      </w:r>
    </w:p>
    <w:p w14:paraId="4330F0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DOC-00</w:t>
      </w:r>
    </w:p>
    <w:p w14:paraId="4792521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3634A7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A01</w:t>
      </w:r>
    </w:p>
    <w:p w14:paraId="232C8D7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7F3C376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ADR-</w:t>
      </w:r>
      <w:proofErr w:type="gram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001..</w:t>
      </w:r>
      <w:proofErr w:type="gramEnd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012</w:t>
      </w:r>
    </w:p>
    <w:p w14:paraId="4426E34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2E9174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B01</w:t>
      </w:r>
    </w:p>
    <w:p w14:paraId="632F7A8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2F7D590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B02</w:t>
      </w:r>
    </w:p>
    <w:p w14:paraId="76CE1B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C0D0CF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B03</w:t>
      </w:r>
    </w:p>
    <w:p w14:paraId="7BB65D6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E2B23A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B04</w:t>
      </w:r>
    </w:p>
    <w:p w14:paraId="780447B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5740F7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B05</w:t>
      </w:r>
    </w:p>
    <w:p w14:paraId="726C5AE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1E95DC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B06</w:t>
      </w:r>
    </w:p>
    <w:p w14:paraId="30BFD5A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4A73C47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B07</w:t>
      </w:r>
    </w:p>
    <w:p w14:paraId="564461B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8669A6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B08</w:t>
      </w:r>
    </w:p>
    <w:p w14:paraId="333F30B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A3CFCF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VS01</w:t>
      </w:r>
    </w:p>
    <w:p w14:paraId="30C1DF8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↓</w:t>
      </w:r>
    </w:p>
    <w:p w14:paraId="18A84C2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VS01.1</w:t>
      </w:r>
    </w:p>
    <w:p w14:paraId="0B7E4A6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documento transforma as decisões arquiteturais em um modelo físico concreto para a primeira implementação.</w:t>
      </w:r>
    </w:p>
    <w:p w14:paraId="06F97A9C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E8568B">
          <v:rect id="_x0000_i1118" style="width:0;height:1.5pt" o:hralign="center" o:hrstd="t" o:hr="t" fillcolor="#a0a0a0" stroked="f"/>
        </w:pict>
      </w:r>
    </w:p>
    <w:p w14:paraId="2BE16BB2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94. Próximo documento</w:t>
      </w:r>
    </w:p>
    <w:p w14:paraId="01ED47E9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O próximo documento deverá ser:</w:t>
      </w:r>
    </w:p>
    <w:p w14:paraId="06EC6A9F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VS01.2 — Implementação Física do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</w:p>
    <w:p w14:paraId="36C3195A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Ele deverá definir:</w:t>
      </w:r>
    </w:p>
    <w:p w14:paraId="75B0560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estrutura do projeto Node.js</w:t>
      </w:r>
    </w:p>
    <w:p w14:paraId="08E0E18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estrutura de módulos</w:t>
      </w:r>
    </w:p>
    <w:p w14:paraId="363988B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Fastify</w:t>
      </w:r>
    </w:p>
    <w:p w14:paraId="583E6138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TypeScript</w:t>
      </w:r>
    </w:p>
    <w:p w14:paraId="6C247689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configuração</w:t>
      </w:r>
    </w:p>
    <w:p w14:paraId="4DE453C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DI</w:t>
      </w:r>
    </w:p>
    <w:p w14:paraId="4B6E528E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repositories</w:t>
      </w:r>
    </w:p>
    <w:p w14:paraId="6261EEF2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services</w:t>
      </w:r>
    </w:p>
    <w:p w14:paraId="6218A030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domain</w:t>
      </w:r>
    </w:p>
    <w:p w14:paraId="65C64F5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application</w:t>
      </w:r>
    </w:p>
    <w:p w14:paraId="03DDB643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infrastructure</w:t>
      </w:r>
    </w:p>
    <w:p w14:paraId="6BA5E807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database</w:t>
      </w:r>
    </w:p>
    <w:p w14:paraId="56C33D8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migrations</w:t>
      </w:r>
    </w:p>
    <w:p w14:paraId="1B1BDD3A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DTOs</w:t>
      </w:r>
    </w:p>
    <w:p w14:paraId="1702BF9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validators</w:t>
      </w:r>
    </w:p>
    <w:p w14:paraId="5F7D665D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API handlers</w:t>
      </w:r>
    </w:p>
    <w:p w14:paraId="68CCDB7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error handling</w:t>
      </w:r>
    </w:p>
    <w:p w14:paraId="160B8034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authentication</w:t>
      </w:r>
    </w:p>
    <w:p w14:paraId="524211EC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authorization</w:t>
      </w:r>
    </w:p>
    <w:p w14:paraId="4BB66C11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transactions</w:t>
      </w:r>
    </w:p>
    <w:p w14:paraId="305CA025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271E3">
        <w:rPr>
          <w:rFonts w:ascii="Courier New" w:eastAsia="Times New Roman" w:hAnsi="Courier New" w:cs="Courier New"/>
          <w:sz w:val="20"/>
          <w:szCs w:val="20"/>
          <w:lang w:val="en-US" w:eastAsia="pt-BR"/>
        </w:rPr>
        <w:t>outbox</w:t>
      </w:r>
    </w:p>
    <w:p w14:paraId="6C78685B" w14:textId="77777777" w:rsidR="00B271E3" w:rsidRPr="00B271E3" w:rsidRDefault="00B271E3" w:rsidP="00B27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271E3">
        <w:rPr>
          <w:rFonts w:ascii="Courier New" w:eastAsia="Times New Roman" w:hAnsi="Courier New" w:cs="Courier New"/>
          <w:sz w:val="20"/>
          <w:szCs w:val="20"/>
          <w:lang w:eastAsia="pt-BR"/>
        </w:rPr>
        <w:t>logging</w:t>
      </w:r>
      <w:proofErr w:type="spellEnd"/>
    </w:p>
    <w:p w14:paraId="62485EBF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de VS01.2, começaremos a sair da especificação de arquitetura e entrar diretamente na </w:t>
      </w: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estrutura de código executável do </w:t>
      </w:r>
      <w:proofErr w:type="spellStart"/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MiniHub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D67B09D" w14:textId="77777777" w:rsidR="00B271E3" w:rsidRPr="00B271E3" w:rsidRDefault="00B271E3" w:rsidP="00B271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4CE8BC">
          <v:rect id="_x0000_i1119" style="width:0;height:1.5pt" o:hralign="center" o:hrstd="t" o:hr="t" fillcolor="#a0a0a0" stroked="f"/>
        </w:pict>
      </w:r>
    </w:p>
    <w:p w14:paraId="5DEF27BD" w14:textId="77777777" w:rsidR="00B271E3" w:rsidRPr="00B271E3" w:rsidRDefault="00B271E3" w:rsidP="00B271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95. Regra de ouro</w:t>
      </w:r>
    </w:p>
    <w:p w14:paraId="3AD45A0C" w14:textId="77777777" w:rsidR="00B271E3" w:rsidRPr="00B271E3" w:rsidRDefault="00B271E3" w:rsidP="00B271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banco deverá proteger a integridade dos dados, enquanto o domínio deverá proteger as regras de negócio. Nenhuma das duas camadas deverá ser tratada como substituta da outra.</w:t>
      </w:r>
    </w:p>
    <w:p w14:paraId="7F8F56C5" w14:textId="77777777" w:rsidR="00B271E3" w:rsidRPr="00B271E3" w:rsidRDefault="00B271E3" w:rsidP="00B27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E, especificamente para a Vertical </w:t>
      </w:r>
      <w:proofErr w:type="spellStart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Slice</w:t>
      </w:r>
      <w:proofErr w:type="spellEnd"/>
      <w:r w:rsidRPr="00B271E3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3900D0A8" w14:textId="77777777" w:rsidR="00B271E3" w:rsidRPr="00B271E3" w:rsidRDefault="00B271E3" w:rsidP="00B271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71E3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criação de um Exemplar e o registro do respectivo evento de domínio deverão ser atômicos: ou ambos são confirmados, ou nenhum deles é persistido.</w:t>
      </w:r>
    </w:p>
    <w:p w14:paraId="6F519811" w14:textId="77777777" w:rsidR="00866E7E" w:rsidRPr="00B271E3" w:rsidRDefault="00866E7E">
      <w:pPr>
        <w:rPr>
          <w:u w:val="single"/>
        </w:rPr>
      </w:pPr>
    </w:p>
    <w:sectPr w:rsidR="00866E7E" w:rsidRPr="00B271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E3"/>
    <w:rsid w:val="00866E7E"/>
    <w:rsid w:val="00B27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B765E"/>
  <w15:chartTrackingRefBased/>
  <w15:docId w15:val="{D43B576D-6C71-4E27-BF54-E9E8B670E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271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271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271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71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271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271E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msonormal0">
    <w:name w:val="msonormal"/>
    <w:basedOn w:val="Normal"/>
    <w:rsid w:val="00B2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27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271E3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271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271E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271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7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234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4314</Words>
  <Characters>23301</Characters>
  <Application>Microsoft Office Word</Application>
  <DocSecurity>0</DocSecurity>
  <Lines>194</Lines>
  <Paragraphs>55</Paragraphs>
  <ScaleCrop>false</ScaleCrop>
  <Company/>
  <LinksUpToDate>false</LinksUpToDate>
  <CharactersWithSpaces>27560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Marcelo Bustamante Portes</dc:creator>
  <cp:keywords/>
  <dc:description/>
  <cp:lastModifiedBy>Carlos Marcelo Bustamante Portes</cp:lastModifiedBy>
  <cp:revision>1</cp:revision>
  <dcterms:created xsi:type="dcterms:W3CDTF">2026-09-21T02:34:00Z</dcterms:created>
  <dcterms:modified xsi:type="dcterms:W3CDTF">2026-09-21T02:34:00Z</dcterms:modified>
</cp:coreProperties>
</file>