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CB90C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MiniHub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Car</w:t>
      </w:r>
      <w:proofErr w:type="spellEnd"/>
    </w:p>
    <w:p w14:paraId="1E53ED42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ADR-018 — Fronteira Exata do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for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Frontend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(BFF)</w:t>
      </w:r>
    </w:p>
    <w:p w14:paraId="14C1C60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Car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Domínio: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minihubcar.com.br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Documento: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ADR-018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ACEITO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Categoria: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Arquitetura / Segurança /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</w:p>
    <w:p w14:paraId="68D6FE90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2B59A4">
          <v:rect id="_x0000_i1025" style="width:0;height:1.5pt" o:hralign="center" o:hrstd="t" o:hr="t" fillcolor="#a0a0a0" stroked="f"/>
        </w:pict>
      </w:r>
    </w:p>
    <w:p w14:paraId="1AF0DC77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</w:t>
      </w:r>
    </w:p>
    <w:p w14:paraId="25468844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de forma precisa:</w:t>
      </w:r>
    </w:p>
    <w:p w14:paraId="1DE653AD" w14:textId="77777777" w:rsidR="009114D1" w:rsidRPr="009114D1" w:rsidRDefault="009114D1" w:rsidP="00911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pertence ao BFF;</w:t>
      </w:r>
    </w:p>
    <w:p w14:paraId="2824C574" w14:textId="77777777" w:rsidR="009114D1" w:rsidRPr="009114D1" w:rsidRDefault="009114D1" w:rsidP="00911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não pertence ao BFF;</w:t>
      </w:r>
    </w:p>
    <w:p w14:paraId="25B7B00F" w14:textId="77777777" w:rsidR="009114D1" w:rsidRPr="009114D1" w:rsidRDefault="009114D1" w:rsidP="00911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chamadas passam pelo BFF;</w:t>
      </w:r>
    </w:p>
    <w:p w14:paraId="12E9FCC7" w14:textId="77777777" w:rsidR="009114D1" w:rsidRPr="009114D1" w:rsidRDefault="009114D1" w:rsidP="00911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onde termina o BFF;</w:t>
      </w:r>
    </w:p>
    <w:p w14:paraId="35932327" w14:textId="77777777" w:rsidR="009114D1" w:rsidRPr="009114D1" w:rsidRDefault="009114D1" w:rsidP="00911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onde começa 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domínio;</w:t>
      </w:r>
    </w:p>
    <w:p w14:paraId="68B8663C" w14:textId="77777777" w:rsidR="009114D1" w:rsidRPr="009114D1" w:rsidRDefault="009114D1" w:rsidP="00911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onde ficam os tokens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536E830" w14:textId="77777777" w:rsidR="009114D1" w:rsidRPr="009114D1" w:rsidRDefault="009114D1" w:rsidP="00911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onde fica a sessão;</w:t>
      </w:r>
    </w:p>
    <w:p w14:paraId="26762B7E" w14:textId="77777777" w:rsidR="009114D1" w:rsidRPr="009114D1" w:rsidRDefault="009114D1" w:rsidP="00911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onde ocorre autenticação;</w:t>
      </w:r>
    </w:p>
    <w:p w14:paraId="1E6F4124" w14:textId="77777777" w:rsidR="009114D1" w:rsidRPr="009114D1" w:rsidRDefault="009114D1" w:rsidP="00911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onde ocorre autorização;</w:t>
      </w:r>
    </w:p>
    <w:p w14:paraId="2D22B6AE" w14:textId="77777777" w:rsidR="009114D1" w:rsidRPr="009114D1" w:rsidRDefault="009114D1" w:rsidP="00911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onde ficam as regras de negócio;</w:t>
      </w:r>
    </w:p>
    <w:p w14:paraId="27C6F852" w14:textId="77777777" w:rsidR="009114D1" w:rsidRPr="009114D1" w:rsidRDefault="009114D1" w:rsidP="00911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 Browser se comunica com 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73123BB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 decisão passa a ser obrigatória para a implementação da Vertical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para os documentos B04, B07, VS01.4 e futuros módulos.</w:t>
      </w:r>
    </w:p>
    <w:p w14:paraId="53346A6A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1A9529">
          <v:rect id="_x0000_i1026" style="width:0;height:1.5pt" o:hralign="center" o:hrstd="t" o:hr="t" fillcolor="#a0a0a0" stroked="f"/>
        </w:pict>
      </w:r>
    </w:p>
    <w:p w14:paraId="1CE3482A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Decisão</w:t>
      </w:r>
    </w:p>
    <w:p w14:paraId="56543D1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utilizará um:</w:t>
      </w:r>
    </w:p>
    <w:p w14:paraId="78B7656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for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14:paraId="2EBB05E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 aplicação web.</w:t>
      </w:r>
    </w:p>
    <w:p w14:paraId="57DE39C5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será responsável exclusivamente pelas preocupações específicas da interação:</w:t>
      </w:r>
    </w:p>
    <w:p w14:paraId="035B260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Browser ↔ Web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5ACE2D0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 pela integração segura:</w:t>
      </w:r>
    </w:p>
    <w:p w14:paraId="32A38ED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Web Application ↔ Identity Provider</w:t>
      </w:r>
    </w:p>
    <w:p w14:paraId="47AB814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Web Application ↔ MiniHub API</w:t>
      </w:r>
    </w:p>
    <w:p w14:paraId="198B835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BFF </w:t>
      </w: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será responsável pelas regras de negócio do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839A44D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D922A8">
          <v:rect id="_x0000_i1027" style="width:0;height:1.5pt" o:hralign="center" o:hrstd="t" o:hr="t" fillcolor="#a0a0a0" stroked="f"/>
        </w:pict>
      </w:r>
    </w:p>
    <w:p w14:paraId="7660EAB2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Arquitetura oficial</w:t>
      </w:r>
    </w:p>
    <w:p w14:paraId="7F18AEDD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passa a ser:</w:t>
      </w:r>
    </w:p>
    <w:p w14:paraId="70F94C6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INTERNET</w:t>
      </w:r>
    </w:p>
    <w:p w14:paraId="26F49F2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│</w:t>
      </w:r>
    </w:p>
    <w:p w14:paraId="11895FC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▼</w:t>
      </w:r>
    </w:p>
    <w:p w14:paraId="5E2BFDE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┌───────────────┐</w:t>
      </w:r>
    </w:p>
    <w:p w14:paraId="58B871F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    Browser    │</w:t>
      </w:r>
    </w:p>
    <w:p w14:paraId="36F9E66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└───────┬───────┘</w:t>
      </w:r>
    </w:p>
    <w:p w14:paraId="2C08E20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│</w:t>
      </w:r>
    </w:p>
    <w:p w14:paraId="6BD4BE0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│ HTTPS</w:t>
      </w:r>
    </w:p>
    <w:p w14:paraId="5B8AD9F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│ Cookie de sessão</w:t>
      </w:r>
    </w:p>
    <w:p w14:paraId="78D81D2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▼</w:t>
      </w:r>
    </w:p>
    <w:p w14:paraId="15E39E9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┌──────────────────────┐</w:t>
      </w:r>
    </w:p>
    <w:p w14:paraId="5847C18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      Next.js        │</w:t>
      </w:r>
    </w:p>
    <w:p w14:paraId="53D8142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                     │</w:t>
      </w:r>
    </w:p>
    <w:p w14:paraId="2389501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UI + BFF             │</w:t>
      </w:r>
    </w:p>
    <w:p w14:paraId="65D35AB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                     │</w:t>
      </w:r>
    </w:p>
    <w:p w14:paraId="784C648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┌──────────────────┐ │</w:t>
      </w:r>
    </w:p>
    <w:p w14:paraId="25B8F8B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│ Web / BFF        │ │</w:t>
      </w:r>
    </w:p>
    <w:p w14:paraId="442A598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└────────┬─────────┘ │</w:t>
      </w:r>
    </w:p>
    <w:p w14:paraId="27B949B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└──────────┼───────────┘</w:t>
      </w:r>
    </w:p>
    <w:p w14:paraId="0A4EAC4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│</w:t>
      </w:r>
    </w:p>
    <w:p w14:paraId="0733163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┌─────────────┴──────────────┐</w:t>
      </w:r>
    </w:p>
    <w:p w14:paraId="4DE8760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│                            │</w:t>
      </w:r>
    </w:p>
    <w:p w14:paraId="6A04C4E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▼                            ▼</w:t>
      </w:r>
    </w:p>
    <w:p w14:paraId="5402D45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┌───────────────┐            ┌─────────────────┐</w:t>
      </w:r>
    </w:p>
    <w:p w14:paraId="0B99FD0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│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│            │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REST    │</w:t>
      </w:r>
    </w:p>
    <w:p w14:paraId="2D8DD2E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│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│            │ API             │</w:t>
      </w:r>
    </w:p>
    <w:p w14:paraId="34E1F44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│ OIDC          │            │                 │</w:t>
      </w:r>
    </w:p>
    <w:p w14:paraId="5B65901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└───────────────┘            └────────┬────────┘</w:t>
      </w:r>
    </w:p>
    <w:p w14:paraId="625516E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      │</w:t>
      </w:r>
    </w:p>
    <w:p w14:paraId="755C41E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      ▼</w:t>
      </w:r>
    </w:p>
    <w:p w14:paraId="6F593EA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Layer</w:t>
      </w:r>
      <w:proofErr w:type="spellEnd"/>
    </w:p>
    <w:p w14:paraId="4DC5000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      │</w:t>
      </w:r>
    </w:p>
    <w:p w14:paraId="199E0BE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      ▼</w:t>
      </w:r>
    </w:p>
    <w:p w14:paraId="5F3B086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Domain / DDD</w:t>
      </w:r>
    </w:p>
    <w:p w14:paraId="76BDA0A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      │</w:t>
      </w:r>
    </w:p>
    <w:p w14:paraId="63C8BC3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      ▼</w:t>
      </w:r>
    </w:p>
    <w:p w14:paraId="26EAA2B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 PostgreSQL</w:t>
      </w:r>
    </w:p>
    <w:p w14:paraId="12711A8E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1372EE">
          <v:rect id="_x0000_i1028" style="width:0;height:1.5pt" o:hralign="center" o:hrstd="t" o:hr="t" fillcolor="#a0a0a0" stroked="f"/>
        </w:pict>
      </w:r>
    </w:p>
    <w:p w14:paraId="1814656C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Fronteira fundamental</w:t>
      </w:r>
    </w:p>
    <w:p w14:paraId="61839DAD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fronteira será:</w:t>
      </w:r>
    </w:p>
    <w:p w14:paraId="1144CD9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            BROWSER</w:t>
      </w:r>
    </w:p>
    <w:p w14:paraId="178FE83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06CCF92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007E045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═══════════════════════╪════════════════════════</w:t>
      </w:r>
    </w:p>
    <w:p w14:paraId="7D7A1F0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5106299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BFF / WEB</w:t>
      </w:r>
    </w:p>
    <w:p w14:paraId="747557A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54B0491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09F0731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═══════════════════════╪════════════════════════</w:t>
      </w:r>
    </w:p>
    <w:p w14:paraId="687BDF4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7331307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MINIHUB API</w:t>
      </w:r>
    </w:p>
    <w:p w14:paraId="411CE2E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0C398F1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173215C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777B542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Domain</w:t>
      </w:r>
    </w:p>
    <w:p w14:paraId="51575D1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1F9B12C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</w:p>
    <w:p w14:paraId="1B2CF4F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linha divisória mais importante é:</w:t>
      </w:r>
    </w:p>
    <w:p w14:paraId="26BEDEA2" w14:textId="77777777" w:rsidR="009114D1" w:rsidRPr="009114D1" w:rsidRDefault="009114D1" w:rsidP="009114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BFF conhece HTTP, Browser, Cookie, Sessão e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OAuth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 O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conhece o negócio.</w:t>
      </w:r>
    </w:p>
    <w:p w14:paraId="036FAF18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2CDD84">
          <v:rect id="_x0000_i1029" style="width:0;height:1.5pt" o:hralign="center" o:hrstd="t" o:hr="t" fillcolor="#a0a0a0" stroked="f"/>
        </w:pict>
      </w:r>
    </w:p>
    <w:p w14:paraId="6E9CCEB5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O que o BFF É</w:t>
      </w:r>
    </w:p>
    <w:p w14:paraId="10B2EF4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é:</w:t>
      </w:r>
    </w:p>
    <w:p w14:paraId="3B92B55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Browser-facing Backend</w:t>
      </w:r>
    </w:p>
    <w:p w14:paraId="06437AB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Responsável por:</w:t>
      </w:r>
    </w:p>
    <w:p w14:paraId="65C7631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 do browser</w:t>
      </w:r>
    </w:p>
    <w:p w14:paraId="2D326F4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Sessão web</w:t>
      </w:r>
    </w:p>
    <w:p w14:paraId="02E400E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Cookies</w:t>
      </w:r>
    </w:p>
    <w:p w14:paraId="0002D53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 OIDC</w:t>
      </w:r>
    </w:p>
    <w:p w14:paraId="07BB57A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 Code</w:t>
      </w:r>
    </w:p>
    <w:p w14:paraId="391EB85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PKCE</w:t>
      </w:r>
    </w:p>
    <w:p w14:paraId="6A92DBB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Callback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OAuth</w:t>
      </w:r>
      <w:proofErr w:type="spellEnd"/>
    </w:p>
    <w:p w14:paraId="1F04625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Logout</w:t>
      </w:r>
    </w:p>
    <w:p w14:paraId="063D491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Renovação de credenciais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OAuth</w:t>
      </w:r>
      <w:proofErr w:type="spellEnd"/>
    </w:p>
    <w:p w14:paraId="78290A7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CSRF</w:t>
      </w:r>
    </w:p>
    <w:p w14:paraId="598413C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browser</w:t>
      </w:r>
    </w:p>
    <w:p w14:paraId="3AF8C13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Adaptação de respostas</w:t>
      </w:r>
    </w:p>
    <w:p w14:paraId="741A479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Adaptação de erros</w:t>
      </w:r>
    </w:p>
    <w:p w14:paraId="2F38F3B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Rate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limiting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específico da interface web</w:t>
      </w:r>
    </w:p>
    <w:p w14:paraId="36EADCE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Proxy controlado para a API</w:t>
      </w:r>
    </w:p>
    <w:p w14:paraId="6B290B1D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3AEE9E">
          <v:rect id="_x0000_i1030" style="width:0;height:1.5pt" o:hralign="center" o:hrstd="t" o:hr="t" fillcolor="#a0a0a0" stroked="f"/>
        </w:pict>
      </w:r>
    </w:p>
    <w:p w14:paraId="209C5425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O que o BFF NÃO É</w:t>
      </w:r>
    </w:p>
    <w:p w14:paraId="2854C59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 BFF não é:</w:t>
      </w:r>
    </w:p>
    <w:p w14:paraId="572DFE6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Domain Layer</w:t>
      </w:r>
    </w:p>
    <w:p w14:paraId="1A84FA7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 Layer</w:t>
      </w:r>
    </w:p>
    <w:p w14:paraId="7A88E97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Repository Layer</w:t>
      </w:r>
    </w:p>
    <w:p w14:paraId="717246D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Finance Layer</w:t>
      </w:r>
    </w:p>
    <w:p w14:paraId="4814654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 Layer</w:t>
      </w:r>
    </w:p>
    <w:p w14:paraId="517DE6B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 Authority</w:t>
      </w:r>
    </w:p>
    <w:p w14:paraId="66084AA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 Authority</w:t>
      </w:r>
    </w:p>
    <w:p w14:paraId="6725AD0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Ledger</w:t>
      </w:r>
    </w:p>
    <w:p w14:paraId="2B6BF21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 API</w:t>
      </w:r>
    </w:p>
    <w:p w14:paraId="6733ECB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conter:</w:t>
      </w:r>
    </w:p>
    <w:p w14:paraId="4E0D32C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regra de estoque</w:t>
      </w:r>
    </w:p>
    <w:p w14:paraId="6B62A1C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regra financeira</w:t>
      </w:r>
    </w:p>
    <w:p w14:paraId="41E5888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cálculo de comissão</w:t>
      </w:r>
    </w:p>
    <w:p w14:paraId="1DB30A6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regra de pedido</w:t>
      </w:r>
    </w:p>
    <w:p w14:paraId="78A2816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regra de pré-venda</w:t>
      </w:r>
    </w:p>
    <w:p w14:paraId="0D4A6B6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regra de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fulfillment</w:t>
      </w:r>
      <w:proofErr w:type="spellEnd"/>
    </w:p>
    <w:p w14:paraId="7B06864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regra de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shipment</w:t>
      </w:r>
      <w:proofErr w:type="spellEnd"/>
    </w:p>
    <w:p w14:paraId="4459954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regra de garagem</w:t>
      </w:r>
    </w:p>
    <w:p w14:paraId="3BBF9B1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regra de coleção</w:t>
      </w:r>
    </w:p>
    <w:p w14:paraId="40AD3E8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Essas responsabilidades pertencem ao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143DED0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E0D8D2">
          <v:rect id="_x0000_i1031" style="width:0;height:1.5pt" o:hralign="center" o:hrstd="t" o:hr="t" fillcolor="#a0a0a0" stroked="f"/>
        </w:pict>
      </w:r>
    </w:p>
    <w:p w14:paraId="33C7A662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Regra de ouro</w:t>
      </w:r>
    </w:p>
    <w:p w14:paraId="0D46C8C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regra oficial será:</w:t>
      </w:r>
    </w:p>
    <w:p w14:paraId="6F907511" w14:textId="77777777" w:rsidR="009114D1" w:rsidRPr="009114D1" w:rsidRDefault="009114D1" w:rsidP="009114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 a regra ainda faria sentido caso o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tivesse um aplicativo mobile, uma integração externa ou outro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ela não pertence ao BFF.</w:t>
      </w:r>
    </w:p>
    <w:p w14:paraId="13E80F0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895512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"Usuário pode adicionar uma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à coleção"</w:t>
      </w:r>
    </w:p>
    <w:p w14:paraId="2356A48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regra de negócio.</w:t>
      </w:r>
    </w:p>
    <w:p w14:paraId="4DF194D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Portanto:</w:t>
      </w:r>
    </w:p>
    <w:p w14:paraId="47E8143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14:paraId="2D5C2B1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não:</w:t>
      </w:r>
    </w:p>
    <w:p w14:paraId="43EEED0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4007D1D3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EADDB0">
          <v:rect id="_x0000_i1032" style="width:0;height:1.5pt" o:hralign="center" o:hrstd="t" o:hr="t" fillcolor="#a0a0a0" stroked="f"/>
        </w:pict>
      </w:r>
    </w:p>
    <w:p w14:paraId="070972E8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Outra regra de ouro</w:t>
      </w:r>
    </w:p>
    <w:p w14:paraId="1089ED4D" w14:textId="77777777" w:rsidR="009114D1" w:rsidRPr="009114D1" w:rsidRDefault="009114D1" w:rsidP="009114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BFF pode adaptar uma requisição, mas não pode mudar seu significado de negócio.</w:t>
      </w:r>
    </w:p>
    <w:p w14:paraId="16614D3C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Exemplo permitido:</w:t>
      </w:r>
    </w:p>
    <w:p w14:paraId="2DDCBB5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080C739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/bff/collection/exemplars</w:t>
      </w:r>
    </w:p>
    <w:p w14:paraId="60BC3AE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BFF:</w:t>
      </w:r>
    </w:p>
    <w:p w14:paraId="302CAD3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3CFD4BF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adaptação de transporte.</w:t>
      </w:r>
    </w:p>
    <w:p w14:paraId="5C58967A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4763E8">
          <v:rect id="_x0000_i1033" style="width:0;height:1.5pt" o:hralign="center" o:hrstd="t" o:hr="t" fillcolor="#a0a0a0" stroked="f"/>
        </w:pict>
      </w:r>
    </w:p>
    <w:p w14:paraId="4D91AC4C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Exemplo proibido</w:t>
      </w:r>
    </w:p>
    <w:p w14:paraId="688BC19D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não deverá fazer:</w:t>
      </w:r>
    </w:p>
    <w:p w14:paraId="548F945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if (user.role === "USER") {</w:t>
      </w:r>
    </w:p>
    <w:p w14:paraId="233B254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if (collection.length &gt;= 500) {</w:t>
      </w:r>
    </w:p>
    <w:p w14:paraId="2F10D8F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spellStart"/>
      <w:proofErr w:type="gram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deny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345FADC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59B954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CBA655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se a regra de limite de coleção for uma regra de produto.</w:t>
      </w:r>
    </w:p>
    <w:p w14:paraId="25CD817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Essa decisão deverá estar no:</w:t>
      </w:r>
    </w:p>
    <w:p w14:paraId="57EC45B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Domain</w:t>
      </w:r>
    </w:p>
    <w:p w14:paraId="1E3B39A6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D09340">
          <v:rect id="_x0000_i1034" style="width:0;height:1.5pt" o:hralign="center" o:hrstd="t" o:hr="t" fillcolor="#a0a0a0" stroked="f"/>
        </w:pict>
      </w:r>
    </w:p>
    <w:p w14:paraId="611F69AC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Responsabilidade de autenticação</w:t>
      </w:r>
    </w:p>
    <w:p w14:paraId="0D25D98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BFF será responsável pelo fluxo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/OIDC com 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Provider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017EFE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Fluxo:</w:t>
      </w:r>
    </w:p>
    <w:p w14:paraId="315B708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1BF884F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2811FFB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558C500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02E7AF2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Identity Provider</w:t>
      </w:r>
    </w:p>
    <w:p w14:paraId="0D37605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2078603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450F468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76119AF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</w:t>
      </w:r>
    </w:p>
    <w:p w14:paraId="1C73103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</w:t>
      </w: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0542964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668B07E3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ADBB2A">
          <v:rect id="_x0000_i1035" style="width:0;height:1.5pt" o:hralign="center" o:hrstd="t" o:hr="t" fillcolor="#a0a0a0" stroked="f"/>
        </w:pict>
      </w:r>
    </w:p>
    <w:p w14:paraId="7EBA8C38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Responsabilidade de identidade</w:t>
      </w:r>
    </w:p>
    <w:p w14:paraId="55A22AB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BFF poderá obter a identidade autenticada do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IdP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94E922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Porém a identidade interna do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estabelecida pelo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64A389C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Fluxo:</w:t>
      </w:r>
    </w:p>
    <w:p w14:paraId="486AB35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OIDC subject</w:t>
      </w:r>
    </w:p>
    <w:p w14:paraId="406E849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6AE278D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0D42A8F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51591C6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Backend</w:t>
      </w:r>
    </w:p>
    <w:p w14:paraId="62A4050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49625E7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EXTERNAL_IDENTITY</w:t>
      </w:r>
    </w:p>
    <w:p w14:paraId="5DCF1BE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6D6D4AF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</w:p>
    <w:p w14:paraId="14E304B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BFF não será a fonte oficial de </w:t>
      </w: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43784B7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F22DF3">
          <v:rect id="_x0000_i1036" style="width:0;height:1.5pt" o:hralign="center" o:hrstd="t" o:hr="t" fillcolor="#a0a0a0" stroked="f"/>
        </w:pict>
      </w:r>
    </w:p>
    <w:p w14:paraId="40EB43D6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Responsabilidade de sessão</w:t>
      </w:r>
    </w:p>
    <w:p w14:paraId="1C963D0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sessão web será responsabilidade do BFF.</w:t>
      </w:r>
    </w:p>
    <w:p w14:paraId="4AB0695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6CC738F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</w:t>
      </w:r>
    </w:p>
    <w:p w14:paraId="31E0C18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session_id</w:t>
      </w:r>
    </w:p>
    <w:p w14:paraId="166C5C3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app_user_id</w:t>
      </w:r>
    </w:p>
    <w:p w14:paraId="56196D9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created_at</w:t>
      </w:r>
    </w:p>
    <w:p w14:paraId="288EE12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expires_at</w:t>
      </w:r>
    </w:p>
    <w:p w14:paraId="0C6042B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last_seen_at</w:t>
      </w:r>
    </w:p>
    <w:p w14:paraId="63EC9DD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 revoked_at</w:t>
      </w:r>
    </w:p>
    <w:p w14:paraId="076FBA1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Browser receberá apenas o identificador seguro da sessão.</w:t>
      </w:r>
    </w:p>
    <w:p w14:paraId="6441CECD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D98824">
          <v:rect id="_x0000_i1037" style="width:0;height:1.5pt" o:hralign="center" o:hrstd="t" o:hr="t" fillcolor="#a0a0a0" stroked="f"/>
        </w:pict>
      </w:r>
    </w:p>
    <w:p w14:paraId="4BA78A41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Cookie da sessão</w:t>
      </w:r>
    </w:p>
    <w:p w14:paraId="756FBC2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sessão utilizará cookie protegido.</w:t>
      </w:r>
    </w:p>
    <w:p w14:paraId="5A91E42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Configuração base:</w:t>
      </w:r>
    </w:p>
    <w:p w14:paraId="29EAB12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Secure</w:t>
      </w:r>
      <w:proofErr w:type="spellEnd"/>
    </w:p>
    <w:p w14:paraId="2B9B81E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HttpOnly</w:t>
      </w:r>
      <w:proofErr w:type="spellEnd"/>
    </w:p>
    <w:p w14:paraId="07D37F7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SameSite</w:t>
      </w:r>
      <w:proofErr w:type="spellEnd"/>
    </w:p>
    <w:p w14:paraId="57CDDE6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Path=/</w:t>
      </w:r>
    </w:p>
    <w:p w14:paraId="0FDB18E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compatível com a arquitetura de domínio, preferir:</w:t>
      </w:r>
    </w:p>
    <w:p w14:paraId="635606F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__Host-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minihub_session</w:t>
      </w:r>
      <w:proofErr w:type="spellEnd"/>
    </w:p>
    <w:p w14:paraId="7656176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prefixo </w:t>
      </w: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__Host-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exige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Secure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não permite </w:t>
      </w: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utiliza </w:t>
      </w: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Path=/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, reduzindo possibilidades de abuso entre subdomínios.</w:t>
      </w:r>
    </w:p>
    <w:p w14:paraId="5FCCDD47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487DC9">
          <v:rect id="_x0000_i1038" style="width:0;height:1.5pt" o:hralign="center" o:hrstd="t" o:hr="t" fillcolor="#a0a0a0" stroked="f"/>
        </w:pict>
      </w:r>
    </w:p>
    <w:p w14:paraId="5151C73B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14. Browser não recebe tokens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OAuth</w:t>
      </w:r>
      <w:proofErr w:type="spellEnd"/>
    </w:p>
    <w:p w14:paraId="4955057D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Browser não deverá receber:</w:t>
      </w:r>
    </w:p>
    <w:p w14:paraId="5DC06B3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access_token</w:t>
      </w:r>
    </w:p>
    <w:p w14:paraId="39DD2E6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refresh_token</w:t>
      </w:r>
    </w:p>
    <w:p w14:paraId="754961E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client_secret</w:t>
      </w:r>
    </w:p>
    <w:p w14:paraId="1B3DE83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authorization_code</w:t>
      </w:r>
      <w:proofErr w:type="spellEnd"/>
    </w:p>
    <w:p w14:paraId="31030F74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armazenamento pela aplicação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D749DD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utilizar:</w:t>
      </w:r>
    </w:p>
    <w:p w14:paraId="5DD7627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localStorage</w:t>
      </w:r>
      <w:proofErr w:type="spellEnd"/>
    </w:p>
    <w:p w14:paraId="2AE985F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sessionStorage</w:t>
      </w:r>
      <w:proofErr w:type="spellEnd"/>
    </w:p>
    <w:p w14:paraId="5BC6001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esses valores.</w:t>
      </w:r>
    </w:p>
    <w:p w14:paraId="55FD7F1D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orientação atual do OWASP explicitamente recomenda não armazenar tokens de autenticação nessas APIs e aponta cookies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HttpOnly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Secure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BFF como alternativas.</w:t>
      </w:r>
    </w:p>
    <w:p w14:paraId="79026DCC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0E3E0A">
          <v:rect id="_x0000_i1039" style="width:0;height:1.5pt" o:hralign="center" o:hrstd="t" o:hr="t" fillcolor="#a0a0a0" stroked="f"/>
        </w:pict>
      </w:r>
    </w:p>
    <w:p w14:paraId="6D3B2B62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15. Onde ficam os tokens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OAuth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?</w:t>
      </w:r>
    </w:p>
    <w:p w14:paraId="11FC4D9C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No modelo BFF:</w:t>
      </w:r>
    </w:p>
    <w:p w14:paraId="173A08A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</w:p>
    <w:p w14:paraId="286AC43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22F71C4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BFF</w:t>
      </w:r>
    </w:p>
    <w:p w14:paraId="7D04612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2C10DA9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credenciais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OAuth</w:t>
      </w:r>
      <w:proofErr w:type="spellEnd"/>
    </w:p>
    <w:p w14:paraId="1D9E5AE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5F11078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</w:t>
      </w:r>
    </w:p>
    <w:p w14:paraId="2B5BDE0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BFF gerencia os tokens necessários para chamar 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resource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server.</w:t>
      </w:r>
    </w:p>
    <w:p w14:paraId="7E618DA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RFC 10017 define precisamente o BFF como o componente que trata as responsabilidades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gerencia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access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refresh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tokens e encaminha as interações com os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resource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servers.</w:t>
      </w:r>
    </w:p>
    <w:p w14:paraId="7F843B12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6F0469">
          <v:rect id="_x0000_i1040" style="width:0;height:1.5pt" o:hralign="center" o:hrstd="t" o:hr="t" fillcolor="#a0a0a0" stroked="f"/>
        </w:pict>
      </w:r>
    </w:p>
    <w:p w14:paraId="0EDB280A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16. BFF como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OAuth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Client</w:t>
      </w:r>
      <w:proofErr w:type="spellEnd"/>
    </w:p>
    <w:p w14:paraId="089BBCE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BFF será o cliente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confidencial do fluxo web.</w:t>
      </w:r>
    </w:p>
    <w:p w14:paraId="59AAEFB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0DBC0F3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X</w:t>
      </w:r>
    </w:p>
    <w:p w14:paraId="02A1480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0054856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 não é o principal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OAuth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client</w:t>
      </w:r>
      <w:proofErr w:type="spellEnd"/>
    </w:p>
    <w:p w14:paraId="458F03A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1A8D28B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345EA28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2D8E16E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3F1120B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0F20D7F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Server</w:t>
      </w:r>
    </w:p>
    <w:p w14:paraId="7A08C24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deverá proteger suas credenciais de cliente.</w:t>
      </w:r>
    </w:p>
    <w:p w14:paraId="3D128240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0916E0">
          <v:rect id="_x0000_i1041" style="width:0;height:1.5pt" o:hralign="center" o:hrstd="t" o:hr="t" fillcolor="#a0a0a0" stroked="f"/>
        </w:pict>
      </w:r>
    </w:p>
    <w:p w14:paraId="0A1BA459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Onde começa a API?</w:t>
      </w:r>
    </w:p>
    <w:p w14:paraId="617CAEA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começa depois do BFF:</w:t>
      </w:r>
    </w:p>
    <w:p w14:paraId="0745A2C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158258C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│</w:t>
      </w:r>
    </w:p>
    <w:p w14:paraId="4495864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│ Authorization: Bearer ...</w:t>
      </w:r>
    </w:p>
    <w:p w14:paraId="374CB7B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▼</w:t>
      </w:r>
    </w:p>
    <w:p w14:paraId="1530DF9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MiniHub REST API</w:t>
      </w:r>
    </w:p>
    <w:p w14:paraId="0EFE843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será responsável por:</w:t>
      </w:r>
    </w:p>
    <w:p w14:paraId="5522FC1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autenticação do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</w:p>
    <w:p w14:paraId="3A2DA41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identidade</w:t>
      </w:r>
    </w:p>
    <w:p w14:paraId="03FE01B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autorização</w:t>
      </w:r>
    </w:p>
    <w:p w14:paraId="4294BC1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</w:p>
    <w:p w14:paraId="5F01C7A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business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rules</w:t>
      </w:r>
      <w:proofErr w:type="spellEnd"/>
    </w:p>
    <w:p w14:paraId="62553C1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transações</w:t>
      </w:r>
    </w:p>
    <w:p w14:paraId="7AEE2F5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persistência</w:t>
      </w:r>
    </w:p>
    <w:p w14:paraId="1E9A19C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eventos</w:t>
      </w:r>
    </w:p>
    <w:p w14:paraId="18DBE21A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BF43F9">
          <v:rect id="_x0000_i1042" style="width:0;height:1.5pt" o:hralign="center" o:hrstd="t" o:hr="t" fillcolor="#a0a0a0" stroked="f"/>
        </w:pict>
      </w:r>
    </w:p>
    <w:p w14:paraId="467DCE1F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BFF não substitui autorização</w:t>
      </w:r>
    </w:p>
    <w:p w14:paraId="63594A7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Este ponto é crítico.</w:t>
      </w:r>
    </w:p>
    <w:p w14:paraId="738A6A7B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saber:</w:t>
      </w:r>
    </w:p>
    <w:p w14:paraId="2023D3D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usuário autenticado</w:t>
      </w:r>
    </w:p>
    <w:p w14:paraId="1981B865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 até possuir:</w:t>
      </w:r>
    </w:p>
    <w:p w14:paraId="208BA86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capabilities</w:t>
      </w:r>
      <w:proofErr w:type="spellEnd"/>
    </w:p>
    <w:p w14:paraId="28C8234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Mas isso não elimina a autorização da API.</w:t>
      </w:r>
    </w:p>
    <w:p w14:paraId="20FD320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Fluxo:</w:t>
      </w:r>
    </w:p>
    <w:p w14:paraId="2C761AD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49F0056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80BA70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12132E8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04EDB8D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2ED9770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67B8671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2856C60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23F6CB2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Business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Operation</w:t>
      </w:r>
      <w:proofErr w:type="spellEnd"/>
    </w:p>
    <w:p w14:paraId="4DDBCF1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 operação sensível deverá continuar sendo protegida no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4A462E0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9F94ED">
          <v:rect id="_x0000_i1043" style="width:0;height:1.5pt" o:hralign="center" o:hrstd="t" o:hr="t" fillcolor="#a0a0a0" stroked="f"/>
        </w:pict>
      </w:r>
    </w:p>
    <w:p w14:paraId="3171E3B9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Por que autorizar duas vezes?</w:t>
      </w:r>
    </w:p>
    <w:p w14:paraId="7939FA75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Porque existem dois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boundaries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diferentes:</w:t>
      </w:r>
    </w:p>
    <w:p w14:paraId="404A5AE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7F8F432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</w:p>
    <w:p w14:paraId="3611636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 Security Boundary</w:t>
      </w:r>
    </w:p>
    <w:p w14:paraId="541F2DAD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e:</w:t>
      </w:r>
    </w:p>
    <w:p w14:paraId="4B2815B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5BD625C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</w:p>
    <w:p w14:paraId="41755A9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Business Security Boundary</w:t>
      </w:r>
    </w:p>
    <w:p w14:paraId="4E21AF1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 BFF protege a aplicação web.</w:t>
      </w:r>
    </w:p>
    <w:p w14:paraId="7D46194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protege o negócio.</w:t>
      </w:r>
    </w:p>
    <w:p w14:paraId="0545C864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213079">
          <v:rect id="_x0000_i1044" style="width:0;height:1.5pt" o:hralign="center" o:hrstd="t" o:hr="t" fillcolor="#a0a0a0" stroked="f"/>
        </w:pict>
      </w:r>
    </w:p>
    <w:p w14:paraId="61254BF7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20. Exemplo de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ownership</w:t>
      </w:r>
      <w:proofErr w:type="spellEnd"/>
    </w:p>
    <w:p w14:paraId="6EE01FF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 solicita:</w:t>
      </w:r>
    </w:p>
    <w:p w14:paraId="273638E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/XYZ</w:t>
      </w:r>
    </w:p>
    <w:p w14:paraId="663162A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encaminhar a requisição.</w:t>
      </w:r>
    </w:p>
    <w:p w14:paraId="0FA2D37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Mas quem decide se:</w:t>
      </w:r>
    </w:p>
    <w:p w14:paraId="7496A56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XYZ pertence ao usuário A</w:t>
      </w:r>
    </w:p>
    <w:p w14:paraId="5253B32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é:</w:t>
      </w:r>
    </w:p>
    <w:p w14:paraId="700D10D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</w:t>
      </w:r>
    </w:p>
    <w:p w14:paraId="404B3BD4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 o BFF.</w:t>
      </w:r>
    </w:p>
    <w:p w14:paraId="21431174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4D6CC6">
          <v:rect id="_x0000_i1045" style="width:0;height:1.5pt" o:hralign="center" o:hrstd="t" o:hr="t" fillcolor="#a0a0a0" stroked="f"/>
        </w:pict>
      </w:r>
    </w:p>
    <w:p w14:paraId="25015606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BFF não acessa PostgreSQL</w:t>
      </w:r>
    </w:p>
    <w:p w14:paraId="3F4DF79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Esta regra será absoluta:</w:t>
      </w:r>
    </w:p>
    <w:p w14:paraId="2D1FA29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31AE1D3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</w:t>
      </w:r>
    </w:p>
    <w:p w14:paraId="7FA3284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314C5A0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592751C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não deverá executar:</w:t>
      </w:r>
    </w:p>
    <w:p w14:paraId="5478395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</w:p>
    <w:p w14:paraId="233BE15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</w:p>
    <w:p w14:paraId="4B3FDB2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</w:p>
    <w:p w14:paraId="6BC77B9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</w:p>
    <w:p w14:paraId="5EDD9644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nas tabelas de domínio.</w:t>
      </w:r>
    </w:p>
    <w:p w14:paraId="75DA87F1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52A119">
          <v:rect id="_x0000_i1046" style="width:0;height:1.5pt" o:hralign="center" o:hrstd="t" o:hr="t" fillcolor="#a0a0a0" stroked="f"/>
        </w:pict>
      </w:r>
    </w:p>
    <w:p w14:paraId="5B9E0F34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Exceção: armazenamento de sessão</w:t>
      </w:r>
    </w:p>
    <w:p w14:paraId="59BA120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utilizar infraestrutura de sessão:</w:t>
      </w:r>
    </w:p>
    <w:p w14:paraId="5252BC6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SESSION STORE</w:t>
      </w:r>
    </w:p>
    <w:p w14:paraId="4B13CE0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necessário.</w:t>
      </w:r>
    </w:p>
    <w:p w14:paraId="51D2FAD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5EDFB5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35CF643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0453DC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Store</w:t>
      </w:r>
    </w:p>
    <w:p w14:paraId="2B5F7E9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não significa que o BFF passa a possuir o banco de domínio.</w:t>
      </w:r>
    </w:p>
    <w:p w14:paraId="09884066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FB2C9F">
          <v:rect id="_x0000_i1047" style="width:0;height:1.5pt" o:hralign="center" o:hrstd="t" o:hr="t" fillcolor="#a0a0a0" stroked="f"/>
        </w:pict>
      </w:r>
    </w:p>
    <w:p w14:paraId="4B1B3EDA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23.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Session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Store ≠ Domain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Database</w:t>
      </w:r>
      <w:proofErr w:type="spellEnd"/>
    </w:p>
    <w:p w14:paraId="6F471B1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São responsabilidades diferentes:</w:t>
      </w:r>
    </w:p>
    <w:p w14:paraId="15E64E4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SESSION STORE</w:t>
      </w:r>
    </w:p>
    <w:p w14:paraId="3F55608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├── sessão</w:t>
      </w:r>
    </w:p>
    <w:p w14:paraId="4965862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├── expiração</w:t>
      </w:r>
    </w:p>
    <w:p w14:paraId="56D8F90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├── revogação</w:t>
      </w:r>
    </w:p>
    <w:p w14:paraId="5CD5B65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└── contexto técnico</w:t>
      </w:r>
    </w:p>
    <w:p w14:paraId="0DC00D2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versus:</w:t>
      </w:r>
    </w:p>
    <w:p w14:paraId="1BC669B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POSTGRESQL</w:t>
      </w:r>
    </w:p>
    <w:p w14:paraId="25D165D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Collection</w:t>
      </w:r>
    </w:p>
    <w:p w14:paraId="6D3BFDC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Catalog</w:t>
      </w:r>
    </w:p>
    <w:p w14:paraId="3184C3D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Order</w:t>
      </w:r>
    </w:p>
    <w:p w14:paraId="4D5A009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Finance</w:t>
      </w:r>
    </w:p>
    <w:p w14:paraId="10D6B4B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Inventory</w:t>
      </w:r>
      <w:proofErr w:type="spellEnd"/>
    </w:p>
    <w:p w14:paraId="17DFD25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└── etc.</w:t>
      </w:r>
    </w:p>
    <w:p w14:paraId="0094D868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EBC95F">
          <v:rect id="_x0000_i1048" style="width:0;height:1.5pt" o:hralign="center" o:hrstd="t" o:hr="t" fillcolor="#a0a0a0" stroked="f"/>
        </w:pict>
      </w:r>
    </w:p>
    <w:p w14:paraId="693EB2DE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BFF não possui entidades de negócio</w:t>
      </w:r>
    </w:p>
    <w:p w14:paraId="2560EB7B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Evitar:</w:t>
      </w:r>
    </w:p>
    <w:p w14:paraId="1236A42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BFFOrder</w:t>
      </w:r>
      <w:proofErr w:type="spellEnd"/>
    </w:p>
    <w:p w14:paraId="5544372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BFFCollection</w:t>
      </w:r>
      <w:proofErr w:type="spellEnd"/>
    </w:p>
    <w:p w14:paraId="3505660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BFFOffer</w:t>
      </w:r>
      <w:proofErr w:type="spellEnd"/>
    </w:p>
    <w:p w14:paraId="2B27181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BFFPayment</w:t>
      </w:r>
      <w:proofErr w:type="spellEnd"/>
    </w:p>
    <w:p w14:paraId="15D4217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como cópias das entidades de domínio.</w:t>
      </w:r>
    </w:p>
    <w:p w14:paraId="0615B14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possuir:</w:t>
      </w:r>
    </w:p>
    <w:p w14:paraId="093E7D6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  <w:proofErr w:type="spellEnd"/>
    </w:p>
    <w:p w14:paraId="3D5CDFD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AuthTransaction</w:t>
      </w:r>
      <w:proofErr w:type="spellEnd"/>
    </w:p>
    <w:p w14:paraId="2F04CAC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OAuthState</w:t>
      </w:r>
      <w:proofErr w:type="spellEnd"/>
    </w:p>
    <w:p w14:paraId="65E4BFB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DTOs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específicos da apresentação quando necessário.</w:t>
      </w:r>
    </w:p>
    <w:p w14:paraId="139B8D86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9913DB">
          <v:rect id="_x0000_i1049" style="width:0;height:1.5pt" o:hralign="center" o:hrstd="t" o:hr="t" fillcolor="#a0a0a0" stroked="f"/>
        </w:pict>
      </w:r>
    </w:p>
    <w:p w14:paraId="51911071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DTO de apresentação</w:t>
      </w:r>
    </w:p>
    <w:p w14:paraId="453092D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É permitido o BFF adaptar:</w:t>
      </w:r>
    </w:p>
    <w:p w14:paraId="737D5EF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API Response</w:t>
      </w:r>
    </w:p>
    <w:p w14:paraId="2BB16AB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para:</w:t>
      </w:r>
    </w:p>
    <w:p w14:paraId="5058F7A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UI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View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Model</w:t>
      </w:r>
    </w:p>
    <w:p w14:paraId="0020B7F4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houver benefício real.</w:t>
      </w:r>
    </w:p>
    <w:p w14:paraId="023DC4A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6AE6A0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API:</w:t>
      </w:r>
    </w:p>
    <w:p w14:paraId="3C256BB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VariationDetailDto</w:t>
      </w:r>
      <w:proofErr w:type="spellEnd"/>
    </w:p>
    <w:p w14:paraId="02A20A6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poderá ser convertido em:</w:t>
      </w:r>
    </w:p>
    <w:p w14:paraId="1D752AE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CatalogVariationViewModel</w:t>
      </w:r>
      <w:proofErr w:type="spellEnd"/>
    </w:p>
    <w:p w14:paraId="32FC40A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Mas:</w:t>
      </w:r>
    </w:p>
    <w:p w14:paraId="1248475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ViewModel</w:t>
      </w:r>
      <w:proofErr w:type="spellEnd"/>
    </w:p>
    <w:p w14:paraId="79E6A3A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virar nova fonte de verdade.</w:t>
      </w:r>
    </w:p>
    <w:p w14:paraId="202255CE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9BAA4D">
          <v:rect id="_x0000_i1050" style="width:0;height:1.5pt" o:hralign="center" o:hrstd="t" o:hr="t" fillcolor="#a0a0a0" stroked="f"/>
        </w:pict>
      </w:r>
    </w:p>
    <w:p w14:paraId="60428298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26. BFF como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Anti-Corruption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Layer</w:t>
      </w:r>
      <w:proofErr w:type="spellEnd"/>
    </w:p>
    <w:p w14:paraId="7298FB5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necessário, o BFF poderá funcionar como uma pequena camada de adaptação:</w:t>
      </w:r>
    </w:p>
    <w:p w14:paraId="71EF886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Browser Model</w:t>
      </w:r>
    </w:p>
    <w:p w14:paraId="0D4FE59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4D28223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BFF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Adapter</w:t>
      </w:r>
      <w:proofErr w:type="spellEnd"/>
    </w:p>
    <w:p w14:paraId="17B610B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3EAD24A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API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</w:p>
    <w:p w14:paraId="136446DB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que a UI não fique acoplada a detalhes internos da API.</w:t>
      </w:r>
    </w:p>
    <w:p w14:paraId="08FF02C6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E11BA0">
          <v:rect id="_x0000_i1051" style="width:0;height:1.5pt" o:hralign="center" o:hrstd="t" o:hr="t" fillcolor="#a0a0a0" stroked="f"/>
        </w:pict>
      </w:r>
    </w:p>
    <w:p w14:paraId="3A1A16C9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27. BFF não deve esconder problemas do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Backend</w:t>
      </w:r>
      <w:proofErr w:type="spellEnd"/>
    </w:p>
    <w:p w14:paraId="15E8E0FB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fazer:</w:t>
      </w:r>
    </w:p>
    <w:p w14:paraId="220BCD5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API retorna erro de negócio</w:t>
      </w:r>
    </w:p>
    <w:p w14:paraId="39D2038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48DE72B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 transforma em 200 OK</w:t>
      </w:r>
    </w:p>
    <w:p w14:paraId="18E2B49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4C35BDF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44C6B6A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sem justificativa explícita.</w:t>
      </w:r>
    </w:p>
    <w:p w14:paraId="165913E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deverá preservar o significado do erro.</w:t>
      </w:r>
    </w:p>
    <w:p w14:paraId="725D87D1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ED7FD3">
          <v:rect id="_x0000_i1052" style="width:0;height:1.5pt" o:hralign="center" o:hrstd="t" o:hr="t" fillcolor="#a0a0a0" stroked="f"/>
        </w:pict>
      </w:r>
    </w:p>
    <w:p w14:paraId="09304348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28. Erros</w:t>
      </w:r>
    </w:p>
    <w:p w14:paraId="1B91D96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 API:</w:t>
      </w:r>
    </w:p>
    <w:p w14:paraId="454F143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05C8931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"error": {</w:t>
      </w:r>
    </w:p>
    <w:p w14:paraId="7ABEFFB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"code": "CATALOG_VARIATION_NOT_FOUND",</w:t>
      </w:r>
    </w:p>
    <w:p w14:paraId="0C65EC9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"message": "Variation not found",</w:t>
      </w:r>
    </w:p>
    <w:p w14:paraId="3D31811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"details": {},</w:t>
      </w:r>
    </w:p>
    <w:p w14:paraId="2F3155D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": "..."</w:t>
      </w:r>
    </w:p>
    <w:p w14:paraId="12B641A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7501F19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69D4D9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ser adaptada para uma mensagem amigável:</w:t>
      </w:r>
    </w:p>
    <w:p w14:paraId="3BB5CAA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 miniatura não foi encontrada.</w:t>
      </w:r>
    </w:p>
    <w:p w14:paraId="482C691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Mas o significado:</w:t>
      </w:r>
    </w:p>
    <w:p w14:paraId="6AC8A44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404</w:t>
      </w:r>
    </w:p>
    <w:p w14:paraId="2E53C4A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CATALOG_VARIATION_NOT_FOUND</w:t>
      </w:r>
    </w:p>
    <w:p w14:paraId="5EAB709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ser preservado internamente.</w:t>
      </w:r>
    </w:p>
    <w:p w14:paraId="720A2BDC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4D8C0D">
          <v:rect id="_x0000_i1053" style="width:0;height:1.5pt" o:hralign="center" o:hrstd="t" o:hr="t" fillcolor="#a0a0a0" stroked="f"/>
        </w:pict>
      </w:r>
    </w:p>
    <w:p w14:paraId="0B41982D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29.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Correlation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ID</w:t>
      </w:r>
    </w:p>
    <w:p w14:paraId="6E77B68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BFF deverá participar do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tracing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1A37F5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7858FBF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08C6A73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request_id</w:t>
      </w:r>
    </w:p>
    <w:p w14:paraId="4808E93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8E83B8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20405B4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5FFA4CD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correlation_id</w:t>
      </w:r>
    </w:p>
    <w:p w14:paraId="2063C29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</w:t>
      </w: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E2C911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7EC7EE3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70A5DF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43C2B59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FBDA0A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</w:p>
    <w:p w14:paraId="48C7DF2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mesmo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acompanhar a operação sempre que possível.</w:t>
      </w:r>
    </w:p>
    <w:p w14:paraId="36C8005B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02DD17">
          <v:rect id="_x0000_i1054" style="width:0;height:1.5pt" o:hralign="center" o:hrstd="t" o:hr="t" fillcolor="#a0a0a0" stroked="f"/>
        </w:pict>
      </w:r>
    </w:p>
    <w:p w14:paraId="31C27734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30.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Request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ID</w:t>
      </w:r>
    </w:p>
    <w:p w14:paraId="0C63DF0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gerar:</w:t>
      </w:r>
    </w:p>
    <w:p w14:paraId="6E70FBC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X-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-ID</w:t>
      </w:r>
    </w:p>
    <w:p w14:paraId="7F778CA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não fornecido.</w:t>
      </w:r>
    </w:p>
    <w:p w14:paraId="285CE06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API poderá gerar ou propagar o identificador conforme a política definida em B03/E22.</w:t>
      </w:r>
    </w:p>
    <w:p w14:paraId="0E1AA120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E87354">
          <v:rect id="_x0000_i1055" style="width:0;height:1.5pt" o:hralign="center" o:hrstd="t" o:hr="t" fillcolor="#a0a0a0" stroked="f"/>
        </w:pict>
      </w:r>
    </w:p>
    <w:p w14:paraId="2EA3EED7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31.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Tracing</w:t>
      </w:r>
      <w:proofErr w:type="spellEnd"/>
    </w:p>
    <w:p w14:paraId="620E7A0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deverá propagar:</w:t>
      </w:r>
    </w:p>
    <w:p w14:paraId="606B78A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trace_id</w:t>
      </w:r>
    </w:p>
    <w:p w14:paraId="1600043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correlation_id</w:t>
      </w:r>
    </w:p>
    <w:p w14:paraId="19AEAD9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causation_id</w:t>
      </w:r>
    </w:p>
    <w:p w14:paraId="5D472EA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aplicável.</w:t>
      </w:r>
    </w:p>
    <w:p w14:paraId="0ED4EB7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deverá criar uma nova operação desconectada do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original.</w:t>
      </w:r>
    </w:p>
    <w:p w14:paraId="19595227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9D2B4A">
          <v:rect id="_x0000_i1056" style="width:0;height:1.5pt" o:hralign="center" o:hrstd="t" o:hr="t" fillcolor="#a0a0a0" stroked="f"/>
        </w:pict>
      </w:r>
    </w:p>
    <w:p w14:paraId="12B15E90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32. CSRF</w:t>
      </w:r>
    </w:p>
    <w:p w14:paraId="39857D3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 BFF utilizará sessão baseada em cookie, as operações mutáveis deverão possuir proteção contra CSRF.</w:t>
      </w:r>
    </w:p>
    <w:p w14:paraId="5121D56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configuração de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SameSite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defesa adicional, não substituto universal para proteção CSRF. O OWASP recomenda avaliar explicitamente CSRF para aplicações que utilizam cookies.</w:t>
      </w:r>
    </w:p>
    <w:p w14:paraId="1A0517F4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92A48D">
          <v:rect id="_x0000_i1057" style="width:0;height:1.5pt" o:hralign="center" o:hrstd="t" o:hr="t" fillcolor="#a0a0a0" stroked="f"/>
        </w:pict>
      </w:r>
    </w:p>
    <w:p w14:paraId="5074BA51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33. Métodos seguros</w:t>
      </w:r>
    </w:p>
    <w:p w14:paraId="291C84A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Consultas:</w:t>
      </w:r>
    </w:p>
    <w:p w14:paraId="4618C7B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</w:p>
    <w:p w14:paraId="3FB380C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deverão alterar estado.</w:t>
      </w:r>
    </w:p>
    <w:p w14:paraId="6460AB2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Comandos:</w:t>
      </w:r>
    </w:p>
    <w:p w14:paraId="6B922AD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14:paraId="61816A3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PATCH</w:t>
      </w:r>
    </w:p>
    <w:p w14:paraId="3CD5AFF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</w:p>
    <w:p w14:paraId="6CCBFEE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possuir as proteções apropriadas.</w:t>
      </w:r>
    </w:p>
    <w:p w14:paraId="68FEC6E5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BF99ED">
          <v:rect id="_x0000_i1058" style="width:0;height:1.5pt" o:hralign="center" o:hrstd="t" o:hr="t" fillcolor="#a0a0a0" stroked="f"/>
        </w:pict>
      </w:r>
    </w:p>
    <w:p w14:paraId="11213D73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34. BFF e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Idempotência</w:t>
      </w:r>
      <w:proofErr w:type="spellEnd"/>
    </w:p>
    <w:p w14:paraId="433F1AB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poderá:</w:t>
      </w:r>
    </w:p>
    <w:p w14:paraId="66F1230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receber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-Key</w:t>
      </w:r>
    </w:p>
    <w:p w14:paraId="4BD93B4D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 encaminhá-la para a API.</w:t>
      </w:r>
    </w:p>
    <w:p w14:paraId="67C4D38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Mas:</w:t>
      </w:r>
    </w:p>
    <w:p w14:paraId="04F505F2" w14:textId="77777777" w:rsidR="009114D1" w:rsidRPr="009114D1" w:rsidRDefault="009114D1" w:rsidP="009114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 garantia definitiva de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idempotência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pertence ao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46F1C51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não poderá simplesmente considerar uma requisição idempotente porque o browser reenviou a mesma chamada.</w:t>
      </w:r>
    </w:p>
    <w:p w14:paraId="4422FBB1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80F7BC">
          <v:rect id="_x0000_i1059" style="width:0;height:1.5pt" o:hralign="center" o:hrstd="t" o:hr="t" fillcolor="#a0a0a0" stroked="f"/>
        </w:pict>
      </w:r>
    </w:p>
    <w:p w14:paraId="0D1E8434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35. BFF e Rate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Limiting</w:t>
      </w:r>
      <w:proofErr w:type="spellEnd"/>
    </w:p>
    <w:p w14:paraId="66C27CA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Poderá existir rate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limit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BFF:</w:t>
      </w:r>
    </w:p>
    <w:p w14:paraId="4E34201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40C069B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0A3D33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17EAC0F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3FAAC3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Rate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Limit</w:t>
      </w:r>
      <w:proofErr w:type="spellEnd"/>
    </w:p>
    <w:p w14:paraId="62AD689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1921B9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4D38FBD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protege especificamente a camada web.</w:t>
      </w:r>
    </w:p>
    <w:p w14:paraId="1E2269B5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deverá possuir seu próprio controle quando necessário.</w:t>
      </w:r>
    </w:p>
    <w:p w14:paraId="293E0F3C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ACAA96">
          <v:rect id="_x0000_i1060" style="width:0;height:1.5pt" o:hralign="center" o:hrstd="t" o:hr="t" fillcolor="#a0a0a0" stroked="f"/>
        </w:pict>
      </w:r>
    </w:p>
    <w:p w14:paraId="4CDB3967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36. BFF e CORS</w:t>
      </w:r>
    </w:p>
    <w:p w14:paraId="1135FEA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Uma vantagem importante será reduzir a exposição CORS do browser.</w:t>
      </w:r>
    </w:p>
    <w:p w14:paraId="5F765B0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Preferência:</w:t>
      </w:r>
    </w:p>
    <w:p w14:paraId="5A8DFA2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13C253E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119A56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https://minihubcar.com.br</w:t>
      </w:r>
    </w:p>
    <w:p w14:paraId="6FEC1EA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↓</w:t>
      </w:r>
    </w:p>
    <w:p w14:paraId="50603D7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1722C79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2C4F98A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https://api.minihubcar.com.br</w:t>
      </w:r>
    </w:p>
    <w:p w14:paraId="04A07D1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de:</w:t>
      </w:r>
    </w:p>
    <w:p w14:paraId="1BEA975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Browser</w:t>
      </w:r>
    </w:p>
    <w:p w14:paraId="11BCDE3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├──────────────→ minihubcar.com.br</w:t>
      </w:r>
    </w:p>
    <w:p w14:paraId="15A5B64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114DA00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└──────────────→ api.minihubcar.com.br</w:t>
      </w:r>
    </w:p>
    <w:p w14:paraId="6A00D9CC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a aplicação web não precisa expor 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access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token ao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para chamar a API.</w:t>
      </w:r>
    </w:p>
    <w:p w14:paraId="3DB05C39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18F450">
          <v:rect id="_x0000_i1061" style="width:0;height:1.5pt" o:hralign="center" o:hrstd="t" o:hr="t" fillcolor="#a0a0a0" stroked="f"/>
        </w:pict>
      </w:r>
    </w:p>
    <w:p w14:paraId="31CECCE0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37. Regra de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same-origin</w:t>
      </w:r>
      <w:proofErr w:type="spellEnd"/>
    </w:p>
    <w:p w14:paraId="659682D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preferência arquitetural será:</w:t>
      </w:r>
    </w:p>
    <w:p w14:paraId="5A27622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https://minihubcar.com.br</w:t>
      </w:r>
    </w:p>
    <w:p w14:paraId="33ED546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origem do Browser.</w:t>
      </w:r>
    </w:p>
    <w:p w14:paraId="32CBABE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será acessível dentro dessa origem.</w:t>
      </w:r>
    </w:p>
    <w:p w14:paraId="4A8F083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poderá permanecer:</w:t>
      </w:r>
    </w:p>
    <w:p w14:paraId="6C3A5E5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https://api.minihubcar.com.br</w:t>
      </w:r>
    </w:p>
    <w:p w14:paraId="164263A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mas será chamada pelo servidor/BFF.</w:t>
      </w:r>
    </w:p>
    <w:p w14:paraId="0BF61075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618743">
          <v:rect id="_x0000_i1062" style="width:0;height:1.5pt" o:hralign="center" o:hrstd="t" o:hr="t" fillcolor="#a0a0a0" stroked="f"/>
        </w:pict>
      </w:r>
    </w:p>
    <w:p w14:paraId="79E2059C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38. Rotas do BFF</w:t>
      </w:r>
    </w:p>
    <w:p w14:paraId="6EFE18D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As rotas do BFF deverão ser claramente separadas das rotas da API.</w:t>
      </w:r>
    </w:p>
    <w:p w14:paraId="250C1B5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5C80CE3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Web/BFF:</w:t>
      </w:r>
    </w:p>
    <w:p w14:paraId="5473DB0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BA5E36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/auth/login</w:t>
      </w:r>
    </w:p>
    <w:p w14:paraId="26127E3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/auth/callback</w:t>
      </w:r>
    </w:p>
    <w:p w14:paraId="2E804DF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/auth/logout</w:t>
      </w:r>
    </w:p>
    <w:p w14:paraId="0B3B8B4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/auth/session</w:t>
      </w:r>
    </w:p>
    <w:p w14:paraId="065A92B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BBA1B6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/bff/catalog/variations</w:t>
      </w:r>
    </w:p>
    <w:p w14:paraId="0DB9A0A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/bff/catalog/variations/{id}</w:t>
      </w:r>
    </w:p>
    <w:p w14:paraId="2555BC0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51C293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/bff/collection</w:t>
      </w:r>
    </w:p>
    <w:p w14:paraId="0465414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3B85F9A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a API permanece:</w:t>
      </w:r>
    </w:p>
    <w:p w14:paraId="1DC7C36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/api/v1/catalog/variations</w:t>
      </w:r>
    </w:p>
    <w:p w14:paraId="13A1102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/api/v1/collection/exemplars</w:t>
      </w:r>
    </w:p>
    <w:p w14:paraId="24F6778D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8F0C40">
          <v:rect id="_x0000_i1063" style="width:0;height:1.5pt" o:hralign="center" o:hrstd="t" o:hr="t" fillcolor="#a0a0a0" stroked="f"/>
        </w:pict>
      </w:r>
    </w:p>
    <w:p w14:paraId="1E55109A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39. Por que não simplesmente </w:t>
      </w:r>
      <w:r w:rsidRPr="009114D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/</w:t>
      </w:r>
      <w:proofErr w:type="spellStart"/>
      <w:r w:rsidRPr="009114D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api</w:t>
      </w:r>
      <w:proofErr w:type="spellEnd"/>
      <w:r w:rsidRPr="009114D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/v1</w:t>
      </w: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?</w:t>
      </w:r>
    </w:p>
    <w:p w14:paraId="406A962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14:paraId="540EFE1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/v1</w:t>
      </w:r>
    </w:p>
    <w:p w14:paraId="5E37248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o contrato da:</w:t>
      </w:r>
    </w:p>
    <w:p w14:paraId="04813D4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REST API</w:t>
      </w:r>
    </w:p>
    <w:p w14:paraId="6D18149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o contrato específico do browser.</w:t>
      </w:r>
    </w:p>
    <w:p w14:paraId="4FDB0294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as duas fronteiras distintas evita confusão entre:</w:t>
      </w:r>
    </w:p>
    <w:p w14:paraId="1FFECF3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Web Contract</w:t>
      </w:r>
    </w:p>
    <w:p w14:paraId="0D61517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e:</w:t>
      </w:r>
    </w:p>
    <w:p w14:paraId="697E46A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 API Contract</w:t>
      </w:r>
    </w:p>
    <w:p w14:paraId="2C6A2088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D5D748">
          <v:rect id="_x0000_i1064" style="width:0;height:1.5pt" o:hralign="center" o:hrstd="t" o:hr="t" fillcolor="#a0a0a0" stroked="f"/>
        </w:pict>
      </w:r>
    </w:p>
    <w:p w14:paraId="7E6ED865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40. O BFF pode agregar chamadas</w:t>
      </w:r>
    </w:p>
    <w:p w14:paraId="7D70967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Sim.</w:t>
      </w:r>
    </w:p>
    <w:p w14:paraId="63497C7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539D43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668E8DF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5E9ADC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/dashboard</w:t>
      </w:r>
    </w:p>
    <w:p w14:paraId="70BC6BBB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chamar:</w:t>
      </w:r>
    </w:p>
    <w:p w14:paraId="077DC6D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/me</w:t>
      </w:r>
    </w:p>
    <w:p w14:paraId="7F42F5B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/collection</w:t>
      </w:r>
    </w:p>
    <w:p w14:paraId="46D9106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/wishlist</w:t>
      </w:r>
    </w:p>
    <w:p w14:paraId="1056E56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 montar:</w:t>
      </w:r>
    </w:p>
    <w:p w14:paraId="70ABA42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DashboardViewModel</w:t>
      </w:r>
      <w:proofErr w:type="spellEnd"/>
    </w:p>
    <w:p w14:paraId="03C4DF5C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uma função legítima de BFF.</w:t>
      </w:r>
    </w:p>
    <w:p w14:paraId="32B97DA7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B0AB70">
          <v:rect id="_x0000_i1065" style="width:0;height:1.5pt" o:hralign="center" o:hrstd="t" o:hr="t" fillcolor="#a0a0a0" stroked="f"/>
        </w:pict>
      </w:r>
    </w:p>
    <w:p w14:paraId="1116301C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41. O BFF não pode agregar regras</w:t>
      </w:r>
    </w:p>
    <w:p w14:paraId="1B405DB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Porém:</w:t>
      </w:r>
    </w:p>
    <w:p w14:paraId="0F59050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GET 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/dashboard</w:t>
      </w:r>
    </w:p>
    <w:p w14:paraId="6522066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decidir:</w:t>
      </w:r>
    </w:p>
    <w:p w14:paraId="655C6DB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"usuário possui direito a 10% de desconto"</w:t>
      </w:r>
    </w:p>
    <w:p w14:paraId="25EAE11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nem:</w:t>
      </w:r>
    </w:p>
    <w:p w14:paraId="3EC9619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seller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recebe 85%"</w:t>
      </w:r>
    </w:p>
    <w:p w14:paraId="4EB1562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nem:</w:t>
      </w:r>
    </w:p>
    <w:p w14:paraId="044261B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"estoque pode ser reservado"</w:t>
      </w:r>
    </w:p>
    <w:p w14:paraId="01ABA3F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Essas decisões continuam no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0BEFA13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ADD011">
          <v:rect id="_x0000_i1066" style="width:0;height:1.5pt" o:hralign="center" o:hrstd="t" o:hr="t" fillcolor="#a0a0a0" stroked="f"/>
        </w:pict>
      </w:r>
    </w:p>
    <w:p w14:paraId="298C8A97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42. BFF e catálogo</w:t>
      </w:r>
    </w:p>
    <w:p w14:paraId="0FAD8B9D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 VS01:</w:t>
      </w:r>
    </w:p>
    <w:p w14:paraId="0FD1C7D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7DEBAF8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55BAECD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/bff/catalog/variations</w:t>
      </w:r>
    </w:p>
    <w:p w14:paraId="7F1D09E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811272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6516D28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3798B34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/api/v1/catalog/variations</w:t>
      </w:r>
    </w:p>
    <w:p w14:paraId="7822AA3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</w:t>
      </w: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4EA0B9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01CBEF3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adaptar:</w:t>
      </w:r>
    </w:p>
    <w:p w14:paraId="07A3A88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query params</w:t>
      </w:r>
    </w:p>
    <w:p w14:paraId="2C86183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pagination</w:t>
      </w:r>
    </w:p>
    <w:p w14:paraId="2F5B010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headers</w:t>
      </w:r>
    </w:p>
    <w:p w14:paraId="514285E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errors</w:t>
      </w:r>
    </w:p>
    <w:p w14:paraId="0018AF4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view model</w:t>
      </w:r>
    </w:p>
    <w:p w14:paraId="4E08EE3D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poderá alterar a regra de catálogo.</w:t>
      </w:r>
    </w:p>
    <w:p w14:paraId="47A883E3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13D0B3">
          <v:rect id="_x0000_i1067" style="width:0;height:1.5pt" o:hralign="center" o:hrstd="t" o:hr="t" fillcolor="#a0a0a0" stroked="f"/>
        </w:pict>
      </w:r>
    </w:p>
    <w:p w14:paraId="26D867E5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43. BFF e coleção</w:t>
      </w:r>
    </w:p>
    <w:p w14:paraId="57167A2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145932B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3CFA61D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6C87DE5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/bff/collection/exemplars</w:t>
      </w:r>
    </w:p>
    <w:p w14:paraId="33690DF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6049814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BFF</w:t>
      </w:r>
    </w:p>
    <w:p w14:paraId="7EF1D57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E96169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/api/v1/collection/exemplars</w:t>
      </w:r>
    </w:p>
    <w:p w14:paraId="7EEC42F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48D0ECF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 Application Service</w:t>
      </w:r>
    </w:p>
    <w:p w14:paraId="121FC2A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677A80D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61AD969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5B76FA9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PostgreSQL</w:t>
      </w:r>
    </w:p>
    <w:p w14:paraId="7E77731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 BFF não cria diretamente:</w:t>
      </w:r>
    </w:p>
    <w:p w14:paraId="478791E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</w:t>
      </w:r>
    </w:p>
    <w:p w14:paraId="36F4FC4C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3A4988">
          <v:rect id="_x0000_i1068" style="width:0;height:1.5pt" o:hralign="center" o:hrstd="t" o:hr="t" fillcolor="#a0a0a0" stroked="f"/>
        </w:pict>
      </w:r>
    </w:p>
    <w:p w14:paraId="6F7FBDFB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44. BFF e eventos</w:t>
      </w:r>
    </w:p>
    <w:p w14:paraId="12A8463D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BFF:</w:t>
      </w:r>
    </w:p>
    <w:p w14:paraId="5C9B55F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não publica Domain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Events</w:t>
      </w:r>
      <w:proofErr w:type="spellEnd"/>
    </w:p>
    <w:p w14:paraId="4E3DF3B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diretamente.</w:t>
      </w:r>
    </w:p>
    <w:p w14:paraId="39BABD05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4BF23BF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</w:p>
    <w:p w14:paraId="26F4243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deve nascer no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consequência da operação transacional.</w:t>
      </w:r>
    </w:p>
    <w:p w14:paraId="7F1E1A8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Fluxo:</w:t>
      </w:r>
    </w:p>
    <w:p w14:paraId="40EBE6D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3503721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03CA7B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11FBA6C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E3AAF3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</w:t>
      </w:r>
    </w:p>
    <w:p w14:paraId="2C61637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F30CD6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7E43C83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964FF3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Transaction</w:t>
      </w:r>
      <w:proofErr w:type="spellEnd"/>
    </w:p>
    <w:p w14:paraId="029F7FA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Exemplar</w:t>
      </w:r>
    </w:p>
    <w:p w14:paraId="3BF0022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└──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</w:p>
    <w:p w14:paraId="018E8024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23AC77">
          <v:rect id="_x0000_i1069" style="width:0;height:1.5pt" o:hralign="center" o:hrstd="t" o:hr="t" fillcolor="#a0a0a0" stroked="f"/>
        </w:pict>
      </w:r>
    </w:p>
    <w:p w14:paraId="52D68885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45. BFF e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Outbox</w:t>
      </w:r>
      <w:proofErr w:type="spellEnd"/>
    </w:p>
    <w:p w14:paraId="0B402CF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não deverá possuir:</w:t>
      </w:r>
    </w:p>
    <w:p w14:paraId="3808B13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OUTBOX_EVENT</w:t>
      </w:r>
    </w:p>
    <w:p w14:paraId="4083E73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eventos de negócio.</w:t>
      </w:r>
    </w:p>
    <w:p w14:paraId="1F493CF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Outbox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pertence ao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transacional.</w:t>
      </w:r>
    </w:p>
    <w:p w14:paraId="57B37982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9C24B3">
          <v:rect id="_x0000_i1070" style="width:0;height:1.5pt" o:hralign="center" o:hrstd="t" o:hr="t" fillcolor="#a0a0a0" stroked="f"/>
        </w:pict>
      </w:r>
    </w:p>
    <w:p w14:paraId="1B496485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46. BFF e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Workers</w:t>
      </w:r>
      <w:proofErr w:type="spellEnd"/>
    </w:p>
    <w:p w14:paraId="69A1F23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não executará:</w:t>
      </w:r>
    </w:p>
    <w:p w14:paraId="04D544A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04B68D8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consumer</w:t>
      </w:r>
      <w:proofErr w:type="spellEnd"/>
    </w:p>
    <w:p w14:paraId="6A5F96D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retry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financeiro</w:t>
      </w:r>
    </w:p>
    <w:p w14:paraId="702A44B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DLQ</w:t>
      </w:r>
    </w:p>
    <w:p w14:paraId="209B0A6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componentes pertencem à infraestrutura assíncrona do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/E23/B06.</w:t>
      </w:r>
    </w:p>
    <w:p w14:paraId="76EBF1CD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38CE34">
          <v:rect id="_x0000_i1071" style="width:0;height:1.5pt" o:hralign="center" o:hrstd="t" o:hr="t" fillcolor="#a0a0a0" stroked="f"/>
        </w:pict>
      </w:r>
    </w:p>
    <w:p w14:paraId="54A84F7D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47. BFF e Finance</w:t>
      </w:r>
    </w:p>
    <w:p w14:paraId="57FE5EB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jamais deverá escrever:</w:t>
      </w:r>
    </w:p>
    <w:p w14:paraId="5484EA2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LEDGER</w:t>
      </w:r>
    </w:p>
    <w:p w14:paraId="0A169E5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LEDGER_ENTRY</w:t>
      </w:r>
    </w:p>
    <w:p w14:paraId="20C4A1A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FINANCIAL_TRANSACTION</w:t>
      </w:r>
    </w:p>
    <w:p w14:paraId="327B6DA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SELLER_SETTLEMENT</w:t>
      </w:r>
    </w:p>
    <w:p w14:paraId="442A403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Nem deverá calcular:</w:t>
      </w:r>
    </w:p>
    <w:p w14:paraId="23ED44D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saldo</w:t>
      </w:r>
    </w:p>
    <w:p w14:paraId="60767F9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repasse</w:t>
      </w:r>
    </w:p>
    <w:p w14:paraId="3D09800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comissão</w:t>
      </w:r>
    </w:p>
    <w:p w14:paraId="30813A8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chargeback</w:t>
      </w:r>
      <w:proofErr w:type="spellEnd"/>
    </w:p>
    <w:p w14:paraId="68AFFAE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refund</w:t>
      </w:r>
      <w:proofErr w:type="spellEnd"/>
    </w:p>
    <w:p w14:paraId="423A4FC8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4B7F4D">
          <v:rect id="_x0000_i1072" style="width:0;height:1.5pt" o:hralign="center" o:hrstd="t" o:hr="t" fillcolor="#a0a0a0" stroked="f"/>
        </w:pict>
      </w:r>
    </w:p>
    <w:p w14:paraId="521384E5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48. BFF e Marketplace</w:t>
      </w:r>
    </w:p>
    <w:p w14:paraId="51DE2BD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adaptar telas:</w:t>
      </w:r>
    </w:p>
    <w:p w14:paraId="5344D17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OfferViewModel</w:t>
      </w:r>
      <w:proofErr w:type="spellEnd"/>
    </w:p>
    <w:p w14:paraId="12248D7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OrderViewModel</w:t>
      </w:r>
      <w:proofErr w:type="spellEnd"/>
    </w:p>
    <w:p w14:paraId="1F53A96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CartViewModel</w:t>
      </w:r>
      <w:proofErr w:type="spellEnd"/>
    </w:p>
    <w:p w14:paraId="6797B85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as regras pertencem ao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287406A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5F81B7">
          <v:rect id="_x0000_i1073" style="width:0;height:1.5pt" o:hralign="center" o:hrstd="t" o:hr="t" fillcolor="#a0a0a0" stroked="f"/>
        </w:pict>
      </w:r>
    </w:p>
    <w:p w14:paraId="59BEEA70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49. BFF e autorização</w:t>
      </w:r>
    </w:p>
    <w:p w14:paraId="0C34B2EB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BFF poderá usar:</w:t>
      </w:r>
    </w:p>
    <w:p w14:paraId="5CC087E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GET /me/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capabilities</w:t>
      </w:r>
      <w:proofErr w:type="spellEnd"/>
    </w:p>
    <w:p w14:paraId="6129D0E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esconder:</w:t>
      </w:r>
    </w:p>
    <w:p w14:paraId="1C3F112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[Publicar pré-venda]</w:t>
      </w:r>
    </w:p>
    <w:p w14:paraId="3A8278C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o usuário não possuir a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capability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A5F980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Mas a API continuará verificando:</w:t>
      </w:r>
    </w:p>
    <w:p w14:paraId="0057E71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/pre-sales/{id}/publish</w:t>
      </w:r>
    </w:p>
    <w:p w14:paraId="474906B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no Backend.</w:t>
      </w:r>
    </w:p>
    <w:p w14:paraId="57937E83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003408">
          <v:rect id="_x0000_i1074" style="width:0;height:1.5pt" o:hralign="center" o:hrstd="t" o:hr="t" fillcolor="#a0a0a0" stroked="f"/>
        </w:pict>
      </w:r>
    </w:p>
    <w:p w14:paraId="50693C42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50. BFF e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ownership</w:t>
      </w:r>
      <w:proofErr w:type="spellEnd"/>
    </w:p>
    <w:p w14:paraId="7039938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Ownership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BDE97C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"Este exemplar pertence ao usuário?"</w:t>
      </w:r>
    </w:p>
    <w:p w14:paraId="5571D4C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sempre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AFBEF1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não deverá confiar em:</w:t>
      </w:r>
    </w:p>
    <w:p w14:paraId="7E11272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</w:p>
    <w:p w14:paraId="73186B3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enviado pelo Browser.</w:t>
      </w:r>
    </w:p>
    <w:p w14:paraId="0AD63204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D8D5C6">
          <v:rect id="_x0000_i1075" style="width:0;height:1.5pt" o:hralign="center" o:hrstd="t" o:hr="t" fillcolor="#a0a0a0" stroked="f"/>
        </w:pict>
      </w:r>
    </w:p>
    <w:p w14:paraId="564981DE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51. Nunca aceitar identidade do Browser</w:t>
      </w:r>
    </w:p>
    <w:p w14:paraId="5D08074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aceitar:</w:t>
      </w:r>
    </w:p>
    <w:p w14:paraId="180B07C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7A363BD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": "..."</w:t>
      </w:r>
    </w:p>
    <w:p w14:paraId="0DA2FCE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0CBFFC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como fonte de identidade.</w:t>
      </w:r>
    </w:p>
    <w:p w14:paraId="6D1F7BE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identidade vem de:</w:t>
      </w:r>
    </w:p>
    <w:p w14:paraId="6BE1699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</w:p>
    <w:p w14:paraId="419CBED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5530B9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4DF14C0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CFE285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Authenticated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</w:p>
    <w:p w14:paraId="7D5D96B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A6C153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6F77C3DC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8DCF9D">
          <v:rect id="_x0000_i1076" style="width:0;height:1.5pt" o:hralign="center" o:hrstd="t" o:hr="t" fillcolor="#a0a0a0" stroked="f"/>
        </w:pict>
      </w:r>
    </w:p>
    <w:p w14:paraId="60A1D50B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52. Não aceitar role do Browser</w:t>
      </w:r>
    </w:p>
    <w:p w14:paraId="3B76E63B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Nunca:</w:t>
      </w:r>
    </w:p>
    <w:p w14:paraId="5B6B3A1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3BA0DB0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"role": "ADMIN"</w:t>
      </w:r>
    </w:p>
    <w:p w14:paraId="24FF5E6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3D489F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role será determinada pelo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BBE1463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62AD33">
          <v:rect id="_x0000_i1077" style="width:0;height:1.5pt" o:hralign="center" o:hrstd="t" o:hr="t" fillcolor="#a0a0a0" stroked="f"/>
        </w:pict>
      </w:r>
    </w:p>
    <w:p w14:paraId="0620E86B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53. Não aceitar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capability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 Browser</w:t>
      </w:r>
    </w:p>
    <w:p w14:paraId="37810B2B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Nunca:</w:t>
      </w:r>
    </w:p>
    <w:p w14:paraId="6C96303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58C54FC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capabilities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": ["OFFER_PUBLISH"]</w:t>
      </w:r>
    </w:p>
    <w:p w14:paraId="24935BC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43538F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não pode declarar suas próprias permissões.</w:t>
      </w:r>
    </w:p>
    <w:p w14:paraId="48D61FE3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9B5E69">
          <v:rect id="_x0000_i1078" style="width:0;height:1.5pt" o:hralign="center" o:hrstd="t" o:hr="t" fillcolor="#a0a0a0" stroked="f"/>
        </w:pict>
      </w:r>
    </w:p>
    <w:p w14:paraId="599212FE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54. Não aceitar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ownership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 Browser</w:t>
      </w:r>
    </w:p>
    <w:p w14:paraId="53EF77B5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Nunca:</w:t>
      </w:r>
    </w:p>
    <w:p w14:paraId="24D0480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6566FB6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owner_id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": "..."</w:t>
      </w:r>
    </w:p>
    <w:p w14:paraId="3AC731E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6D2271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para definir quem é o dono do recurso.</w:t>
      </w:r>
    </w:p>
    <w:p w14:paraId="47324B5D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81B6A9">
          <v:rect id="_x0000_i1079" style="width:0;height:1.5pt" o:hralign="center" o:hrstd="t" o:hr="t" fillcolor="#a0a0a0" stroked="f"/>
        </w:pict>
      </w:r>
    </w:p>
    <w:p w14:paraId="6F81F67D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55. BFF e uploads</w:t>
      </w:r>
    </w:p>
    <w:p w14:paraId="67DA131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Uploads poderão passar pelo BFF quando houver necessidade de:</w:t>
      </w:r>
    </w:p>
    <w:p w14:paraId="341B58F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autenticação</w:t>
      </w:r>
    </w:p>
    <w:p w14:paraId="183095A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autorização inicial</w:t>
      </w:r>
    </w:p>
    <w:p w14:paraId="1AEA220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controle de tamanho</w:t>
      </w:r>
    </w:p>
    <w:p w14:paraId="232831C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validação básica</w:t>
      </w:r>
    </w:p>
    <w:p w14:paraId="580A3A7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Mas o BFF não deverá virar armazenamento de arquivos.</w:t>
      </w:r>
    </w:p>
    <w:p w14:paraId="1B72CB24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persistência deverá utilizar o mecanismo de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definido em E21.</w:t>
      </w:r>
    </w:p>
    <w:p w14:paraId="1DE7F5FA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496D67">
          <v:rect id="_x0000_i1080" style="width:0;height:1.5pt" o:hralign="center" o:hrstd="t" o:hr="t" fillcolor="#a0a0a0" stroked="f"/>
        </w:pict>
      </w:r>
    </w:p>
    <w:p w14:paraId="66D43FC0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56. BFF e Webhooks</w:t>
      </w:r>
    </w:p>
    <w:p w14:paraId="779E90F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Webhooks de:</w:t>
      </w:r>
    </w:p>
    <w:p w14:paraId="192C93B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Mercado Pago</w:t>
      </w:r>
    </w:p>
    <w:p w14:paraId="5E2AFB9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Transportadora</w:t>
      </w:r>
    </w:p>
    <w:p w14:paraId="3202A73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outros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providers</w:t>
      </w:r>
      <w:proofErr w:type="spellEnd"/>
    </w:p>
    <w:p w14:paraId="2AD6079B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deverão entrar pelo BFF.</w:t>
      </w:r>
    </w:p>
    <w:p w14:paraId="6FEE8D3D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Devem entrar diretamente no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integração apropriado:</w:t>
      </w:r>
    </w:p>
    <w:p w14:paraId="2DAD456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</w:p>
    <w:p w14:paraId="6B4BB3E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24206C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</w:t>
      </w:r>
    </w:p>
    <w:p w14:paraId="4A09DF9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7D2CC7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E21</w:t>
      </w:r>
    </w:p>
    <w:p w14:paraId="6CFBB93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FFC684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Persistência</w:t>
      </w:r>
    </w:p>
    <w:p w14:paraId="6139B07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D34311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564CAB2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 misturar:</w:t>
      </w:r>
    </w:p>
    <w:p w14:paraId="564EE8F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Browser Security</w:t>
      </w:r>
    </w:p>
    <w:p w14:paraId="2C4CE204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com:</w:t>
      </w:r>
    </w:p>
    <w:p w14:paraId="1C877E7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</w:p>
    <w:p w14:paraId="150B2187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F6D37F">
          <v:rect id="_x0000_i1081" style="width:0;height:1.5pt" o:hralign="center" o:hrstd="t" o:hr="t" fillcolor="#a0a0a0" stroked="f"/>
        </w:pict>
      </w:r>
    </w:p>
    <w:p w14:paraId="6711F568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57. BFF e APIs públicas</w:t>
      </w:r>
    </w:p>
    <w:p w14:paraId="37008DEB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não deverá ser utilizado como proxy público genérico.</w:t>
      </w:r>
    </w:p>
    <w:p w14:paraId="2B5142D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criar:</w:t>
      </w:r>
    </w:p>
    <w:p w14:paraId="677F17F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proxy?url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=https://...</w:t>
      </w:r>
    </w:p>
    <w:p w14:paraId="11C725F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criaria riscos de:</w:t>
      </w:r>
    </w:p>
    <w:p w14:paraId="20092AC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SSRF</w:t>
      </w:r>
    </w:p>
    <w:p w14:paraId="1ABB2CA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open proxy</w:t>
      </w:r>
    </w:p>
    <w:p w14:paraId="19ABB42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credential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forwarding</w:t>
      </w:r>
      <w:proofErr w:type="spellEnd"/>
    </w:p>
    <w:p w14:paraId="6B2B986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data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exfiltration</w:t>
      </w:r>
      <w:proofErr w:type="spellEnd"/>
    </w:p>
    <w:p w14:paraId="0281BB60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651C8920">
          <v:rect id="_x0000_i1082" style="width:0;height:1.5pt" o:hralign="center" o:hrstd="t" o:hr="t" fillcolor="#a0a0a0" stroked="f"/>
        </w:pict>
      </w:r>
    </w:p>
    <w:p w14:paraId="45FE0859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58. BFF e SSRF</w:t>
      </w:r>
    </w:p>
    <w:p w14:paraId="3D931A3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nunca deverá aceitar uma URL arbitrária do browser para realizar uma requisição server-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side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F60D52B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Errado:</w:t>
      </w:r>
    </w:p>
    <w:p w14:paraId="50DEA6C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fetch?url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=&lt;qualquer-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url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8B0865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Correto:</w:t>
      </w:r>
    </w:p>
    <w:p w14:paraId="771FA3D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13DCFA7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F82A4F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Adapter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conhecido</w:t>
      </w:r>
    </w:p>
    <w:p w14:paraId="7200695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4D6B40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configurado</w:t>
      </w:r>
    </w:p>
    <w:p w14:paraId="0BC56702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C5703D">
          <v:rect id="_x0000_i1083" style="width:0;height:1.5pt" o:hralign="center" o:hrstd="t" o:hr="t" fillcolor="#a0a0a0" stroked="f"/>
        </w:pict>
      </w:r>
    </w:p>
    <w:p w14:paraId="2F0D71DF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59. BFF e cache</w:t>
      </w:r>
    </w:p>
    <w:p w14:paraId="31D6500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possuir cache de apresentação quando apropriado.</w:t>
      </w:r>
    </w:p>
    <w:p w14:paraId="05C9ECFA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Mas:</w:t>
      </w:r>
    </w:p>
    <w:p w14:paraId="2E94D5A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Cache</w:t>
      </w:r>
    </w:p>
    <w:p w14:paraId="1ED59FF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≠</w:t>
      </w:r>
    </w:p>
    <w:p w14:paraId="0467A6D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Source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of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Truth</w:t>
      </w:r>
      <w:proofErr w:type="spellEnd"/>
    </w:p>
    <w:p w14:paraId="17778E1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fonte de verdade continua sendo 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Database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correspondente.</w:t>
      </w:r>
    </w:p>
    <w:p w14:paraId="609222D3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6F7EF2">
          <v:rect id="_x0000_i1084" style="width:0;height:1.5pt" o:hralign="center" o:hrstd="t" o:hr="t" fillcolor="#a0a0a0" stroked="f"/>
        </w:pict>
      </w:r>
    </w:p>
    <w:p w14:paraId="614EF422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60. BFF e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observabilidade</w:t>
      </w:r>
      <w:proofErr w:type="spellEnd"/>
    </w:p>
    <w:p w14:paraId="2CF8A36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deverá gerar:</w:t>
      </w:r>
    </w:p>
    <w:p w14:paraId="59A090B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logs</w:t>
      </w:r>
    </w:p>
    <w:p w14:paraId="7FDC731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metrics</w:t>
      </w:r>
      <w:proofErr w:type="spellEnd"/>
    </w:p>
    <w:p w14:paraId="4738963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traces</w:t>
      </w:r>
    </w:p>
    <w:p w14:paraId="60E8B4A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correlation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IDs</w:t>
      </w:r>
      <w:proofErr w:type="spellEnd"/>
    </w:p>
    <w:p w14:paraId="5A66FBE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Mas os logs não poderão conter:</w:t>
      </w:r>
    </w:p>
    <w:p w14:paraId="3BDA9E3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access_token</w:t>
      </w:r>
    </w:p>
    <w:p w14:paraId="4CF480E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refresh_token</w:t>
      </w:r>
    </w:p>
    <w:p w14:paraId="5B018DA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authorization_code</w:t>
      </w:r>
    </w:p>
    <w:p w14:paraId="65A4564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client_secret</w:t>
      </w:r>
      <w:proofErr w:type="spellEnd"/>
    </w:p>
    <w:p w14:paraId="6C8E990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cookie</w:t>
      </w:r>
    </w:p>
    <w:p w14:paraId="3591034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proteção de sessão exige atenção especial aos mecanismos de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logging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armazenamento; OWASP recomenda evitar exposição de identificadores de sessão e utilizar </w:t>
      </w: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no-store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respostas que contenham informações sensíveis de sessão quando apropriado.</w:t>
      </w:r>
    </w:p>
    <w:p w14:paraId="17375F96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65D8E4">
          <v:rect id="_x0000_i1085" style="width:0;height:1.5pt" o:hralign="center" o:hrstd="t" o:hr="t" fillcolor="#a0a0a0" stroked="f"/>
        </w:pict>
      </w:r>
    </w:p>
    <w:p w14:paraId="425AB816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61. BFF e auditoria</w:t>
      </w:r>
    </w:p>
    <w:p w14:paraId="2D54FF7B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poderá registrar eventos técnicos:</w:t>
      </w:r>
    </w:p>
    <w:p w14:paraId="30D9E33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LOGIN_STARTED</w:t>
      </w:r>
    </w:p>
    <w:p w14:paraId="31EE33B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LOGIN_SUCCEEDED</w:t>
      </w:r>
    </w:p>
    <w:p w14:paraId="1A427D3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LOGIN_FAILED</w:t>
      </w:r>
    </w:p>
    <w:p w14:paraId="03CABEB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SESSION_CREATED</w:t>
      </w:r>
    </w:p>
    <w:p w14:paraId="14031F2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SESSION_REVOKED</w:t>
      </w:r>
    </w:p>
    <w:p w14:paraId="56CE657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a auditoria de negócio será responsabilidade do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716973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8B2DEE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ExemplarAddedToCollection</w:t>
      </w:r>
      <w:proofErr w:type="spellEnd"/>
    </w:p>
    <w:p w14:paraId="111F5024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uma auditoria criada pelo BFF.</w:t>
      </w:r>
    </w:p>
    <w:p w14:paraId="79523C55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3E678A">
          <v:rect id="_x0000_i1086" style="width:0;height:1.5pt" o:hralign="center" o:hrstd="t" o:hr="t" fillcolor="#a0a0a0" stroked="f"/>
        </w:pict>
      </w:r>
    </w:p>
    <w:p w14:paraId="62E17F1D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62. BFF e transações</w:t>
      </w:r>
    </w:p>
    <w:p w14:paraId="7FD66DA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não deverá abrir transações de negócio.</w:t>
      </w:r>
    </w:p>
    <w:p w14:paraId="60396BA5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Não:</w:t>
      </w:r>
    </w:p>
    <w:p w14:paraId="15E379F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52CB27E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6C7096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BEGIN</w:t>
      </w:r>
    </w:p>
    <w:p w14:paraId="2CC0CCF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B843F6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 Collection</w:t>
      </w:r>
    </w:p>
    <w:p w14:paraId="1B812F2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5FBCCC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INSERT Event</w:t>
      </w:r>
    </w:p>
    <w:p w14:paraId="67EAE82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9D9B49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COMMIT</w:t>
      </w:r>
    </w:p>
    <w:p w14:paraId="6FF16E6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 Backend fará:</w:t>
      </w:r>
    </w:p>
    <w:p w14:paraId="1C24463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 Service</w:t>
      </w:r>
    </w:p>
    <w:p w14:paraId="36A5C69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0C0E50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</w:t>
      </w:r>
    </w:p>
    <w:p w14:paraId="531E0FC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350633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7DFC177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B1D172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</w:t>
      </w:r>
    </w:p>
    <w:p w14:paraId="360F2FB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↓</w:t>
      </w:r>
    </w:p>
    <w:p w14:paraId="7FA6E19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402A2538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16E244">
          <v:rect id="_x0000_i1087" style="width:0;height:1.5pt" o:hralign="center" o:hrstd="t" o:hr="t" fillcolor="#a0a0a0" stroked="f"/>
        </w:pict>
      </w:r>
    </w:p>
    <w:p w14:paraId="2BE29F73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63. BFF e banco</w:t>
      </w:r>
    </w:p>
    <w:p w14:paraId="300BCAE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regra física será:</w:t>
      </w:r>
    </w:p>
    <w:p w14:paraId="4F73EEB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2D9A94F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│</w:t>
      </w:r>
    </w:p>
    <w:p w14:paraId="1E50919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│ HTTP</w:t>
      </w:r>
    </w:p>
    <w:p w14:paraId="13EDC52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▼</w:t>
      </w:r>
    </w:p>
    <w:p w14:paraId="23B1B36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MiniHub API</w:t>
      </w:r>
    </w:p>
    <w:p w14:paraId="733C336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│</w:t>
      </w:r>
    </w:p>
    <w:p w14:paraId="678D177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│ application services</w:t>
      </w:r>
    </w:p>
    <w:p w14:paraId="2AC90AD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▼</w:t>
      </w:r>
    </w:p>
    <w:p w14:paraId="7DB29EB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Repositories</w:t>
      </w:r>
    </w:p>
    <w:p w14:paraId="487EE76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│</w:t>
      </w:r>
    </w:p>
    <w:p w14:paraId="47806B6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▼</w:t>
      </w:r>
    </w:p>
    <w:p w14:paraId="24A53A7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PostgreSQL</w:t>
      </w:r>
    </w:p>
    <w:p w14:paraId="71C0BE3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Nunca:</w:t>
      </w:r>
    </w:p>
    <w:p w14:paraId="0A4E662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7CB0B62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│</w:t>
      </w:r>
    </w:p>
    <w:p w14:paraId="2249294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└──── SQL ────→ PostgreSQL</w:t>
      </w:r>
    </w:p>
    <w:p w14:paraId="6BC03485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F308F9">
          <v:rect id="_x0000_i1088" style="width:0;height:1.5pt" o:hralign="center" o:hrstd="t" o:hr="t" fillcolor="#a0a0a0" stroked="f"/>
        </w:pict>
      </w:r>
    </w:p>
    <w:p w14:paraId="47ABBBF7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64. O BFF pode ter lógica?</w:t>
      </w:r>
    </w:p>
    <w:p w14:paraId="2256D11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Sim, mas somente lógica </w:t>
      </w: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fronteira</w:t>
      </w: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79F46F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Permitido:</w:t>
      </w:r>
    </w:p>
    <w:p w14:paraId="3471C6F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converter cookie → sessão</w:t>
      </w:r>
    </w:p>
    <w:p w14:paraId="0BEA16B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converter query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DTO</w:t>
      </w:r>
    </w:p>
    <w:p w14:paraId="2E7569E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converter DTO →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ViewModel</w:t>
      </w:r>
      <w:proofErr w:type="spellEnd"/>
    </w:p>
    <w:p w14:paraId="696CA87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traduzir erro</w:t>
      </w:r>
    </w:p>
    <w:p w14:paraId="0886FBF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validar formato HTTP</w:t>
      </w:r>
    </w:p>
    <w:p w14:paraId="3D7D622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agregar respostas</w:t>
      </w:r>
    </w:p>
    <w:p w14:paraId="0E2ABB0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controlar CSRF</w:t>
      </w:r>
    </w:p>
    <w:p w14:paraId="185594A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controlar sessão</w:t>
      </w:r>
    </w:p>
    <w:p w14:paraId="2634520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gerenciar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OAuth</w:t>
      </w:r>
      <w:proofErr w:type="spellEnd"/>
    </w:p>
    <w:p w14:paraId="403B0F4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permitido:</w:t>
      </w:r>
    </w:p>
    <w:p w14:paraId="34C6475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decidir estoque</w:t>
      </w:r>
    </w:p>
    <w:p w14:paraId="35AB12E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calcular financeiro</w:t>
      </w:r>
    </w:p>
    <w:p w14:paraId="7F00A99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autorizar propriedade</w:t>
      </w:r>
    </w:p>
    <w:p w14:paraId="5775F95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criar pedido diretamente</w:t>
      </w:r>
    </w:p>
    <w:p w14:paraId="63EC4EF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publicar evento de negócio</w:t>
      </w:r>
    </w:p>
    <w:p w14:paraId="7B9DF59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alterar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ledger</w:t>
      </w:r>
      <w:proofErr w:type="spellEnd"/>
    </w:p>
    <w:p w14:paraId="75E404A9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ABE9C3">
          <v:rect id="_x0000_i1089" style="width:0;height:1.5pt" o:hralign="center" o:hrstd="t" o:hr="t" fillcolor="#a0a0a0" stroked="f"/>
        </w:pict>
      </w:r>
    </w:p>
    <w:p w14:paraId="4793C101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65. Teste de fronteira</w:t>
      </w:r>
    </w:p>
    <w:p w14:paraId="0A6015B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Todo novo código no BFF deverá responder:</w:t>
      </w:r>
    </w:p>
    <w:p w14:paraId="232DB27F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 1</w:t>
      </w:r>
    </w:p>
    <w:p w14:paraId="2B2581A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Isso existe porque existe um Browser?</w:t>
      </w:r>
    </w:p>
    <w:p w14:paraId="58EB195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Se sim:</w:t>
      </w:r>
    </w:p>
    <w:p w14:paraId="4E37F14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provavelmente BFF</w:t>
      </w:r>
    </w:p>
    <w:p w14:paraId="532F0B80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 2</w:t>
      </w:r>
    </w:p>
    <w:p w14:paraId="4ED912E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Isso existe porque existe uma regra de negócio?</w:t>
      </w:r>
    </w:p>
    <w:p w14:paraId="78B6125C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Se sim:</w:t>
      </w:r>
    </w:p>
    <w:p w14:paraId="7BEB3E5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14:paraId="0AC3979B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 3</w:t>
      </w:r>
    </w:p>
    <w:p w14:paraId="0C9BBC8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Isso precisa continuar existindo se amanhã houver um aplicativo mobile?</w:t>
      </w:r>
    </w:p>
    <w:p w14:paraId="4D9B2DE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Se sim:</w:t>
      </w:r>
    </w:p>
    <w:p w14:paraId="553CC19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14:paraId="16DCCE46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33A53F">
          <v:rect id="_x0000_i1090" style="width:0;height:1.5pt" o:hralign="center" o:hrstd="t" o:hr="t" fillcolor="#a0a0a0" stroked="f"/>
        </w:pict>
      </w:r>
    </w:p>
    <w:p w14:paraId="2FE22148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66. Mobile</w:t>
      </w:r>
    </w:p>
    <w:p w14:paraId="1123966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Essa regra é particularmente importante.</w:t>
      </w:r>
    </w:p>
    <w:p w14:paraId="1D4EDA8C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deverá permitir:</w:t>
      </w:r>
    </w:p>
    <w:p w14:paraId="7522E58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Web</w:t>
      </w:r>
    </w:p>
    <w:p w14:paraId="56CB6BF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4FAB8E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31954B2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4770854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42B5255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 futuramente:</w:t>
      </w:r>
    </w:p>
    <w:p w14:paraId="3A6772A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Mobile</w:t>
      </w:r>
    </w:p>
    <w:p w14:paraId="2DA6FD1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7A471AB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14D8B86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mobile não deverá depender do BFF específico do browser para regras de negócio.</w:t>
      </w:r>
    </w:p>
    <w:p w14:paraId="5926D355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0E573FB3">
          <v:rect id="_x0000_i1091" style="width:0;height:1.5pt" o:hralign="center" o:hrstd="t" o:hr="t" fillcolor="#a0a0a0" stroked="f"/>
        </w:pict>
      </w:r>
    </w:p>
    <w:p w14:paraId="41863926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67. Diagrama definitivo de responsabilidades</w:t>
      </w:r>
    </w:p>
    <w:p w14:paraId="554B356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┌─────────────────────────────────────────────────────────┐</w:t>
      </w:r>
    </w:p>
    <w:p w14:paraId="414C9F0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BROWSER                          │</w:t>
      </w:r>
    </w:p>
    <w:p w14:paraId="337D13D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                            │</w:t>
      </w:r>
    </w:p>
    <w:p w14:paraId="606E686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UI                                                    │</w:t>
      </w:r>
    </w:p>
    <w:p w14:paraId="06A8470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           │</w:t>
      </w:r>
    </w:p>
    <w:p w14:paraId="00BAC5C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UX                                                    │</w:t>
      </w:r>
    </w:p>
    <w:p w14:paraId="1842D13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UI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State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         │</w:t>
      </w:r>
    </w:p>
    <w:p w14:paraId="5660137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TanStack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Query                                        │</w:t>
      </w:r>
    </w:p>
    <w:p w14:paraId="3ED80A0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└──────────────────────────┬──────────────────────────────┘</w:t>
      </w:r>
    </w:p>
    <w:p w14:paraId="01054A1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│</w:t>
      </w:r>
    </w:p>
    <w:p w14:paraId="42F934B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│ HTTPS +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Cookie</w:t>
      </w:r>
    </w:p>
    <w:p w14:paraId="6D6940A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▼</w:t>
      </w:r>
    </w:p>
    <w:p w14:paraId="79E3287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┌─────────────────────────────────────────────────────────┐</w:t>
      </w:r>
    </w:p>
    <w:p w14:paraId="1A94C57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BFF                             │</w:t>
      </w:r>
    </w:p>
    <w:p w14:paraId="5867099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                            │</w:t>
      </w:r>
    </w:p>
    <w:p w14:paraId="03E6DC2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OAuth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/OIDC                                             │</w:t>
      </w:r>
    </w:p>
    <w:p w14:paraId="4A980A1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Code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PKCE                              │</w:t>
      </w:r>
    </w:p>
    <w:p w14:paraId="45C843B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          │</w:t>
      </w:r>
    </w:p>
    <w:p w14:paraId="2ED9924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Cookie                                                 │</w:t>
      </w:r>
    </w:p>
    <w:p w14:paraId="6BCD716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CSRF                                                   │</w:t>
      </w:r>
    </w:p>
    <w:p w14:paraId="438369E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Browser HTTP                                           │</w:t>
      </w:r>
    </w:p>
    <w:p w14:paraId="2383CB9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DTO/ViewModel adaptation                               │</w:t>
      </w:r>
    </w:p>
    <w:p w14:paraId="1227456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Error adaptation                                       │</w:t>
      </w:r>
    </w:p>
    <w:p w14:paraId="079EC54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Request correlation                                    │</w:t>
      </w:r>
    </w:p>
    <w:p w14:paraId="71022EF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Browser-specific rate limit                            │</w:t>
      </w:r>
    </w:p>
    <w:p w14:paraId="7BD0D08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Controlled API forwarding                              │</w:t>
      </w:r>
    </w:p>
    <w:p w14:paraId="14DDF08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└──────────────────────────┬──────────────────────────────┘</w:t>
      </w:r>
    </w:p>
    <w:p w14:paraId="2160C77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           │</w:t>
      </w:r>
    </w:p>
    <w:p w14:paraId="18D07C4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           │ Bearer / Server-to-Server</w:t>
      </w:r>
    </w:p>
    <w:p w14:paraId="113C0F5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           ▼</w:t>
      </w:r>
    </w:p>
    <w:p w14:paraId="4825B09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┌─────────────────────────────────────────────────────────┐</w:t>
      </w:r>
    </w:p>
    <w:p w14:paraId="68F4298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                   MINIHUB API                        │</w:t>
      </w:r>
    </w:p>
    <w:p w14:paraId="79E930D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                                                      │</w:t>
      </w:r>
    </w:p>
    <w:p w14:paraId="0203DFC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Authentication                                         │</w:t>
      </w:r>
    </w:p>
    <w:p w14:paraId="69ABD0B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Authorization                                          │</w:t>
      </w:r>
    </w:p>
    <w:p w14:paraId="7F73FCD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Ownership                                              │</w:t>
      </w:r>
    </w:p>
    <w:p w14:paraId="1FB8941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Application Services                                   │</w:t>
      </w:r>
    </w:p>
    <w:p w14:paraId="0715D5C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Domain                                                 │</w:t>
      </w:r>
    </w:p>
    <w:p w14:paraId="6BB604B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Business Rules                                         │</w:t>
      </w:r>
    </w:p>
    <w:p w14:paraId="40DF8B6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Transactions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     │</w:t>
      </w:r>
    </w:p>
    <w:p w14:paraId="5AF43E7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           │</w:t>
      </w:r>
    </w:p>
    <w:p w14:paraId="670E519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Repositories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     │</w:t>
      </w:r>
    </w:p>
    <w:p w14:paraId="2B5C3A2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└──────────────────────────┬──────────────────────────────┘</w:t>
      </w:r>
    </w:p>
    <w:p w14:paraId="0C3014D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│</w:t>
      </w:r>
    </w:p>
    <w:p w14:paraId="2B9CE6D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▼</w:t>
      </w:r>
    </w:p>
    <w:p w14:paraId="3D513C7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┌──────────────┐</w:t>
      </w:r>
    </w:p>
    <w:p w14:paraId="7089AA6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 PostgreSQL   │</w:t>
      </w:r>
    </w:p>
    <w:p w14:paraId="6C5BE17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└──────────────┘</w:t>
      </w:r>
    </w:p>
    <w:p w14:paraId="1BE5E30F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337963">
          <v:rect id="_x0000_i1092" style="width:0;height:1.5pt" o:hralign="center" o:hrstd="t" o:hr="t" fillcolor="#a0a0a0" stroked="f"/>
        </w:pict>
      </w:r>
    </w:p>
    <w:p w14:paraId="5D4472EA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68. Fronteira exata em uma frase</w:t>
      </w:r>
    </w:p>
    <w:p w14:paraId="25F96B4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definição oficial será:</w:t>
      </w:r>
    </w:p>
    <w:p w14:paraId="6C9453D5" w14:textId="77777777" w:rsidR="009114D1" w:rsidRPr="009114D1" w:rsidRDefault="009114D1" w:rsidP="009114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BFF termina no momento em que a requisição deixa de ser uma preocupação específica do Browser e passa a representar uma operação do domínio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11610D90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C4B01F">
          <v:rect id="_x0000_i1093" style="width:0;height:1.5pt" o:hralign="center" o:hrstd="t" o:hr="t" fillcolor="#a0a0a0" stroked="f"/>
        </w:pict>
      </w:r>
    </w:p>
    <w:p w14:paraId="53521877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69. Consequência prática</w:t>
      </w:r>
    </w:p>
    <w:p w14:paraId="0F816E3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Portanto:</w:t>
      </w:r>
    </w:p>
    <w:p w14:paraId="736D02E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38160F9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BFF.</w:t>
      </w:r>
    </w:p>
    <w:p w14:paraId="4162123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Mas:</w:t>
      </w:r>
    </w:p>
    <w:p w14:paraId="6A619E7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searchCatalog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E086CC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responsabilidade do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44207AD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Da mesma forma:</w:t>
      </w:r>
    </w:p>
    <w:p w14:paraId="542D5B9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6B1F0D8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BFF.</w:t>
      </w:r>
    </w:p>
    <w:p w14:paraId="215739A2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Mas:</w:t>
      </w:r>
    </w:p>
    <w:p w14:paraId="2A4AAEE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addExemplarToCollection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E23BBF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responsabilidade do 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BEEBE7D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A550FA">
          <v:rect id="_x0000_i1094" style="width:0;height:1.5pt" o:hralign="center" o:hrstd="t" o:hr="t" fillcolor="#a0a0a0" stroked="f"/>
        </w:pict>
      </w:r>
    </w:p>
    <w:p w14:paraId="610E6706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70. Contrato entre BFF e API</w:t>
      </w:r>
    </w:p>
    <w:p w14:paraId="0093321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BFF consumirá:</w:t>
      </w:r>
    </w:p>
    <w:p w14:paraId="29F4645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REST API</w:t>
      </w:r>
    </w:p>
    <w:p w14:paraId="1FB9E68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como qualquer outro consumidor interno.</w:t>
      </w:r>
    </w:p>
    <w:p w14:paraId="39CD794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acessar:</w:t>
      </w:r>
    </w:p>
    <w:p w14:paraId="1AB1C19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Domain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Entity</w:t>
      </w:r>
      <w:proofErr w:type="spellEnd"/>
    </w:p>
    <w:p w14:paraId="305D841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</w:p>
    <w:p w14:paraId="0EA1615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</w:p>
    <w:p w14:paraId="601F16AC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diretamente.</w:t>
      </w:r>
    </w:p>
    <w:p w14:paraId="23B5B1CF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mantém:</w:t>
      </w:r>
    </w:p>
    <w:p w14:paraId="0C73063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33C1AE9E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acoplado ao:</w:t>
      </w:r>
    </w:p>
    <w:p w14:paraId="28549FF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ao:</w:t>
      </w:r>
    </w:p>
    <w:p w14:paraId="5188B166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207E1C">
          <v:rect id="_x0000_i1095" style="width:0;height:1.5pt" o:hralign="center" o:hrstd="t" o:hr="t" fillcolor="#a0a0a0" stroked="f"/>
        </w:pict>
      </w:r>
    </w:p>
    <w:p w14:paraId="040A6F86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71. Consequência para o Next.js</w:t>
      </w:r>
    </w:p>
    <w:p w14:paraId="1F65168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Next.js passa a ter dois papéis:</w:t>
      </w:r>
    </w:p>
    <w:p w14:paraId="041D673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Next.js</w:t>
      </w:r>
    </w:p>
    <w:p w14:paraId="770DC20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Rendering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/UI</w:t>
      </w:r>
    </w:p>
    <w:p w14:paraId="65DA96C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└── BFF</w:t>
      </w:r>
    </w:p>
    <w:p w14:paraId="0DD869A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Mas isso não transforma o Next.js inteiro em BFF.</w:t>
      </w:r>
    </w:p>
    <w:p w14:paraId="42590494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os módulos responsáveis pela fronteira web serão BFF.</w:t>
      </w:r>
    </w:p>
    <w:p w14:paraId="6C11795B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92B23F">
          <v:rect id="_x0000_i1096" style="width:0;height:1.5pt" o:hralign="center" o:hrstd="t" o:hr="t" fillcolor="#a0a0a0" stroked="f"/>
        </w:pict>
      </w:r>
    </w:p>
    <w:p w14:paraId="75697EDB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72. Estrutura recomendada</w:t>
      </w:r>
    </w:p>
    <w:p w14:paraId="6B349FD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CE5579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├── app/</w:t>
      </w:r>
    </w:p>
    <w:p w14:paraId="655F381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  ├── (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)/</w:t>
      </w:r>
    </w:p>
    <w:p w14:paraId="10F8AA1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  ├── (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)/</w:t>
      </w:r>
    </w:p>
    <w:p w14:paraId="2EA13FD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  └── (app)/</w:t>
      </w:r>
    </w:p>
    <w:p w14:paraId="7B1B09F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575B753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AADC43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74DFD2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login.ts</w:t>
      </w:r>
      <w:proofErr w:type="spellEnd"/>
    </w:p>
    <w:p w14:paraId="75F676D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callback.ts</w:t>
      </w:r>
      <w:proofErr w:type="spellEnd"/>
    </w:p>
    <w:p w14:paraId="0B3A31F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logout.ts</w:t>
      </w:r>
      <w:proofErr w:type="spellEnd"/>
    </w:p>
    <w:p w14:paraId="529B56A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session.ts</w:t>
      </w:r>
      <w:proofErr w:type="spellEnd"/>
    </w:p>
    <w:p w14:paraId="2C58058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47D9FDF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0F0BD5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catalog.bff.ts</w:t>
      </w:r>
      <w:proofErr w:type="spellEnd"/>
    </w:p>
    <w:p w14:paraId="7E9D109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6A935EF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2AEA3A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collection.bff.ts</w:t>
      </w:r>
      <w:proofErr w:type="spellEnd"/>
    </w:p>
    <w:p w14:paraId="70C96F3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7ABDB07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  ├── middleware/</w:t>
      </w:r>
    </w:p>
    <w:p w14:paraId="5A2759F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session.ts</w:t>
      </w:r>
      <w:proofErr w:type="spellEnd"/>
    </w:p>
    <w:p w14:paraId="32B3FE8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csrf.ts</w:t>
      </w:r>
      <w:proofErr w:type="spellEnd"/>
    </w:p>
    <w:p w14:paraId="3E383CB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correlation.ts</w:t>
      </w:r>
      <w:proofErr w:type="spellEnd"/>
    </w:p>
    <w:p w14:paraId="0E7CF5E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6AF2106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clients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36B504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│       └──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minihub-</w:t>
      </w:r>
      <w:proofErr w:type="gram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api.client</w:t>
      </w:r>
      <w:proofErr w:type="gram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26F46594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08E99CC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features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53173F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components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53A782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lib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F1FB36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providers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E32445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A nomenclatura pode ser ajustada ao padrão final do repositório, mas a separação conceitual deverá permanecer.</w:t>
      </w:r>
    </w:p>
    <w:p w14:paraId="2974BA37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CCC599">
          <v:rect id="_x0000_i1097" style="width:0;height:1.5pt" o:hralign="center" o:hrstd="t" o:hr="t" fillcolor="#a0a0a0" stroked="f"/>
        </w:pict>
      </w:r>
    </w:p>
    <w:p w14:paraId="7E188613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73. Regra contra vazamento de domínio</w:t>
      </w:r>
    </w:p>
    <w:p w14:paraId="0DDC8CA7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Se aparecer no BFF algo como:</w:t>
      </w:r>
    </w:p>
    <w:p w14:paraId="610C9EF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calculateSellerSettlement()</w:t>
      </w:r>
    </w:p>
    <w:p w14:paraId="3C3C0BDA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calculateStockReservation()</w:t>
      </w:r>
    </w:p>
    <w:p w14:paraId="669F900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createLedgerEntry()</w:t>
      </w:r>
    </w:p>
    <w:p w14:paraId="12650A4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approvePreSale()</w:t>
      </w:r>
    </w:p>
    <w:p w14:paraId="49470B7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moveCollectionExemplar()</w:t>
      </w:r>
    </w:p>
    <w:p w14:paraId="458EF838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deverá ser considerado sinal de arquitetura incorreta.</w:t>
      </w:r>
    </w:p>
    <w:p w14:paraId="18D55416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 código deverá ser movido para:</w:t>
      </w:r>
    </w:p>
    <w:p w14:paraId="4B079E5E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Domain</w:t>
      </w:r>
    </w:p>
    <w:p w14:paraId="7E5355D6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C54697">
          <v:rect id="_x0000_i1098" style="width:0;height:1.5pt" o:hralign="center" o:hrstd="t" o:hr="t" fillcolor="#a0a0a0" stroked="f"/>
        </w:pict>
      </w:r>
    </w:p>
    <w:p w14:paraId="5E10DCD7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74. Regra contra BFF "burro demais"</w:t>
      </w:r>
    </w:p>
    <w:p w14:paraId="47F505BD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Por outro lado, o BFF não precisa ser apenas:</w:t>
      </w:r>
    </w:p>
    <w:p w14:paraId="1DE9F12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proxy HTTP</w:t>
      </w:r>
    </w:p>
    <w:p w14:paraId="32D49E83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Ele pode legitimamente:</w:t>
      </w:r>
    </w:p>
    <w:p w14:paraId="21D1D66B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agregar</w:t>
      </w:r>
    </w:p>
    <w:p w14:paraId="0A1B7DA6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adaptar</w:t>
      </w:r>
    </w:p>
    <w:p w14:paraId="5BAFF450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normalizar</w:t>
      </w:r>
    </w:p>
    <w:p w14:paraId="083C84F2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proteger</w:t>
      </w:r>
    </w:p>
    <w:p w14:paraId="14C4F043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gerenciar sessão</w:t>
      </w:r>
    </w:p>
    <w:p w14:paraId="62420498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gerenciar </w:t>
      </w:r>
      <w:proofErr w:type="spellStart"/>
      <w:r w:rsidRPr="009114D1">
        <w:rPr>
          <w:rFonts w:ascii="Courier New" w:eastAsia="Times New Roman" w:hAnsi="Courier New" w:cs="Courier New"/>
          <w:sz w:val="20"/>
          <w:szCs w:val="20"/>
          <w:lang w:eastAsia="pt-BR"/>
        </w:rPr>
        <w:t>OAuth</w:t>
      </w:r>
      <w:proofErr w:type="spellEnd"/>
    </w:p>
    <w:p w14:paraId="19B71549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precisamente a razão de existir do BFF.</w:t>
      </w:r>
    </w:p>
    <w:p w14:paraId="1FB851BC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31D7AF">
          <v:rect id="_x0000_i1099" style="width:0;height:1.5pt" o:hralign="center" o:hrstd="t" o:hr="t" fillcolor="#a0a0a0" stroked="f"/>
        </w:pict>
      </w:r>
    </w:p>
    <w:p w14:paraId="7D246652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75. Matriz definitiva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927"/>
        <w:gridCol w:w="1200"/>
        <w:gridCol w:w="1449"/>
      </w:tblGrid>
      <w:tr w:rsidR="009114D1" w:rsidRPr="009114D1" w14:paraId="36B9295F" w14:textId="77777777" w:rsidTr="00911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64D80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Responsabilidade</w:t>
            </w:r>
          </w:p>
        </w:tc>
        <w:tc>
          <w:tcPr>
            <w:tcW w:w="0" w:type="auto"/>
            <w:vAlign w:val="center"/>
            <w:hideMark/>
          </w:tcPr>
          <w:p w14:paraId="6D880F20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7B9208F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3422D103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API/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Backend</w:t>
            </w:r>
            <w:proofErr w:type="spellEnd"/>
          </w:p>
        </w:tc>
      </w:tr>
      <w:tr w:rsidR="009114D1" w:rsidRPr="009114D1" w14:paraId="5ADD9C04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EDB6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38D054E8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561070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C16F75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9114D1" w:rsidRPr="009114D1" w14:paraId="54079964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2E5B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UI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A17EC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F4A1CA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EF7FD3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9114D1" w:rsidRPr="009114D1" w14:paraId="010C1F47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8611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/OIDC browser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813DD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4EEF63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42643D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9114D1" w:rsidRPr="009114D1" w14:paraId="0FA2389E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933A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Authorization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4E6E5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AAC7CA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BF801A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9114D1" w:rsidRPr="009114D1" w14:paraId="5E1AE4E9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D0B3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PKCE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D51EC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6C9DFB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F57874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9114D1" w:rsidRPr="009114D1" w14:paraId="69C558F8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B8A1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Access Token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3C73C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8F4555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637D29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9114D1" w:rsidRPr="009114D1" w14:paraId="4861917C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2272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Refresh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547D4F06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4D6A53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F4E77D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9114D1" w:rsidRPr="009114D1" w14:paraId="712ECCBC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0B2D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4A1FA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96CB7D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0941D2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9114D1" w:rsidRPr="009114D1" w14:paraId="3ACBECC7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3206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3098CF0C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4BC20B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60132A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9114D1" w:rsidRPr="009114D1" w14:paraId="74AE7381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62D1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19A6B236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0F83A1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39924E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9114D1" w:rsidRPr="009114D1" w14:paraId="73D69B9A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0C67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Browser HTTP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adaptation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2C506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7D6FD1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37697D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9114D1" w:rsidRPr="009114D1" w14:paraId="7B58CDB8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4FD2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EDBEB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B79BCB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E070EB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</w:tr>
      <w:tr w:rsidR="009114D1" w:rsidRPr="009114D1" w14:paraId="03207194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10B2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API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23216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286364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Consome</w:t>
            </w:r>
          </w:p>
        </w:tc>
        <w:tc>
          <w:tcPr>
            <w:tcW w:w="0" w:type="auto"/>
            <w:vAlign w:val="center"/>
            <w:hideMark/>
          </w:tcPr>
          <w:p w14:paraId="1C79AE4D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9114D1" w:rsidRPr="009114D1" w14:paraId="6ECDBE50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F7B0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Autenticação da API</w:t>
            </w:r>
          </w:p>
        </w:tc>
        <w:tc>
          <w:tcPr>
            <w:tcW w:w="0" w:type="auto"/>
            <w:vAlign w:val="center"/>
            <w:hideMark/>
          </w:tcPr>
          <w:p w14:paraId="5C77C1E7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5696C7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09E344A9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9114D1" w:rsidRPr="009114D1" w14:paraId="2BFFBF27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08BC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Authorization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AEFEF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B38348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UX auxiliar</w:t>
            </w:r>
          </w:p>
        </w:tc>
        <w:tc>
          <w:tcPr>
            <w:tcW w:w="0" w:type="auto"/>
            <w:vAlign w:val="center"/>
            <w:hideMark/>
          </w:tcPr>
          <w:p w14:paraId="40C04ABB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9114D1" w:rsidRPr="009114D1" w14:paraId="00089B97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FF22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C652A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51BD60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DAB96F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9114D1" w:rsidRPr="009114D1" w14:paraId="4F12D3EF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8F2C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Business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28857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8554A9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0DB62D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9114D1" w:rsidRPr="009114D1" w14:paraId="1AAFA14D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4DC5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D093F28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C8AB0A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565960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9114D1" w:rsidRPr="009114D1" w14:paraId="55609BF6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D040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119D1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483659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59E2DA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9114D1" w:rsidRPr="009114D1" w14:paraId="25571553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133E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F8B1A6C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818676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1045EA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9114D1" w:rsidRPr="009114D1" w14:paraId="3E255517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D989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B2213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D733C8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EA4351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9114D1" w:rsidRPr="009114D1" w14:paraId="7669C813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24F4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Domain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C7710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107328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1EB746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9114D1" w:rsidRPr="009114D1" w14:paraId="33E96004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8453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A5513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DE631E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8D25A1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9114D1" w:rsidRPr="009114D1" w14:paraId="6A0C8AE5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3AB8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187A6057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CEA5A0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B4B18E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9114D1" w:rsidRPr="009114D1" w14:paraId="42081762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6C32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7BF8C7C6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1502D3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1A10EC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9114D1" w:rsidRPr="009114D1" w14:paraId="098E115B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E8C9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04D3A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4F5441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602591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</w:tbl>
    <w:p w14:paraId="2A3C9631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2C43B2">
          <v:rect id="_x0000_i1100" style="width:0;height:1.5pt" o:hralign="center" o:hrstd="t" o:hr="t" fillcolor="#a0a0a0" stroked="f"/>
        </w:pict>
      </w:r>
    </w:p>
    <w:p w14:paraId="715AB03D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76. Decisões ADR-018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6093"/>
      </w:tblGrid>
      <w:tr w:rsidR="009114D1" w:rsidRPr="009114D1" w14:paraId="74BF0B2A" w14:textId="77777777" w:rsidTr="00911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7F737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B43D7E9" w14:textId="77777777" w:rsidR="009114D1" w:rsidRPr="009114D1" w:rsidRDefault="009114D1" w:rsidP="00911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Decisão</w:t>
            </w:r>
          </w:p>
        </w:tc>
      </w:tr>
      <w:tr w:rsidR="009114D1" w:rsidRPr="009114D1" w14:paraId="1F0ED2E4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3E78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ADR-018.01</w:t>
            </w:r>
          </w:p>
        </w:tc>
        <w:tc>
          <w:tcPr>
            <w:tcW w:w="0" w:type="auto"/>
            <w:vAlign w:val="center"/>
            <w:hideMark/>
          </w:tcPr>
          <w:p w14:paraId="3695774F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MiniHub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Web utilizará BFF</w:t>
            </w:r>
          </w:p>
        </w:tc>
      </w:tr>
      <w:tr w:rsidR="009114D1" w:rsidRPr="009114D1" w14:paraId="77269295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295B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ADR-018.02</w:t>
            </w:r>
          </w:p>
        </w:tc>
        <w:tc>
          <w:tcPr>
            <w:tcW w:w="0" w:type="auto"/>
            <w:vAlign w:val="center"/>
            <w:hideMark/>
          </w:tcPr>
          <w:p w14:paraId="71E84832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 será específico da aplicação Web</w:t>
            </w:r>
          </w:p>
        </w:tc>
      </w:tr>
      <w:tr w:rsidR="009114D1" w:rsidRPr="009114D1" w14:paraId="6AF87FAA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580A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ADR-018.03</w:t>
            </w:r>
          </w:p>
        </w:tc>
        <w:tc>
          <w:tcPr>
            <w:tcW w:w="0" w:type="auto"/>
            <w:vAlign w:val="center"/>
            <w:hideMark/>
          </w:tcPr>
          <w:p w14:paraId="29883F7E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BFF será responsável pelo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/OIDC web</w:t>
            </w:r>
          </w:p>
        </w:tc>
      </w:tr>
      <w:tr w:rsidR="009114D1" w:rsidRPr="009114D1" w14:paraId="6E3F78CB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941E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ADR-018.04</w:t>
            </w:r>
          </w:p>
        </w:tc>
        <w:tc>
          <w:tcPr>
            <w:tcW w:w="0" w:type="auto"/>
            <w:vAlign w:val="center"/>
            <w:hideMark/>
          </w:tcPr>
          <w:p w14:paraId="60AD2A5F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 será responsável pela sessão web</w:t>
            </w:r>
          </w:p>
        </w:tc>
      </w:tr>
      <w:tr w:rsidR="009114D1" w:rsidRPr="009114D1" w14:paraId="18B4CD07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EE5F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ADR-018.05</w:t>
            </w:r>
          </w:p>
        </w:tc>
        <w:tc>
          <w:tcPr>
            <w:tcW w:w="0" w:type="auto"/>
            <w:vAlign w:val="center"/>
            <w:hideMark/>
          </w:tcPr>
          <w:p w14:paraId="5C0A7845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Browser não armazenará tokens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</w:p>
        </w:tc>
      </w:tr>
      <w:tr w:rsidR="009114D1" w:rsidRPr="009114D1" w14:paraId="3B47A349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56D6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ADR-018.06</w:t>
            </w:r>
          </w:p>
        </w:tc>
        <w:tc>
          <w:tcPr>
            <w:tcW w:w="0" w:type="auto"/>
            <w:vAlign w:val="center"/>
            <w:hideMark/>
          </w:tcPr>
          <w:p w14:paraId="52525304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Access/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Refresh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Tokens permanecerão sob controle server-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side</w:t>
            </w:r>
            <w:proofErr w:type="spellEnd"/>
          </w:p>
        </w:tc>
      </w:tr>
      <w:tr w:rsidR="009114D1" w:rsidRPr="009114D1" w14:paraId="2AB46F66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F166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ADR-018.07</w:t>
            </w:r>
          </w:p>
        </w:tc>
        <w:tc>
          <w:tcPr>
            <w:tcW w:w="0" w:type="auto"/>
            <w:vAlign w:val="center"/>
            <w:hideMark/>
          </w:tcPr>
          <w:p w14:paraId="03ECB3A5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 utilizará cookie de sessão protegido</w:t>
            </w:r>
          </w:p>
        </w:tc>
      </w:tr>
      <w:tr w:rsidR="009114D1" w:rsidRPr="009114D1" w14:paraId="41DF1C1B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6735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ADR-018.08</w:t>
            </w:r>
          </w:p>
        </w:tc>
        <w:tc>
          <w:tcPr>
            <w:tcW w:w="0" w:type="auto"/>
            <w:vAlign w:val="center"/>
            <w:hideMark/>
          </w:tcPr>
          <w:p w14:paraId="2DDE3D36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 não acessará PostgreSQL de domínio</w:t>
            </w:r>
          </w:p>
        </w:tc>
      </w:tr>
      <w:tr w:rsidR="009114D1" w:rsidRPr="009114D1" w14:paraId="7F320C58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0955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ADR-018.09</w:t>
            </w:r>
          </w:p>
        </w:tc>
        <w:tc>
          <w:tcPr>
            <w:tcW w:w="0" w:type="auto"/>
            <w:vAlign w:val="center"/>
            <w:hideMark/>
          </w:tcPr>
          <w:p w14:paraId="44E0CD55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 não implementará regras de negócio</w:t>
            </w:r>
          </w:p>
        </w:tc>
      </w:tr>
      <w:tr w:rsidR="009114D1" w:rsidRPr="009114D1" w14:paraId="6EB010F0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7D56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ADR-018.10</w:t>
            </w:r>
          </w:p>
        </w:tc>
        <w:tc>
          <w:tcPr>
            <w:tcW w:w="0" w:type="auto"/>
            <w:vAlign w:val="center"/>
            <w:hideMark/>
          </w:tcPr>
          <w:p w14:paraId="19A51F57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BFF não substituirá autorização do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</w:p>
        </w:tc>
      </w:tr>
      <w:tr w:rsidR="009114D1" w:rsidRPr="009114D1" w14:paraId="73120193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BA33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ADR-018.11</w:t>
            </w:r>
          </w:p>
        </w:tc>
        <w:tc>
          <w:tcPr>
            <w:tcW w:w="0" w:type="auto"/>
            <w:vAlign w:val="center"/>
            <w:hideMark/>
          </w:tcPr>
          <w:p w14:paraId="12A22FD7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BFF poderá adaptar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DTOs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ViewModels</w:t>
            </w:r>
            <w:proofErr w:type="spellEnd"/>
          </w:p>
        </w:tc>
      </w:tr>
      <w:tr w:rsidR="009114D1" w:rsidRPr="009114D1" w14:paraId="792CE45C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66A1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ADR-018.12</w:t>
            </w:r>
          </w:p>
        </w:tc>
        <w:tc>
          <w:tcPr>
            <w:tcW w:w="0" w:type="auto"/>
            <w:vAlign w:val="center"/>
            <w:hideMark/>
          </w:tcPr>
          <w:p w14:paraId="0D14FCA4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 poderá agregar chamadas da API</w:t>
            </w:r>
          </w:p>
        </w:tc>
      </w:tr>
      <w:tr w:rsidR="009114D1" w:rsidRPr="009114D1" w14:paraId="4F598995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93E2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ADR-018.13</w:t>
            </w:r>
          </w:p>
        </w:tc>
        <w:tc>
          <w:tcPr>
            <w:tcW w:w="0" w:type="auto"/>
            <w:vAlign w:val="center"/>
            <w:hideMark/>
          </w:tcPr>
          <w:p w14:paraId="50D325AF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 não será proxy HTTP arbitrário</w:t>
            </w:r>
          </w:p>
        </w:tc>
      </w:tr>
      <w:tr w:rsidR="009114D1" w:rsidRPr="009114D1" w14:paraId="514F3FA9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FF42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ADR-018.14</w:t>
            </w:r>
          </w:p>
        </w:tc>
        <w:tc>
          <w:tcPr>
            <w:tcW w:w="0" w:type="auto"/>
            <w:vAlign w:val="center"/>
            <w:hideMark/>
          </w:tcPr>
          <w:p w14:paraId="4FF0508E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BFF não aceitará URL arbitrária para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fetch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server-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side</w:t>
            </w:r>
            <w:proofErr w:type="spellEnd"/>
          </w:p>
        </w:tc>
      </w:tr>
      <w:tr w:rsidR="009114D1" w:rsidRPr="009114D1" w14:paraId="16D0E142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1BB2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ADR-018.15</w:t>
            </w:r>
          </w:p>
        </w:tc>
        <w:tc>
          <w:tcPr>
            <w:tcW w:w="0" w:type="auto"/>
            <w:vAlign w:val="center"/>
            <w:hideMark/>
          </w:tcPr>
          <w:p w14:paraId="7E156BAE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Webhooks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externos não passarão pelo BFF</w:t>
            </w:r>
          </w:p>
        </w:tc>
      </w:tr>
      <w:tr w:rsidR="009114D1" w:rsidRPr="009114D1" w14:paraId="344BDD05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5BF1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ADR-018.16</w:t>
            </w:r>
          </w:p>
        </w:tc>
        <w:tc>
          <w:tcPr>
            <w:tcW w:w="0" w:type="auto"/>
            <w:vAlign w:val="center"/>
            <w:hideMark/>
          </w:tcPr>
          <w:p w14:paraId="4CFA2AE1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Domain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Events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nascerão no BFF</w:t>
            </w:r>
          </w:p>
        </w:tc>
      </w:tr>
      <w:tr w:rsidR="009114D1" w:rsidRPr="009114D1" w14:paraId="0B7F770B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D624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ADR-018.17</w:t>
            </w:r>
          </w:p>
        </w:tc>
        <w:tc>
          <w:tcPr>
            <w:tcW w:w="0" w:type="auto"/>
            <w:vAlign w:val="center"/>
            <w:hideMark/>
          </w:tcPr>
          <w:p w14:paraId="66A60E4C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Outbox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pertencerá ao BFF</w:t>
            </w:r>
          </w:p>
        </w:tc>
      </w:tr>
      <w:tr w:rsidR="009114D1" w:rsidRPr="009114D1" w14:paraId="533D8529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9705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ADR-018.18</w:t>
            </w:r>
          </w:p>
        </w:tc>
        <w:tc>
          <w:tcPr>
            <w:tcW w:w="0" w:type="auto"/>
            <w:vAlign w:val="center"/>
            <w:hideMark/>
          </w:tcPr>
          <w:p w14:paraId="7BDC733A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Workers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pertencerão ao BFF</w:t>
            </w:r>
          </w:p>
        </w:tc>
      </w:tr>
      <w:tr w:rsidR="009114D1" w:rsidRPr="009114D1" w14:paraId="0B9591E3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50EE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ADR-018.19</w:t>
            </w:r>
          </w:p>
        </w:tc>
        <w:tc>
          <w:tcPr>
            <w:tcW w:w="0" w:type="auto"/>
            <w:vAlign w:val="center"/>
            <w:hideMark/>
          </w:tcPr>
          <w:p w14:paraId="446FAEE6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Mobile não dependerá das regras do BFF</w:t>
            </w:r>
          </w:p>
        </w:tc>
      </w:tr>
      <w:tr w:rsidR="009114D1" w:rsidRPr="009114D1" w14:paraId="03DAA4F7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6D43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ADR-018.20</w:t>
            </w:r>
          </w:p>
        </w:tc>
        <w:tc>
          <w:tcPr>
            <w:tcW w:w="0" w:type="auto"/>
            <w:vAlign w:val="center"/>
            <w:hideMark/>
          </w:tcPr>
          <w:p w14:paraId="1F0E54DF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 continuará sendo a autoridade de negócio</w:t>
            </w:r>
          </w:p>
        </w:tc>
      </w:tr>
      <w:tr w:rsidR="009114D1" w:rsidRPr="009114D1" w14:paraId="6E4166E1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42D0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ADR-018.21</w:t>
            </w:r>
          </w:p>
        </w:tc>
        <w:tc>
          <w:tcPr>
            <w:tcW w:w="0" w:type="auto"/>
            <w:vAlign w:val="center"/>
            <w:hideMark/>
          </w:tcPr>
          <w:p w14:paraId="29CB1069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BFF participará de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correlation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tracing</w:t>
            </w:r>
            <w:proofErr w:type="spellEnd"/>
          </w:p>
        </w:tc>
      </w:tr>
      <w:tr w:rsidR="009114D1" w:rsidRPr="009114D1" w14:paraId="1B6E9BB3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C4AA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ADR-018.22</w:t>
            </w:r>
          </w:p>
        </w:tc>
        <w:tc>
          <w:tcPr>
            <w:tcW w:w="0" w:type="auto"/>
            <w:vAlign w:val="center"/>
            <w:hideMark/>
          </w:tcPr>
          <w:p w14:paraId="5DC9A292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 deverá proteger CSRF</w:t>
            </w:r>
          </w:p>
        </w:tc>
      </w:tr>
      <w:tr w:rsidR="009114D1" w:rsidRPr="009114D1" w14:paraId="31396E73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E1A3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ADR-018.23</w:t>
            </w:r>
          </w:p>
        </w:tc>
        <w:tc>
          <w:tcPr>
            <w:tcW w:w="0" w:type="auto"/>
            <w:vAlign w:val="center"/>
            <w:hideMark/>
          </w:tcPr>
          <w:p w14:paraId="2F783296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BFF poderá possuir rate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limiting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específico da Web</w:t>
            </w:r>
          </w:p>
        </w:tc>
      </w:tr>
      <w:tr w:rsidR="009114D1" w:rsidRPr="009114D1" w14:paraId="17DBB047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EFF9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ADR-018.24</w:t>
            </w:r>
          </w:p>
        </w:tc>
        <w:tc>
          <w:tcPr>
            <w:tcW w:w="0" w:type="auto"/>
            <w:vAlign w:val="center"/>
            <w:hideMark/>
          </w:tcPr>
          <w:p w14:paraId="0658CDCC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Session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Store poderá ser utilizado pelo BFF</w:t>
            </w:r>
          </w:p>
        </w:tc>
      </w:tr>
      <w:tr w:rsidR="009114D1" w:rsidRPr="009114D1" w14:paraId="52B7D8F2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61DB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ADR-018.25</w:t>
            </w:r>
          </w:p>
        </w:tc>
        <w:tc>
          <w:tcPr>
            <w:tcW w:w="0" w:type="auto"/>
            <w:vAlign w:val="center"/>
            <w:hideMark/>
          </w:tcPr>
          <w:p w14:paraId="29E509DB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Session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Store não será banco de domínio</w:t>
            </w:r>
          </w:p>
        </w:tc>
      </w:tr>
      <w:tr w:rsidR="009114D1" w:rsidRPr="009114D1" w14:paraId="0B588E21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9334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ADR-018.26</w:t>
            </w:r>
          </w:p>
        </w:tc>
        <w:tc>
          <w:tcPr>
            <w:tcW w:w="0" w:type="auto"/>
            <w:vAlign w:val="center"/>
            <w:hideMark/>
          </w:tcPr>
          <w:p w14:paraId="1ABE232F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BFF será considerado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boundary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segurança do Browser</w:t>
            </w:r>
          </w:p>
        </w:tc>
      </w:tr>
      <w:tr w:rsidR="009114D1" w:rsidRPr="009114D1" w14:paraId="63BB71DC" w14:textId="77777777" w:rsidTr="0091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4979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ADR-018.27</w:t>
            </w:r>
          </w:p>
        </w:tc>
        <w:tc>
          <w:tcPr>
            <w:tcW w:w="0" w:type="auto"/>
            <w:vAlign w:val="center"/>
            <w:hideMark/>
          </w:tcPr>
          <w:p w14:paraId="4C7C9DB8" w14:textId="77777777" w:rsidR="009114D1" w:rsidRPr="009114D1" w:rsidRDefault="009114D1" w:rsidP="00911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API será considerada </w:t>
            </w:r>
            <w:proofErr w:type="spellStart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boundary</w:t>
            </w:r>
            <w:proofErr w:type="spellEnd"/>
            <w:r w:rsidRPr="009114D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segurança do negócio</w:t>
            </w:r>
          </w:p>
        </w:tc>
      </w:tr>
    </w:tbl>
    <w:p w14:paraId="290BF2D8" w14:textId="77777777" w:rsidR="009114D1" w:rsidRPr="009114D1" w:rsidRDefault="009114D1" w:rsidP="00911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2DC574">
          <v:rect id="_x0000_i1101" style="width:0;height:1.5pt" o:hralign="center" o:hrstd="t" o:hr="t" fillcolor="#a0a0a0" stroked="f"/>
        </w:pict>
      </w:r>
    </w:p>
    <w:p w14:paraId="4A700DDA" w14:textId="77777777" w:rsidR="009114D1" w:rsidRPr="009114D1" w:rsidRDefault="009114D1" w:rsidP="00911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77. Regra de ouro final</w:t>
      </w:r>
    </w:p>
    <w:p w14:paraId="47D045AD" w14:textId="77777777" w:rsidR="009114D1" w:rsidRPr="009114D1" w:rsidRDefault="009114D1" w:rsidP="009114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BFF protege e adapta a Web. API protege e executa o negócio.</w:t>
      </w:r>
    </w:p>
    <w:p w14:paraId="1C0DE3C1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Ou, de forma ainda mais precisa:</w:t>
      </w:r>
    </w:p>
    <w:p w14:paraId="5BE717C9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4B886E75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</w:p>
    <w:p w14:paraId="4C0262AF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 Security + OAuth + Session + Web Adaptation</w:t>
      </w:r>
    </w:p>
    <w:p w14:paraId="1290A7CC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281F6E1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API</w:t>
      </w:r>
    </w:p>
    <w:p w14:paraId="5EE8F14D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</w:p>
    <w:p w14:paraId="297DEF77" w14:textId="77777777" w:rsidR="009114D1" w:rsidRPr="009114D1" w:rsidRDefault="009114D1" w:rsidP="00911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114D1">
        <w:rPr>
          <w:rFonts w:ascii="Courier New" w:eastAsia="Times New Roman" w:hAnsi="Courier New" w:cs="Courier New"/>
          <w:sz w:val="20"/>
          <w:szCs w:val="20"/>
          <w:lang w:val="en-US" w:eastAsia="pt-BR"/>
        </w:rPr>
        <w:t>Identity + Authorization + Business + Data + Transactions</w:t>
      </w:r>
    </w:p>
    <w:p w14:paraId="5F586F90" w14:textId="77777777" w:rsidR="009114D1" w:rsidRPr="009114D1" w:rsidRDefault="009114D1" w:rsidP="00911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passa a ser a </w:t>
      </w:r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fronteira arquitetural oficial do </w:t>
      </w:r>
      <w:proofErr w:type="spellStart"/>
      <w:r w:rsidRPr="009114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9114D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F5C1837" w14:textId="77777777" w:rsidR="00866E7E" w:rsidRDefault="00866E7E"/>
    <w:sectPr w:rsidR="00866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70C55"/>
    <w:multiLevelType w:val="multilevel"/>
    <w:tmpl w:val="7C08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D1"/>
    <w:rsid w:val="00866E7E"/>
    <w:rsid w:val="0091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8326A"/>
  <w15:chartTrackingRefBased/>
  <w15:docId w15:val="{D0BAE7A8-5E0C-424E-B61E-AE569194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114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114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11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14D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114D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114D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911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11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114D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114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114D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114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3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6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58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4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3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1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3955</Words>
  <Characters>21358</Characters>
  <Application>Microsoft Office Word</Application>
  <DocSecurity>0</DocSecurity>
  <Lines>177</Lines>
  <Paragraphs>50</Paragraphs>
  <ScaleCrop>false</ScaleCrop>
  <Company/>
  <LinksUpToDate>false</LinksUpToDate>
  <CharactersWithSpaces>25263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Marcelo Bustamante Portes</dc:creator>
  <cp:keywords/>
  <dc:description/>
  <cp:lastModifiedBy>Carlos Marcelo Bustamante Portes</cp:lastModifiedBy>
  <cp:revision>1</cp:revision>
  <dcterms:created xsi:type="dcterms:W3CDTF">2026-09-21T09:47:00Z</dcterms:created>
  <dcterms:modified xsi:type="dcterms:W3CDTF">2026-09-21T09:48:00Z</dcterms:modified>
</cp:coreProperties>
</file>