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EB3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457325" cy="5619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>
        <w:rPr>
          <w:noProof/>
          <w:color w:val="000000"/>
        </w:rPr>
        <w:drawing>
          <wp:inline distT="19050" distB="19050" distL="19050" distR="19050">
            <wp:extent cx="1723646" cy="580619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right="1978"/>
        <w:jc w:val="right"/>
        <w:rPr>
          <w:b/>
          <w:color w:val="000000"/>
          <w:sz w:val="24"/>
          <w:szCs w:val="24"/>
        </w:rPr>
      </w:pP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right="1978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INSTITUTO FEDERAL DO NORTE DE MINAS GERAIS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3629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Campus Almenara - MG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2706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Análise e Desenvolvimento de Sistemas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1" w:line="240" w:lineRule="auto"/>
        <w:ind w:right="2781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CARLOS ROBERTO NEVES LACERDA </w:t>
      </w:r>
    </w:p>
    <w:p w:rsidR="00470EB3" w:rsidRDefault="00C51FEF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9" w:line="240" w:lineRule="auto"/>
        <w:ind w:right="3962"/>
        <w:jc w:val="center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                                                                    </w:t>
      </w:r>
      <w:r w:rsidR="00A95307">
        <w:rPr>
          <w:b/>
          <w:color w:val="222222"/>
          <w:sz w:val="24"/>
          <w:szCs w:val="24"/>
        </w:rPr>
        <w:t>CASOS DE USO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5" w:line="240" w:lineRule="auto"/>
        <w:ind w:right="4226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Almenara-MG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4712"/>
        <w:jc w:val="right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2023</w:t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4712"/>
        <w:jc w:val="right"/>
        <w:rPr>
          <w:color w:val="222222"/>
          <w:sz w:val="24"/>
          <w:szCs w:val="24"/>
          <w:highlight w:val="white"/>
        </w:rPr>
      </w:pPr>
    </w:p>
    <w:p w:rsidR="00C51FEF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19050" distB="19050" distL="19050" distR="19050">
            <wp:extent cx="1457325" cy="5619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  <w:highlight w:val="white"/>
        </w:rPr>
        <w:drawing>
          <wp:inline distT="19050" distB="19050" distL="19050" distR="19050">
            <wp:extent cx="1723646" cy="58061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222222"/>
          <w:sz w:val="24"/>
          <w:szCs w:val="24"/>
          <w:highlight w:val="white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222222"/>
          <w:sz w:val="24"/>
          <w:szCs w:val="24"/>
          <w:highlight w:val="white"/>
        </w:rPr>
      </w:pP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CARLOS ROBERTO NEVES LACERDA</w:t>
      </w:r>
      <w:r>
        <w:rPr>
          <w:b/>
          <w:color w:val="222222"/>
          <w:sz w:val="24"/>
          <w:szCs w:val="24"/>
        </w:rPr>
        <w:t xml:space="preserve"> </w:t>
      </w:r>
    </w:p>
    <w:p w:rsidR="00C51FEF" w:rsidRPr="00C51FEF" w:rsidRDefault="00C51FEF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9" w:line="240" w:lineRule="auto"/>
        <w:ind w:right="3962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                                                 </w:t>
      </w:r>
      <w:r w:rsidR="00A95307">
        <w:rPr>
          <w:b/>
          <w:color w:val="000000" w:themeColor="text1"/>
          <w:sz w:val="24"/>
          <w:szCs w:val="24"/>
        </w:rPr>
        <w:t>CASOS DE USO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3" w:line="240" w:lineRule="auto"/>
        <w:ind w:right="482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Trabalho para apresentação da disciplina: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2213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Análise de Projeto de Software.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right="2711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Professor(a): Pablo Castro</w:t>
      </w:r>
      <w:r w:rsidR="00C51FEF">
        <w:rPr>
          <w:color w:val="222222"/>
          <w:sz w:val="24"/>
          <w:szCs w:val="24"/>
        </w:rPr>
        <w:t>.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3" w:line="240" w:lineRule="auto"/>
        <w:ind w:right="4226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Almenara-MG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4712"/>
        <w:jc w:val="right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2023</w:t>
      </w:r>
    </w:p>
    <w:p w:rsidR="00470EB3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19050" distB="19050" distL="19050" distR="19050">
            <wp:extent cx="1457325" cy="5619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color w:val="222222"/>
          <w:sz w:val="24"/>
          <w:szCs w:val="24"/>
          <w:highlight w:val="white"/>
        </w:rPr>
        <w:t xml:space="preserve"> </w:t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  <w:highlight w:val="white"/>
        </w:rPr>
        <w:drawing>
          <wp:inline distT="19050" distB="19050" distL="19050" distR="19050">
            <wp:extent cx="1723646" cy="580619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714" w:rsidRDefault="00997714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</w:p>
    <w:p w:rsidR="00A95307" w:rsidRPr="00C77938" w:rsidRDefault="00A95307" w:rsidP="00A95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Os casos de uso são documentos de texto que contém as especificações dos requisitos utilizados no sistema, que também podem e são tratados no diagrama de caso de uso.</w:t>
      </w:r>
      <w:r w:rsidRPr="00C77938">
        <w:rPr>
          <w:b/>
          <w:color w:val="000000"/>
          <w:sz w:val="24"/>
          <w:szCs w:val="24"/>
        </w:rPr>
        <w:t xml:space="preserve"> Normalmente são expostos na fase de especificação de requisitos uma vez que o desenvolvimento do sistema segue um processo.</w:t>
      </w:r>
      <w:r w:rsidRPr="00C77938">
        <w:rPr>
          <w:b/>
          <w:color w:val="000000"/>
          <w:sz w:val="24"/>
          <w:szCs w:val="24"/>
        </w:rPr>
        <w:t xml:space="preserve"> </w:t>
      </w:r>
      <w:r w:rsidRPr="00C77938">
        <w:rPr>
          <w:b/>
          <w:color w:val="000000"/>
          <w:sz w:val="24"/>
          <w:szCs w:val="24"/>
        </w:rPr>
        <w:t>Além disso, por mais que os casos de uso sejam especificados pelos</w:t>
      </w:r>
      <w:r w:rsidRPr="00C77938">
        <w:rPr>
          <w:b/>
          <w:color w:val="000000"/>
          <w:sz w:val="24"/>
          <w:szCs w:val="24"/>
        </w:rPr>
        <w:t xml:space="preserve"> desenvolvedores, </w:t>
      </w:r>
      <w:r w:rsidRPr="00C77938">
        <w:rPr>
          <w:b/>
          <w:color w:val="000000"/>
          <w:sz w:val="24"/>
          <w:szCs w:val="24"/>
        </w:rPr>
        <w:t xml:space="preserve">eles podem ser compreendidos pelos os usuários </w:t>
      </w:r>
      <w:r w:rsidRPr="00C77938">
        <w:rPr>
          <w:b/>
          <w:color w:val="000000"/>
          <w:sz w:val="24"/>
          <w:szCs w:val="24"/>
        </w:rPr>
        <w:t xml:space="preserve">antes </w:t>
      </w:r>
      <w:r w:rsidRPr="00C77938">
        <w:rPr>
          <w:b/>
          <w:color w:val="000000"/>
          <w:sz w:val="24"/>
          <w:szCs w:val="24"/>
        </w:rPr>
        <w:t>da</w:t>
      </w:r>
      <w:r w:rsidRPr="00C77938">
        <w:rPr>
          <w:b/>
          <w:color w:val="000000"/>
          <w:sz w:val="24"/>
          <w:szCs w:val="24"/>
        </w:rPr>
        <w:t xml:space="preserve"> fase de design e implementação terem </w:t>
      </w:r>
      <w:r w:rsidRPr="00C77938">
        <w:rPr>
          <w:b/>
          <w:color w:val="000000"/>
          <w:sz w:val="24"/>
          <w:szCs w:val="24"/>
        </w:rPr>
        <w:t>sido iniciadas</w:t>
      </w:r>
      <w:r w:rsidRPr="00C77938">
        <w:rPr>
          <w:b/>
          <w:color w:val="000000"/>
          <w:sz w:val="24"/>
          <w:szCs w:val="24"/>
        </w:rPr>
        <w:t>.</w:t>
      </w:r>
    </w:p>
    <w:p w:rsidR="00A95307" w:rsidRPr="00C77938" w:rsidRDefault="00A95307" w:rsidP="00A95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A95307" w:rsidRPr="00C77938" w:rsidRDefault="00A95307" w:rsidP="00A95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Os cas</w:t>
      </w:r>
      <w:r w:rsidRPr="00C77938">
        <w:rPr>
          <w:b/>
          <w:color w:val="000000"/>
          <w:sz w:val="24"/>
          <w:szCs w:val="24"/>
        </w:rPr>
        <w:t xml:space="preserve">os de uso </w:t>
      </w:r>
      <w:r w:rsidRPr="00C77938">
        <w:rPr>
          <w:b/>
          <w:color w:val="000000"/>
          <w:sz w:val="24"/>
          <w:szCs w:val="24"/>
        </w:rPr>
        <w:t>são especificados na vis</w:t>
      </w:r>
      <w:r w:rsidR="00C77938" w:rsidRPr="00C77938">
        <w:rPr>
          <w:b/>
          <w:color w:val="000000"/>
          <w:sz w:val="24"/>
          <w:szCs w:val="24"/>
        </w:rPr>
        <w:t>ã</w:t>
      </w:r>
      <w:r w:rsidRPr="00C77938">
        <w:rPr>
          <w:b/>
          <w:color w:val="000000"/>
          <w:sz w:val="24"/>
          <w:szCs w:val="24"/>
        </w:rPr>
        <w:t xml:space="preserve">o </w:t>
      </w:r>
      <w:r w:rsidR="00C77938" w:rsidRPr="00C77938">
        <w:rPr>
          <w:b/>
          <w:color w:val="000000"/>
          <w:sz w:val="24"/>
          <w:szCs w:val="24"/>
        </w:rPr>
        <w:t xml:space="preserve">de </w:t>
      </w:r>
      <w:r w:rsidRPr="00C77938">
        <w:rPr>
          <w:b/>
          <w:color w:val="000000"/>
          <w:sz w:val="24"/>
          <w:szCs w:val="24"/>
        </w:rPr>
        <w:t xml:space="preserve">um </w:t>
      </w:r>
      <w:r w:rsidR="00C77938" w:rsidRPr="00C77938">
        <w:rPr>
          <w:b/>
          <w:color w:val="000000"/>
          <w:sz w:val="24"/>
          <w:szCs w:val="24"/>
        </w:rPr>
        <w:t>usuário</w:t>
      </w:r>
      <w:r w:rsidRPr="00C77938">
        <w:rPr>
          <w:b/>
          <w:color w:val="000000"/>
          <w:sz w:val="24"/>
          <w:szCs w:val="24"/>
        </w:rPr>
        <w:t xml:space="preserve"> que deseja </w:t>
      </w:r>
      <w:r w:rsidR="00C77938" w:rsidRPr="00C77938">
        <w:rPr>
          <w:b/>
          <w:color w:val="000000"/>
          <w:sz w:val="24"/>
          <w:szCs w:val="24"/>
        </w:rPr>
        <w:t>utilizar</w:t>
      </w:r>
      <w:r w:rsidRPr="00C77938">
        <w:rPr>
          <w:b/>
          <w:color w:val="000000"/>
          <w:sz w:val="24"/>
          <w:szCs w:val="24"/>
        </w:rPr>
        <w:t xml:space="preserve"> o sistema com um objetivo</w:t>
      </w:r>
      <w:r w:rsidR="00C77938" w:rsidRPr="00C77938">
        <w:rPr>
          <w:b/>
          <w:color w:val="000000"/>
          <w:sz w:val="24"/>
          <w:szCs w:val="24"/>
        </w:rPr>
        <w:t xml:space="preserve"> para atender suas necessidades</w:t>
      </w:r>
      <w:r w:rsidRPr="00C77938">
        <w:rPr>
          <w:b/>
          <w:color w:val="000000"/>
          <w:sz w:val="24"/>
          <w:szCs w:val="24"/>
        </w:rPr>
        <w:t xml:space="preserve">. </w:t>
      </w:r>
      <w:r w:rsidR="00C77938" w:rsidRPr="00C77938">
        <w:rPr>
          <w:b/>
          <w:color w:val="000000"/>
          <w:sz w:val="24"/>
          <w:szCs w:val="24"/>
        </w:rPr>
        <w:t>Normalmente</w:t>
      </w:r>
      <w:r w:rsidRPr="00C77938">
        <w:rPr>
          <w:b/>
          <w:color w:val="000000"/>
          <w:sz w:val="24"/>
          <w:szCs w:val="24"/>
        </w:rPr>
        <w:t xml:space="preserve">, esse </w:t>
      </w:r>
      <w:r w:rsidR="00C77938" w:rsidRPr="00C77938">
        <w:rPr>
          <w:b/>
          <w:color w:val="000000"/>
          <w:sz w:val="24"/>
          <w:szCs w:val="24"/>
        </w:rPr>
        <w:t>usuário</w:t>
      </w:r>
      <w:r w:rsidRPr="00C77938">
        <w:rPr>
          <w:b/>
          <w:color w:val="000000"/>
          <w:sz w:val="24"/>
          <w:szCs w:val="24"/>
        </w:rPr>
        <w:t xml:space="preserve"> é um usuário humano</w:t>
      </w:r>
      <w:r w:rsidR="00C77938" w:rsidRPr="00C77938">
        <w:rPr>
          <w:b/>
          <w:color w:val="000000"/>
          <w:sz w:val="24"/>
          <w:szCs w:val="24"/>
        </w:rPr>
        <w:t xml:space="preserve">, também definido como “burro”, leigo no caso, mas também é possível que seja </w:t>
      </w:r>
      <w:r w:rsidRPr="00C77938">
        <w:rPr>
          <w:b/>
          <w:color w:val="000000"/>
          <w:sz w:val="24"/>
          <w:szCs w:val="24"/>
        </w:rPr>
        <w:t xml:space="preserve">um outro sistema de software ou hardware. </w:t>
      </w:r>
    </w:p>
    <w:p w:rsidR="00C77938" w:rsidRPr="00C77938" w:rsidRDefault="00C77938" w:rsidP="00A95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Para ser mais detalhista</w:t>
      </w:r>
      <w:r w:rsidR="00A95307" w:rsidRPr="00C77938">
        <w:rPr>
          <w:b/>
          <w:color w:val="000000"/>
          <w:sz w:val="24"/>
          <w:szCs w:val="24"/>
        </w:rPr>
        <w:t xml:space="preserve">, um caso de uso </w:t>
      </w:r>
      <w:r w:rsidRPr="00C77938">
        <w:rPr>
          <w:b/>
          <w:color w:val="000000"/>
          <w:sz w:val="24"/>
          <w:szCs w:val="24"/>
        </w:rPr>
        <w:t>credencia</w:t>
      </w:r>
      <w:r w:rsidR="00A95307" w:rsidRPr="00C77938">
        <w:rPr>
          <w:b/>
          <w:color w:val="000000"/>
          <w:sz w:val="24"/>
          <w:szCs w:val="24"/>
        </w:rPr>
        <w:t xml:space="preserve"> os passos que </w:t>
      </w:r>
      <w:r w:rsidRPr="00C77938">
        <w:rPr>
          <w:b/>
          <w:color w:val="000000"/>
          <w:sz w:val="24"/>
          <w:szCs w:val="24"/>
        </w:rPr>
        <w:t xml:space="preserve">o usuário deve </w:t>
      </w:r>
      <w:r w:rsidR="00A95307" w:rsidRPr="00C77938">
        <w:rPr>
          <w:b/>
          <w:color w:val="000000"/>
          <w:sz w:val="24"/>
          <w:szCs w:val="24"/>
        </w:rPr>
        <w:t xml:space="preserve">realiza em um sistema com um determinado objetivo. </w:t>
      </w:r>
      <w:r w:rsidRPr="00C77938">
        <w:rPr>
          <w:b/>
          <w:color w:val="000000"/>
          <w:sz w:val="24"/>
          <w:szCs w:val="24"/>
        </w:rPr>
        <w:t>Esse passo a passo</w:t>
      </w:r>
      <w:r w:rsidR="00A95307" w:rsidRPr="00C77938">
        <w:rPr>
          <w:b/>
          <w:color w:val="000000"/>
          <w:sz w:val="24"/>
          <w:szCs w:val="24"/>
        </w:rPr>
        <w:t xml:space="preserve"> duas listas </w:t>
      </w:r>
      <w:r w:rsidRPr="00C77938">
        <w:rPr>
          <w:b/>
          <w:color w:val="000000"/>
          <w:sz w:val="24"/>
          <w:szCs w:val="24"/>
        </w:rPr>
        <w:t>de seguimentos</w:t>
      </w:r>
      <w:r w:rsidR="00A95307" w:rsidRPr="00C77938">
        <w:rPr>
          <w:b/>
          <w:color w:val="000000"/>
          <w:sz w:val="24"/>
          <w:szCs w:val="24"/>
        </w:rPr>
        <w:t xml:space="preserve">. </w:t>
      </w:r>
      <w:r w:rsidRPr="00C77938">
        <w:rPr>
          <w:b/>
          <w:color w:val="000000"/>
          <w:sz w:val="24"/>
          <w:szCs w:val="24"/>
        </w:rPr>
        <w:t xml:space="preserve"> Segundo o cap. do livro “</w:t>
      </w:r>
      <w:r w:rsidR="00A95307" w:rsidRPr="00C77938">
        <w:rPr>
          <w:b/>
          <w:color w:val="000000"/>
          <w:sz w:val="24"/>
          <w:szCs w:val="24"/>
        </w:rPr>
        <w:t xml:space="preserve">A primeira representa o fluxo normal de passos necessários para concluir uma operação com sucesso. Ou seja, o fluxo normal descreve um cenário em que tudo dá certo, às vezes chamado também de fluxo feliz. </w:t>
      </w:r>
      <w:r w:rsidRPr="00C77938">
        <w:rPr>
          <w:b/>
          <w:color w:val="000000"/>
          <w:sz w:val="24"/>
          <w:szCs w:val="24"/>
        </w:rPr>
        <w:t>Já a segunda lista inclui extensões do fluxo normal, as quais representam alternativas de execução de um passo normal ou então situações de erro. Ambos os fluxos — normal e extensões — serão posteriormente implementados no sistema. Mostra-se a seguir um caso de uso, referente a um sistema bancário e que especifica uma transferência entre contas, por um cliente do banco.”</w:t>
      </w: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1F53EB" w:rsidRDefault="001F5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Almenara – MG</w:t>
      </w:r>
    </w:p>
    <w:p w:rsidR="00997714" w:rsidRPr="00E17591" w:rsidRDefault="001F53EB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2023</w:t>
      </w:r>
    </w:p>
    <w:p w:rsidR="00470EB3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457325" cy="56197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723646" cy="580619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8"/>
          <w:szCs w:val="28"/>
          <w:u w:val="single"/>
        </w:rPr>
      </w:pPr>
      <w:r w:rsidRPr="00C77938">
        <w:rPr>
          <w:b/>
          <w:color w:val="000000"/>
          <w:sz w:val="28"/>
          <w:szCs w:val="28"/>
          <w:u w:val="single"/>
        </w:rPr>
        <w:t>EXEMPLO:</w:t>
      </w:r>
    </w:p>
    <w:p w:rsid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Transferir Valores entre Contas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Ator: Cliente do Banco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Fluxo normal: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 xml:space="preserve"> Autenticar Cliente (sublinhado)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Cliente informa agência e conta de destino da transferência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Cliente informa valor que deseja transferir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Cliente informa a data em que pretende realizar a operação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Sistema efetua transferência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Sistema pergunta se o cliente deseja realizar uma nova transferência</w:t>
      </w:r>
    </w:p>
    <w:p w:rsid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Extensões:</w:t>
      </w:r>
    </w:p>
    <w:p w:rsidR="006653C5" w:rsidRPr="00C77938" w:rsidRDefault="006653C5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2a - Se conta e agência incorretas, solicitar nova conta e agência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3a - Se valor acima do saldo atual, solicitar novo valor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4a - Data informada deve ser a data atual ou no máximo um ano a frente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77938" w:rsidRPr="00C77938" w:rsidRDefault="00C77938" w:rsidP="00C77938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5a - Se data informada é a data atual, transferir imediatamente</w:t>
      </w:r>
    </w:p>
    <w:p w:rsidR="00C77938" w:rsidRPr="00C77938" w:rsidRDefault="00C77938" w:rsidP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89578D" w:rsidRPr="00C77938" w:rsidRDefault="00C77938" w:rsidP="00C77938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57"/>
        <w:jc w:val="both"/>
        <w:rPr>
          <w:b/>
          <w:color w:val="000000"/>
          <w:sz w:val="24"/>
          <w:szCs w:val="24"/>
        </w:rPr>
      </w:pPr>
      <w:r w:rsidRPr="00C77938">
        <w:rPr>
          <w:b/>
          <w:color w:val="000000"/>
          <w:sz w:val="24"/>
          <w:szCs w:val="24"/>
        </w:rPr>
        <w:t>5b - Se data informada é uma data futura, agendar transferência</w:t>
      </w:r>
    </w:p>
    <w:p w:rsidR="00C77938" w:rsidRDefault="00C77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C51FEF" w:rsidRDefault="00C51FEF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</w:p>
    <w:p w:rsidR="00E17591" w:rsidRDefault="00E17591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</w:p>
    <w:p w:rsidR="00E17591" w:rsidRDefault="00E17591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Almenara – MG</w:t>
      </w: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2023</w:t>
      </w:r>
    </w:p>
    <w:p w:rsidR="00C51FEF" w:rsidRDefault="00C51FEF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</w:p>
    <w:p w:rsidR="00C51FEF" w:rsidRDefault="00000000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457325" cy="5619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723646" cy="58061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C51FEF" w:rsidRDefault="00C51FEF" w:rsidP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</w:p>
    <w:p w:rsidR="006653C5" w:rsidRPr="006653C5" w:rsidRDefault="006653C5" w:rsidP="006653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360" w:lineRule="auto"/>
        <w:ind w:left="1134" w:right="475" w:firstLine="284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Além disso</w:t>
      </w:r>
      <w:r w:rsidR="00E17591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tem o</w:t>
      </w:r>
      <w:r w:rsidRPr="006653C5">
        <w:rPr>
          <w:b/>
          <w:color w:val="000000"/>
          <w:sz w:val="24"/>
          <w:szCs w:val="24"/>
        </w:rPr>
        <w:t xml:space="preserve"> UML, </w:t>
      </w:r>
      <w:r>
        <w:rPr>
          <w:b/>
          <w:color w:val="000000"/>
          <w:sz w:val="24"/>
          <w:szCs w:val="24"/>
        </w:rPr>
        <w:t>também como</w:t>
      </w:r>
      <w:r w:rsidRPr="006653C5">
        <w:rPr>
          <w:b/>
          <w:color w:val="000000"/>
          <w:sz w:val="24"/>
          <w:szCs w:val="24"/>
        </w:rPr>
        <w:t xml:space="preserve"> diagrama de caso de uso. Esta figura é um índice gráfico de casos de uso. Ele representa os atores do sistema (como bonecos) e casos de uso (como reticências). Dois tipos de relacionamentos também são mostrados: (1) vincular um </w:t>
      </w:r>
      <w:r w:rsidR="00E17591">
        <w:rPr>
          <w:b/>
          <w:color w:val="000000"/>
          <w:sz w:val="24"/>
          <w:szCs w:val="24"/>
        </w:rPr>
        <w:t>usuário</w:t>
      </w:r>
      <w:r w:rsidRPr="006653C5">
        <w:rPr>
          <w:b/>
          <w:color w:val="000000"/>
          <w:sz w:val="24"/>
          <w:szCs w:val="24"/>
        </w:rPr>
        <w:t xml:space="preserve"> a um caso de uso, o que indica que o </w:t>
      </w:r>
      <w:r w:rsidR="00E17591">
        <w:rPr>
          <w:b/>
          <w:color w:val="000000"/>
          <w:sz w:val="24"/>
          <w:szCs w:val="24"/>
        </w:rPr>
        <w:t>usuário</w:t>
      </w:r>
      <w:r w:rsidRPr="006653C5">
        <w:rPr>
          <w:b/>
          <w:color w:val="000000"/>
          <w:sz w:val="24"/>
          <w:szCs w:val="24"/>
        </w:rPr>
        <w:t xml:space="preserve"> participa de um determinado caso de uso; (2) vincular dois casos de uso, indicando que um caso de uso inclui ou estende o outro.</w:t>
      </w:r>
    </w:p>
    <w:p w:rsidR="006653C5" w:rsidRPr="006653C5" w:rsidRDefault="006653C5" w:rsidP="006653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360" w:lineRule="auto"/>
        <w:ind w:left="1134" w:right="475" w:firstLine="284"/>
        <w:jc w:val="both"/>
        <w:rPr>
          <w:b/>
          <w:color w:val="000000"/>
          <w:sz w:val="24"/>
          <w:szCs w:val="24"/>
        </w:rPr>
      </w:pPr>
    </w:p>
    <w:p w:rsidR="006653C5" w:rsidRDefault="006653C5" w:rsidP="006653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line="360" w:lineRule="auto"/>
        <w:ind w:left="1134" w:right="475" w:firstLine="284"/>
        <w:jc w:val="both"/>
        <w:rPr>
          <w:b/>
          <w:color w:val="000000"/>
          <w:sz w:val="24"/>
          <w:szCs w:val="24"/>
        </w:rPr>
      </w:pPr>
      <w:r w:rsidRPr="006653C5">
        <w:rPr>
          <w:b/>
          <w:color w:val="000000"/>
          <w:sz w:val="24"/>
          <w:szCs w:val="24"/>
        </w:rPr>
        <w:t xml:space="preserve">Um exemplo simples de diagrama de caso de uso de nosso sistema bancário é mostrado no diagrama da próxima página. Existem dois </w:t>
      </w:r>
      <w:r w:rsidR="00E17591">
        <w:rPr>
          <w:b/>
          <w:color w:val="000000"/>
          <w:sz w:val="24"/>
          <w:szCs w:val="24"/>
        </w:rPr>
        <w:t>usuários</w:t>
      </w:r>
      <w:r w:rsidRPr="006653C5">
        <w:rPr>
          <w:b/>
          <w:color w:val="000000"/>
          <w:sz w:val="24"/>
          <w:szCs w:val="24"/>
        </w:rPr>
        <w:t xml:space="preserve"> nele: o cliente e o gerente. Os clientes participam dos seguintes casos de uso: sacar dinheiro e transferir valor. O gerente é um participante importante no caso de uso de conta aberta. </w:t>
      </w: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E17591" w:rsidRDefault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E17591" w:rsidRDefault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E17591" w:rsidRDefault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E17591" w:rsidRDefault="00E17591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</w:p>
    <w:p w:rsidR="00E17591" w:rsidRDefault="00E17591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Almenara – MG</w:t>
      </w:r>
    </w:p>
    <w:p w:rsidR="00E17591" w:rsidRDefault="00E17591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2023</w:t>
      </w: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E17591" w:rsidRDefault="00E17591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9050" distB="19050" distL="19050" distR="19050" wp14:anchorId="4C09BB00" wp14:editId="2C57C984">
            <wp:extent cx="1457325" cy="56197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  <w:highlight w:val="white"/>
        </w:rPr>
        <w:drawing>
          <wp:inline distT="19050" distB="19050" distL="19050" distR="19050" wp14:anchorId="3EDA909D" wp14:editId="61EAB1B2">
            <wp:extent cx="1723646" cy="580619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591" w:rsidRDefault="00E17591" w:rsidP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</w:p>
    <w:p w:rsidR="00E17591" w:rsidRDefault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E17591" w:rsidRDefault="00E17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REFERÊNCIAS </w:t>
      </w:r>
    </w:p>
    <w:p w:rsidR="006653C5" w:rsidRDefault="006653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470EB3" w:rsidRP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9" w:lineRule="auto"/>
        <w:ind w:left="1117" w:right="472" w:firstLine="8"/>
        <w:rPr>
          <w:color w:val="000000"/>
          <w:sz w:val="24"/>
          <w:szCs w:val="24"/>
          <w:u w:val="single"/>
        </w:rPr>
      </w:pPr>
      <w:r w:rsidRPr="0089578D">
        <w:rPr>
          <w:color w:val="000000"/>
          <w:sz w:val="24"/>
          <w:szCs w:val="24"/>
        </w:rPr>
        <w:t>https://engsoftmoderna.info/cap3.html</w:t>
      </w:r>
    </w:p>
    <w:sectPr w:rsidR="00470EB3" w:rsidRPr="0089578D">
      <w:pgSz w:w="11920" w:h="16840"/>
      <w:pgMar w:top="739" w:right="648" w:bottom="1418" w:left="59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96F"/>
    <w:multiLevelType w:val="hybridMultilevel"/>
    <w:tmpl w:val="7D768D2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EE73E94"/>
    <w:multiLevelType w:val="hybridMultilevel"/>
    <w:tmpl w:val="D1C889E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3B56794"/>
    <w:multiLevelType w:val="hybridMultilevel"/>
    <w:tmpl w:val="EF423862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4E50CB9"/>
    <w:multiLevelType w:val="hybridMultilevel"/>
    <w:tmpl w:val="A95E1A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2063185">
    <w:abstractNumId w:val="3"/>
  </w:num>
  <w:num w:numId="2" w16cid:durableId="1985501823">
    <w:abstractNumId w:val="2"/>
  </w:num>
  <w:num w:numId="3" w16cid:durableId="194198495">
    <w:abstractNumId w:val="1"/>
  </w:num>
  <w:num w:numId="4" w16cid:durableId="106275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B3"/>
    <w:rsid w:val="001F53EB"/>
    <w:rsid w:val="00470EB3"/>
    <w:rsid w:val="006653C5"/>
    <w:rsid w:val="00801B34"/>
    <w:rsid w:val="0089578D"/>
    <w:rsid w:val="00997714"/>
    <w:rsid w:val="00A95307"/>
    <w:rsid w:val="00C51FEF"/>
    <w:rsid w:val="00C77938"/>
    <w:rsid w:val="00E17591"/>
    <w:rsid w:val="00E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B9C4"/>
  <w15:docId w15:val="{4027AFF4-D17A-4F2D-B602-2C40A846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9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77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887B-9B0F-4800-B41C-BB970022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Roberto</cp:lastModifiedBy>
  <cp:revision>3</cp:revision>
  <dcterms:created xsi:type="dcterms:W3CDTF">2023-02-06T22:28:00Z</dcterms:created>
  <dcterms:modified xsi:type="dcterms:W3CDTF">2023-02-13T23:25:00Z</dcterms:modified>
</cp:coreProperties>
</file>