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Formulario Práctica JUnit</w:t>
      </w:r>
    </w:p>
    <w:p w:rsidR="00000000" w:rsidDel="00000000" w:rsidP="00000000" w:rsidRDefault="00000000" w:rsidRPr="00000000" w14:paraId="00000002">
      <w:pPr>
        <w:rPr/>
      </w:pPr>
      <w:r w:rsidDel="00000000" w:rsidR="00000000" w:rsidRPr="00000000">
        <w:rPr>
          <w:rtl w:val="0"/>
        </w:rPr>
        <w:t xml:space="preserve">Debe rellenar este formulario y subirlo al Blackboard de la asignatura para poder evaluar la práctica.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la información proporcionada para la realización de la práctica, ¿qué tipo de pruebas se llevan a cabo en la práctica? Justifique su respuesta: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según lo realizado en la práctica hemos realizado en su mayoría pruebas de caja   blanca, aunque en la segunda parte de la practica tambien realizamos pruebas de caja negra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ejercicio 2 de la práctica ejecutó la batería de pruebas pruebasINSW3.jar, ¿cuántos tests se realizaron </w:t>
      </w:r>
      <w:r w:rsidDel="00000000" w:rsidR="00000000" w:rsidRPr="00000000">
        <w:rPr>
          <w:rtl w:val="0"/>
        </w:rPr>
        <w:t xml:space="preserve">en calculator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¿qué resultados obtuvo? ¿qué deduce a partir de los resultados obtenidos?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En calculator se realizaron 6 test y se realizó también un repitiontest durante cinco veces, en calculator obtuve todo los resultados positivos, deduzco tras realizar las pruebas pertinentes que la clase calculator está perfecta.</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ejercicio 3, ha creado dos tests y uno de ellos produce error. ¿Cuál de ellos? ¿Qué quiere decir el error que produce el test ejecutado?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pPr>
      <w:r w:rsidDel="00000000" w:rsidR="00000000" w:rsidRPr="00000000">
        <w:rPr>
          <w:rtl w:val="0"/>
        </w:rPr>
        <w:t xml:space="preserve">En el ejercicio tres de las dos clases la que falla es la de Gestor, ya que la función de añadir producto y la función de añadir producto con cantidad excesiva están mal realizadas.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consiste el criterio de clases de equivalencia y cómo lo ha aplicado para realizar su batería de pruebas?</w:t>
      </w:r>
    </w:p>
    <w:p w:rsidR="00000000" w:rsidDel="00000000" w:rsidP="00000000" w:rsidRDefault="00000000" w:rsidRPr="00000000" w14:paraId="0000000A">
      <w:pPr>
        <w:ind w:left="720" w:firstLine="0"/>
        <w:rPr/>
      </w:pPr>
      <w:r w:rsidDel="00000000" w:rsidR="00000000" w:rsidRPr="00000000">
        <w:rPr>
          <w:rtl w:val="0"/>
        </w:rPr>
        <w:t xml:space="preserve">Al aplicar el criterio de clases de equivalencia para diseñar mi batería de pruebas, identifiqué distintas categorías de entradas basadas en requisitos y especificaciones. Agrupé estas entradas en clases de equivalencia, cada una representando un conjunto con un comportamiento similar. Luego, seleccioné casos de prueba representativos para cada clase, asegurándose de abarcar valores límite y dentro del rango. Al ejecutar esta batería de pruebas, puede evaluar eficientemente el comportamiento del sistema en diversas situaciones, registrando resultados para análisis posterior. Este enfoque optimizado facilitó la identificación de patrones, tendencias y áreas críticas del sistema, proporcionando una cobertura efectiva con un conjunto de pruebas bien estructurado.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la siguiente tabla con los tests que ha realizado en su batería de pruebas, justifique la utilidad del test realizado y los resultados obtenidos en cada uno de los tests. Puede añadir todas las filas que considere necesarias en la tabla: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180.0" w:type="dxa"/>
        <w:jc w:val="left"/>
        <w:tblInd w:w="-108.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3085"/>
        <w:gridCol w:w="4820"/>
        <w:gridCol w:w="1275"/>
        <w:tblGridChange w:id="0">
          <w:tblGrid>
            <w:gridCol w:w="3085"/>
            <w:gridCol w:w="4820"/>
            <w:gridCol w:w="1275"/>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Test</w:t>
            </w:r>
          </w:p>
        </w:tc>
        <w:tc>
          <w:tcPr/>
          <w:p w:rsidR="00000000" w:rsidDel="00000000" w:rsidP="00000000" w:rsidRDefault="00000000" w:rsidRPr="00000000" w14:paraId="00000010">
            <w:pPr>
              <w:rPr/>
            </w:pPr>
            <w:r w:rsidDel="00000000" w:rsidR="00000000" w:rsidRPr="00000000">
              <w:rPr>
                <w:rtl w:val="0"/>
              </w:rPr>
              <w:t xml:space="preserve">Justificación del test</w:t>
            </w:r>
          </w:p>
        </w:tc>
        <w:tc>
          <w:tcPr/>
          <w:p w:rsidR="00000000" w:rsidDel="00000000" w:rsidP="00000000" w:rsidRDefault="00000000" w:rsidRPr="00000000" w14:paraId="00000011">
            <w:pPr>
              <w:rPr/>
            </w:pPr>
            <w:r w:rsidDel="00000000" w:rsidR="00000000" w:rsidRPr="00000000">
              <w:rPr>
                <w:rtl w:val="0"/>
              </w:rPr>
              <w:t xml:space="preserve">Resultado</w:t>
            </w:r>
          </w:p>
        </w:tc>
      </w:tr>
      <w:tr>
        <w:trPr>
          <w:cantSplit w:val="0"/>
          <w:tblHeader w:val="0"/>
        </w:trPr>
        <w:tc>
          <w:tcPr/>
          <w:p w:rsidR="00000000" w:rsidDel="00000000" w:rsidP="00000000" w:rsidRDefault="00000000" w:rsidRPr="00000000" w14:paraId="00000012">
            <w:pPr>
              <w:jc w:val="left"/>
              <w:rPr>
                <w:rFonts w:ascii="Calibri" w:cs="Calibri" w:eastAsia="Calibri" w:hAnsi="Calibri"/>
                <w:b w:val="0"/>
              </w:rPr>
            </w:pPr>
            <w:r w:rsidDel="00000000" w:rsidR="00000000" w:rsidRPr="00000000">
              <w:rPr>
                <w:rFonts w:ascii="Calibri" w:cs="Calibri" w:eastAsia="Calibri" w:hAnsi="Calibri"/>
                <w:b w:val="0"/>
                <w:rtl w:val="0"/>
              </w:rPr>
              <w:t xml:space="preserve">Se añade un producto correctamente</w:t>
            </w:r>
          </w:p>
        </w:tc>
        <w:tc>
          <w:tcPr/>
          <w:p w:rsidR="00000000" w:rsidDel="00000000" w:rsidP="00000000" w:rsidRDefault="00000000" w:rsidRPr="00000000" w14:paraId="00000013">
            <w:pPr>
              <w:rPr/>
            </w:pPr>
            <w:r w:rsidDel="00000000" w:rsidR="00000000" w:rsidRPr="00000000">
              <w:rPr>
                <w:rtl w:val="0"/>
              </w:rPr>
              <w:t xml:space="preserve">Comprobar funcionalidad básica del módulo</w:t>
            </w:r>
          </w:p>
        </w:tc>
        <w:tc>
          <w:tcPr/>
          <w:p w:rsidR="00000000" w:rsidDel="00000000" w:rsidP="00000000" w:rsidRDefault="00000000" w:rsidRPr="00000000" w14:paraId="00000014">
            <w:pPr>
              <w:rPr/>
            </w:pPr>
            <w:r w:rsidDel="00000000" w:rsidR="00000000" w:rsidRPr="00000000">
              <w:rPr>
                <w:rtl w:val="0"/>
              </w:rPr>
              <w:t xml:space="preserve">correcto</w:t>
            </w:r>
          </w:p>
        </w:tc>
      </w:tr>
      <w:tr>
        <w:trPr>
          <w:cantSplit w:val="0"/>
          <w:trHeight w:val="552.109375" w:hRule="atLeast"/>
          <w:tblHeader w:val="0"/>
        </w:trPr>
        <w:tc>
          <w:tcPr/>
          <w:p w:rsidR="00000000" w:rsidDel="00000000" w:rsidP="00000000" w:rsidRDefault="00000000" w:rsidRPr="00000000" w14:paraId="00000015">
            <w:pPr>
              <w:jc w:val="left"/>
              <w:rPr>
                <w:rFonts w:ascii="Calibri" w:cs="Calibri" w:eastAsia="Calibri" w:hAnsi="Calibri"/>
                <w:b w:val="0"/>
              </w:rPr>
            </w:pPr>
            <w:r w:rsidDel="00000000" w:rsidR="00000000" w:rsidRPr="00000000">
              <w:rPr>
                <w:rFonts w:ascii="Calibri" w:cs="Calibri" w:eastAsia="Calibri" w:hAnsi="Calibri"/>
                <w:b w:val="0"/>
                <w:rtl w:val="0"/>
              </w:rPr>
              <w:t xml:space="preserve">Se lanza excepción al introducir producto = null</w:t>
            </w:r>
          </w:p>
        </w:tc>
        <w:tc>
          <w:tcPr/>
          <w:p w:rsidR="00000000" w:rsidDel="00000000" w:rsidP="00000000" w:rsidRDefault="00000000" w:rsidRPr="00000000" w14:paraId="00000016">
            <w:pPr>
              <w:rPr/>
            </w:pPr>
            <w:r w:rsidDel="00000000" w:rsidR="00000000" w:rsidRPr="00000000">
              <w:rPr>
                <w:rtl w:val="0"/>
              </w:rPr>
              <w:t xml:space="preserve">Comprobar que al introducir un elemento null en el almacén se lanza excepción</w:t>
            </w:r>
          </w:p>
        </w:tc>
        <w:tc>
          <w:tcPr/>
          <w:p w:rsidR="00000000" w:rsidDel="00000000" w:rsidP="00000000" w:rsidRDefault="00000000" w:rsidRPr="00000000" w14:paraId="00000017">
            <w:pPr>
              <w:rPr/>
            </w:pPr>
            <w:r w:rsidDel="00000000" w:rsidR="00000000" w:rsidRPr="00000000">
              <w:rPr>
                <w:rtl w:val="0"/>
              </w:rPr>
              <w:t xml:space="preserve">correcto</w:t>
            </w:r>
          </w:p>
        </w:tc>
      </w:tr>
      <w:tr>
        <w:trPr>
          <w:cantSplit w:val="0"/>
          <w:tblHeader w:val="0"/>
        </w:trPr>
        <w:tc>
          <w:tcPr/>
          <w:p w:rsidR="00000000" w:rsidDel="00000000" w:rsidP="00000000" w:rsidRDefault="00000000" w:rsidRPr="00000000" w14:paraId="00000018">
            <w:pPr>
              <w:jc w:val="left"/>
              <w:rPr>
                <w:rFonts w:ascii="Courier New" w:cs="Courier New" w:eastAsia="Courier New" w:hAnsi="Courier New"/>
                <w:b w:val="0"/>
              </w:rPr>
            </w:pPr>
            <w:r w:rsidDel="00000000" w:rsidR="00000000" w:rsidRPr="00000000">
              <w:rPr>
                <w:rFonts w:ascii="Calibri" w:cs="Calibri" w:eastAsia="Calibri" w:hAnsi="Calibri"/>
                <w:b w:val="0"/>
                <w:rtl w:val="0"/>
              </w:rPr>
              <w:t xml:space="preserve">añadir producto con cantidad excesiva a la total </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ver si se puede añadir ,as cantidad a un producto que la que tiene que tener </w:t>
            </w:r>
          </w:p>
        </w:tc>
        <w:tc>
          <w:tcPr/>
          <w:p w:rsidR="00000000" w:rsidDel="00000000" w:rsidP="00000000" w:rsidRDefault="00000000" w:rsidRPr="00000000" w14:paraId="0000001A">
            <w:pPr>
              <w:rPr/>
            </w:pPr>
            <w:r w:rsidDel="00000000" w:rsidR="00000000" w:rsidRPr="00000000">
              <w:rPr>
                <w:rtl w:val="0"/>
              </w:rPr>
              <w:t xml:space="preserve">incorrecto</w:t>
            </w:r>
          </w:p>
        </w:tc>
      </w:tr>
      <w:tr>
        <w:trPr>
          <w:cantSplit w:val="0"/>
          <w:tblHeader w:val="0"/>
        </w:trPr>
        <w:tc>
          <w:tcPr/>
          <w:p w:rsidR="00000000" w:rsidDel="00000000" w:rsidP="00000000" w:rsidRDefault="00000000" w:rsidRPr="00000000" w14:paraId="0000001B">
            <w:pPr>
              <w:jc w:val="left"/>
              <w:rPr>
                <w:rFonts w:ascii="Calibri" w:cs="Calibri" w:eastAsia="Calibri" w:hAnsi="Calibri"/>
                <w:b w:val="0"/>
              </w:rPr>
            </w:pPr>
            <w:r w:rsidDel="00000000" w:rsidR="00000000" w:rsidRPr="00000000">
              <w:rPr>
                <w:rFonts w:ascii="Calibri" w:cs="Calibri" w:eastAsia="Calibri" w:hAnsi="Calibri"/>
                <w:b w:val="0"/>
                <w:rtl w:val="0"/>
              </w:rPr>
              <w:t xml:space="preserve">Prueba de añadir X producto </w:t>
            </w:r>
          </w:p>
        </w:tc>
        <w:tc>
          <w:tcPr/>
          <w:p w:rsidR="00000000" w:rsidDel="00000000" w:rsidP="00000000" w:rsidRDefault="00000000" w:rsidRPr="00000000" w14:paraId="0000001C">
            <w:pPr>
              <w:rPr/>
            </w:pPr>
            <w:r w:rsidDel="00000000" w:rsidR="00000000" w:rsidRPr="00000000">
              <w:rPr>
                <w:rtl w:val="0"/>
              </w:rPr>
              <w:t xml:space="preserve">ver si se puede añadir un producto cualquiera </w:t>
            </w:r>
          </w:p>
        </w:tc>
        <w:tc>
          <w:tcPr/>
          <w:p w:rsidR="00000000" w:rsidDel="00000000" w:rsidP="00000000" w:rsidRDefault="00000000" w:rsidRPr="00000000" w14:paraId="0000001D">
            <w:pPr>
              <w:rPr/>
            </w:pPr>
            <w:r w:rsidDel="00000000" w:rsidR="00000000" w:rsidRPr="00000000">
              <w:rPr>
                <w:rtl w:val="0"/>
              </w:rPr>
              <w:t xml:space="preserve">incorrecto</w:t>
            </w:r>
          </w:p>
        </w:tc>
      </w:tr>
      <w:tr>
        <w:trPr>
          <w:cantSplit w:val="0"/>
          <w:tblHeader w:val="0"/>
        </w:trPr>
        <w:tc>
          <w:tcPr/>
          <w:p w:rsidR="00000000" w:rsidDel="00000000" w:rsidP="00000000" w:rsidRDefault="00000000" w:rsidRPr="00000000" w14:paraId="0000001E">
            <w:pPr>
              <w:jc w:val="left"/>
              <w:rPr>
                <w:b w:val="0"/>
              </w:rPr>
            </w:pPr>
            <w:r w:rsidDel="00000000" w:rsidR="00000000" w:rsidRPr="00000000">
              <w:rPr>
                <w:b w:val="0"/>
                <w:rtl w:val="0"/>
              </w:rPr>
              <w:t xml:space="preserve">obtener precio del producto </w:t>
            </w:r>
          </w:p>
        </w:tc>
        <w:tc>
          <w:tcPr/>
          <w:p w:rsidR="00000000" w:rsidDel="00000000" w:rsidP="00000000" w:rsidRDefault="00000000" w:rsidRPr="00000000" w14:paraId="0000001F">
            <w:pPr>
              <w:rPr/>
            </w:pPr>
            <w:r w:rsidDel="00000000" w:rsidR="00000000" w:rsidRPr="00000000">
              <w:rPr>
                <w:rtl w:val="0"/>
              </w:rPr>
              <w:t xml:space="preserve">comprueba si obtiene el precio del producto correctamente </w:t>
            </w:r>
          </w:p>
        </w:tc>
        <w:tc>
          <w:tcPr/>
          <w:p w:rsidR="00000000" w:rsidDel="00000000" w:rsidP="00000000" w:rsidRDefault="00000000" w:rsidRPr="00000000" w14:paraId="00000020">
            <w:pPr>
              <w:rPr/>
            </w:pPr>
            <w:r w:rsidDel="00000000" w:rsidR="00000000" w:rsidRPr="00000000">
              <w:rPr>
                <w:rtl w:val="0"/>
              </w:rPr>
              <w:t xml:space="preserve">correcto</w:t>
            </w:r>
          </w:p>
        </w:tc>
      </w:tr>
      <w:tr>
        <w:trPr>
          <w:cantSplit w:val="0"/>
          <w:tblHeader w:val="0"/>
        </w:trPr>
        <w:tc>
          <w:tcPr/>
          <w:p w:rsidR="00000000" w:rsidDel="00000000" w:rsidP="00000000" w:rsidRDefault="00000000" w:rsidRPr="00000000" w14:paraId="00000021">
            <w:pPr>
              <w:jc w:val="left"/>
              <w:rPr>
                <w:b w:val="0"/>
              </w:rPr>
            </w:pPr>
            <w:r w:rsidDel="00000000" w:rsidR="00000000" w:rsidRPr="00000000">
              <w:rPr>
                <w:b w:val="0"/>
                <w:rtl w:val="0"/>
              </w:rPr>
              <w:t xml:space="preserve">obtener cantidad del producto</w:t>
            </w:r>
          </w:p>
        </w:tc>
        <w:tc>
          <w:tcPr/>
          <w:p w:rsidR="00000000" w:rsidDel="00000000" w:rsidP="00000000" w:rsidRDefault="00000000" w:rsidRPr="00000000" w14:paraId="00000022">
            <w:pPr>
              <w:rPr/>
            </w:pPr>
            <w:r w:rsidDel="00000000" w:rsidR="00000000" w:rsidRPr="00000000">
              <w:rPr>
                <w:rtl w:val="0"/>
              </w:rPr>
              <w:t xml:space="preserve">comprueba si obtiene el precio del producto correctamente</w:t>
            </w:r>
          </w:p>
        </w:tc>
        <w:tc>
          <w:tcPr/>
          <w:p w:rsidR="00000000" w:rsidDel="00000000" w:rsidP="00000000" w:rsidRDefault="00000000" w:rsidRPr="00000000" w14:paraId="00000023">
            <w:pPr>
              <w:rPr/>
            </w:pPr>
            <w:r w:rsidDel="00000000" w:rsidR="00000000" w:rsidRPr="00000000">
              <w:rPr>
                <w:rtl w:val="0"/>
              </w:rPr>
              <w:t xml:space="preserve">correcto</w:t>
            </w:r>
          </w:p>
        </w:tc>
      </w:tr>
      <w:tr>
        <w:trPr>
          <w:cantSplit w:val="0"/>
          <w:tblHeader w:val="0"/>
        </w:trPr>
        <w:tc>
          <w:tcPr/>
          <w:p w:rsidR="00000000" w:rsidDel="00000000" w:rsidP="00000000" w:rsidRDefault="00000000" w:rsidRPr="00000000" w14:paraId="00000024">
            <w:pPr>
              <w:jc w:val="left"/>
              <w:rPr>
                <w:b w:val="0"/>
              </w:rPr>
            </w:pPr>
            <w:r w:rsidDel="00000000" w:rsidR="00000000" w:rsidRPr="00000000">
              <w:rPr>
                <w:b w:val="0"/>
                <w:rtl w:val="0"/>
              </w:rPr>
              <w:t xml:space="preserve">obtener nombre del producto</w:t>
            </w:r>
          </w:p>
        </w:tc>
        <w:tc>
          <w:tcPr/>
          <w:p w:rsidR="00000000" w:rsidDel="00000000" w:rsidP="00000000" w:rsidRDefault="00000000" w:rsidRPr="00000000" w14:paraId="00000025">
            <w:pPr>
              <w:rPr/>
            </w:pPr>
            <w:r w:rsidDel="00000000" w:rsidR="00000000" w:rsidRPr="00000000">
              <w:rPr>
                <w:rtl w:val="0"/>
              </w:rPr>
              <w:t xml:space="preserve">comprueba si obtiene correctamente el nombre del producto</w:t>
            </w:r>
          </w:p>
        </w:tc>
        <w:tc>
          <w:tcPr/>
          <w:p w:rsidR="00000000" w:rsidDel="00000000" w:rsidP="00000000" w:rsidRDefault="00000000" w:rsidRPr="00000000" w14:paraId="00000026">
            <w:pPr>
              <w:rPr/>
            </w:pPr>
            <w:r w:rsidDel="00000000" w:rsidR="00000000" w:rsidRPr="00000000">
              <w:rPr>
                <w:rtl w:val="0"/>
              </w:rPr>
              <w:t xml:space="preserve">correcto</w:t>
            </w:r>
          </w:p>
        </w:tc>
      </w:tr>
      <w:tr>
        <w:trPr>
          <w:cantSplit w:val="0"/>
          <w:tblHeader w:val="0"/>
        </w:trPr>
        <w:tc>
          <w:tcPr/>
          <w:p w:rsidR="00000000" w:rsidDel="00000000" w:rsidP="00000000" w:rsidRDefault="00000000" w:rsidRPr="00000000" w14:paraId="00000027">
            <w:pPr>
              <w:jc w:val="left"/>
              <w:rPr>
                <w:b w:val="0"/>
              </w:rPr>
            </w:pPr>
            <w:r w:rsidDel="00000000" w:rsidR="00000000" w:rsidRPr="00000000">
              <w:rPr>
                <w:b w:val="0"/>
                <w:rtl w:val="0"/>
              </w:rPr>
              <w:t xml:space="preserve">añadir cantidad al producto</w:t>
            </w:r>
          </w:p>
        </w:tc>
        <w:tc>
          <w:tcPr/>
          <w:p w:rsidR="00000000" w:rsidDel="00000000" w:rsidP="00000000" w:rsidRDefault="00000000" w:rsidRPr="00000000" w14:paraId="00000028">
            <w:pPr>
              <w:rPr/>
            </w:pPr>
            <w:r w:rsidDel="00000000" w:rsidR="00000000" w:rsidRPr="00000000">
              <w:rPr>
                <w:rtl w:val="0"/>
              </w:rPr>
              <w:t xml:space="preserve">comprueba si se le añade cantidad al producto</w:t>
            </w:r>
          </w:p>
        </w:tc>
        <w:tc>
          <w:tcPr/>
          <w:p w:rsidR="00000000" w:rsidDel="00000000" w:rsidP="00000000" w:rsidRDefault="00000000" w:rsidRPr="00000000" w14:paraId="00000029">
            <w:pPr>
              <w:rPr/>
            </w:pPr>
            <w:r w:rsidDel="00000000" w:rsidR="00000000" w:rsidRPr="00000000">
              <w:rPr>
                <w:rtl w:val="0"/>
              </w:rPr>
              <w:t xml:space="preserve">correcto</w:t>
            </w:r>
          </w:p>
        </w:tc>
      </w:tr>
      <w:tr>
        <w:trPr>
          <w:cantSplit w:val="0"/>
          <w:tblHeader w:val="0"/>
        </w:trPr>
        <w:tc>
          <w:tcPr/>
          <w:p w:rsidR="00000000" w:rsidDel="00000000" w:rsidP="00000000" w:rsidRDefault="00000000" w:rsidRPr="00000000" w14:paraId="0000002A">
            <w:pPr>
              <w:jc w:val="left"/>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Miguel Marchal Mallavibarrena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Miguel Marchal Mallavibarrena</w:t>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rFonts w:ascii="Cambria" w:cs="Cambria" w:eastAsia="Cambria" w:hAnsi="Cambria"/>
      <w:b w:val="1"/>
      <w:color w:val="17365d"/>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17365d"/>
      <w:sz w:val="26"/>
      <w:szCs w:val="26"/>
    </w:rPr>
  </w:style>
  <w:style w:type="paragraph" w:styleId="Heading3">
    <w:name w:val="heading 3"/>
    <w:basedOn w:val="Normal"/>
    <w:next w:val="Normal"/>
    <w:pPr>
      <w:keepNext w:val="1"/>
      <w:keepLines w:val="1"/>
      <w:spacing w:after="120" w:before="240" w:lineRule="auto"/>
      <w:ind w:left="720" w:hanging="720"/>
    </w:pPr>
    <w:rPr>
      <w:rFonts w:ascii="Cambria" w:cs="Cambria" w:eastAsia="Cambria" w:hAnsi="Cambria"/>
      <w:b w:val="1"/>
      <w:color w:val="17365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548dd4"/>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6npo801/oe0rkv7w88XSlVAIcw==">CgMxLjAyCGguZ2pkZ3hzOAByITFGRGI0d1N3NWFCYTN6bnJyQk9PY0tGc3pxcmtkNElJNQ==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