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B74C" w14:textId="7601CE75" w:rsidR="008071BC" w:rsidRDefault="0028775A">
      <w:r>
        <w:t>There are at least 3 ways to flash and debug the MCU, STM32 JTAG/SWD and VCP. The connection STDC14 was selected for convenience of compatibility with the  STLINK-V3SET and any STM32 ARM MCU. The following is a capture of the pinout of the standardized connector:</w:t>
      </w:r>
    </w:p>
    <w:p w14:paraId="3E5A54F7" w14:textId="68270844" w:rsidR="0028775A" w:rsidRDefault="0028775A">
      <w:r>
        <w:t>(Taken from UM2448 STLINKV3 Set Documentation)</w:t>
      </w:r>
    </w:p>
    <w:p w14:paraId="2C0C0A45" w14:textId="6F4511DD" w:rsidR="0028775A" w:rsidRDefault="0028775A">
      <w:r>
        <w:rPr>
          <w:noProof/>
        </w:rPr>
        <w:drawing>
          <wp:inline distT="0" distB="0" distL="0" distR="0" wp14:anchorId="1E369C84" wp14:editId="052B546C">
            <wp:extent cx="5943600" cy="431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4DCF" w14:textId="42D7F9CE" w:rsidR="00697807" w:rsidRDefault="00697807" w:rsidP="00697807">
      <w:pPr>
        <w:pStyle w:val="Heading1"/>
      </w:pPr>
      <w:r>
        <w:t>General physical constraints for the PCB</w:t>
      </w:r>
    </w:p>
    <w:p w14:paraId="72973610" w14:textId="437C5291" w:rsidR="00697807" w:rsidRDefault="00697807" w:rsidP="00697807">
      <w:r>
        <w:t>Available Size from the EVL-BRD-LAN9252-SPI</w:t>
      </w:r>
    </w:p>
    <w:p w14:paraId="293AB0B0" w14:textId="26D0F276" w:rsidR="00697807" w:rsidRPr="00697807" w:rsidRDefault="00697807" w:rsidP="00697807">
      <w:r>
        <w:t xml:space="preserve">56mm X </w:t>
      </w:r>
    </w:p>
    <w:sectPr w:rsidR="00697807" w:rsidRPr="0069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5A"/>
    <w:rsid w:val="0001595B"/>
    <w:rsid w:val="0028775A"/>
    <w:rsid w:val="00697807"/>
    <w:rsid w:val="008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9487"/>
  <w15:chartTrackingRefBased/>
  <w15:docId w15:val="{F3560641-ADCF-4BCD-B48F-5AB30CD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8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7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</cp:revision>
  <dcterms:created xsi:type="dcterms:W3CDTF">2020-05-20T10:50:00Z</dcterms:created>
  <dcterms:modified xsi:type="dcterms:W3CDTF">2020-05-20T17:25:00Z</dcterms:modified>
</cp:coreProperties>
</file>