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3F5DF" w14:textId="2DD2963C" w:rsidR="002B799B" w:rsidRDefault="00170B64"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136"/>
        <w:gridCol w:w="1962"/>
        <w:gridCol w:w="1916"/>
        <w:gridCol w:w="1384"/>
      </w:tblGrid>
      <w:tr w:rsidR="00B70F25" w14:paraId="307B1F75" w14:textId="6C27D833" w:rsidTr="00B70F25">
        <w:tc>
          <w:tcPr>
            <w:tcW w:w="1952" w:type="dxa"/>
          </w:tcPr>
          <w:p w14:paraId="103F455A" w14:textId="66BBEEAE" w:rsidR="00B70F25" w:rsidRDefault="00B70F25">
            <w:r>
              <w:t>Feature</w:t>
            </w:r>
          </w:p>
        </w:tc>
        <w:tc>
          <w:tcPr>
            <w:tcW w:w="2136" w:type="dxa"/>
          </w:tcPr>
          <w:p w14:paraId="66544750" w14:textId="51B3DF9B" w:rsidR="00B70F25" w:rsidRDefault="00B70F25">
            <w:r>
              <w:t>Specified</w:t>
            </w:r>
          </w:p>
        </w:tc>
        <w:tc>
          <w:tcPr>
            <w:tcW w:w="1962" w:type="dxa"/>
          </w:tcPr>
          <w:p w14:paraId="4A40BC0D" w14:textId="5677385C" w:rsidR="00B70F25" w:rsidRDefault="00B70F25">
            <w:r>
              <w:t>Current</w:t>
            </w:r>
          </w:p>
        </w:tc>
        <w:tc>
          <w:tcPr>
            <w:tcW w:w="1916" w:type="dxa"/>
          </w:tcPr>
          <w:p w14:paraId="30807C7B" w14:textId="3DEFB7F0" w:rsidR="00B70F25" w:rsidRDefault="00B70F25">
            <w:r>
              <w:t>Comments</w:t>
            </w:r>
          </w:p>
        </w:tc>
        <w:tc>
          <w:tcPr>
            <w:tcW w:w="1384" w:type="dxa"/>
          </w:tcPr>
          <w:p w14:paraId="4F9DFB76" w14:textId="370D667F" w:rsidR="00B70F25" w:rsidRDefault="00B70F25">
            <w:r>
              <w:t>Updated</w:t>
            </w:r>
          </w:p>
        </w:tc>
      </w:tr>
      <w:tr w:rsidR="00B70F25" w14:paraId="5E5DB264" w14:textId="7AC4BD19" w:rsidTr="00B70F25">
        <w:tc>
          <w:tcPr>
            <w:tcW w:w="1952" w:type="dxa"/>
          </w:tcPr>
          <w:p w14:paraId="3F0614B8" w14:textId="2CCD3901" w:rsidR="00B70F25" w:rsidRDefault="00B70F25">
            <w:r>
              <w:t>WS2812 Interface</w:t>
            </w:r>
          </w:p>
        </w:tc>
        <w:tc>
          <w:tcPr>
            <w:tcW w:w="2136" w:type="dxa"/>
          </w:tcPr>
          <w:p w14:paraId="6755BACC" w14:textId="42B59253" w:rsidR="00B70F25" w:rsidRDefault="00B70F25">
            <w:r>
              <w:t>Running on the MCU, neither Library  or DMA/Peripheral specified</w:t>
            </w:r>
          </w:p>
        </w:tc>
        <w:tc>
          <w:tcPr>
            <w:tcW w:w="1962" w:type="dxa"/>
          </w:tcPr>
          <w:p w14:paraId="5EEC09C9" w14:textId="2916AB6C" w:rsidR="00B70F25" w:rsidRDefault="00B70F25">
            <w:r w:rsidRPr="00B70F25">
              <w:t>On MCU, 1 PWM/DMA Stream over one GPIO</w:t>
            </w:r>
          </w:p>
        </w:tc>
        <w:tc>
          <w:tcPr>
            <w:tcW w:w="1916" w:type="dxa"/>
          </w:tcPr>
          <w:p w14:paraId="20405085" w14:textId="77777777" w:rsidR="00B70F25" w:rsidRDefault="00B70F25"/>
        </w:tc>
        <w:tc>
          <w:tcPr>
            <w:tcW w:w="1384" w:type="dxa"/>
            <w:shd w:val="clear" w:color="auto" w:fill="E2EFD9" w:themeFill="accent6" w:themeFillTint="33"/>
          </w:tcPr>
          <w:p w14:paraId="6897631D" w14:textId="77777777" w:rsidR="00B70F25" w:rsidRDefault="00B70F25"/>
        </w:tc>
      </w:tr>
      <w:tr w:rsidR="00B70F25" w14:paraId="77859213" w14:textId="12C23345" w:rsidTr="00B70F25">
        <w:tc>
          <w:tcPr>
            <w:tcW w:w="1952" w:type="dxa"/>
          </w:tcPr>
          <w:p w14:paraId="7E729215" w14:textId="6FA26AAF" w:rsidR="00B70F25" w:rsidRDefault="00B70F25">
            <w:r>
              <w:t>WS2812 Channels</w:t>
            </w:r>
          </w:p>
        </w:tc>
        <w:tc>
          <w:tcPr>
            <w:tcW w:w="2136" w:type="dxa"/>
          </w:tcPr>
          <w:p w14:paraId="0C5B33E1" w14:textId="720A13C9" w:rsidR="00B70F25" w:rsidRDefault="00B70F25">
            <w:r>
              <w:t>4</w:t>
            </w:r>
          </w:p>
        </w:tc>
        <w:tc>
          <w:tcPr>
            <w:tcW w:w="1962" w:type="dxa"/>
          </w:tcPr>
          <w:p w14:paraId="21E20925" w14:textId="2DAD9C7E" w:rsidR="00B70F25" w:rsidRDefault="00B70F25">
            <w:r>
              <w:t>1</w:t>
            </w:r>
          </w:p>
        </w:tc>
        <w:tc>
          <w:tcPr>
            <w:tcW w:w="1916" w:type="dxa"/>
          </w:tcPr>
          <w:p w14:paraId="0AA797E1" w14:textId="794A6C32" w:rsidR="00B70F25" w:rsidRDefault="00B70F25">
            <w:r>
              <w:t>9 in total, some axis have 2 LED Rings</w:t>
            </w:r>
          </w:p>
        </w:tc>
        <w:tc>
          <w:tcPr>
            <w:tcW w:w="1384" w:type="dxa"/>
            <w:shd w:val="clear" w:color="auto" w:fill="E2EFD9" w:themeFill="accent6" w:themeFillTint="33"/>
          </w:tcPr>
          <w:p w14:paraId="3F35887A" w14:textId="77777777" w:rsidR="00B70F25" w:rsidRDefault="00B70F25"/>
        </w:tc>
      </w:tr>
      <w:tr w:rsidR="00B70F25" w14:paraId="002F2195" w14:textId="03C182D2" w:rsidTr="00EA27D2">
        <w:tc>
          <w:tcPr>
            <w:tcW w:w="1952" w:type="dxa"/>
            <w:shd w:val="clear" w:color="auto" w:fill="FFF2CC" w:themeFill="accent4" w:themeFillTint="33"/>
          </w:tcPr>
          <w:p w14:paraId="32BB2614" w14:textId="5FD36DC8" w:rsidR="00B70F25" w:rsidRDefault="00B70F25">
            <w:r>
              <w:t>LED-Ring Animations</w:t>
            </w:r>
          </w:p>
        </w:tc>
        <w:tc>
          <w:tcPr>
            <w:tcW w:w="2136" w:type="dxa"/>
            <w:shd w:val="clear" w:color="auto" w:fill="FFF2CC" w:themeFill="accent4" w:themeFillTint="33"/>
          </w:tcPr>
          <w:p w14:paraId="50B08D67" w14:textId="5F2B436F" w:rsidR="00B70F25" w:rsidRDefault="00B70F25">
            <w:r>
              <w:t>Not yet (quantity)</w:t>
            </w:r>
          </w:p>
        </w:tc>
        <w:tc>
          <w:tcPr>
            <w:tcW w:w="1962" w:type="dxa"/>
            <w:shd w:val="clear" w:color="auto" w:fill="FFF2CC" w:themeFill="accent4" w:themeFillTint="33"/>
          </w:tcPr>
          <w:p w14:paraId="1DCDBC1F" w14:textId="060134F4" w:rsidR="00B70F25" w:rsidRDefault="00B70F25">
            <w:r>
              <w:t>2</w:t>
            </w:r>
          </w:p>
          <w:p w14:paraId="3AAE77BC" w14:textId="78B6AFD3" w:rsidR="00B70F25" w:rsidRDefault="00B70F25">
            <w:r>
              <w:t>Rainbow-like</w:t>
            </w:r>
          </w:p>
          <w:p w14:paraId="13842532" w14:textId="15A30953" w:rsidR="00B70F25" w:rsidRDefault="00B70F25">
            <w:r>
              <w:t>Solid Color</w:t>
            </w:r>
          </w:p>
          <w:p w14:paraId="202D94D7" w14:textId="37AE44AB" w:rsidR="00B70F25" w:rsidRDefault="00B70F25"/>
        </w:tc>
        <w:tc>
          <w:tcPr>
            <w:tcW w:w="1916" w:type="dxa"/>
            <w:shd w:val="clear" w:color="auto" w:fill="FFF2CC" w:themeFill="accent4" w:themeFillTint="33"/>
          </w:tcPr>
          <w:p w14:paraId="0FB3CF94" w14:textId="2ED8F40B" w:rsidR="00B70F25" w:rsidRDefault="00B70F25">
            <w:r>
              <w:t>The solid color is hard coded.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31C4653E" w14:textId="77777777" w:rsidR="00B70F25" w:rsidRDefault="00B70F25"/>
        </w:tc>
      </w:tr>
      <w:tr w:rsidR="00B70F25" w14:paraId="419B58BB" w14:textId="566CC2C7" w:rsidTr="00B70F25">
        <w:tc>
          <w:tcPr>
            <w:tcW w:w="1952" w:type="dxa"/>
          </w:tcPr>
          <w:p w14:paraId="444A2567" w14:textId="77777777" w:rsidR="00B70F25" w:rsidRDefault="00B70F25"/>
        </w:tc>
        <w:tc>
          <w:tcPr>
            <w:tcW w:w="2136" w:type="dxa"/>
          </w:tcPr>
          <w:p w14:paraId="6B89B22A" w14:textId="77777777" w:rsidR="00B70F25" w:rsidRDefault="00B70F25"/>
        </w:tc>
        <w:tc>
          <w:tcPr>
            <w:tcW w:w="1962" w:type="dxa"/>
          </w:tcPr>
          <w:p w14:paraId="1C84D59E" w14:textId="77777777" w:rsidR="00B70F25" w:rsidRDefault="00B70F25"/>
        </w:tc>
        <w:tc>
          <w:tcPr>
            <w:tcW w:w="1916" w:type="dxa"/>
          </w:tcPr>
          <w:p w14:paraId="2F03D8A7" w14:textId="77777777" w:rsidR="00B70F25" w:rsidRDefault="00B70F25"/>
        </w:tc>
        <w:tc>
          <w:tcPr>
            <w:tcW w:w="1384" w:type="dxa"/>
          </w:tcPr>
          <w:p w14:paraId="25794288" w14:textId="77777777" w:rsidR="00B70F25" w:rsidRDefault="00B70F25"/>
        </w:tc>
      </w:tr>
      <w:tr w:rsidR="00B70F25" w14:paraId="7EA962D2" w14:textId="37FA2702" w:rsidTr="00B70F25">
        <w:tc>
          <w:tcPr>
            <w:tcW w:w="1952" w:type="dxa"/>
          </w:tcPr>
          <w:p w14:paraId="1C2A638D" w14:textId="4E610252" w:rsidR="00B70F25" w:rsidRDefault="00B70F25">
            <w:r>
              <w:t>1-Wire Master</w:t>
            </w:r>
          </w:p>
        </w:tc>
        <w:tc>
          <w:tcPr>
            <w:tcW w:w="2136" w:type="dxa"/>
          </w:tcPr>
          <w:p w14:paraId="2139D64E" w14:textId="09185B42" w:rsidR="00B70F25" w:rsidRDefault="00B70F25">
            <w:r>
              <w:t>Over 1 pin, running on the MCU (no external IC)</w:t>
            </w:r>
          </w:p>
        </w:tc>
        <w:tc>
          <w:tcPr>
            <w:tcW w:w="1962" w:type="dxa"/>
          </w:tcPr>
          <w:p w14:paraId="42DF2166" w14:textId="65C25B80" w:rsidR="00B70F25" w:rsidRPr="00EE2A51" w:rsidRDefault="00B70F25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916" w:type="dxa"/>
          </w:tcPr>
          <w:p w14:paraId="05112AF3" w14:textId="042229E3" w:rsidR="00B70F25" w:rsidRDefault="00B70F25">
            <w:r>
              <w:t>GPIO + Timer without slave addressing</w:t>
            </w:r>
          </w:p>
        </w:tc>
        <w:tc>
          <w:tcPr>
            <w:tcW w:w="1384" w:type="dxa"/>
            <w:shd w:val="clear" w:color="auto" w:fill="E2EFD9" w:themeFill="accent6" w:themeFillTint="33"/>
          </w:tcPr>
          <w:p w14:paraId="12B75C22" w14:textId="77777777" w:rsidR="00B70F25" w:rsidRDefault="00B70F25"/>
        </w:tc>
      </w:tr>
      <w:tr w:rsidR="00B70F25" w14:paraId="3A4DF92F" w14:textId="1F56471D" w:rsidTr="00B70F25">
        <w:tc>
          <w:tcPr>
            <w:tcW w:w="1952" w:type="dxa"/>
          </w:tcPr>
          <w:p w14:paraId="5A41E799" w14:textId="405DBD1D" w:rsidR="00B70F25" w:rsidRDefault="00B70F25">
            <w:r>
              <w:t>BS18B20 Slave Channels</w:t>
            </w:r>
          </w:p>
        </w:tc>
        <w:tc>
          <w:tcPr>
            <w:tcW w:w="2136" w:type="dxa"/>
          </w:tcPr>
          <w:p w14:paraId="2D5ECCCC" w14:textId="7E4A3138" w:rsidR="00B70F25" w:rsidRDefault="00B70F25">
            <w:r>
              <w:t xml:space="preserve">10 </w:t>
            </w:r>
          </w:p>
        </w:tc>
        <w:tc>
          <w:tcPr>
            <w:tcW w:w="1962" w:type="dxa"/>
          </w:tcPr>
          <w:p w14:paraId="28E37D63" w14:textId="0670E7A1" w:rsidR="00B70F25" w:rsidRDefault="00B70F25">
            <w:r>
              <w:t>1 only</w:t>
            </w:r>
          </w:p>
        </w:tc>
        <w:tc>
          <w:tcPr>
            <w:tcW w:w="1916" w:type="dxa"/>
          </w:tcPr>
          <w:p w14:paraId="1EBF4AD9" w14:textId="4C074EE1" w:rsidR="00B70F25" w:rsidRDefault="00B70F25">
            <w:r>
              <w:t>1 temperature sensor should be on board</w:t>
            </w:r>
          </w:p>
        </w:tc>
        <w:tc>
          <w:tcPr>
            <w:tcW w:w="1384" w:type="dxa"/>
            <w:shd w:val="clear" w:color="auto" w:fill="E2EFD9" w:themeFill="accent6" w:themeFillTint="33"/>
          </w:tcPr>
          <w:p w14:paraId="4BF2F74E" w14:textId="77777777" w:rsidR="00B70F25" w:rsidRDefault="00B70F25"/>
        </w:tc>
      </w:tr>
      <w:tr w:rsidR="00B70F25" w14:paraId="5A0D2492" w14:textId="43064806" w:rsidTr="00B70F25">
        <w:tc>
          <w:tcPr>
            <w:tcW w:w="1952" w:type="dxa"/>
          </w:tcPr>
          <w:p w14:paraId="5E281D53" w14:textId="69395185" w:rsidR="00B70F25" w:rsidRDefault="00B70F25">
            <w:r>
              <w:t>SPI Devices</w:t>
            </w:r>
          </w:p>
        </w:tc>
        <w:tc>
          <w:tcPr>
            <w:tcW w:w="2136" w:type="dxa"/>
          </w:tcPr>
          <w:p w14:paraId="43F9EE57" w14:textId="09867BCF" w:rsidR="00B70F25" w:rsidRDefault="00B70F25">
            <w:r>
              <w:t>Master on the MCU</w:t>
            </w:r>
          </w:p>
        </w:tc>
        <w:tc>
          <w:tcPr>
            <w:tcW w:w="1962" w:type="dxa"/>
          </w:tcPr>
          <w:p w14:paraId="66395CBD" w14:textId="13292119" w:rsidR="00B70F25" w:rsidRDefault="00B70F25">
            <w:r>
              <w:t>none</w:t>
            </w:r>
          </w:p>
        </w:tc>
        <w:tc>
          <w:tcPr>
            <w:tcW w:w="1916" w:type="dxa"/>
          </w:tcPr>
          <w:p w14:paraId="41A7B665" w14:textId="4196EB83" w:rsidR="00B70F25" w:rsidRDefault="00B70F25">
            <w:r>
              <w:t>EtherCAT and IMU external boards</w:t>
            </w:r>
          </w:p>
        </w:tc>
        <w:tc>
          <w:tcPr>
            <w:tcW w:w="1384" w:type="dxa"/>
            <w:shd w:val="clear" w:color="auto" w:fill="E2EFD9" w:themeFill="accent6" w:themeFillTint="33"/>
          </w:tcPr>
          <w:p w14:paraId="6305DC1A" w14:textId="77777777" w:rsidR="00B70F25" w:rsidRDefault="00B70F25"/>
        </w:tc>
      </w:tr>
      <w:tr w:rsidR="00B70F25" w14:paraId="0F9C8DAB" w14:textId="72D9CE0C" w:rsidTr="004523A5">
        <w:tc>
          <w:tcPr>
            <w:tcW w:w="1952" w:type="dxa"/>
          </w:tcPr>
          <w:p w14:paraId="2A7C9A3D" w14:textId="22403F17" w:rsidR="00B70F25" w:rsidRDefault="00B70F25">
            <w:r>
              <w:t>SPI Channels</w:t>
            </w:r>
          </w:p>
        </w:tc>
        <w:tc>
          <w:tcPr>
            <w:tcW w:w="2136" w:type="dxa"/>
          </w:tcPr>
          <w:p w14:paraId="0935E4EA" w14:textId="15C1223C" w:rsidR="00B70F25" w:rsidRDefault="00B70F25">
            <w:r>
              <w:t>2</w:t>
            </w:r>
          </w:p>
        </w:tc>
        <w:tc>
          <w:tcPr>
            <w:tcW w:w="1962" w:type="dxa"/>
          </w:tcPr>
          <w:p w14:paraId="739B94CF" w14:textId="519769AE" w:rsidR="00B70F25" w:rsidRDefault="00B70F25">
            <w:r>
              <w:t>none</w:t>
            </w:r>
          </w:p>
        </w:tc>
        <w:tc>
          <w:tcPr>
            <w:tcW w:w="1916" w:type="dxa"/>
          </w:tcPr>
          <w:p w14:paraId="32A8C50F" w14:textId="77777777" w:rsidR="00B70F25" w:rsidRDefault="00B70F25"/>
        </w:tc>
        <w:tc>
          <w:tcPr>
            <w:tcW w:w="1384" w:type="dxa"/>
            <w:shd w:val="clear" w:color="auto" w:fill="E2EFD9" w:themeFill="accent6" w:themeFillTint="33"/>
          </w:tcPr>
          <w:p w14:paraId="28C2A530" w14:textId="77777777" w:rsidR="00B70F25" w:rsidRDefault="00B70F25"/>
        </w:tc>
      </w:tr>
      <w:tr w:rsidR="00B70F25" w14:paraId="5883A13F" w14:textId="4E47DB9B" w:rsidTr="004523A5">
        <w:tc>
          <w:tcPr>
            <w:tcW w:w="1952" w:type="dxa"/>
          </w:tcPr>
          <w:p w14:paraId="3FBD1DB1" w14:textId="428DF447" w:rsidR="00B70F25" w:rsidRDefault="00B70F25">
            <w:r>
              <w:t>PCB Prototype</w:t>
            </w:r>
          </w:p>
        </w:tc>
        <w:tc>
          <w:tcPr>
            <w:tcW w:w="2136" w:type="dxa"/>
          </w:tcPr>
          <w:p w14:paraId="5528F7E6" w14:textId="77777777" w:rsidR="00B70F25" w:rsidRDefault="00B70F25"/>
        </w:tc>
        <w:tc>
          <w:tcPr>
            <w:tcW w:w="1962" w:type="dxa"/>
          </w:tcPr>
          <w:p w14:paraId="1FBB2246" w14:textId="0D571305" w:rsidR="00B70F25" w:rsidRDefault="00B70F25">
            <w:r>
              <w:t>In process</w:t>
            </w:r>
          </w:p>
        </w:tc>
        <w:tc>
          <w:tcPr>
            <w:tcW w:w="1916" w:type="dxa"/>
          </w:tcPr>
          <w:p w14:paraId="691EAA99" w14:textId="77777777" w:rsidR="00B70F25" w:rsidRDefault="00B70F25"/>
        </w:tc>
        <w:tc>
          <w:tcPr>
            <w:tcW w:w="1384" w:type="dxa"/>
            <w:shd w:val="clear" w:color="auto" w:fill="E2EFD9" w:themeFill="accent6" w:themeFillTint="33"/>
          </w:tcPr>
          <w:p w14:paraId="35C0B9DA" w14:textId="77777777" w:rsidR="00B70F25" w:rsidRDefault="00B70F25"/>
        </w:tc>
      </w:tr>
      <w:tr w:rsidR="00B70F25" w14:paraId="22F07F1E" w14:textId="3DA6B34B" w:rsidTr="004523A5">
        <w:tc>
          <w:tcPr>
            <w:tcW w:w="1952" w:type="dxa"/>
          </w:tcPr>
          <w:p w14:paraId="5ACCCA1E" w14:textId="23577111" w:rsidR="00B70F25" w:rsidRDefault="00B70F25">
            <w:r>
              <w:t>1 UART Port available</w:t>
            </w:r>
          </w:p>
        </w:tc>
        <w:tc>
          <w:tcPr>
            <w:tcW w:w="2136" w:type="dxa"/>
          </w:tcPr>
          <w:p w14:paraId="7D72D496" w14:textId="6C99611B" w:rsidR="00B70F25" w:rsidRDefault="00B70F25">
            <w:r>
              <w:t>-</w:t>
            </w:r>
          </w:p>
        </w:tc>
        <w:tc>
          <w:tcPr>
            <w:tcW w:w="1962" w:type="dxa"/>
          </w:tcPr>
          <w:p w14:paraId="395269B7" w14:textId="077F29AB" w:rsidR="00B70F25" w:rsidRDefault="00B70F25">
            <w:commentRangeStart w:id="0"/>
            <w:r>
              <w:t>none</w:t>
            </w:r>
          </w:p>
        </w:tc>
        <w:tc>
          <w:tcPr>
            <w:tcW w:w="1916" w:type="dxa"/>
          </w:tcPr>
          <w:p w14:paraId="29AE68A0" w14:textId="4C8B82F3" w:rsidR="00B70F25" w:rsidRDefault="00B70F25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3F390895" w14:textId="77777777" w:rsidR="00B70F25" w:rsidRDefault="00B70F25"/>
        </w:tc>
      </w:tr>
      <w:tr w:rsidR="00B70F25" w14:paraId="6277A049" w14:textId="0A0B08C9" w:rsidTr="00B70F25">
        <w:tc>
          <w:tcPr>
            <w:tcW w:w="1952" w:type="dxa"/>
          </w:tcPr>
          <w:p w14:paraId="65B061DF" w14:textId="77777777" w:rsidR="00B70F25" w:rsidRDefault="00B70F25"/>
        </w:tc>
        <w:tc>
          <w:tcPr>
            <w:tcW w:w="2136" w:type="dxa"/>
          </w:tcPr>
          <w:p w14:paraId="3AA79DBA" w14:textId="77777777" w:rsidR="00B70F25" w:rsidRDefault="00B70F25"/>
        </w:tc>
        <w:tc>
          <w:tcPr>
            <w:tcW w:w="1962" w:type="dxa"/>
          </w:tcPr>
          <w:p w14:paraId="4B5AA9C2" w14:textId="77777777" w:rsidR="00B70F25" w:rsidRDefault="00B70F25"/>
        </w:tc>
        <w:tc>
          <w:tcPr>
            <w:tcW w:w="1916" w:type="dxa"/>
          </w:tcPr>
          <w:p w14:paraId="702F525D" w14:textId="77777777" w:rsidR="00B70F25" w:rsidRDefault="00B70F25"/>
        </w:tc>
        <w:tc>
          <w:tcPr>
            <w:tcW w:w="1384" w:type="dxa"/>
          </w:tcPr>
          <w:p w14:paraId="645CB386" w14:textId="77777777" w:rsidR="00B70F25" w:rsidRDefault="00B70F25"/>
        </w:tc>
      </w:tr>
      <w:tr w:rsidR="00B70F25" w14:paraId="17458A13" w14:textId="536017D6" w:rsidTr="00B70F25">
        <w:tc>
          <w:tcPr>
            <w:tcW w:w="1952" w:type="dxa"/>
          </w:tcPr>
          <w:p w14:paraId="7B6719E4" w14:textId="77777777" w:rsidR="00B70F25" w:rsidRDefault="00B70F25"/>
        </w:tc>
        <w:tc>
          <w:tcPr>
            <w:tcW w:w="2136" w:type="dxa"/>
          </w:tcPr>
          <w:p w14:paraId="3D5935D7" w14:textId="77777777" w:rsidR="00B70F25" w:rsidRDefault="00B70F25"/>
        </w:tc>
        <w:tc>
          <w:tcPr>
            <w:tcW w:w="1962" w:type="dxa"/>
          </w:tcPr>
          <w:p w14:paraId="2273563E" w14:textId="77777777" w:rsidR="00B70F25" w:rsidRDefault="00B70F25"/>
        </w:tc>
        <w:tc>
          <w:tcPr>
            <w:tcW w:w="1916" w:type="dxa"/>
          </w:tcPr>
          <w:p w14:paraId="3DC059E5" w14:textId="77777777" w:rsidR="00B70F25" w:rsidRDefault="00B70F25"/>
        </w:tc>
        <w:tc>
          <w:tcPr>
            <w:tcW w:w="1384" w:type="dxa"/>
          </w:tcPr>
          <w:p w14:paraId="287F45C2" w14:textId="77777777" w:rsidR="00B70F25" w:rsidRDefault="00B70F25"/>
        </w:tc>
      </w:tr>
      <w:tr w:rsidR="00B70F25" w14:paraId="32757B8C" w14:textId="35A3F539" w:rsidTr="00B70F25">
        <w:tc>
          <w:tcPr>
            <w:tcW w:w="1952" w:type="dxa"/>
          </w:tcPr>
          <w:p w14:paraId="6978839D" w14:textId="77777777" w:rsidR="00B70F25" w:rsidRDefault="00B70F25"/>
        </w:tc>
        <w:tc>
          <w:tcPr>
            <w:tcW w:w="2136" w:type="dxa"/>
          </w:tcPr>
          <w:p w14:paraId="4F5E0CC7" w14:textId="77777777" w:rsidR="00B70F25" w:rsidRDefault="00B70F25"/>
        </w:tc>
        <w:tc>
          <w:tcPr>
            <w:tcW w:w="1962" w:type="dxa"/>
          </w:tcPr>
          <w:p w14:paraId="661D19F7" w14:textId="77777777" w:rsidR="00B70F25" w:rsidRDefault="00B70F25"/>
        </w:tc>
        <w:tc>
          <w:tcPr>
            <w:tcW w:w="1916" w:type="dxa"/>
          </w:tcPr>
          <w:p w14:paraId="0579F33F" w14:textId="77777777" w:rsidR="00B70F25" w:rsidRDefault="00B70F25"/>
        </w:tc>
        <w:tc>
          <w:tcPr>
            <w:tcW w:w="1384" w:type="dxa"/>
          </w:tcPr>
          <w:p w14:paraId="6E036C10" w14:textId="77777777" w:rsidR="00B70F25" w:rsidRDefault="00B70F25"/>
        </w:tc>
      </w:tr>
      <w:tr w:rsidR="00B70F25" w14:paraId="1B30485F" w14:textId="14559248" w:rsidTr="00B70F25">
        <w:tc>
          <w:tcPr>
            <w:tcW w:w="1952" w:type="dxa"/>
          </w:tcPr>
          <w:p w14:paraId="4F1ECD3D" w14:textId="77777777" w:rsidR="00B70F25" w:rsidRDefault="00B70F25"/>
        </w:tc>
        <w:tc>
          <w:tcPr>
            <w:tcW w:w="2136" w:type="dxa"/>
          </w:tcPr>
          <w:p w14:paraId="6BB46ED4" w14:textId="77777777" w:rsidR="00B70F25" w:rsidRDefault="00B70F25"/>
        </w:tc>
        <w:tc>
          <w:tcPr>
            <w:tcW w:w="1962" w:type="dxa"/>
          </w:tcPr>
          <w:p w14:paraId="040CBAC6" w14:textId="77777777" w:rsidR="00B70F25" w:rsidRDefault="00B70F25"/>
        </w:tc>
        <w:tc>
          <w:tcPr>
            <w:tcW w:w="1916" w:type="dxa"/>
          </w:tcPr>
          <w:p w14:paraId="7765E5DD" w14:textId="77777777" w:rsidR="00B70F25" w:rsidRDefault="00B70F25"/>
        </w:tc>
        <w:tc>
          <w:tcPr>
            <w:tcW w:w="1384" w:type="dxa"/>
          </w:tcPr>
          <w:p w14:paraId="31D9A05C" w14:textId="77777777" w:rsidR="00B70F25" w:rsidRDefault="00B70F25"/>
        </w:tc>
      </w:tr>
      <w:tr w:rsidR="00B70F25" w14:paraId="49A7B9D1" w14:textId="04E9B8DA" w:rsidTr="00B70F25">
        <w:tc>
          <w:tcPr>
            <w:tcW w:w="1952" w:type="dxa"/>
          </w:tcPr>
          <w:p w14:paraId="6000AC1D" w14:textId="77777777" w:rsidR="00B70F25" w:rsidRDefault="00B70F25"/>
        </w:tc>
        <w:tc>
          <w:tcPr>
            <w:tcW w:w="2136" w:type="dxa"/>
          </w:tcPr>
          <w:p w14:paraId="14D7D0C5" w14:textId="77777777" w:rsidR="00B70F25" w:rsidRDefault="00B70F25"/>
        </w:tc>
        <w:tc>
          <w:tcPr>
            <w:tcW w:w="1962" w:type="dxa"/>
          </w:tcPr>
          <w:p w14:paraId="3670DAA7" w14:textId="77777777" w:rsidR="00B70F25" w:rsidRDefault="00B70F25"/>
        </w:tc>
        <w:tc>
          <w:tcPr>
            <w:tcW w:w="1916" w:type="dxa"/>
          </w:tcPr>
          <w:p w14:paraId="2280FE47" w14:textId="77777777" w:rsidR="00B70F25" w:rsidRDefault="00B70F25"/>
        </w:tc>
        <w:tc>
          <w:tcPr>
            <w:tcW w:w="1384" w:type="dxa"/>
          </w:tcPr>
          <w:p w14:paraId="156524FE" w14:textId="77777777" w:rsidR="00B70F25" w:rsidRDefault="00B70F25"/>
        </w:tc>
      </w:tr>
      <w:tr w:rsidR="00B70F25" w14:paraId="53D0352E" w14:textId="6448D4AD" w:rsidTr="00B70F25">
        <w:tc>
          <w:tcPr>
            <w:tcW w:w="1952" w:type="dxa"/>
          </w:tcPr>
          <w:p w14:paraId="76C4F7E6" w14:textId="77777777" w:rsidR="00B70F25" w:rsidRDefault="00B70F25"/>
        </w:tc>
        <w:tc>
          <w:tcPr>
            <w:tcW w:w="2136" w:type="dxa"/>
          </w:tcPr>
          <w:p w14:paraId="7D671BD3" w14:textId="77777777" w:rsidR="00B70F25" w:rsidRDefault="00B70F25"/>
        </w:tc>
        <w:tc>
          <w:tcPr>
            <w:tcW w:w="1962" w:type="dxa"/>
          </w:tcPr>
          <w:p w14:paraId="77A375CB" w14:textId="77777777" w:rsidR="00B70F25" w:rsidRDefault="00B70F25"/>
        </w:tc>
        <w:tc>
          <w:tcPr>
            <w:tcW w:w="1916" w:type="dxa"/>
          </w:tcPr>
          <w:p w14:paraId="54EAEE99" w14:textId="77777777" w:rsidR="00B70F25" w:rsidRDefault="00B70F25"/>
        </w:tc>
        <w:tc>
          <w:tcPr>
            <w:tcW w:w="1384" w:type="dxa"/>
          </w:tcPr>
          <w:p w14:paraId="5913D7B9" w14:textId="77777777" w:rsidR="00B70F25" w:rsidRDefault="00B70F25"/>
        </w:tc>
      </w:tr>
      <w:tr w:rsidR="00B70F25" w14:paraId="516B2F0B" w14:textId="6947BD1B" w:rsidTr="00B70F25">
        <w:tc>
          <w:tcPr>
            <w:tcW w:w="1952" w:type="dxa"/>
          </w:tcPr>
          <w:p w14:paraId="2BB575A0" w14:textId="77777777" w:rsidR="00B70F25" w:rsidRDefault="00B70F25"/>
        </w:tc>
        <w:tc>
          <w:tcPr>
            <w:tcW w:w="2136" w:type="dxa"/>
          </w:tcPr>
          <w:p w14:paraId="6B6E3857" w14:textId="77777777" w:rsidR="00B70F25" w:rsidRDefault="00B70F25"/>
        </w:tc>
        <w:tc>
          <w:tcPr>
            <w:tcW w:w="1962" w:type="dxa"/>
          </w:tcPr>
          <w:p w14:paraId="7E744ACD" w14:textId="77777777" w:rsidR="00B70F25" w:rsidRDefault="00B70F25"/>
        </w:tc>
        <w:tc>
          <w:tcPr>
            <w:tcW w:w="1916" w:type="dxa"/>
          </w:tcPr>
          <w:p w14:paraId="4E669B93" w14:textId="77777777" w:rsidR="00B70F25" w:rsidRDefault="00B70F25"/>
        </w:tc>
        <w:tc>
          <w:tcPr>
            <w:tcW w:w="1384" w:type="dxa"/>
          </w:tcPr>
          <w:p w14:paraId="002E9A0A" w14:textId="77777777" w:rsidR="00B70F25" w:rsidRDefault="00B70F25"/>
        </w:tc>
      </w:tr>
      <w:tr w:rsidR="00B70F25" w14:paraId="09AE6B2A" w14:textId="16D83452" w:rsidTr="00B70F25">
        <w:tc>
          <w:tcPr>
            <w:tcW w:w="1952" w:type="dxa"/>
            <w:shd w:val="clear" w:color="auto" w:fill="E7E6E6" w:themeFill="background2"/>
          </w:tcPr>
          <w:p w14:paraId="5C5D5F15" w14:textId="39CB203D" w:rsidR="00B70F25" w:rsidRDefault="00B70F25">
            <w:r>
              <w:t>BISS-C Device*</w:t>
            </w:r>
          </w:p>
        </w:tc>
        <w:tc>
          <w:tcPr>
            <w:tcW w:w="2136" w:type="dxa"/>
            <w:shd w:val="clear" w:color="auto" w:fill="E7E6E6" w:themeFill="background2"/>
          </w:tcPr>
          <w:p w14:paraId="05158EC3" w14:textId="26A7D893" w:rsidR="00B70F25" w:rsidRDefault="00B70F25">
            <w:r>
              <w:t>Running on the MCU</w:t>
            </w:r>
          </w:p>
        </w:tc>
        <w:tc>
          <w:tcPr>
            <w:tcW w:w="1962" w:type="dxa"/>
            <w:shd w:val="clear" w:color="auto" w:fill="E7E6E6" w:themeFill="background2"/>
          </w:tcPr>
          <w:p w14:paraId="2712720F" w14:textId="37FF7191" w:rsidR="00B70F25" w:rsidRDefault="00B70F25">
            <w:r>
              <w:t>-</w:t>
            </w:r>
          </w:p>
        </w:tc>
        <w:tc>
          <w:tcPr>
            <w:tcW w:w="1916" w:type="dxa"/>
            <w:shd w:val="clear" w:color="auto" w:fill="E7E6E6" w:themeFill="background2"/>
          </w:tcPr>
          <w:p w14:paraId="44589DFE" w14:textId="0A027B29" w:rsidR="00B70F25" w:rsidRDefault="00B70F25">
            <w:r>
              <w:t>This is out of scope</w:t>
            </w:r>
          </w:p>
        </w:tc>
        <w:tc>
          <w:tcPr>
            <w:tcW w:w="1384" w:type="dxa"/>
            <w:shd w:val="clear" w:color="auto" w:fill="E7E6E6" w:themeFill="background2"/>
          </w:tcPr>
          <w:p w14:paraId="7F5BFA97" w14:textId="77777777" w:rsidR="00B70F25" w:rsidRDefault="00B70F25"/>
        </w:tc>
      </w:tr>
      <w:tr w:rsidR="00B70F25" w14:paraId="5B23FCE4" w14:textId="06A96209" w:rsidTr="00B70F25">
        <w:tc>
          <w:tcPr>
            <w:tcW w:w="1952" w:type="dxa"/>
            <w:shd w:val="clear" w:color="auto" w:fill="E7E6E6" w:themeFill="background2"/>
          </w:tcPr>
          <w:p w14:paraId="1658AC64" w14:textId="103A1C71" w:rsidR="00B70F25" w:rsidRPr="00EE2A51" w:rsidRDefault="00B70F25">
            <w:r w:rsidRPr="00EE2A51">
              <w:t>Encoder Channels</w:t>
            </w:r>
          </w:p>
        </w:tc>
        <w:tc>
          <w:tcPr>
            <w:tcW w:w="2136" w:type="dxa"/>
            <w:shd w:val="clear" w:color="auto" w:fill="E7E6E6" w:themeFill="background2"/>
          </w:tcPr>
          <w:p w14:paraId="62DA2835" w14:textId="752223FA" w:rsidR="00B70F25" w:rsidRPr="00EE2A51" w:rsidRDefault="00B70F25">
            <w:r w:rsidRPr="00EE2A51">
              <w:t>2*</w:t>
            </w:r>
          </w:p>
        </w:tc>
        <w:tc>
          <w:tcPr>
            <w:tcW w:w="1962" w:type="dxa"/>
            <w:shd w:val="clear" w:color="auto" w:fill="E7E6E6" w:themeFill="background2"/>
          </w:tcPr>
          <w:p w14:paraId="664555B7" w14:textId="40A085B9" w:rsidR="00B70F25" w:rsidRPr="00EE2A51" w:rsidRDefault="00B70F25">
            <w:r w:rsidRPr="00EE2A51">
              <w:t>-</w:t>
            </w:r>
          </w:p>
        </w:tc>
        <w:tc>
          <w:tcPr>
            <w:tcW w:w="1916" w:type="dxa"/>
            <w:shd w:val="clear" w:color="auto" w:fill="E7E6E6" w:themeFill="background2"/>
          </w:tcPr>
          <w:p w14:paraId="0CF62CDE" w14:textId="67DE6FA6" w:rsidR="00B70F25" w:rsidRPr="00EE2A51" w:rsidRDefault="00B70F25">
            <w:r w:rsidRPr="00EE2A51">
              <w:t>Pinout should be further investigated</w:t>
            </w:r>
          </w:p>
        </w:tc>
        <w:tc>
          <w:tcPr>
            <w:tcW w:w="1384" w:type="dxa"/>
            <w:shd w:val="clear" w:color="auto" w:fill="E7E6E6" w:themeFill="background2"/>
          </w:tcPr>
          <w:p w14:paraId="2B229D9B" w14:textId="77777777" w:rsidR="00B70F25" w:rsidRPr="00EE2A51" w:rsidRDefault="00B70F25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52703FBB" w:rsidR="00270152" w:rsidRDefault="00775009">
      <w:r>
        <w:object w:dxaOrig="8882" w:dyaOrig="8286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16.65pt;height:305.35pt" o:ole="">
            <v:imagedata r:id="rId8" o:title=""/>
          </v:shape>
          <o:OLEObject Type="Embed" ProgID="Excel.Sheet.12" ShapeID="_x0000_i1038" DrawAspect="Content" ObjectID="_1650987433" r:id="rId9"/>
        </w:object>
      </w:r>
    </w:p>
    <w:p w14:paraId="78E739B3" w14:textId="599D8754" w:rsidR="00B97831" w:rsidRDefault="00B97831"/>
    <w:p w14:paraId="0B5D92BC" w14:textId="3CAB8C67" w:rsidR="00B97831" w:rsidRDefault="00B97831">
      <w:r>
        <w:t>Important Pinout</w:t>
      </w:r>
    </w:p>
    <w:bookmarkStart w:id="2" w:name="_MON_1650976936"/>
    <w:bookmarkEnd w:id="2"/>
    <w:p w14:paraId="1C361FB7" w14:textId="4C13507E" w:rsidR="00B97831" w:rsidRDefault="008A2C63">
      <w:r>
        <w:object w:dxaOrig="8882" w:dyaOrig="5630" w14:anchorId="636B7037">
          <v:shape id="_x0000_i1057" type="#_x0000_t75" style="width:225.35pt;height:292pt" o:ole="">
            <v:imagedata r:id="rId10" o:title=""/>
          </v:shape>
          <o:OLEObject Type="Embed" ProgID="Excel.Sheet.12" ShapeID="_x0000_i1057" DrawAspect="Content" ObjectID="_1650987434" r:id="rId11"/>
        </w:object>
      </w:r>
    </w:p>
    <w:p w14:paraId="3CE306A4" w14:textId="6C828EFA" w:rsidR="00270152" w:rsidRDefault="00270152"/>
    <w:p w14:paraId="3B68F0F8" w14:textId="53CB2181" w:rsidR="00D65834" w:rsidRDefault="00D65834"/>
    <w:sectPr w:rsidR="00D6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Reyes" w:date="2020-05-14T17:19:00Z" w:initials="CR">
    <w:p w14:paraId="60CBEB01" w14:textId="6B7A248A" w:rsidR="00B70F25" w:rsidRDefault="00B70F25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CBEB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CBEB01" w16cid:durableId="2267FC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Reyes">
    <w15:presenceInfo w15:providerId="AD" w15:userId="S::carlos.reyes@hansrobot.de::9ff7e821-6406-4270-b42c-1ba105b6d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9B"/>
    <w:rsid w:val="00170B64"/>
    <w:rsid w:val="00270152"/>
    <w:rsid w:val="002B799B"/>
    <w:rsid w:val="004523A5"/>
    <w:rsid w:val="004D0B9E"/>
    <w:rsid w:val="004E150A"/>
    <w:rsid w:val="00515F7A"/>
    <w:rsid w:val="006474EE"/>
    <w:rsid w:val="00775009"/>
    <w:rsid w:val="008A2C63"/>
    <w:rsid w:val="00B70F25"/>
    <w:rsid w:val="00B97831"/>
    <w:rsid w:val="00BD183C"/>
    <w:rsid w:val="00C11BF6"/>
    <w:rsid w:val="00CA1225"/>
    <w:rsid w:val="00D65834"/>
    <w:rsid w:val="00E86DBE"/>
    <w:rsid w:val="00EA27D2"/>
    <w:rsid w:val="00E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package" Target="embeddings/Microsoft_Excel_Worksheet1.xlsx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ECB3-A48B-4607-A735-F8F9E9D6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6</cp:revision>
  <dcterms:created xsi:type="dcterms:W3CDTF">2020-05-13T15:17:00Z</dcterms:created>
  <dcterms:modified xsi:type="dcterms:W3CDTF">2020-05-14T16:50:00Z</dcterms:modified>
</cp:coreProperties>
</file>