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1998B" w14:textId="77777777" w:rsidR="00884AB0" w:rsidRDefault="00884AB0"/>
    <w:sectPr w:rsidR="0088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7"/>
    <w:rsid w:val="00216EC7"/>
    <w:rsid w:val="002266FC"/>
    <w:rsid w:val="006706E1"/>
    <w:rsid w:val="0080782D"/>
    <w:rsid w:val="00884AB0"/>
    <w:rsid w:val="00A619A4"/>
    <w:rsid w:val="00D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00CD"/>
  <w15:chartTrackingRefBased/>
  <w15:docId w15:val="{17FECB45-3419-49E6-B794-D45B9C07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Rothmann La Luz</dc:creator>
  <cp:keywords/>
  <dc:description/>
  <cp:lastModifiedBy>Carlos Rothmann La Luz</cp:lastModifiedBy>
  <cp:revision>1</cp:revision>
  <dcterms:created xsi:type="dcterms:W3CDTF">2024-08-11T08:26:00Z</dcterms:created>
  <dcterms:modified xsi:type="dcterms:W3CDTF">2024-08-11T08:26:00Z</dcterms:modified>
</cp:coreProperties>
</file>