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b/>
          <w:color w:val="0F5E57"/>
          <w:sz w:val="40"/>
        </w:rPr>
        <w:t xml:space="preserve">Clínica Universitaria Vida Sana</w:t>
      </w:r>
    </w:p>
    <w:p>
      <w:r>
        <w:rPr>
          <w:color w:val="4A5C5A"/>
        </w:rPr>
        <w:t xml:space="preserve">Coordinación de Laboratorio e Imagen · citas@clinicavidasana.example</w:t>
      </w:r>
    </w:p>
    <w:p/>
    <w:p>
      <w:r>
        <w:rPr>
          <w:b/>
          <w:sz w:val="28"/>
        </w:rPr>
        <w:t xml:space="preserve">Indicaciones para su estudio</w:t>
      </w:r>
    </w:p>
    <w:p>
      <w:r>
        <w:t xml:space="preserve">Orden número: [Folio]</w:t>
      </w:r>
    </w:p>
    <w:p>
      <w:r>
        <w:t xml:space="preserve">Paciente: [Paciente]</w:t>
      </w:r>
    </w:p>
    <w:p/>
    <w:p>
      <w:r>
        <w:t xml:space="preserve">Estimado(a) paciente:</w:t>
      </w:r>
    </w:p>
    <w:p>
      <w:r>
        <w:t xml:space="preserve">Su estudio de [Estudio] está programado para el [Cita] a las [Hora].</w:t>
      </w:r>
    </w:p>
    <w:p>
      <w:r>
        <w:t xml:space="preserve">Preparación: [Preparación]</w:t>
      </w:r>
    </w:p>
    <w:p>
      <w:r>
        <w:t xml:space="preserve">Cuota de recuperación: [Cuota]. Presente esta carta y una identificación oficial.</w:t>
      </w:r>
    </w:p>
    <w:p>
      <w:r>
        <w:t xml:space="preserve">Si no puede asistir, avísenos con un día de anticipación para reprogramar su cita.</w:t>
      </w:r>
    </w:p>
    <w:p/>
    <w:p>
      <w:r>
        <w:t xml:space="preserve">Atentamente,</w:t>
      </w:r>
    </w:p>
    <w:p>
      <w:r>
        <w:rPr>
          <w:b/>
        </w:rPr>
        <w:t xml:space="preserve">Coordinación de Laboratorio e Imagen</w:t>
      </w:r>
    </w:p>
    <w:sectPr>
      <w:pgSz w:w="12240" w:h="15840"/>
      <w:pgMar w:top="1418" w:right="1418" w:bottom="1418" w:left="1418" w:header="708" w:footer="708" w:gutter="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>
  <w:defaultTabStop w:val="708"/>
  <w:compat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lang w:val="es-MX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Indicaciones para su estudio</dc:title>
  <dc:creator>Clínica Universitaria Vida Sana</dc:creator>
</cp:coreProperties>
</file>