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E6E4C" w14:textId="7F00345B" w:rsidR="005C7A8B" w:rsidRDefault="00DA43F2">
      <w:r>
        <w:t>El perro comía.</w:t>
      </w:r>
    </w:p>
    <w:sectPr w:rsidR="005C7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402"/>
    <w:rsid w:val="005C7A8B"/>
    <w:rsid w:val="00C95402"/>
    <w:rsid w:val="00D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0762"/>
  <w15:chartTrackingRefBased/>
  <w15:docId w15:val="{75464201-DA6B-4971-8430-BBA0CE4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JOSUE SANDI RODRIGUEZ</dc:creator>
  <cp:keywords/>
  <dc:description/>
  <cp:lastModifiedBy>CARLOS JOSUE SANDI RODRIGUEZ</cp:lastModifiedBy>
  <cp:revision>2</cp:revision>
  <dcterms:created xsi:type="dcterms:W3CDTF">2023-09-01T00:34:00Z</dcterms:created>
  <dcterms:modified xsi:type="dcterms:W3CDTF">2023-09-01T00:34:00Z</dcterms:modified>
</cp:coreProperties>
</file>