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1F28DF" w14:paraId="785B2941" w14:textId="77777777" w:rsidTr="0017657C">
        <w:trPr>
          <w:cantSplit/>
          <w:trHeight w:val="425"/>
        </w:trPr>
        <w:tc>
          <w:tcPr>
            <w:tcW w:w="2607" w:type="dxa"/>
            <w:shd w:val="clear" w:color="auto" w:fill="F2F2F2"/>
            <w:vAlign w:val="center"/>
          </w:tcPr>
          <w:p w14:paraId="49EF8B7F" w14:textId="77777777" w:rsidR="001F28DF" w:rsidRDefault="00000000">
            <w:pPr>
              <w:rPr>
                <w:sz w:val="19"/>
                <w:szCs w:val="19"/>
              </w:rPr>
            </w:pPr>
            <w:r>
              <w:rPr>
                <w:b/>
                <w:smallCaps/>
                <w:color w:val="1F4E5A"/>
                <w:spacing w:val="6"/>
                <w:sz w:val="18"/>
                <w:szCs w:val="18"/>
              </w:rPr>
              <w:t>Proyecto</w:t>
            </w:r>
          </w:p>
        </w:tc>
        <w:tc>
          <w:tcPr>
            <w:tcW w:w="4677" w:type="dxa"/>
            <w:vAlign w:val="center"/>
          </w:tcPr>
          <w:p w14:paraId="05C775F6" w14:textId="5BFF083D" w:rsidR="001F28DF" w:rsidRDefault="0017657C">
            <w:pPr>
              <w:rPr>
                <w:sz w:val="19"/>
                <w:szCs w:val="19"/>
              </w:rPr>
            </w:pPr>
            <w:r w:rsidRPr="0017657C">
              <w:rPr>
                <w:sz w:val="19"/>
                <w:szCs w:val="19"/>
              </w:rPr>
              <w:t>TuSuper en línea</w:t>
            </w:r>
          </w:p>
        </w:tc>
        <w:tc>
          <w:tcPr>
            <w:tcW w:w="2607" w:type="dxa"/>
            <w:shd w:val="clear" w:color="auto" w:fill="F2F2F2"/>
            <w:vAlign w:val="center"/>
          </w:tcPr>
          <w:p w14:paraId="50050448" w14:textId="77777777" w:rsidR="001F28DF" w:rsidRDefault="00000000">
            <w:pPr>
              <w:rPr>
                <w:sz w:val="19"/>
                <w:szCs w:val="19"/>
              </w:rPr>
            </w:pPr>
            <w:r>
              <w:rPr>
                <w:b/>
                <w:smallCaps/>
                <w:color w:val="1F4E5A"/>
                <w:spacing w:val="6"/>
                <w:sz w:val="18"/>
                <w:szCs w:val="18"/>
              </w:rPr>
              <w:t>Código del proyecto</w:t>
            </w:r>
          </w:p>
        </w:tc>
        <w:tc>
          <w:tcPr>
            <w:tcW w:w="4679" w:type="dxa"/>
            <w:vAlign w:val="center"/>
          </w:tcPr>
          <w:p w14:paraId="6B82148C" w14:textId="57135EF4" w:rsidR="001F28DF" w:rsidRDefault="0017657C">
            <w:pPr>
              <w:rPr>
                <w:sz w:val="19"/>
                <w:szCs w:val="19"/>
              </w:rPr>
            </w:pPr>
            <w:r w:rsidRPr="0017657C">
              <w:rPr>
                <w:sz w:val="19"/>
                <w:szCs w:val="19"/>
              </w:rPr>
              <w:t>TSL-2627</w:t>
            </w:r>
          </w:p>
        </w:tc>
      </w:tr>
      <w:tr w:rsidR="001F28DF" w14:paraId="70135951" w14:textId="77777777" w:rsidTr="0017657C">
        <w:trPr>
          <w:cantSplit/>
          <w:trHeight w:val="425"/>
        </w:trPr>
        <w:tc>
          <w:tcPr>
            <w:tcW w:w="2607" w:type="dxa"/>
            <w:shd w:val="clear" w:color="auto" w:fill="F2F2F2"/>
            <w:vAlign w:val="center"/>
          </w:tcPr>
          <w:p w14:paraId="5C4AA01E" w14:textId="77777777" w:rsidR="001F28DF" w:rsidRDefault="00000000">
            <w:pPr>
              <w:rPr>
                <w:sz w:val="19"/>
                <w:szCs w:val="19"/>
              </w:rPr>
            </w:pPr>
            <w:r>
              <w:rPr>
                <w:b/>
                <w:smallCaps/>
                <w:color w:val="1F4E5A"/>
                <w:spacing w:val="6"/>
                <w:sz w:val="18"/>
                <w:szCs w:val="18"/>
              </w:rPr>
              <w:t>Grupo</w:t>
            </w:r>
          </w:p>
        </w:tc>
        <w:tc>
          <w:tcPr>
            <w:tcW w:w="4677" w:type="dxa"/>
            <w:vAlign w:val="center"/>
          </w:tcPr>
          <w:p w14:paraId="35ED8254" w14:textId="558B3E39" w:rsidR="001F28DF" w:rsidRDefault="0017657C">
            <w:pPr>
              <w:rPr>
                <w:sz w:val="19"/>
                <w:szCs w:val="19"/>
              </w:rPr>
            </w:pPr>
            <w:r w:rsidRPr="0017657C">
              <w:rPr>
                <w:sz w:val="19"/>
                <w:szCs w:val="19"/>
              </w:rPr>
              <w:t>PGPI-208</w:t>
            </w:r>
          </w:p>
        </w:tc>
        <w:tc>
          <w:tcPr>
            <w:tcW w:w="2607" w:type="dxa"/>
            <w:shd w:val="clear" w:color="auto" w:fill="F2F2F2"/>
            <w:vAlign w:val="center"/>
          </w:tcPr>
          <w:p w14:paraId="73ADABC7" w14:textId="77777777" w:rsidR="001F28DF" w:rsidRDefault="00000000">
            <w:pPr>
              <w:rPr>
                <w:sz w:val="19"/>
                <w:szCs w:val="19"/>
              </w:rPr>
            </w:pPr>
            <w:r>
              <w:rPr>
                <w:b/>
                <w:smallCaps/>
                <w:color w:val="1F4E5A"/>
                <w:spacing w:val="6"/>
                <w:sz w:val="18"/>
                <w:szCs w:val="18"/>
              </w:rPr>
              <w:t>Documento y versión</w:t>
            </w:r>
          </w:p>
        </w:tc>
        <w:tc>
          <w:tcPr>
            <w:tcW w:w="4679" w:type="dxa"/>
            <w:vAlign w:val="center"/>
          </w:tcPr>
          <w:p w14:paraId="68A3D445" w14:textId="40A4BECA" w:rsidR="001F28DF" w:rsidRDefault="00000000">
            <w:pPr>
              <w:rPr>
                <w:sz w:val="19"/>
                <w:szCs w:val="19"/>
              </w:rPr>
            </w:pPr>
            <w:r>
              <w:rPr>
                <w:sz w:val="19"/>
                <w:szCs w:val="19"/>
              </w:rPr>
              <w:t xml:space="preserve">Registro de riesgos · </w:t>
            </w:r>
            <w:r>
              <w:rPr>
                <w:color w:val="808080"/>
                <w:sz w:val="19"/>
                <w:szCs w:val="19"/>
              </w:rPr>
              <w:t>v</w:t>
            </w:r>
            <w:r w:rsidR="0017657C">
              <w:rPr>
                <w:color w:val="808080"/>
                <w:sz w:val="19"/>
                <w:szCs w:val="19"/>
              </w:rPr>
              <w:t>1.0</w:t>
            </w:r>
          </w:p>
        </w:tc>
      </w:tr>
      <w:tr w:rsidR="001F28DF" w14:paraId="09D15452" w14:textId="77777777" w:rsidTr="0017657C">
        <w:trPr>
          <w:cantSplit/>
          <w:trHeight w:val="425"/>
        </w:trPr>
        <w:tc>
          <w:tcPr>
            <w:tcW w:w="2607" w:type="dxa"/>
            <w:shd w:val="clear" w:color="auto" w:fill="F2F2F2"/>
            <w:vAlign w:val="center"/>
          </w:tcPr>
          <w:p w14:paraId="31567B1A" w14:textId="77777777" w:rsidR="001F28DF" w:rsidRDefault="00000000">
            <w:pPr>
              <w:rPr>
                <w:sz w:val="19"/>
                <w:szCs w:val="19"/>
              </w:rPr>
            </w:pPr>
            <w:r>
              <w:rPr>
                <w:b/>
                <w:smallCaps/>
                <w:color w:val="1F4E5A"/>
                <w:spacing w:val="6"/>
                <w:sz w:val="18"/>
                <w:szCs w:val="18"/>
              </w:rPr>
              <w:t>Fecha de elaboración</w:t>
            </w:r>
          </w:p>
        </w:tc>
        <w:tc>
          <w:tcPr>
            <w:tcW w:w="4677" w:type="dxa"/>
            <w:vAlign w:val="center"/>
          </w:tcPr>
          <w:p w14:paraId="5DBD65E4" w14:textId="448EE684" w:rsidR="001F28DF" w:rsidRDefault="0017657C">
            <w:pPr>
              <w:rPr>
                <w:sz w:val="19"/>
                <w:szCs w:val="19"/>
              </w:rPr>
            </w:pPr>
            <w:r w:rsidRPr="0017657C">
              <w:rPr>
                <w:sz w:val="19"/>
                <w:szCs w:val="19"/>
              </w:rPr>
              <w:t>LB-1.0</w:t>
            </w:r>
          </w:p>
        </w:tc>
        <w:tc>
          <w:tcPr>
            <w:tcW w:w="2607" w:type="dxa"/>
            <w:shd w:val="clear" w:color="auto" w:fill="F2F2F2"/>
            <w:vAlign w:val="center"/>
          </w:tcPr>
          <w:p w14:paraId="45FAC6AD" w14:textId="77777777" w:rsidR="001F28DF" w:rsidRDefault="00000000">
            <w:pPr>
              <w:rPr>
                <w:sz w:val="19"/>
                <w:szCs w:val="19"/>
              </w:rPr>
            </w:pPr>
            <w:r>
              <w:rPr>
                <w:b/>
                <w:smallCaps/>
                <w:color w:val="1F4E5A"/>
                <w:spacing w:val="6"/>
                <w:sz w:val="18"/>
                <w:szCs w:val="18"/>
              </w:rPr>
              <w:t>Aprobado por</w:t>
            </w:r>
          </w:p>
        </w:tc>
        <w:tc>
          <w:tcPr>
            <w:tcW w:w="4679" w:type="dxa"/>
            <w:vAlign w:val="center"/>
          </w:tcPr>
          <w:p w14:paraId="40A4B570" w14:textId="77777777" w:rsidR="001F28DF" w:rsidRDefault="00000000">
            <w:pPr>
              <w:rPr>
                <w:sz w:val="19"/>
                <w:szCs w:val="19"/>
              </w:rPr>
            </w:pPr>
            <w:r>
              <w:rPr>
                <w:sz w:val="19"/>
                <w:szCs w:val="19"/>
              </w:rPr>
              <w:t>Director del proyecto</w:t>
            </w:r>
          </w:p>
        </w:tc>
      </w:tr>
      <w:tr w:rsidR="001F28DF" w14:paraId="5BC70C13" w14:textId="77777777" w:rsidTr="0017657C">
        <w:trPr>
          <w:cantSplit/>
          <w:trHeight w:val="425"/>
        </w:trPr>
        <w:tc>
          <w:tcPr>
            <w:tcW w:w="2607" w:type="dxa"/>
            <w:shd w:val="clear" w:color="auto" w:fill="F2F2F2"/>
            <w:vAlign w:val="center"/>
          </w:tcPr>
          <w:p w14:paraId="3E9C7DF8" w14:textId="77777777" w:rsidR="001F28DF" w:rsidRDefault="00000000">
            <w:pPr>
              <w:rPr>
                <w:sz w:val="19"/>
                <w:szCs w:val="19"/>
              </w:rPr>
            </w:pPr>
            <w:r>
              <w:rPr>
                <w:b/>
                <w:smallCaps/>
                <w:color w:val="1F4E5A"/>
                <w:spacing w:val="6"/>
                <w:sz w:val="18"/>
                <w:szCs w:val="18"/>
              </w:rPr>
              <w:t>Elaborado por</w:t>
            </w:r>
          </w:p>
        </w:tc>
        <w:tc>
          <w:tcPr>
            <w:tcW w:w="11963" w:type="dxa"/>
            <w:gridSpan w:val="3"/>
            <w:vAlign w:val="center"/>
          </w:tcPr>
          <w:p w14:paraId="14996511" w14:textId="4F6B68C0" w:rsidR="001F28DF" w:rsidRDefault="0017657C">
            <w:pPr>
              <w:rPr>
                <w:sz w:val="19"/>
                <w:szCs w:val="19"/>
              </w:rPr>
            </w:pPr>
            <w:r w:rsidRPr="0017657C">
              <w:rPr>
                <w:sz w:val="19"/>
                <w:szCs w:val="19"/>
              </w:rPr>
              <w:t>Carlos Vázquez Palomero</w:t>
            </w:r>
          </w:p>
        </w:tc>
      </w:tr>
    </w:tbl>
    <w:p w14:paraId="7E271901" w14:textId="77777777" w:rsidR="001F28DF" w:rsidRDefault="001F28DF">
      <w:pPr>
        <w:spacing w:after="0"/>
        <w:rPr>
          <w:sz w:val="12"/>
          <w:szCs w:val="12"/>
        </w:rPr>
      </w:pPr>
    </w:p>
    <w:p w14:paraId="3CF72EFA" w14:textId="77777777" w:rsidR="001F28DF" w:rsidRDefault="00000000">
      <w:pPr>
        <w:keepNext/>
        <w:shd w:val="clear" w:color="auto" w:fill="DCE6E8"/>
        <w:spacing w:after="0"/>
        <w:outlineLvl w:val="1"/>
        <w:rPr>
          <w:b/>
          <w:color w:val="1F4E5A"/>
        </w:rPr>
      </w:pPr>
      <w:r>
        <w:rPr>
          <w:b/>
          <w:color w:val="1F4E5A"/>
        </w:rPr>
        <w:t>HISTÓRICO DE MODIFICACIONES DEL DOCUMENTO</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1F28DF" w14:paraId="0B9C591D" w14:textId="77777777">
        <w:trPr>
          <w:cantSplit/>
          <w:tblHeader/>
        </w:trPr>
        <w:tc>
          <w:tcPr>
            <w:tcW w:w="1247" w:type="dxa"/>
            <w:shd w:val="clear" w:color="auto" w:fill="DCE6E8"/>
          </w:tcPr>
          <w:p w14:paraId="71D21126" w14:textId="77777777" w:rsidR="001F28DF" w:rsidRDefault="00000000">
            <w:pPr>
              <w:rPr>
                <w:sz w:val="19"/>
                <w:szCs w:val="19"/>
              </w:rPr>
            </w:pPr>
            <w:r>
              <w:rPr>
                <w:b/>
                <w:color w:val="1F4E5A"/>
                <w:sz w:val="19"/>
                <w:szCs w:val="19"/>
              </w:rPr>
              <w:t>Versión</w:t>
            </w:r>
          </w:p>
        </w:tc>
        <w:tc>
          <w:tcPr>
            <w:tcW w:w="1587" w:type="dxa"/>
            <w:shd w:val="clear" w:color="auto" w:fill="DCE6E8"/>
          </w:tcPr>
          <w:p w14:paraId="22E8C0F6" w14:textId="77777777" w:rsidR="001F28DF" w:rsidRDefault="00000000">
            <w:pPr>
              <w:rPr>
                <w:sz w:val="19"/>
                <w:szCs w:val="19"/>
              </w:rPr>
            </w:pPr>
            <w:r>
              <w:rPr>
                <w:b/>
                <w:color w:val="1F4E5A"/>
                <w:sz w:val="19"/>
                <w:szCs w:val="19"/>
              </w:rPr>
              <w:t>Fecha</w:t>
            </w:r>
          </w:p>
        </w:tc>
        <w:tc>
          <w:tcPr>
            <w:tcW w:w="3118" w:type="dxa"/>
            <w:shd w:val="clear" w:color="auto" w:fill="DCE6E8"/>
          </w:tcPr>
          <w:p w14:paraId="563F7568" w14:textId="77777777" w:rsidR="001F28DF" w:rsidRDefault="00000000">
            <w:pPr>
              <w:rPr>
                <w:sz w:val="19"/>
                <w:szCs w:val="19"/>
              </w:rPr>
            </w:pPr>
            <w:r>
              <w:rPr>
                <w:b/>
                <w:color w:val="1F4E5A"/>
                <w:sz w:val="19"/>
                <w:szCs w:val="19"/>
              </w:rPr>
              <w:t>Realizada por</w:t>
            </w:r>
          </w:p>
        </w:tc>
        <w:tc>
          <w:tcPr>
            <w:tcW w:w="8618" w:type="dxa"/>
            <w:shd w:val="clear" w:color="auto" w:fill="DCE6E8"/>
          </w:tcPr>
          <w:p w14:paraId="5B880107" w14:textId="77777777" w:rsidR="001F28DF" w:rsidRDefault="00000000">
            <w:pPr>
              <w:rPr>
                <w:sz w:val="19"/>
                <w:szCs w:val="19"/>
              </w:rPr>
            </w:pPr>
            <w:r>
              <w:rPr>
                <w:b/>
                <w:color w:val="1F4E5A"/>
                <w:sz w:val="19"/>
                <w:szCs w:val="19"/>
              </w:rPr>
              <w:t>Breve descripción de los cambios</w:t>
            </w:r>
          </w:p>
        </w:tc>
      </w:tr>
      <w:tr w:rsidR="001F28DF" w14:paraId="10FBD959" w14:textId="77777777">
        <w:trPr>
          <w:cantSplit/>
          <w:trHeight w:val="340"/>
        </w:trPr>
        <w:tc>
          <w:tcPr>
            <w:tcW w:w="1247" w:type="dxa"/>
          </w:tcPr>
          <w:p w14:paraId="081372C6" w14:textId="77777777" w:rsidR="001F28DF" w:rsidRDefault="00000000">
            <w:pPr>
              <w:rPr>
                <w:sz w:val="19"/>
                <w:szCs w:val="19"/>
              </w:rPr>
            </w:pPr>
            <w:r>
              <w:rPr>
                <w:i/>
                <w:color w:val="808080"/>
                <w:sz w:val="19"/>
                <w:szCs w:val="19"/>
              </w:rPr>
              <w:t>v1.0</w:t>
            </w:r>
          </w:p>
        </w:tc>
        <w:tc>
          <w:tcPr>
            <w:tcW w:w="1587" w:type="dxa"/>
          </w:tcPr>
          <w:p w14:paraId="6D26C31C" w14:textId="7D0D6F2B" w:rsidR="001F28DF" w:rsidRDefault="0017657C">
            <w:pPr>
              <w:rPr>
                <w:sz w:val="19"/>
                <w:szCs w:val="19"/>
              </w:rPr>
            </w:pPr>
            <w:r>
              <w:rPr>
                <w:i/>
                <w:color w:val="808080"/>
                <w:sz w:val="19"/>
                <w:szCs w:val="19"/>
              </w:rPr>
              <w:t>20/10/2026</w:t>
            </w:r>
          </w:p>
        </w:tc>
        <w:tc>
          <w:tcPr>
            <w:tcW w:w="3118" w:type="dxa"/>
          </w:tcPr>
          <w:p w14:paraId="0317F752" w14:textId="0C44CF5E" w:rsidR="001F28DF" w:rsidRDefault="0017657C">
            <w:pPr>
              <w:rPr>
                <w:sz w:val="19"/>
                <w:szCs w:val="19"/>
              </w:rPr>
            </w:pPr>
            <w:r>
              <w:rPr>
                <w:i/>
                <w:color w:val="808080"/>
                <w:sz w:val="19"/>
                <w:szCs w:val="19"/>
              </w:rPr>
              <w:t>CVP</w:t>
            </w:r>
          </w:p>
        </w:tc>
        <w:tc>
          <w:tcPr>
            <w:tcW w:w="8618" w:type="dxa"/>
          </w:tcPr>
          <w:p w14:paraId="4977B8DD" w14:textId="77777777" w:rsidR="001F28DF" w:rsidRDefault="00000000">
            <w:pPr>
              <w:rPr>
                <w:sz w:val="19"/>
                <w:szCs w:val="19"/>
              </w:rPr>
            </w:pPr>
            <w:r>
              <w:rPr>
                <w:i/>
                <w:color w:val="808080"/>
                <w:sz w:val="19"/>
                <w:szCs w:val="19"/>
              </w:rPr>
              <w:t>Primera versión del documento</w:t>
            </w:r>
          </w:p>
        </w:tc>
      </w:tr>
      <w:tr w:rsidR="001F28DF" w14:paraId="551D4E25" w14:textId="77777777">
        <w:trPr>
          <w:cantSplit/>
          <w:trHeight w:val="340"/>
        </w:trPr>
        <w:tc>
          <w:tcPr>
            <w:tcW w:w="1247" w:type="dxa"/>
          </w:tcPr>
          <w:p w14:paraId="28CDD465" w14:textId="77777777" w:rsidR="001F28DF" w:rsidRDefault="001F28DF">
            <w:pPr>
              <w:rPr>
                <w:sz w:val="19"/>
                <w:szCs w:val="19"/>
              </w:rPr>
            </w:pPr>
          </w:p>
        </w:tc>
        <w:tc>
          <w:tcPr>
            <w:tcW w:w="1587" w:type="dxa"/>
          </w:tcPr>
          <w:p w14:paraId="7B59EED8" w14:textId="77777777" w:rsidR="001F28DF" w:rsidRDefault="001F28DF">
            <w:pPr>
              <w:rPr>
                <w:sz w:val="19"/>
                <w:szCs w:val="19"/>
              </w:rPr>
            </w:pPr>
          </w:p>
        </w:tc>
        <w:tc>
          <w:tcPr>
            <w:tcW w:w="3118" w:type="dxa"/>
          </w:tcPr>
          <w:p w14:paraId="442CD199" w14:textId="77777777" w:rsidR="001F28DF" w:rsidRDefault="001F28DF">
            <w:pPr>
              <w:rPr>
                <w:sz w:val="19"/>
                <w:szCs w:val="19"/>
              </w:rPr>
            </w:pPr>
          </w:p>
        </w:tc>
        <w:tc>
          <w:tcPr>
            <w:tcW w:w="8618" w:type="dxa"/>
          </w:tcPr>
          <w:p w14:paraId="0671C19D" w14:textId="77777777" w:rsidR="001F28DF" w:rsidRDefault="001F28DF">
            <w:pPr>
              <w:rPr>
                <w:sz w:val="19"/>
                <w:szCs w:val="19"/>
              </w:rPr>
            </w:pPr>
          </w:p>
        </w:tc>
      </w:tr>
      <w:tr w:rsidR="001F28DF" w14:paraId="19E581FB" w14:textId="77777777">
        <w:trPr>
          <w:cantSplit/>
          <w:trHeight w:val="340"/>
        </w:trPr>
        <w:tc>
          <w:tcPr>
            <w:tcW w:w="1247" w:type="dxa"/>
          </w:tcPr>
          <w:p w14:paraId="604BBE6D" w14:textId="77777777" w:rsidR="001F28DF" w:rsidRDefault="001F28DF">
            <w:pPr>
              <w:rPr>
                <w:sz w:val="19"/>
                <w:szCs w:val="19"/>
              </w:rPr>
            </w:pPr>
          </w:p>
        </w:tc>
        <w:tc>
          <w:tcPr>
            <w:tcW w:w="1587" w:type="dxa"/>
          </w:tcPr>
          <w:p w14:paraId="54D54565" w14:textId="77777777" w:rsidR="001F28DF" w:rsidRDefault="001F28DF">
            <w:pPr>
              <w:rPr>
                <w:sz w:val="19"/>
                <w:szCs w:val="19"/>
              </w:rPr>
            </w:pPr>
          </w:p>
        </w:tc>
        <w:tc>
          <w:tcPr>
            <w:tcW w:w="3118" w:type="dxa"/>
          </w:tcPr>
          <w:p w14:paraId="14D41FD1" w14:textId="77777777" w:rsidR="001F28DF" w:rsidRDefault="001F28DF">
            <w:pPr>
              <w:rPr>
                <w:sz w:val="19"/>
                <w:szCs w:val="19"/>
              </w:rPr>
            </w:pPr>
          </w:p>
        </w:tc>
        <w:tc>
          <w:tcPr>
            <w:tcW w:w="8618" w:type="dxa"/>
          </w:tcPr>
          <w:p w14:paraId="28D54C86" w14:textId="77777777" w:rsidR="001F28DF" w:rsidRDefault="001F28DF">
            <w:pPr>
              <w:rPr>
                <w:sz w:val="19"/>
                <w:szCs w:val="19"/>
              </w:rPr>
            </w:pPr>
          </w:p>
        </w:tc>
      </w:tr>
    </w:tbl>
    <w:p w14:paraId="14B830BC" w14:textId="77777777" w:rsidR="001F28DF" w:rsidRDefault="001F28DF">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1F28DF" w14:paraId="1B842116" w14:textId="77777777">
        <w:trPr>
          <w:cantSplit/>
          <w:tblHeader/>
        </w:trPr>
        <w:tc>
          <w:tcPr>
            <w:tcW w:w="14570" w:type="dxa"/>
            <w:gridSpan w:val="2"/>
            <w:shd w:val="clear" w:color="auto" w:fill="E3ECEE"/>
          </w:tcPr>
          <w:p w14:paraId="793258C3" w14:textId="77777777" w:rsidR="001F28DF" w:rsidRDefault="00000000">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1F28DF" w14:paraId="3431E168" w14:textId="77777777">
        <w:trPr>
          <w:cantSplit/>
        </w:trPr>
        <w:tc>
          <w:tcPr>
            <w:tcW w:w="2948" w:type="dxa"/>
            <w:shd w:val="clear" w:color="auto" w:fill="F4F7F8"/>
          </w:tcPr>
          <w:p w14:paraId="36F6005D" w14:textId="77777777" w:rsidR="001F28DF" w:rsidRDefault="00000000">
            <w:pPr>
              <w:rPr>
                <w:sz w:val="18"/>
                <w:szCs w:val="18"/>
              </w:rPr>
            </w:pPr>
            <w:r>
              <w:rPr>
                <w:b/>
                <w:color w:val="1F4E5A"/>
                <w:sz w:val="18"/>
                <w:szCs w:val="18"/>
              </w:rPr>
              <w:t>Proyecto y código del proyecto</w:t>
            </w:r>
          </w:p>
        </w:tc>
        <w:tc>
          <w:tcPr>
            <w:tcW w:w="11622" w:type="dxa"/>
            <w:shd w:val="clear" w:color="auto" w:fill="F4F7F8"/>
          </w:tcPr>
          <w:p w14:paraId="1678D28B" w14:textId="77777777" w:rsidR="001F28DF" w:rsidRDefault="00000000">
            <w:pPr>
              <w:rPr>
                <w:sz w:val="18"/>
                <w:szCs w:val="18"/>
              </w:rPr>
            </w:pPr>
            <w:r>
              <w:rPr>
                <w:sz w:val="18"/>
                <w:szCs w:val="18"/>
              </w:rPr>
              <w:t>El nombre y el código del proyecto, tal como los fija su acta de constitución. Se escriben igual en todos los documentos del proyecto.</w:t>
            </w:r>
          </w:p>
        </w:tc>
      </w:tr>
      <w:tr w:rsidR="001F28DF" w14:paraId="2AD4674F" w14:textId="77777777">
        <w:trPr>
          <w:cantSplit/>
        </w:trPr>
        <w:tc>
          <w:tcPr>
            <w:tcW w:w="2948" w:type="dxa"/>
            <w:shd w:val="clear" w:color="auto" w:fill="F4F7F8"/>
          </w:tcPr>
          <w:p w14:paraId="78A1347C" w14:textId="77777777" w:rsidR="001F28DF" w:rsidRDefault="00000000">
            <w:pPr>
              <w:rPr>
                <w:sz w:val="18"/>
                <w:szCs w:val="18"/>
              </w:rPr>
            </w:pPr>
            <w:r>
              <w:rPr>
                <w:b/>
                <w:color w:val="1F4E5A"/>
                <w:sz w:val="18"/>
                <w:szCs w:val="18"/>
              </w:rPr>
              <w:t>Grupo</w:t>
            </w:r>
          </w:p>
        </w:tc>
        <w:tc>
          <w:tcPr>
            <w:tcW w:w="11622" w:type="dxa"/>
            <w:shd w:val="clear" w:color="auto" w:fill="F4F7F8"/>
          </w:tcPr>
          <w:p w14:paraId="5B6773DA" w14:textId="77777777" w:rsidR="001F28DF" w:rsidRDefault="00000000">
            <w:pPr>
              <w:rPr>
                <w:sz w:val="18"/>
                <w:szCs w:val="18"/>
              </w:rPr>
            </w:pPr>
            <w:r>
              <w:rPr>
                <w:sz w:val="18"/>
                <w:szCs w:val="18"/>
              </w:rPr>
              <w:t>El grupo, escrito tal como figura en la carpeta del proyecto.</w:t>
            </w:r>
          </w:p>
        </w:tc>
      </w:tr>
      <w:tr w:rsidR="001F28DF" w14:paraId="4FA6C995" w14:textId="77777777">
        <w:trPr>
          <w:cantSplit/>
        </w:trPr>
        <w:tc>
          <w:tcPr>
            <w:tcW w:w="2948" w:type="dxa"/>
            <w:shd w:val="clear" w:color="auto" w:fill="F4F7F8"/>
          </w:tcPr>
          <w:p w14:paraId="318C17DE" w14:textId="77777777" w:rsidR="001F28DF" w:rsidRDefault="00000000">
            <w:pPr>
              <w:rPr>
                <w:sz w:val="18"/>
                <w:szCs w:val="18"/>
              </w:rPr>
            </w:pPr>
            <w:r>
              <w:rPr>
                <w:b/>
                <w:color w:val="1F4E5A"/>
                <w:sz w:val="18"/>
                <w:szCs w:val="18"/>
              </w:rPr>
              <w:t>Documento y versión</w:t>
            </w:r>
          </w:p>
        </w:tc>
        <w:tc>
          <w:tcPr>
            <w:tcW w:w="11622" w:type="dxa"/>
            <w:shd w:val="clear" w:color="auto" w:fill="F4F7F8"/>
          </w:tcPr>
          <w:p w14:paraId="667C7524" w14:textId="77777777" w:rsidR="001F28DF" w:rsidRDefault="00000000">
            <w:pPr>
              <w:rPr>
                <w:sz w:val="18"/>
                <w:szCs w:val="18"/>
              </w:rPr>
            </w:pPr>
            <w:r>
              <w:rPr>
                <w:sz w:val="18"/>
                <w:szCs w:val="18"/>
              </w:rPr>
              <w:t>El nombre del documento ya está puesto y solo hay que cambiar vX.Y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1F28DF" w14:paraId="0683FD5A" w14:textId="77777777">
        <w:trPr>
          <w:cantSplit/>
        </w:trPr>
        <w:tc>
          <w:tcPr>
            <w:tcW w:w="2948" w:type="dxa"/>
            <w:shd w:val="clear" w:color="auto" w:fill="F4F7F8"/>
          </w:tcPr>
          <w:p w14:paraId="4C903B5C" w14:textId="77777777" w:rsidR="001F28DF" w:rsidRDefault="00000000">
            <w:pPr>
              <w:rPr>
                <w:sz w:val="18"/>
                <w:szCs w:val="18"/>
              </w:rPr>
            </w:pPr>
            <w:r>
              <w:rPr>
                <w:b/>
                <w:color w:val="1F4E5A"/>
                <w:sz w:val="18"/>
                <w:szCs w:val="18"/>
              </w:rPr>
              <w:t>Fecha de elaboración</w:t>
            </w:r>
          </w:p>
        </w:tc>
        <w:tc>
          <w:tcPr>
            <w:tcW w:w="11622" w:type="dxa"/>
            <w:shd w:val="clear" w:color="auto" w:fill="F4F7F8"/>
          </w:tcPr>
          <w:p w14:paraId="54421748" w14:textId="77777777" w:rsidR="001F28DF" w:rsidRDefault="00000000">
            <w:pPr>
              <w:rPr>
                <w:sz w:val="18"/>
                <w:szCs w:val="18"/>
              </w:rPr>
            </w:pPr>
            <w:r>
              <w:rPr>
                <w:sz w:val="18"/>
                <w:szCs w:val="18"/>
              </w:rPr>
              <w:t>El día en que se cierra esta versión (dd/mm/aaaa). Aquí no se usan semanas del proyecto.</w:t>
            </w:r>
          </w:p>
        </w:tc>
      </w:tr>
      <w:tr w:rsidR="001F28DF" w14:paraId="6D968A1E" w14:textId="77777777">
        <w:trPr>
          <w:cantSplit/>
        </w:trPr>
        <w:tc>
          <w:tcPr>
            <w:tcW w:w="2948" w:type="dxa"/>
            <w:shd w:val="clear" w:color="auto" w:fill="F4F7F8"/>
          </w:tcPr>
          <w:p w14:paraId="109B1128" w14:textId="77777777" w:rsidR="001F28DF" w:rsidRDefault="00000000">
            <w:pPr>
              <w:rPr>
                <w:sz w:val="18"/>
                <w:szCs w:val="18"/>
              </w:rPr>
            </w:pPr>
            <w:r>
              <w:rPr>
                <w:b/>
                <w:color w:val="1F4E5A"/>
                <w:sz w:val="18"/>
                <w:szCs w:val="18"/>
              </w:rPr>
              <w:t>Elaborado por</w:t>
            </w:r>
          </w:p>
        </w:tc>
        <w:tc>
          <w:tcPr>
            <w:tcW w:w="11622" w:type="dxa"/>
            <w:shd w:val="clear" w:color="auto" w:fill="F4F7F8"/>
          </w:tcPr>
          <w:p w14:paraId="27EDEC7F" w14:textId="77777777" w:rsidR="001F28DF" w:rsidRDefault="00000000">
            <w:pPr>
              <w:rPr>
                <w:sz w:val="18"/>
                <w:szCs w:val="18"/>
              </w:rPr>
            </w:pPr>
            <w:r>
              <w:rPr>
                <w:sz w:val="18"/>
                <w:szCs w:val="18"/>
              </w:rPr>
              <w:t>Quienes han redactado esta versión, con su nombre y su papel en el grupo.</w:t>
            </w:r>
          </w:p>
        </w:tc>
      </w:tr>
      <w:tr w:rsidR="001F28DF" w14:paraId="289B7B9F" w14:textId="77777777">
        <w:trPr>
          <w:cantSplit/>
        </w:trPr>
        <w:tc>
          <w:tcPr>
            <w:tcW w:w="2948" w:type="dxa"/>
            <w:shd w:val="clear" w:color="auto" w:fill="F4F7F8"/>
          </w:tcPr>
          <w:p w14:paraId="433D93C3" w14:textId="77777777" w:rsidR="001F28DF" w:rsidRDefault="00000000">
            <w:pPr>
              <w:rPr>
                <w:sz w:val="18"/>
                <w:szCs w:val="18"/>
              </w:rPr>
            </w:pPr>
            <w:r>
              <w:rPr>
                <w:b/>
                <w:color w:val="1F4E5A"/>
                <w:sz w:val="18"/>
                <w:szCs w:val="18"/>
              </w:rPr>
              <w:t>Aprobado por</w:t>
            </w:r>
          </w:p>
        </w:tc>
        <w:tc>
          <w:tcPr>
            <w:tcW w:w="11622" w:type="dxa"/>
            <w:shd w:val="clear" w:color="auto" w:fill="F4F7F8"/>
          </w:tcPr>
          <w:p w14:paraId="2C5A8B37" w14:textId="77777777" w:rsidR="001F28DF" w:rsidRDefault="00000000">
            <w:pPr>
              <w:rPr>
                <w:sz w:val="18"/>
                <w:szCs w:val="18"/>
              </w:rPr>
            </w:pPr>
            <w:r>
              <w:rPr>
                <w:sz w:val="18"/>
                <w:szCs w:val="18"/>
              </w:rPr>
              <w:t>El director del proyecto, que da por terminada cada versión antes de entregarla. Ya viene escrito. El plan de dirección y sus líneas base los aprueba el patrocinador.</w:t>
            </w:r>
          </w:p>
        </w:tc>
      </w:tr>
      <w:tr w:rsidR="001F28DF" w14:paraId="28EB8440" w14:textId="77777777">
        <w:trPr>
          <w:cantSplit/>
        </w:trPr>
        <w:tc>
          <w:tcPr>
            <w:tcW w:w="2948" w:type="dxa"/>
            <w:shd w:val="clear" w:color="auto" w:fill="F4F7F8"/>
          </w:tcPr>
          <w:p w14:paraId="6FE256E7" w14:textId="77777777" w:rsidR="001F28DF" w:rsidRDefault="00000000">
            <w:pPr>
              <w:rPr>
                <w:sz w:val="18"/>
                <w:szCs w:val="18"/>
              </w:rPr>
            </w:pPr>
            <w:r>
              <w:rPr>
                <w:b/>
                <w:color w:val="1F4E5A"/>
                <w:sz w:val="18"/>
                <w:szCs w:val="18"/>
              </w:rPr>
              <w:t>Histórico de modificaciones</w:t>
            </w:r>
          </w:p>
        </w:tc>
        <w:tc>
          <w:tcPr>
            <w:tcW w:w="11622" w:type="dxa"/>
            <w:shd w:val="clear" w:color="auto" w:fill="F4F7F8"/>
          </w:tcPr>
          <w:p w14:paraId="592CDB72" w14:textId="77777777" w:rsidR="001F28DF" w:rsidRDefault="00000000">
            <w:pPr>
              <w:rPr>
                <w:sz w:val="18"/>
                <w:szCs w:val="18"/>
              </w:rPr>
            </w:pPr>
            <w:r>
              <w:rPr>
                <w:sz w:val="18"/>
                <w:szCs w:val="18"/>
              </w:rPr>
              <w:t>Una fila por versión, con la más reciente al final; las anteriores no se borran. La descripción cuenta qué cambió y por qué, por ejemplo: “Se actualiza la respuesta a un riesgo que se ha materializado”. Cada versión se sube a la carpeta del proyecto con la versión y la fecha en el nombre del fichero: “Registro_de_riesgos_v1.1_aaaa-mm-dd.docx”.</w:t>
            </w:r>
          </w:p>
        </w:tc>
      </w:tr>
    </w:tbl>
    <w:p w14:paraId="6E3D4AF0" w14:textId="77777777" w:rsidR="001F28DF" w:rsidRDefault="001F28DF">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1F28DF" w14:paraId="40D58B2B" w14:textId="77777777" w:rsidTr="005C2D94">
        <w:trPr>
          <w:cantSplit/>
          <w:tblHeader/>
        </w:trPr>
        <w:tc>
          <w:tcPr>
            <w:tcW w:w="14570" w:type="dxa"/>
            <w:gridSpan w:val="2"/>
            <w:shd w:val="clear" w:color="auto" w:fill="E3ECEE"/>
          </w:tcPr>
          <w:p w14:paraId="4070C22A" w14:textId="77777777" w:rsidR="001F28DF" w:rsidRDefault="00000000">
            <w:pPr>
              <w:rPr>
                <w:sz w:val="19"/>
                <w:szCs w:val="19"/>
              </w:rPr>
            </w:pPr>
            <w:r>
              <w:rPr>
                <w:b/>
                <w:color w:val="1F4E5A"/>
                <w:sz w:val="19"/>
                <w:szCs w:val="19"/>
              </w:rPr>
              <w:t>CÓMO SE RELLENAN LAS COLUMNAS DE DISPARADOR Y DE ESTADO</w:t>
            </w:r>
            <w:r>
              <w:rPr>
                <w:i/>
                <w:sz w:val="19"/>
                <w:szCs w:val="19"/>
              </w:rPr>
              <w:t xml:space="preserve">   Recuadro de ayuda: puede borrarse antes de entregar.</w:t>
            </w:r>
          </w:p>
        </w:tc>
      </w:tr>
      <w:tr w:rsidR="001F28DF" w14:paraId="5EF48927" w14:textId="77777777" w:rsidTr="005C2D94">
        <w:trPr>
          <w:cantSplit/>
        </w:trPr>
        <w:tc>
          <w:tcPr>
            <w:tcW w:w="2948" w:type="dxa"/>
            <w:shd w:val="clear" w:color="auto" w:fill="F4F7F8"/>
          </w:tcPr>
          <w:p w14:paraId="5B48B627" w14:textId="77777777" w:rsidR="001F28DF" w:rsidRDefault="00000000">
            <w:pPr>
              <w:rPr>
                <w:sz w:val="18"/>
                <w:szCs w:val="18"/>
              </w:rPr>
            </w:pPr>
            <w:r>
              <w:rPr>
                <w:b/>
                <w:color w:val="1F4E5A"/>
                <w:sz w:val="18"/>
                <w:szCs w:val="18"/>
              </w:rPr>
              <w:t>DISPARADOR OBSERVABLE</w:t>
            </w:r>
          </w:p>
        </w:tc>
        <w:tc>
          <w:tcPr>
            <w:tcW w:w="11622" w:type="dxa"/>
            <w:shd w:val="clear" w:color="auto" w:fill="F4F7F8"/>
          </w:tcPr>
          <w:p w14:paraId="0F80E597" w14:textId="77777777" w:rsidR="001F28DF" w:rsidRDefault="00000000">
            <w:pPr>
              <w:rPr>
                <w:sz w:val="18"/>
                <w:szCs w:val="18"/>
              </w:rPr>
            </w:pPr>
            <w:r>
              <w:rPr>
                <w:sz w:val="18"/>
                <w:szCs w:val="18"/>
              </w:rPr>
              <w:t>La señal de que el riesgo está ocurriendo o va a ocurrir, escrita de modo que se pueda comprobar con un dato: una cifra, una fecha o un hecho que publique el parte de desempeño u otro documento del proyecto. Cuando la señal aparece, el responsable del seguimiento lo comunica y se pone en marcha la respuesta.</w:t>
            </w:r>
          </w:p>
        </w:tc>
      </w:tr>
      <w:tr w:rsidR="001F28DF" w14:paraId="4261389A" w14:textId="77777777" w:rsidTr="005C2D94">
        <w:trPr>
          <w:cantSplit/>
        </w:trPr>
        <w:tc>
          <w:tcPr>
            <w:tcW w:w="2948" w:type="dxa"/>
            <w:shd w:val="clear" w:color="auto" w:fill="F4F7F8"/>
          </w:tcPr>
          <w:p w14:paraId="663E78F4" w14:textId="77777777" w:rsidR="001F28DF" w:rsidRDefault="00000000">
            <w:pPr>
              <w:rPr>
                <w:sz w:val="18"/>
                <w:szCs w:val="18"/>
              </w:rPr>
            </w:pPr>
            <w:r>
              <w:rPr>
                <w:b/>
                <w:color w:val="1F4E5A"/>
                <w:sz w:val="18"/>
                <w:szCs w:val="18"/>
              </w:rPr>
              <w:t>ESTADO EN CADA MEDICIÓN</w:t>
            </w:r>
          </w:p>
        </w:tc>
        <w:tc>
          <w:tcPr>
            <w:tcW w:w="11622" w:type="dxa"/>
            <w:shd w:val="clear" w:color="auto" w:fill="F4F7F8"/>
          </w:tcPr>
          <w:p w14:paraId="05B3160A" w14:textId="77777777" w:rsidR="001F28DF" w:rsidRDefault="00000000">
            <w:pPr>
              <w:rPr>
                <w:sz w:val="18"/>
                <w:szCs w:val="18"/>
              </w:rPr>
            </w:pPr>
            <w:r>
              <w:rPr>
                <w:sz w:val="18"/>
                <w:szCs w:val="18"/>
              </w:rPr>
              <w:t>Una anotación en cada medición de valor ganado, con su fecha: abierto, con la probabilidad o el impacto nuevos si han cambiado; materializado, con el identificador de la incidencia en que se ha convertido en el Registro de Incidencias; o cerrado. Las anotaciones anteriores no se borran.</w:t>
            </w:r>
          </w:p>
        </w:tc>
      </w:tr>
    </w:tbl>
    <w:p w14:paraId="26C543EA" w14:textId="77777777" w:rsidR="001F28DF" w:rsidRDefault="001F28DF">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14570"/>
      </w:tblGrid>
      <w:tr w:rsidR="001F28DF" w14:paraId="2454656D" w14:textId="77777777">
        <w:trPr>
          <w:cantSplit/>
          <w:tblHeader/>
        </w:trPr>
        <w:tc>
          <w:tcPr>
            <w:tcW w:w="14570" w:type="dxa"/>
            <w:shd w:val="clear" w:color="auto" w:fill="E3ECEE"/>
          </w:tcPr>
          <w:p w14:paraId="78CB24EC" w14:textId="77777777" w:rsidR="001F28DF" w:rsidRDefault="00000000">
            <w:pPr>
              <w:rPr>
                <w:sz w:val="19"/>
                <w:szCs w:val="19"/>
              </w:rPr>
            </w:pPr>
            <w:r>
              <w:rPr>
                <w:b/>
                <w:color w:val="1F4E5A"/>
                <w:sz w:val="19"/>
                <w:szCs w:val="19"/>
              </w:rPr>
              <w:t>CÓMO SE RELLENA LA COLUMNA DE RESERVA</w:t>
            </w:r>
            <w:r>
              <w:rPr>
                <w:i/>
                <w:sz w:val="19"/>
                <w:szCs w:val="19"/>
              </w:rPr>
              <w:t xml:space="preserve">   Recuadro de ayuda: puede borrarse antes de entregar.</w:t>
            </w:r>
          </w:p>
        </w:tc>
      </w:tr>
      <w:tr w:rsidR="001F28DF" w14:paraId="76611E91" w14:textId="77777777">
        <w:trPr>
          <w:cantSplit/>
        </w:trPr>
        <w:tc>
          <w:tcPr>
            <w:tcW w:w="14570" w:type="dxa"/>
            <w:shd w:val="clear" w:color="auto" w:fill="F4F7F8"/>
          </w:tcPr>
          <w:p w14:paraId="54C3CB75" w14:textId="77777777" w:rsidR="001F28DF" w:rsidRDefault="00000000">
            <w:pPr>
              <w:rPr>
                <w:sz w:val="18"/>
                <w:szCs w:val="18"/>
              </w:rPr>
            </w:pPr>
            <w:r>
              <w:rPr>
                <w:sz w:val="18"/>
                <w:szCs w:val="18"/>
              </w:rPr>
              <w:t>RESERVA ASIGNADA es la parte de la reserva de contingencia que el plan dedica a este riesgo: el importe de la reserva de costes (NOR-17) y, si la tiene, la duración de la reserva de cronograma (NOR-01), con la tarea del cronograma en que se coloca. La suma de los importes de la columna es la reserva de contingencia de costes del plan. El cálculo de cada importe va en el plan de dirección, en su apartado “Reserva de contingencia de costes”.</w:t>
            </w:r>
          </w:p>
        </w:tc>
      </w:tr>
    </w:tbl>
    <w:p w14:paraId="06DEA36E" w14:textId="77777777" w:rsidR="001F28DF" w:rsidRDefault="001F28DF">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DCE6E8"/>
        <w:tblLayout w:type="fixed"/>
        <w:tblLook w:val="04A0" w:firstRow="1" w:lastRow="0" w:firstColumn="1" w:lastColumn="0" w:noHBand="0" w:noVBand="1"/>
      </w:tblPr>
      <w:tblGrid>
        <w:gridCol w:w="326"/>
        <w:gridCol w:w="748"/>
        <w:gridCol w:w="2104"/>
        <w:gridCol w:w="427"/>
        <w:gridCol w:w="528"/>
        <w:gridCol w:w="537"/>
        <w:gridCol w:w="542"/>
        <w:gridCol w:w="542"/>
        <w:gridCol w:w="1150"/>
        <w:gridCol w:w="1280"/>
        <w:gridCol w:w="884"/>
        <w:gridCol w:w="580"/>
        <w:gridCol w:w="1468"/>
        <w:gridCol w:w="1399"/>
        <w:gridCol w:w="832"/>
        <w:gridCol w:w="1223"/>
      </w:tblGrid>
      <w:tr w:rsidR="00EA6A07" w:rsidRPr="0017657C" w14:paraId="306AB10A" w14:textId="77777777" w:rsidTr="0017657C">
        <w:trPr>
          <w:cantSplit/>
          <w:trHeight w:val="250"/>
          <w:tblHeader/>
        </w:trPr>
        <w:tc>
          <w:tcPr>
            <w:tcW w:w="326" w:type="dxa"/>
            <w:vMerge w:val="restart"/>
            <w:shd w:val="clear" w:color="auto" w:fill="DCE6E8"/>
            <w:textDirection w:val="btLr"/>
            <w:vAlign w:val="center"/>
          </w:tcPr>
          <w:p w14:paraId="26306517" w14:textId="77777777" w:rsidR="00EA6A07" w:rsidRPr="0017657C" w:rsidRDefault="00EA6A07" w:rsidP="009F4D88">
            <w:pPr>
              <w:ind w:left="113" w:right="113"/>
              <w:jc w:val="center"/>
              <w:rPr>
                <w:bCs/>
                <w:sz w:val="19"/>
                <w:szCs w:val="19"/>
              </w:rPr>
            </w:pPr>
            <w:r w:rsidRPr="0017657C">
              <w:rPr>
                <w:bCs/>
                <w:color w:val="1F4E5A"/>
                <w:sz w:val="19"/>
                <w:szCs w:val="19"/>
              </w:rPr>
              <w:t>ID DEL RIESGO</w:t>
            </w:r>
          </w:p>
        </w:tc>
        <w:tc>
          <w:tcPr>
            <w:tcW w:w="748" w:type="dxa"/>
            <w:vMerge w:val="restart"/>
            <w:shd w:val="clear" w:color="auto" w:fill="DCE6E8"/>
            <w:textDirection w:val="btLr"/>
            <w:vAlign w:val="center"/>
          </w:tcPr>
          <w:p w14:paraId="29A2EAB0" w14:textId="77777777" w:rsidR="00EA6A07" w:rsidRPr="0017657C" w:rsidRDefault="00EA6A07" w:rsidP="009F4D88">
            <w:pPr>
              <w:ind w:left="113" w:right="113"/>
              <w:jc w:val="center"/>
              <w:rPr>
                <w:bCs/>
                <w:sz w:val="19"/>
                <w:szCs w:val="19"/>
              </w:rPr>
            </w:pPr>
            <w:r w:rsidRPr="0017657C">
              <w:rPr>
                <w:bCs/>
                <w:color w:val="1F4E5A"/>
                <w:sz w:val="19"/>
                <w:szCs w:val="19"/>
              </w:rPr>
              <w:t>CATEGORÍA</w:t>
            </w:r>
          </w:p>
        </w:tc>
        <w:tc>
          <w:tcPr>
            <w:tcW w:w="2104" w:type="dxa"/>
            <w:vMerge w:val="restart"/>
            <w:shd w:val="clear" w:color="auto" w:fill="DCE6E8"/>
            <w:vAlign w:val="center"/>
          </w:tcPr>
          <w:p w14:paraId="6A1238C7" w14:textId="77777777" w:rsidR="00EA6A07" w:rsidRPr="0017657C" w:rsidRDefault="00EA6A07" w:rsidP="00271745">
            <w:pPr>
              <w:jc w:val="center"/>
              <w:rPr>
                <w:bCs/>
                <w:sz w:val="19"/>
                <w:szCs w:val="19"/>
              </w:rPr>
            </w:pPr>
            <w:r w:rsidRPr="0017657C">
              <w:rPr>
                <w:bCs/>
                <w:color w:val="1F4E5A"/>
                <w:sz w:val="19"/>
                <w:szCs w:val="19"/>
              </w:rPr>
              <w:t>RIESGO</w:t>
            </w:r>
          </w:p>
        </w:tc>
        <w:tc>
          <w:tcPr>
            <w:tcW w:w="427" w:type="dxa"/>
            <w:vMerge w:val="restart"/>
            <w:shd w:val="clear" w:color="auto" w:fill="DCE6E8"/>
            <w:textDirection w:val="btLr"/>
            <w:vAlign w:val="center"/>
          </w:tcPr>
          <w:p w14:paraId="58191823" w14:textId="77777777" w:rsidR="00EA6A07" w:rsidRPr="0017657C" w:rsidRDefault="00EA6A07" w:rsidP="009F4D88">
            <w:pPr>
              <w:ind w:left="113" w:right="113"/>
              <w:jc w:val="center"/>
              <w:rPr>
                <w:bCs/>
                <w:sz w:val="19"/>
                <w:szCs w:val="19"/>
              </w:rPr>
            </w:pPr>
            <w:r w:rsidRPr="0017657C">
              <w:rPr>
                <w:bCs/>
                <w:color w:val="1F4E5A"/>
                <w:sz w:val="19"/>
                <w:szCs w:val="19"/>
              </w:rPr>
              <w:t>PRIORIDAD</w:t>
            </w:r>
          </w:p>
        </w:tc>
        <w:tc>
          <w:tcPr>
            <w:tcW w:w="2149" w:type="dxa"/>
            <w:gridSpan w:val="4"/>
            <w:shd w:val="clear" w:color="auto" w:fill="DCE6E8"/>
            <w:vAlign w:val="center"/>
          </w:tcPr>
          <w:p w14:paraId="55BFDB7E" w14:textId="77777777" w:rsidR="00EA6A07" w:rsidRPr="0017657C" w:rsidRDefault="00EA6A07" w:rsidP="009F4D88">
            <w:pPr>
              <w:spacing w:before="120" w:after="120"/>
              <w:ind w:left="113" w:right="113"/>
              <w:jc w:val="center"/>
              <w:rPr>
                <w:bCs/>
                <w:sz w:val="19"/>
                <w:szCs w:val="19"/>
              </w:rPr>
            </w:pPr>
            <w:r w:rsidRPr="0017657C">
              <w:rPr>
                <w:bCs/>
                <w:color w:val="1F4E5A"/>
                <w:sz w:val="19"/>
                <w:szCs w:val="19"/>
              </w:rPr>
              <w:t>IMPACTO</w:t>
            </w:r>
          </w:p>
        </w:tc>
        <w:tc>
          <w:tcPr>
            <w:tcW w:w="1150" w:type="dxa"/>
            <w:vMerge w:val="restart"/>
            <w:shd w:val="clear" w:color="auto" w:fill="DCE6E8"/>
            <w:textDirection w:val="btLr"/>
            <w:vAlign w:val="center"/>
          </w:tcPr>
          <w:p w14:paraId="3C545660" w14:textId="77777777" w:rsidR="00EA6A07" w:rsidRPr="0017657C" w:rsidRDefault="00EA6A07" w:rsidP="009F4D88">
            <w:pPr>
              <w:spacing w:before="120" w:after="120"/>
              <w:ind w:left="113" w:right="113"/>
              <w:jc w:val="center"/>
              <w:rPr>
                <w:bCs/>
                <w:sz w:val="19"/>
                <w:szCs w:val="19"/>
              </w:rPr>
            </w:pPr>
            <w:r w:rsidRPr="0017657C">
              <w:rPr>
                <w:bCs/>
                <w:color w:val="1F4E5A"/>
                <w:sz w:val="19"/>
                <w:szCs w:val="19"/>
              </w:rPr>
              <w:t>PROBABILIDAD</w:t>
            </w:r>
          </w:p>
        </w:tc>
        <w:tc>
          <w:tcPr>
            <w:tcW w:w="1280" w:type="dxa"/>
            <w:vMerge w:val="restart"/>
            <w:shd w:val="clear" w:color="auto" w:fill="DCE6E8"/>
            <w:textDirection w:val="btLr"/>
            <w:vAlign w:val="center"/>
          </w:tcPr>
          <w:p w14:paraId="0A828668" w14:textId="77777777" w:rsidR="00EA6A07" w:rsidRPr="0017657C" w:rsidRDefault="00EA6A07" w:rsidP="009F4D88">
            <w:pPr>
              <w:ind w:left="113" w:right="113"/>
              <w:jc w:val="center"/>
              <w:rPr>
                <w:bCs/>
                <w:sz w:val="19"/>
                <w:szCs w:val="19"/>
              </w:rPr>
            </w:pPr>
            <w:r w:rsidRPr="0017657C">
              <w:rPr>
                <w:bCs/>
                <w:color w:val="1F4E5A"/>
                <w:sz w:val="19"/>
                <w:szCs w:val="19"/>
              </w:rPr>
              <w:t>INTERESADO(FUENTE)</w:t>
            </w:r>
          </w:p>
        </w:tc>
        <w:tc>
          <w:tcPr>
            <w:tcW w:w="1464" w:type="dxa"/>
            <w:gridSpan w:val="2"/>
            <w:shd w:val="clear" w:color="auto" w:fill="DCE6E8"/>
          </w:tcPr>
          <w:p w14:paraId="4C6AFBFA" w14:textId="77777777" w:rsidR="00EA6A07" w:rsidRPr="0017657C" w:rsidRDefault="00EA6A07" w:rsidP="009F4D88">
            <w:pPr>
              <w:jc w:val="center"/>
              <w:rPr>
                <w:bCs/>
                <w:sz w:val="19"/>
                <w:szCs w:val="19"/>
              </w:rPr>
            </w:pPr>
          </w:p>
          <w:p w14:paraId="3F518880" w14:textId="77777777" w:rsidR="00EA6A07" w:rsidRPr="0017657C" w:rsidRDefault="00EA6A07" w:rsidP="009F4D88">
            <w:pPr>
              <w:jc w:val="center"/>
              <w:rPr>
                <w:bCs/>
                <w:sz w:val="19"/>
                <w:szCs w:val="19"/>
              </w:rPr>
            </w:pPr>
            <w:r w:rsidRPr="0017657C">
              <w:rPr>
                <w:bCs/>
                <w:color w:val="1F4E5A"/>
                <w:sz w:val="19"/>
                <w:szCs w:val="19"/>
              </w:rPr>
              <w:t>RESPONSABLES</w:t>
            </w:r>
          </w:p>
          <w:p w14:paraId="35EE78CF" w14:textId="77777777" w:rsidR="00EA6A07" w:rsidRPr="0017657C" w:rsidRDefault="00EA6A07" w:rsidP="009F4D88">
            <w:pPr>
              <w:jc w:val="center"/>
              <w:rPr>
                <w:bCs/>
                <w:sz w:val="19"/>
                <w:szCs w:val="19"/>
              </w:rPr>
            </w:pPr>
          </w:p>
        </w:tc>
        <w:tc>
          <w:tcPr>
            <w:tcW w:w="1468" w:type="dxa"/>
            <w:vMerge w:val="restart"/>
            <w:shd w:val="clear" w:color="auto" w:fill="DCE6E8"/>
            <w:textDirection w:val="btLr"/>
          </w:tcPr>
          <w:p w14:paraId="189D5CAB" w14:textId="77777777" w:rsidR="00EA6A07" w:rsidRPr="0017657C" w:rsidRDefault="00EA6A07" w:rsidP="009F4D88">
            <w:pPr>
              <w:ind w:left="113" w:right="113"/>
              <w:jc w:val="center"/>
              <w:rPr>
                <w:bCs/>
                <w:sz w:val="19"/>
                <w:szCs w:val="19"/>
              </w:rPr>
            </w:pPr>
          </w:p>
          <w:p w14:paraId="67F8B9D3" w14:textId="77777777" w:rsidR="00EA6A07" w:rsidRPr="0017657C" w:rsidRDefault="00EA6A07" w:rsidP="009F4D88">
            <w:pPr>
              <w:ind w:left="113" w:right="113"/>
              <w:jc w:val="center"/>
              <w:rPr>
                <w:bCs/>
                <w:sz w:val="19"/>
                <w:szCs w:val="19"/>
              </w:rPr>
            </w:pPr>
          </w:p>
          <w:p w14:paraId="4BFDCC36" w14:textId="77777777" w:rsidR="00EA6A07" w:rsidRPr="0017657C" w:rsidRDefault="00EA6A07" w:rsidP="00EA6A07">
            <w:pPr>
              <w:ind w:left="113" w:right="113"/>
              <w:jc w:val="center"/>
              <w:rPr>
                <w:bCs/>
                <w:sz w:val="19"/>
                <w:szCs w:val="19"/>
              </w:rPr>
            </w:pPr>
            <w:r w:rsidRPr="0017657C">
              <w:rPr>
                <w:bCs/>
                <w:color w:val="1F4E5A"/>
                <w:sz w:val="19"/>
                <w:szCs w:val="19"/>
              </w:rPr>
              <w:t>DISPARADOR OBSERVABLE</w:t>
            </w:r>
          </w:p>
        </w:tc>
        <w:tc>
          <w:tcPr>
            <w:tcW w:w="1399" w:type="dxa"/>
            <w:vMerge w:val="restart"/>
            <w:shd w:val="clear" w:color="auto" w:fill="DCE6E8"/>
            <w:textDirection w:val="btLr"/>
          </w:tcPr>
          <w:p w14:paraId="6290176B" w14:textId="77777777" w:rsidR="00EA6A07" w:rsidRPr="0017657C" w:rsidRDefault="00EA6A07" w:rsidP="009F4D88">
            <w:pPr>
              <w:ind w:left="113" w:right="113"/>
              <w:jc w:val="center"/>
              <w:rPr>
                <w:bCs/>
                <w:sz w:val="19"/>
                <w:szCs w:val="19"/>
              </w:rPr>
            </w:pPr>
          </w:p>
          <w:p w14:paraId="4CDF61FA" w14:textId="77777777" w:rsidR="00EA6A07" w:rsidRPr="0017657C" w:rsidRDefault="00EA6A07" w:rsidP="009F4D88">
            <w:pPr>
              <w:ind w:left="113" w:right="113"/>
              <w:jc w:val="center"/>
              <w:rPr>
                <w:bCs/>
                <w:sz w:val="19"/>
                <w:szCs w:val="19"/>
              </w:rPr>
            </w:pPr>
          </w:p>
          <w:p w14:paraId="30BE8232" w14:textId="77777777" w:rsidR="00EA6A07" w:rsidRPr="0017657C" w:rsidRDefault="00EA6A07" w:rsidP="00EA6A07">
            <w:pPr>
              <w:ind w:left="113" w:right="113"/>
              <w:jc w:val="center"/>
              <w:rPr>
                <w:bCs/>
                <w:sz w:val="19"/>
                <w:szCs w:val="19"/>
              </w:rPr>
            </w:pPr>
            <w:r w:rsidRPr="0017657C">
              <w:rPr>
                <w:bCs/>
                <w:color w:val="1F4E5A"/>
                <w:sz w:val="19"/>
                <w:szCs w:val="19"/>
              </w:rPr>
              <w:t>PLAN DE CONTINGENCIA (RESPUESTA)</w:t>
            </w:r>
          </w:p>
        </w:tc>
        <w:tc>
          <w:tcPr>
            <w:tcW w:w="832" w:type="dxa"/>
            <w:vMerge w:val="restart"/>
            <w:shd w:val="clear" w:color="auto" w:fill="DCE6E8"/>
            <w:textDirection w:val="btLr"/>
          </w:tcPr>
          <w:p w14:paraId="179591DB" w14:textId="77777777" w:rsidR="00EA6A07" w:rsidRPr="0017657C" w:rsidRDefault="00EA6A07" w:rsidP="009F4D88">
            <w:pPr>
              <w:ind w:left="113" w:right="113"/>
              <w:jc w:val="center"/>
              <w:rPr>
                <w:bCs/>
                <w:sz w:val="19"/>
                <w:szCs w:val="19"/>
              </w:rPr>
            </w:pPr>
          </w:p>
          <w:p w14:paraId="6009424B" w14:textId="77777777" w:rsidR="00EA6A07" w:rsidRPr="0017657C" w:rsidRDefault="00EA6A07" w:rsidP="009F4D88">
            <w:pPr>
              <w:ind w:left="113" w:right="113"/>
              <w:jc w:val="center"/>
              <w:rPr>
                <w:bCs/>
                <w:sz w:val="19"/>
                <w:szCs w:val="19"/>
              </w:rPr>
            </w:pPr>
          </w:p>
          <w:p w14:paraId="5E4118E0" w14:textId="77777777" w:rsidR="00EA6A07" w:rsidRPr="0017657C" w:rsidRDefault="00EA6A07" w:rsidP="00EA6A07">
            <w:pPr>
              <w:ind w:left="113" w:right="113"/>
              <w:jc w:val="center"/>
              <w:rPr>
                <w:bCs/>
                <w:sz w:val="19"/>
                <w:szCs w:val="19"/>
              </w:rPr>
            </w:pPr>
            <w:r w:rsidRPr="0017657C">
              <w:rPr>
                <w:bCs/>
                <w:color w:val="1F4E5A"/>
                <w:sz w:val="19"/>
                <w:szCs w:val="19"/>
              </w:rPr>
              <w:t>RESERVA ASIGNADA</w:t>
            </w:r>
          </w:p>
        </w:tc>
        <w:tc>
          <w:tcPr>
            <w:tcW w:w="1223" w:type="dxa"/>
            <w:vMerge w:val="restart"/>
            <w:shd w:val="clear" w:color="auto" w:fill="DCE6E8"/>
            <w:textDirection w:val="btLr"/>
          </w:tcPr>
          <w:p w14:paraId="02643D38" w14:textId="77777777" w:rsidR="00EA6A07" w:rsidRPr="0017657C" w:rsidRDefault="00EA6A07" w:rsidP="009F4D88">
            <w:pPr>
              <w:ind w:left="113" w:right="113"/>
              <w:jc w:val="center"/>
              <w:rPr>
                <w:bCs/>
                <w:sz w:val="19"/>
                <w:szCs w:val="19"/>
              </w:rPr>
            </w:pPr>
          </w:p>
          <w:p w14:paraId="5A8D39C6" w14:textId="77777777" w:rsidR="00EA6A07" w:rsidRPr="0017657C" w:rsidRDefault="00EA6A07" w:rsidP="009F4D88">
            <w:pPr>
              <w:ind w:left="113" w:right="113"/>
              <w:jc w:val="center"/>
              <w:rPr>
                <w:bCs/>
                <w:sz w:val="19"/>
                <w:szCs w:val="19"/>
              </w:rPr>
            </w:pPr>
          </w:p>
          <w:p w14:paraId="76EE561E" w14:textId="77777777" w:rsidR="00EA6A07" w:rsidRPr="0017657C" w:rsidRDefault="00EA6A07" w:rsidP="00EA6A07">
            <w:pPr>
              <w:ind w:left="113" w:right="113"/>
              <w:jc w:val="center"/>
              <w:rPr>
                <w:bCs/>
                <w:sz w:val="19"/>
                <w:szCs w:val="19"/>
              </w:rPr>
            </w:pPr>
            <w:r w:rsidRPr="0017657C">
              <w:rPr>
                <w:bCs/>
                <w:color w:val="1F4E5A"/>
                <w:sz w:val="19"/>
                <w:szCs w:val="19"/>
              </w:rPr>
              <w:t>ESTADO EN CADA MEDICIÓN</w:t>
            </w:r>
          </w:p>
        </w:tc>
      </w:tr>
      <w:tr w:rsidR="00EA6A07" w:rsidRPr="0017657C" w14:paraId="27821A60" w14:textId="77777777" w:rsidTr="0017657C">
        <w:trPr>
          <w:cantSplit/>
          <w:trHeight w:val="1546"/>
          <w:tblHeader/>
        </w:trPr>
        <w:tc>
          <w:tcPr>
            <w:tcW w:w="326" w:type="dxa"/>
            <w:vMerge/>
            <w:shd w:val="clear" w:color="auto" w:fill="DCE6E8"/>
          </w:tcPr>
          <w:p w14:paraId="08169518" w14:textId="77777777" w:rsidR="00EA6A07" w:rsidRPr="0017657C" w:rsidRDefault="00EA6A07" w:rsidP="00BD4FA7">
            <w:pPr>
              <w:spacing w:before="120" w:after="120"/>
              <w:jc w:val="center"/>
              <w:rPr>
                <w:bCs/>
                <w:sz w:val="19"/>
                <w:szCs w:val="19"/>
              </w:rPr>
            </w:pPr>
          </w:p>
        </w:tc>
        <w:tc>
          <w:tcPr>
            <w:tcW w:w="748" w:type="dxa"/>
            <w:vMerge/>
            <w:shd w:val="clear" w:color="auto" w:fill="DCE6E8"/>
          </w:tcPr>
          <w:p w14:paraId="65625FA1" w14:textId="77777777" w:rsidR="00EA6A07" w:rsidRPr="0017657C" w:rsidRDefault="00EA6A07" w:rsidP="00BD4FA7">
            <w:pPr>
              <w:spacing w:before="120" w:after="120"/>
              <w:rPr>
                <w:bCs/>
                <w:sz w:val="19"/>
                <w:szCs w:val="19"/>
              </w:rPr>
            </w:pPr>
          </w:p>
        </w:tc>
        <w:tc>
          <w:tcPr>
            <w:tcW w:w="2104" w:type="dxa"/>
            <w:vMerge/>
            <w:shd w:val="clear" w:color="auto" w:fill="DCE6E8"/>
          </w:tcPr>
          <w:p w14:paraId="09FBA03F" w14:textId="77777777" w:rsidR="00EA6A07" w:rsidRPr="0017657C" w:rsidRDefault="00EA6A07" w:rsidP="00BD4FA7">
            <w:pPr>
              <w:spacing w:before="120" w:after="120"/>
              <w:rPr>
                <w:bCs/>
                <w:sz w:val="19"/>
                <w:szCs w:val="19"/>
              </w:rPr>
            </w:pPr>
          </w:p>
        </w:tc>
        <w:tc>
          <w:tcPr>
            <w:tcW w:w="427" w:type="dxa"/>
            <w:vMerge/>
            <w:shd w:val="clear" w:color="auto" w:fill="DCE6E8"/>
          </w:tcPr>
          <w:p w14:paraId="153F54ED" w14:textId="77777777" w:rsidR="00EA6A07" w:rsidRPr="0017657C" w:rsidRDefault="00EA6A07" w:rsidP="002057CC">
            <w:pPr>
              <w:spacing w:before="120" w:after="120"/>
              <w:jc w:val="center"/>
              <w:rPr>
                <w:bCs/>
                <w:sz w:val="19"/>
                <w:szCs w:val="19"/>
              </w:rPr>
            </w:pPr>
          </w:p>
        </w:tc>
        <w:tc>
          <w:tcPr>
            <w:tcW w:w="528" w:type="dxa"/>
            <w:shd w:val="clear" w:color="auto" w:fill="DCE6E8"/>
            <w:textDirection w:val="btLr"/>
          </w:tcPr>
          <w:p w14:paraId="39A9B8E0" w14:textId="77777777" w:rsidR="00EA6A07" w:rsidRPr="0017657C" w:rsidRDefault="00EA6A07" w:rsidP="00DE0AE1">
            <w:pPr>
              <w:spacing w:before="120" w:after="120"/>
              <w:ind w:left="113" w:right="113"/>
              <w:jc w:val="center"/>
              <w:rPr>
                <w:bCs/>
                <w:sz w:val="19"/>
                <w:szCs w:val="19"/>
              </w:rPr>
            </w:pPr>
            <w:r w:rsidRPr="0017657C">
              <w:rPr>
                <w:bCs/>
                <w:color w:val="1F4E5A"/>
                <w:sz w:val="19"/>
                <w:szCs w:val="19"/>
              </w:rPr>
              <w:t>ALCANCE</w:t>
            </w:r>
          </w:p>
        </w:tc>
        <w:tc>
          <w:tcPr>
            <w:tcW w:w="537" w:type="dxa"/>
            <w:shd w:val="clear" w:color="auto" w:fill="DCE6E8"/>
            <w:textDirection w:val="btLr"/>
          </w:tcPr>
          <w:p w14:paraId="3F264CBB" w14:textId="77777777" w:rsidR="00EA6A07" w:rsidRPr="0017657C" w:rsidRDefault="00EA6A07" w:rsidP="009F4D88">
            <w:pPr>
              <w:spacing w:before="120" w:after="120"/>
              <w:ind w:left="113" w:right="113"/>
              <w:jc w:val="center"/>
              <w:rPr>
                <w:bCs/>
                <w:sz w:val="19"/>
                <w:szCs w:val="19"/>
              </w:rPr>
            </w:pPr>
            <w:r w:rsidRPr="0017657C">
              <w:rPr>
                <w:bCs/>
                <w:color w:val="1F4E5A"/>
                <w:sz w:val="19"/>
                <w:szCs w:val="19"/>
              </w:rPr>
              <w:t>TIEMPO</w:t>
            </w:r>
          </w:p>
        </w:tc>
        <w:tc>
          <w:tcPr>
            <w:tcW w:w="542" w:type="dxa"/>
            <w:shd w:val="clear" w:color="auto" w:fill="DCE6E8"/>
            <w:textDirection w:val="btLr"/>
          </w:tcPr>
          <w:p w14:paraId="3B5A763B" w14:textId="77777777" w:rsidR="00EA6A07" w:rsidRPr="0017657C" w:rsidRDefault="00EA6A07" w:rsidP="009F4D88">
            <w:pPr>
              <w:spacing w:before="120" w:after="120"/>
              <w:ind w:left="113" w:right="113"/>
              <w:jc w:val="center"/>
              <w:rPr>
                <w:bCs/>
                <w:sz w:val="19"/>
                <w:szCs w:val="19"/>
              </w:rPr>
            </w:pPr>
            <w:r w:rsidRPr="0017657C">
              <w:rPr>
                <w:bCs/>
                <w:color w:val="1F4E5A"/>
                <w:sz w:val="19"/>
                <w:szCs w:val="19"/>
              </w:rPr>
              <w:t>COSTES</w:t>
            </w:r>
          </w:p>
        </w:tc>
        <w:tc>
          <w:tcPr>
            <w:tcW w:w="542" w:type="dxa"/>
            <w:shd w:val="clear" w:color="auto" w:fill="DCE6E8"/>
            <w:textDirection w:val="btLr"/>
          </w:tcPr>
          <w:p w14:paraId="1876762D" w14:textId="77777777" w:rsidR="00EA6A07" w:rsidRPr="0017657C" w:rsidRDefault="00EA6A07" w:rsidP="00EA6A07">
            <w:pPr>
              <w:spacing w:before="120" w:after="120"/>
              <w:ind w:left="113" w:right="113"/>
              <w:jc w:val="center"/>
              <w:rPr>
                <w:bCs/>
                <w:sz w:val="19"/>
                <w:szCs w:val="19"/>
              </w:rPr>
            </w:pPr>
            <w:r w:rsidRPr="0017657C">
              <w:rPr>
                <w:bCs/>
                <w:color w:val="1F4E5A"/>
                <w:sz w:val="19"/>
                <w:szCs w:val="19"/>
              </w:rPr>
              <w:t>CALIDAD</w:t>
            </w:r>
          </w:p>
        </w:tc>
        <w:tc>
          <w:tcPr>
            <w:tcW w:w="1150" w:type="dxa"/>
            <w:vMerge/>
            <w:shd w:val="clear" w:color="auto" w:fill="DCE6E8"/>
          </w:tcPr>
          <w:p w14:paraId="13A04D6E" w14:textId="77777777" w:rsidR="00EA6A07" w:rsidRPr="0017657C" w:rsidRDefault="00EA6A07" w:rsidP="002057CC">
            <w:pPr>
              <w:spacing w:before="120" w:after="120"/>
              <w:jc w:val="center"/>
              <w:rPr>
                <w:bCs/>
                <w:sz w:val="19"/>
                <w:szCs w:val="19"/>
              </w:rPr>
            </w:pPr>
          </w:p>
        </w:tc>
        <w:tc>
          <w:tcPr>
            <w:tcW w:w="1280" w:type="dxa"/>
            <w:vMerge/>
            <w:shd w:val="clear" w:color="auto" w:fill="DCE6E8"/>
          </w:tcPr>
          <w:p w14:paraId="07C72777" w14:textId="77777777" w:rsidR="00EA6A07" w:rsidRPr="0017657C" w:rsidRDefault="00EA6A07" w:rsidP="00BD4FA7">
            <w:pPr>
              <w:spacing w:before="120" w:after="120"/>
              <w:rPr>
                <w:bCs/>
                <w:sz w:val="19"/>
                <w:szCs w:val="19"/>
              </w:rPr>
            </w:pPr>
          </w:p>
        </w:tc>
        <w:tc>
          <w:tcPr>
            <w:tcW w:w="884" w:type="dxa"/>
            <w:shd w:val="clear" w:color="auto" w:fill="DCE6E8"/>
            <w:textDirection w:val="btLr"/>
          </w:tcPr>
          <w:p w14:paraId="7E41C409" w14:textId="77777777" w:rsidR="00EA6A07" w:rsidRPr="0017657C" w:rsidRDefault="00EA6A07" w:rsidP="009F4D88">
            <w:pPr>
              <w:spacing w:before="120" w:after="120"/>
              <w:ind w:left="113" w:right="113"/>
              <w:jc w:val="center"/>
              <w:rPr>
                <w:bCs/>
                <w:sz w:val="19"/>
                <w:szCs w:val="19"/>
              </w:rPr>
            </w:pPr>
            <w:r w:rsidRPr="0017657C">
              <w:rPr>
                <w:bCs/>
                <w:color w:val="1F4E5A"/>
                <w:sz w:val="19"/>
                <w:szCs w:val="19"/>
              </w:rPr>
              <w:t>SEGUIMIENTO</w:t>
            </w:r>
          </w:p>
        </w:tc>
        <w:tc>
          <w:tcPr>
            <w:tcW w:w="580" w:type="dxa"/>
            <w:shd w:val="clear" w:color="auto" w:fill="DCE6E8"/>
            <w:textDirection w:val="btLr"/>
          </w:tcPr>
          <w:p w14:paraId="3C0A9C3C" w14:textId="77777777" w:rsidR="00EA6A07" w:rsidRPr="0017657C" w:rsidRDefault="00EA6A07" w:rsidP="009F4D88">
            <w:pPr>
              <w:spacing w:before="120" w:after="120"/>
              <w:ind w:left="113" w:right="113"/>
              <w:jc w:val="center"/>
              <w:rPr>
                <w:bCs/>
                <w:sz w:val="19"/>
                <w:szCs w:val="19"/>
              </w:rPr>
            </w:pPr>
            <w:r w:rsidRPr="0017657C">
              <w:rPr>
                <w:bCs/>
                <w:color w:val="1F4E5A"/>
                <w:sz w:val="19"/>
                <w:szCs w:val="19"/>
              </w:rPr>
              <w:t>RESPUESTA</w:t>
            </w:r>
          </w:p>
        </w:tc>
        <w:tc>
          <w:tcPr>
            <w:tcW w:w="1468" w:type="dxa"/>
            <w:vMerge/>
            <w:shd w:val="clear" w:color="auto" w:fill="DCE6E8"/>
          </w:tcPr>
          <w:p w14:paraId="7E187326" w14:textId="77777777" w:rsidR="00EA6A07" w:rsidRPr="0017657C" w:rsidRDefault="00EA6A07" w:rsidP="00BD4FA7">
            <w:pPr>
              <w:spacing w:before="120" w:after="120"/>
              <w:rPr>
                <w:bCs/>
                <w:sz w:val="19"/>
                <w:szCs w:val="19"/>
              </w:rPr>
            </w:pPr>
          </w:p>
        </w:tc>
        <w:tc>
          <w:tcPr>
            <w:tcW w:w="1399" w:type="dxa"/>
            <w:vMerge/>
            <w:shd w:val="clear" w:color="auto" w:fill="DCE6E8"/>
          </w:tcPr>
          <w:p w14:paraId="0B067258" w14:textId="77777777" w:rsidR="00EA6A07" w:rsidRPr="0017657C" w:rsidRDefault="00EA6A07" w:rsidP="00BD4FA7">
            <w:pPr>
              <w:spacing w:before="120" w:after="120"/>
              <w:rPr>
                <w:bCs/>
                <w:sz w:val="19"/>
                <w:szCs w:val="19"/>
              </w:rPr>
            </w:pPr>
          </w:p>
        </w:tc>
        <w:tc>
          <w:tcPr>
            <w:tcW w:w="832" w:type="dxa"/>
            <w:vMerge/>
            <w:shd w:val="clear" w:color="auto" w:fill="DCE6E8"/>
          </w:tcPr>
          <w:p w14:paraId="115D3F10" w14:textId="77777777" w:rsidR="00EA6A07" w:rsidRPr="0017657C" w:rsidRDefault="00EA6A07" w:rsidP="00BD4FA7">
            <w:pPr>
              <w:spacing w:before="120" w:after="120"/>
              <w:rPr>
                <w:bCs/>
                <w:sz w:val="19"/>
                <w:szCs w:val="19"/>
              </w:rPr>
            </w:pPr>
          </w:p>
        </w:tc>
        <w:tc>
          <w:tcPr>
            <w:tcW w:w="1223" w:type="dxa"/>
            <w:vMerge/>
            <w:shd w:val="clear" w:color="auto" w:fill="DCE6E8"/>
          </w:tcPr>
          <w:p w14:paraId="4148F8EB" w14:textId="77777777" w:rsidR="00EA6A07" w:rsidRPr="0017657C" w:rsidRDefault="00EA6A07" w:rsidP="00BD4FA7">
            <w:pPr>
              <w:spacing w:before="120" w:after="120"/>
              <w:rPr>
                <w:bCs/>
                <w:sz w:val="19"/>
                <w:szCs w:val="19"/>
              </w:rPr>
            </w:pPr>
          </w:p>
        </w:tc>
      </w:tr>
      <w:tr w:rsidR="00EA6A07" w:rsidRPr="0017657C" w14:paraId="15634F4B" w14:textId="77777777" w:rsidTr="0017657C">
        <w:trPr>
          <w:cantSplit/>
        </w:trPr>
        <w:tc>
          <w:tcPr>
            <w:tcW w:w="326" w:type="dxa"/>
          </w:tcPr>
          <w:p w14:paraId="453AA7E5" w14:textId="2D0D5C79" w:rsidR="00EA6A07" w:rsidRPr="0017657C" w:rsidRDefault="000C2567" w:rsidP="00BD4FA7">
            <w:pPr>
              <w:spacing w:before="120" w:after="120"/>
              <w:jc w:val="center"/>
              <w:rPr>
                <w:bCs/>
                <w:sz w:val="19"/>
                <w:szCs w:val="19"/>
              </w:rPr>
            </w:pPr>
            <w:r w:rsidRPr="0017657C">
              <w:rPr>
                <w:bCs/>
                <w:sz w:val="19"/>
                <w:szCs w:val="19"/>
              </w:rPr>
              <w:t>R-01</w:t>
            </w:r>
          </w:p>
        </w:tc>
        <w:tc>
          <w:tcPr>
            <w:tcW w:w="748" w:type="dxa"/>
          </w:tcPr>
          <w:p w14:paraId="7647DFEB" w14:textId="49FC6F55" w:rsidR="00EA6A07" w:rsidRPr="0017657C" w:rsidRDefault="000C2567" w:rsidP="00BD4FA7">
            <w:pPr>
              <w:spacing w:before="120" w:after="120"/>
              <w:rPr>
                <w:bCs/>
                <w:sz w:val="19"/>
                <w:szCs w:val="19"/>
              </w:rPr>
            </w:pPr>
            <w:r w:rsidRPr="0017657C">
              <w:rPr>
                <w:bCs/>
                <w:sz w:val="19"/>
                <w:szCs w:val="19"/>
              </w:rPr>
              <w:t>Terceros / Integración</w:t>
            </w:r>
          </w:p>
        </w:tc>
        <w:tc>
          <w:tcPr>
            <w:tcW w:w="2104" w:type="dxa"/>
          </w:tcPr>
          <w:p w14:paraId="3E663182" w14:textId="3B11C077" w:rsidR="00EA6A07" w:rsidRPr="0017657C" w:rsidRDefault="000C2567" w:rsidP="00BD4FA7">
            <w:pPr>
              <w:spacing w:before="120" w:after="120"/>
              <w:rPr>
                <w:bCs/>
                <w:sz w:val="19"/>
                <w:szCs w:val="19"/>
              </w:rPr>
            </w:pPr>
            <w:r w:rsidRPr="0017657C">
              <w:rPr>
                <w:bCs/>
                <w:sz w:val="19"/>
                <w:szCs w:val="19"/>
              </w:rPr>
              <w:t>Que el conector con el ERP no esté disponible en la fecha prevista en el plan. De él depende toda la integración.</w:t>
            </w:r>
          </w:p>
        </w:tc>
        <w:tc>
          <w:tcPr>
            <w:tcW w:w="427" w:type="dxa"/>
          </w:tcPr>
          <w:p w14:paraId="71861ADF" w14:textId="20992FE7" w:rsidR="00EA6A07" w:rsidRPr="0017657C" w:rsidRDefault="000C2567" w:rsidP="00BD4FA7">
            <w:pPr>
              <w:spacing w:before="120" w:after="120"/>
              <w:rPr>
                <w:bCs/>
                <w:sz w:val="19"/>
                <w:szCs w:val="19"/>
              </w:rPr>
            </w:pPr>
            <w:r w:rsidRPr="0017657C">
              <w:rPr>
                <w:bCs/>
                <w:sz w:val="19"/>
                <w:szCs w:val="19"/>
              </w:rPr>
              <w:t>Alta</w:t>
            </w:r>
          </w:p>
        </w:tc>
        <w:tc>
          <w:tcPr>
            <w:tcW w:w="528" w:type="dxa"/>
          </w:tcPr>
          <w:p w14:paraId="40C1C443" w14:textId="4BDB72FE" w:rsidR="00EA6A07" w:rsidRPr="0017657C" w:rsidRDefault="000C2567" w:rsidP="00BD4FA7">
            <w:pPr>
              <w:spacing w:before="120" w:after="120"/>
              <w:rPr>
                <w:bCs/>
                <w:sz w:val="19"/>
                <w:szCs w:val="19"/>
              </w:rPr>
            </w:pPr>
            <w:r w:rsidRPr="0017657C">
              <w:rPr>
                <w:bCs/>
                <w:sz w:val="19"/>
                <w:szCs w:val="19"/>
              </w:rPr>
              <w:t>Medio</w:t>
            </w:r>
          </w:p>
        </w:tc>
        <w:tc>
          <w:tcPr>
            <w:tcW w:w="537" w:type="dxa"/>
          </w:tcPr>
          <w:p w14:paraId="649323DE" w14:textId="7D27B43C" w:rsidR="00EA6A07" w:rsidRPr="0017657C" w:rsidRDefault="000C2567" w:rsidP="00BD4FA7">
            <w:pPr>
              <w:spacing w:before="120" w:after="120"/>
              <w:rPr>
                <w:bCs/>
                <w:sz w:val="19"/>
                <w:szCs w:val="19"/>
              </w:rPr>
            </w:pPr>
            <w:r w:rsidRPr="0017657C">
              <w:rPr>
                <w:bCs/>
                <w:sz w:val="19"/>
                <w:szCs w:val="19"/>
              </w:rPr>
              <w:t>Alto</w:t>
            </w:r>
          </w:p>
        </w:tc>
        <w:tc>
          <w:tcPr>
            <w:tcW w:w="542" w:type="dxa"/>
          </w:tcPr>
          <w:p w14:paraId="7BD3DA34" w14:textId="54A7795C" w:rsidR="00EA6A07" w:rsidRPr="0017657C" w:rsidRDefault="000C2567" w:rsidP="00BD4FA7">
            <w:pPr>
              <w:spacing w:before="120" w:after="120"/>
              <w:rPr>
                <w:bCs/>
                <w:sz w:val="19"/>
                <w:szCs w:val="19"/>
              </w:rPr>
            </w:pPr>
            <w:r w:rsidRPr="0017657C">
              <w:rPr>
                <w:bCs/>
                <w:sz w:val="19"/>
                <w:szCs w:val="19"/>
              </w:rPr>
              <w:t>Alto</w:t>
            </w:r>
          </w:p>
        </w:tc>
        <w:tc>
          <w:tcPr>
            <w:tcW w:w="542" w:type="dxa"/>
          </w:tcPr>
          <w:p w14:paraId="096705F0" w14:textId="2B6BB631" w:rsidR="00EA6A07" w:rsidRPr="0017657C" w:rsidRDefault="000C2567" w:rsidP="00BD4FA7">
            <w:pPr>
              <w:spacing w:before="120" w:after="120"/>
              <w:rPr>
                <w:bCs/>
                <w:sz w:val="19"/>
                <w:szCs w:val="19"/>
              </w:rPr>
            </w:pPr>
            <w:r w:rsidRPr="0017657C">
              <w:rPr>
                <w:bCs/>
                <w:sz w:val="19"/>
                <w:szCs w:val="19"/>
              </w:rPr>
              <w:t>Medio</w:t>
            </w:r>
          </w:p>
        </w:tc>
        <w:tc>
          <w:tcPr>
            <w:tcW w:w="1150" w:type="dxa"/>
          </w:tcPr>
          <w:p w14:paraId="505B8434" w14:textId="548FBFD2" w:rsidR="00EA6A07" w:rsidRPr="0017657C" w:rsidRDefault="000C2567" w:rsidP="00BD4FA7">
            <w:pPr>
              <w:spacing w:before="120" w:after="120"/>
              <w:rPr>
                <w:bCs/>
                <w:sz w:val="19"/>
                <w:szCs w:val="19"/>
              </w:rPr>
            </w:pPr>
            <w:r w:rsidRPr="0017657C">
              <w:rPr>
                <w:bCs/>
                <w:sz w:val="19"/>
                <w:szCs w:val="19"/>
              </w:rPr>
              <w:t>Media-alta</w:t>
            </w:r>
          </w:p>
        </w:tc>
        <w:tc>
          <w:tcPr>
            <w:tcW w:w="1280" w:type="dxa"/>
          </w:tcPr>
          <w:p w14:paraId="61EBABAF" w14:textId="45D2EA97" w:rsidR="00EA6A07" w:rsidRPr="0017657C" w:rsidRDefault="000C2567" w:rsidP="00BD4FA7">
            <w:pPr>
              <w:spacing w:before="120" w:after="120"/>
              <w:rPr>
                <w:bCs/>
                <w:sz w:val="19"/>
                <w:szCs w:val="19"/>
              </w:rPr>
            </w:pPr>
            <w:r w:rsidRPr="0017657C">
              <w:rPr>
                <w:bCs/>
                <w:sz w:val="19"/>
                <w:szCs w:val="19"/>
              </w:rPr>
              <w:t>Fabricante del ERP / Oficina de Proyectos</w:t>
            </w:r>
          </w:p>
        </w:tc>
        <w:tc>
          <w:tcPr>
            <w:tcW w:w="884" w:type="dxa"/>
          </w:tcPr>
          <w:p w14:paraId="29264EE3" w14:textId="0BF48DC7" w:rsidR="00EA6A07" w:rsidRPr="0017657C" w:rsidRDefault="000C2567" w:rsidP="00BD4FA7">
            <w:pPr>
              <w:spacing w:before="120" w:after="120"/>
              <w:rPr>
                <w:bCs/>
                <w:sz w:val="19"/>
                <w:szCs w:val="19"/>
              </w:rPr>
            </w:pPr>
            <w:r w:rsidRPr="0017657C">
              <w:rPr>
                <w:bCs/>
                <w:sz w:val="19"/>
                <w:szCs w:val="19"/>
              </w:rPr>
              <w:t>Director de proyecto</w:t>
            </w:r>
          </w:p>
        </w:tc>
        <w:tc>
          <w:tcPr>
            <w:tcW w:w="580" w:type="dxa"/>
          </w:tcPr>
          <w:p w14:paraId="3DAD2D09" w14:textId="5A02BF97" w:rsidR="00EA6A07" w:rsidRPr="0017657C" w:rsidRDefault="000C2567" w:rsidP="00BD4FA7">
            <w:pPr>
              <w:spacing w:before="120" w:after="120"/>
              <w:rPr>
                <w:bCs/>
                <w:sz w:val="19"/>
                <w:szCs w:val="19"/>
              </w:rPr>
            </w:pPr>
            <w:r w:rsidRPr="0017657C">
              <w:rPr>
                <w:bCs/>
                <w:sz w:val="19"/>
                <w:szCs w:val="19"/>
              </w:rPr>
              <w:t>Arquitecto de Software</w:t>
            </w:r>
          </w:p>
        </w:tc>
        <w:tc>
          <w:tcPr>
            <w:tcW w:w="1468" w:type="dxa"/>
          </w:tcPr>
          <w:p w14:paraId="37A5928E" w14:textId="116304D7" w:rsidR="00EA6A07" w:rsidRPr="0017657C" w:rsidRDefault="000C2567" w:rsidP="00BD4FA7">
            <w:pPr>
              <w:spacing w:before="120" w:after="120"/>
              <w:rPr>
                <w:bCs/>
                <w:sz w:val="19"/>
                <w:szCs w:val="19"/>
              </w:rPr>
            </w:pPr>
            <w:r w:rsidRPr="0017657C">
              <w:rPr>
                <w:bCs/>
                <w:sz w:val="19"/>
                <w:szCs w:val="19"/>
              </w:rPr>
              <w:t>Llegar al 18/11/2026 sin la disponibilidad efectiva del conector homologado del proveedor.</w:t>
            </w:r>
          </w:p>
        </w:tc>
        <w:tc>
          <w:tcPr>
            <w:tcW w:w="1399" w:type="dxa"/>
          </w:tcPr>
          <w:p w14:paraId="65F414B8" w14:textId="0BB9E750" w:rsidR="00EA6A07" w:rsidRPr="0017657C" w:rsidRDefault="00275CA0" w:rsidP="00BD4FA7">
            <w:pPr>
              <w:spacing w:before="120" w:after="120"/>
              <w:rPr>
                <w:bCs/>
                <w:sz w:val="19"/>
                <w:szCs w:val="19"/>
              </w:rPr>
            </w:pPr>
            <w:r w:rsidRPr="0017657C">
              <w:rPr>
                <w:bCs/>
                <w:sz w:val="19"/>
                <w:szCs w:val="19"/>
              </w:rPr>
              <w:t>Activación de alternativa técnica (API REST genérica adaptada), homologada y aprobada formalmente por la PMO conforme a la norma NOR-24 (sin modificar el ERP heredado)</w:t>
            </w:r>
            <w:r w:rsidRPr="0017657C">
              <w:rPr>
                <w:bCs/>
                <w:sz w:val="19"/>
                <w:szCs w:val="19"/>
              </w:rPr>
              <w:t>.</w:t>
            </w:r>
          </w:p>
        </w:tc>
        <w:tc>
          <w:tcPr>
            <w:tcW w:w="832" w:type="dxa"/>
          </w:tcPr>
          <w:p w14:paraId="5FCBCD74" w14:textId="5BD87435" w:rsidR="00EA6A07" w:rsidRPr="0017657C" w:rsidRDefault="00177D6C" w:rsidP="00BD4FA7">
            <w:pPr>
              <w:spacing w:before="120" w:after="120"/>
              <w:rPr>
                <w:bCs/>
                <w:sz w:val="19"/>
                <w:szCs w:val="19"/>
              </w:rPr>
            </w:pPr>
            <w:r w:rsidRPr="0017657C">
              <w:rPr>
                <w:bCs/>
                <w:sz w:val="19"/>
                <w:szCs w:val="19"/>
              </w:rPr>
              <w:t>Reserva de cronograma: 3 días (R-ERP, aprobada). Coste cubierto en línea base (hasta 3.500 €)</w:t>
            </w:r>
            <w:r w:rsidRPr="0017657C">
              <w:rPr>
                <w:bCs/>
                <w:sz w:val="19"/>
                <w:szCs w:val="19"/>
              </w:rPr>
              <w:t>.</w:t>
            </w:r>
          </w:p>
        </w:tc>
        <w:tc>
          <w:tcPr>
            <w:tcW w:w="1223" w:type="dxa"/>
          </w:tcPr>
          <w:p w14:paraId="2895C996" w14:textId="5788422B" w:rsidR="00EA6A07" w:rsidRPr="0017657C" w:rsidRDefault="00275CA0" w:rsidP="00BD4FA7">
            <w:pPr>
              <w:spacing w:before="120" w:after="120"/>
              <w:rPr>
                <w:bCs/>
                <w:sz w:val="19"/>
                <w:szCs w:val="19"/>
              </w:rPr>
            </w:pPr>
            <w:r w:rsidRPr="0017657C">
              <w:rPr>
                <w:bCs/>
                <w:sz w:val="19"/>
                <w:szCs w:val="19"/>
              </w:rPr>
              <w:t>20/11/2026 (Inf-01): Abierto. Probabilidad e impacto sin cambios</w:t>
            </w:r>
            <w:r w:rsidRPr="0017657C">
              <w:rPr>
                <w:bCs/>
                <w:sz w:val="19"/>
                <w:szCs w:val="19"/>
              </w:rPr>
              <w:t>.</w:t>
            </w:r>
          </w:p>
        </w:tc>
      </w:tr>
      <w:tr w:rsidR="00EA6A07" w:rsidRPr="0017657C" w14:paraId="3E88D346" w14:textId="77777777" w:rsidTr="0017657C">
        <w:trPr>
          <w:cantSplit/>
        </w:trPr>
        <w:tc>
          <w:tcPr>
            <w:tcW w:w="326" w:type="dxa"/>
          </w:tcPr>
          <w:p w14:paraId="1DE5B4E2" w14:textId="0EAF1CE9" w:rsidR="00EA6A07" w:rsidRPr="0017657C" w:rsidRDefault="000C2567" w:rsidP="00BD4FA7">
            <w:pPr>
              <w:spacing w:before="120" w:after="120"/>
              <w:jc w:val="center"/>
              <w:rPr>
                <w:bCs/>
                <w:sz w:val="19"/>
                <w:szCs w:val="19"/>
              </w:rPr>
            </w:pPr>
            <w:r w:rsidRPr="0017657C">
              <w:rPr>
                <w:bCs/>
                <w:sz w:val="19"/>
                <w:szCs w:val="19"/>
              </w:rPr>
              <w:t>R-02</w:t>
            </w:r>
          </w:p>
        </w:tc>
        <w:tc>
          <w:tcPr>
            <w:tcW w:w="748" w:type="dxa"/>
          </w:tcPr>
          <w:p w14:paraId="10590444" w14:textId="5E7E0697" w:rsidR="00EA6A07" w:rsidRPr="0017657C" w:rsidRDefault="000C2567" w:rsidP="00BD4FA7">
            <w:pPr>
              <w:spacing w:before="120" w:after="120"/>
              <w:rPr>
                <w:bCs/>
                <w:sz w:val="19"/>
                <w:szCs w:val="19"/>
              </w:rPr>
            </w:pPr>
            <w:r w:rsidRPr="0017657C">
              <w:rPr>
                <w:bCs/>
                <w:sz w:val="19"/>
                <w:szCs w:val="19"/>
              </w:rPr>
              <w:t>Cronograma / Explotación</w:t>
            </w:r>
          </w:p>
        </w:tc>
        <w:tc>
          <w:tcPr>
            <w:tcW w:w="2104" w:type="dxa"/>
          </w:tcPr>
          <w:p w14:paraId="42056717" w14:textId="55F34FD3" w:rsidR="00EA6A07" w:rsidRPr="0017657C" w:rsidRDefault="000C2567" w:rsidP="00BD4FA7">
            <w:pPr>
              <w:spacing w:before="120" w:after="120"/>
              <w:rPr>
                <w:bCs/>
                <w:sz w:val="19"/>
                <w:szCs w:val="19"/>
              </w:rPr>
            </w:pPr>
            <w:r w:rsidRPr="0017657C">
              <w:rPr>
                <w:bCs/>
                <w:sz w:val="19"/>
                <w:szCs w:val="19"/>
              </w:rPr>
              <w:t>Que un retraso impida entrar en explotación antes de la campaña de Semana Santa (límite 15/03/2027).</w:t>
            </w:r>
          </w:p>
        </w:tc>
        <w:tc>
          <w:tcPr>
            <w:tcW w:w="427" w:type="dxa"/>
          </w:tcPr>
          <w:p w14:paraId="6450B4A5" w14:textId="5A63010B" w:rsidR="00EA6A07" w:rsidRPr="0017657C" w:rsidRDefault="000C2567" w:rsidP="00BD4FA7">
            <w:pPr>
              <w:spacing w:before="120" w:after="120"/>
              <w:rPr>
                <w:bCs/>
                <w:sz w:val="19"/>
                <w:szCs w:val="19"/>
              </w:rPr>
            </w:pPr>
            <w:r w:rsidRPr="0017657C">
              <w:rPr>
                <w:bCs/>
                <w:sz w:val="19"/>
                <w:szCs w:val="19"/>
              </w:rPr>
              <w:t>Alta</w:t>
            </w:r>
          </w:p>
        </w:tc>
        <w:tc>
          <w:tcPr>
            <w:tcW w:w="528" w:type="dxa"/>
          </w:tcPr>
          <w:p w14:paraId="072F0F3D" w14:textId="195CFF15" w:rsidR="00EA6A07" w:rsidRPr="0017657C" w:rsidRDefault="000C2567" w:rsidP="00BD4FA7">
            <w:pPr>
              <w:spacing w:before="120" w:after="120"/>
              <w:rPr>
                <w:bCs/>
                <w:sz w:val="19"/>
                <w:szCs w:val="19"/>
              </w:rPr>
            </w:pPr>
            <w:r w:rsidRPr="0017657C">
              <w:rPr>
                <w:bCs/>
                <w:sz w:val="19"/>
                <w:szCs w:val="19"/>
              </w:rPr>
              <w:t>Alto</w:t>
            </w:r>
          </w:p>
        </w:tc>
        <w:tc>
          <w:tcPr>
            <w:tcW w:w="537" w:type="dxa"/>
          </w:tcPr>
          <w:p w14:paraId="33683CDA" w14:textId="430EF72A" w:rsidR="00EA6A07" w:rsidRPr="0017657C" w:rsidRDefault="000C2567" w:rsidP="00BD4FA7">
            <w:pPr>
              <w:spacing w:before="120" w:after="120"/>
              <w:rPr>
                <w:bCs/>
                <w:sz w:val="19"/>
                <w:szCs w:val="19"/>
              </w:rPr>
            </w:pPr>
            <w:r w:rsidRPr="0017657C">
              <w:rPr>
                <w:bCs/>
                <w:sz w:val="19"/>
                <w:szCs w:val="19"/>
              </w:rPr>
              <w:t>Crítico</w:t>
            </w:r>
          </w:p>
        </w:tc>
        <w:tc>
          <w:tcPr>
            <w:tcW w:w="542" w:type="dxa"/>
          </w:tcPr>
          <w:p w14:paraId="40F338AF" w14:textId="46997D32" w:rsidR="00EA6A07" w:rsidRPr="0017657C" w:rsidRDefault="000C2567" w:rsidP="00BD4FA7">
            <w:pPr>
              <w:spacing w:before="120" w:after="120"/>
              <w:rPr>
                <w:bCs/>
                <w:sz w:val="19"/>
                <w:szCs w:val="19"/>
              </w:rPr>
            </w:pPr>
            <w:r w:rsidRPr="0017657C">
              <w:rPr>
                <w:bCs/>
                <w:sz w:val="19"/>
                <w:szCs w:val="19"/>
              </w:rPr>
              <w:t>Alto</w:t>
            </w:r>
          </w:p>
        </w:tc>
        <w:tc>
          <w:tcPr>
            <w:tcW w:w="542" w:type="dxa"/>
          </w:tcPr>
          <w:p w14:paraId="4DD261F9" w14:textId="4AB626E4" w:rsidR="00EA6A07" w:rsidRPr="0017657C" w:rsidRDefault="000C2567" w:rsidP="00BD4FA7">
            <w:pPr>
              <w:spacing w:before="120" w:after="120"/>
              <w:rPr>
                <w:bCs/>
                <w:sz w:val="19"/>
                <w:szCs w:val="19"/>
              </w:rPr>
            </w:pPr>
            <w:r w:rsidRPr="0017657C">
              <w:rPr>
                <w:bCs/>
                <w:sz w:val="19"/>
                <w:szCs w:val="19"/>
              </w:rPr>
              <w:t>Medio</w:t>
            </w:r>
          </w:p>
        </w:tc>
        <w:tc>
          <w:tcPr>
            <w:tcW w:w="1150" w:type="dxa"/>
          </w:tcPr>
          <w:p w14:paraId="1B05637A" w14:textId="309D265D" w:rsidR="00EA6A07" w:rsidRPr="0017657C" w:rsidRDefault="000C2567" w:rsidP="00BD4FA7">
            <w:pPr>
              <w:spacing w:before="120" w:after="120"/>
              <w:rPr>
                <w:bCs/>
                <w:sz w:val="19"/>
                <w:szCs w:val="19"/>
              </w:rPr>
            </w:pPr>
            <w:r w:rsidRPr="0017657C">
              <w:rPr>
                <w:bCs/>
                <w:sz w:val="19"/>
                <w:szCs w:val="19"/>
              </w:rPr>
              <w:t>Media</w:t>
            </w:r>
          </w:p>
        </w:tc>
        <w:tc>
          <w:tcPr>
            <w:tcW w:w="1280" w:type="dxa"/>
          </w:tcPr>
          <w:p w14:paraId="38C606E1" w14:textId="51FBE69F" w:rsidR="00EA6A07" w:rsidRPr="0017657C" w:rsidRDefault="000C2567" w:rsidP="00BD4FA7">
            <w:pPr>
              <w:spacing w:before="120" w:after="120"/>
              <w:rPr>
                <w:bCs/>
                <w:sz w:val="19"/>
                <w:szCs w:val="19"/>
              </w:rPr>
            </w:pPr>
            <w:r w:rsidRPr="0017657C">
              <w:rPr>
                <w:bCs/>
                <w:sz w:val="19"/>
                <w:szCs w:val="19"/>
              </w:rPr>
              <w:t>Dirección de Expansión Digital de TuSuper</w:t>
            </w:r>
          </w:p>
        </w:tc>
        <w:tc>
          <w:tcPr>
            <w:tcW w:w="884" w:type="dxa"/>
          </w:tcPr>
          <w:p w14:paraId="2002AB20" w14:textId="624D835D" w:rsidR="00EA6A07" w:rsidRPr="0017657C" w:rsidRDefault="000C2567" w:rsidP="00BD4FA7">
            <w:pPr>
              <w:spacing w:before="120" w:after="120"/>
              <w:rPr>
                <w:bCs/>
                <w:sz w:val="19"/>
                <w:szCs w:val="19"/>
              </w:rPr>
            </w:pPr>
            <w:r w:rsidRPr="0017657C">
              <w:rPr>
                <w:bCs/>
                <w:sz w:val="19"/>
                <w:szCs w:val="19"/>
              </w:rPr>
              <w:t>Director de proyecto</w:t>
            </w:r>
          </w:p>
        </w:tc>
        <w:tc>
          <w:tcPr>
            <w:tcW w:w="580" w:type="dxa"/>
          </w:tcPr>
          <w:p w14:paraId="216BA5BF" w14:textId="215F5DF7" w:rsidR="00EA6A07" w:rsidRPr="0017657C" w:rsidRDefault="000C2567" w:rsidP="00BD4FA7">
            <w:pPr>
              <w:spacing w:before="120" w:after="120"/>
              <w:rPr>
                <w:bCs/>
                <w:sz w:val="19"/>
                <w:szCs w:val="19"/>
              </w:rPr>
            </w:pPr>
            <w:r w:rsidRPr="0017657C">
              <w:rPr>
                <w:bCs/>
                <w:sz w:val="19"/>
                <w:szCs w:val="19"/>
              </w:rPr>
              <w:t>Equipos 1 y 2</w:t>
            </w:r>
          </w:p>
        </w:tc>
        <w:tc>
          <w:tcPr>
            <w:tcW w:w="1468" w:type="dxa"/>
          </w:tcPr>
          <w:p w14:paraId="39C24FED" w14:textId="45CD9409" w:rsidR="00EA6A07" w:rsidRPr="0017657C" w:rsidRDefault="00275CA0" w:rsidP="00BD4FA7">
            <w:pPr>
              <w:spacing w:before="120" w:after="120"/>
              <w:rPr>
                <w:bCs/>
                <w:sz w:val="19"/>
                <w:szCs w:val="19"/>
              </w:rPr>
            </w:pPr>
            <w:r w:rsidRPr="0017657C">
              <w:rPr>
                <w:bCs/>
                <w:sz w:val="19"/>
                <w:szCs w:val="19"/>
              </w:rPr>
              <w:t xml:space="preserve">Registro de </w:t>
            </w:r>
            <m:oMath>
              <m:r>
                <w:rPr>
                  <w:rFonts w:ascii="Cambria Math" w:hAnsi="Cambria Math"/>
                  <w:sz w:val="19"/>
                  <w:szCs w:val="19"/>
                </w:rPr>
                <m:t>SPI&lt;0,95</m:t>
              </m:r>
            </m:oMath>
            <w:r w:rsidRPr="0017657C">
              <w:rPr>
                <w:bCs/>
                <w:sz w:val="19"/>
                <w:szCs w:val="19"/>
              </w:rPr>
              <w:t xml:space="preserve"> o </w:t>
            </w:r>
            <m:oMath>
              <m:r>
                <w:rPr>
                  <w:rFonts w:ascii="Cambria Math" w:hAnsi="Cambria Math"/>
                  <w:sz w:val="19"/>
                  <w:szCs w:val="19"/>
                </w:rPr>
                <m:t>SV%&lt;-5%</m:t>
              </m:r>
            </m:oMath>
            <w:r w:rsidRPr="0017657C">
              <w:rPr>
                <w:bCs/>
                <w:sz w:val="19"/>
                <w:szCs w:val="19"/>
              </w:rPr>
              <w:t xml:space="preserve"> (donde </w:t>
            </w:r>
            <m:oMath>
              <m:r>
                <w:rPr>
                  <w:rFonts w:ascii="Cambria Math" w:hAnsi="Cambria Math"/>
                  <w:sz w:val="19"/>
                  <w:szCs w:val="19"/>
                </w:rPr>
                <m:t>SV%=</m:t>
              </m:r>
              <m:f>
                <m:fPr>
                  <m:ctrlPr>
                    <w:rPr>
                      <w:rFonts w:ascii="Cambria Math" w:hAnsi="Cambria Math"/>
                      <w:bCs/>
                      <w:sz w:val="19"/>
                      <w:szCs w:val="19"/>
                    </w:rPr>
                  </m:ctrlPr>
                </m:fPr>
                <m:num>
                  <m:r>
                    <w:rPr>
                      <w:rFonts w:ascii="Cambria Math" w:hAnsi="Cambria Math"/>
                      <w:sz w:val="19"/>
                      <w:szCs w:val="19"/>
                    </w:rPr>
                    <m:t>EV-PV</m:t>
                  </m:r>
                </m:num>
                <m:den>
                  <m:r>
                    <w:rPr>
                      <w:rFonts w:ascii="Cambria Math" w:hAnsi="Cambria Math"/>
                      <w:sz w:val="19"/>
                      <w:szCs w:val="19"/>
                    </w:rPr>
                    <m:t>PV</m:t>
                  </m:r>
                </m:den>
              </m:f>
              <m:r>
                <w:rPr>
                  <w:rFonts w:ascii="Cambria Math" w:hAnsi="Cambria Math"/>
                  <w:sz w:val="19"/>
                  <w:szCs w:val="19"/>
                </w:rPr>
                <m:t>×100</m:t>
              </m:r>
            </m:oMath>
            <w:r w:rsidRPr="0017657C">
              <w:rPr>
                <w:bCs/>
                <w:sz w:val="19"/>
                <w:szCs w:val="19"/>
              </w:rPr>
              <w:t xml:space="preserve">, referidos a la fecha de corte), o previsión de retraso </w:t>
            </w:r>
            <m:oMath>
              <m:r>
                <w:rPr>
                  <w:rFonts w:ascii="Cambria Math" w:hAnsi="Cambria Math"/>
                  <w:sz w:val="19"/>
                  <w:szCs w:val="19"/>
                </w:rPr>
                <m:t>&gt;5</m:t>
              </m:r>
            </m:oMath>
            <w:r w:rsidRPr="0017657C">
              <w:rPr>
                <w:bCs/>
                <w:sz w:val="19"/>
                <w:szCs w:val="19"/>
              </w:rPr>
              <w:t xml:space="preserve"> días hábiles en el hito</w:t>
            </w:r>
            <w:r w:rsidRPr="0017657C">
              <w:rPr>
                <w:bCs/>
                <w:sz w:val="19"/>
                <w:szCs w:val="19"/>
              </w:rPr>
              <w:t>.</w:t>
            </w:r>
          </w:p>
        </w:tc>
        <w:tc>
          <w:tcPr>
            <w:tcW w:w="1399" w:type="dxa"/>
          </w:tcPr>
          <w:p w14:paraId="6E811222" w14:textId="01F8360C" w:rsidR="00EA6A07" w:rsidRPr="0017657C" w:rsidRDefault="00275CA0" w:rsidP="00BD4FA7">
            <w:pPr>
              <w:spacing w:before="120" w:after="120"/>
              <w:rPr>
                <w:bCs/>
                <w:sz w:val="19"/>
                <w:szCs w:val="19"/>
              </w:rPr>
            </w:pPr>
            <w:r w:rsidRPr="0017657C">
              <w:rPr>
                <w:bCs/>
                <w:sz w:val="19"/>
                <w:szCs w:val="19"/>
              </w:rPr>
              <w:t>Intensificación de revisiones semanales, reprogramación de tareas no críticas y uso operativo de la reserva bajo autorización de la PMO</w:t>
            </w:r>
            <w:r w:rsidRPr="0017657C">
              <w:rPr>
                <w:bCs/>
                <w:sz w:val="19"/>
                <w:szCs w:val="19"/>
              </w:rPr>
              <w:t>.</w:t>
            </w:r>
          </w:p>
        </w:tc>
        <w:tc>
          <w:tcPr>
            <w:tcW w:w="832" w:type="dxa"/>
          </w:tcPr>
          <w:p w14:paraId="68A196CA" w14:textId="3D6F911A" w:rsidR="00EA6A07" w:rsidRPr="0017657C" w:rsidRDefault="00275CA0" w:rsidP="00BD4FA7">
            <w:pPr>
              <w:spacing w:before="120" w:after="120"/>
              <w:rPr>
                <w:bCs/>
                <w:sz w:val="19"/>
                <w:szCs w:val="19"/>
              </w:rPr>
            </w:pPr>
            <w:r w:rsidRPr="0017657C">
              <w:rPr>
                <w:bCs/>
                <w:sz w:val="19"/>
                <w:szCs w:val="19"/>
              </w:rPr>
              <w:t>Reserva de contingencia de cronograma: 5 días formalizados y ubicados en el paquete del Sprint 8 (conforme a NOR-01) para proteger el hito del 15/03/2027</w:t>
            </w:r>
            <w:r w:rsidRPr="0017657C">
              <w:rPr>
                <w:bCs/>
                <w:sz w:val="19"/>
                <w:szCs w:val="19"/>
              </w:rPr>
              <w:t>.</w:t>
            </w:r>
          </w:p>
        </w:tc>
        <w:tc>
          <w:tcPr>
            <w:tcW w:w="1223" w:type="dxa"/>
          </w:tcPr>
          <w:p w14:paraId="1A22A7B7" w14:textId="4A0A4930" w:rsidR="00EA6A07" w:rsidRPr="0017657C" w:rsidRDefault="00275CA0" w:rsidP="00BD4FA7">
            <w:pPr>
              <w:spacing w:before="120" w:after="120"/>
              <w:rPr>
                <w:bCs/>
                <w:sz w:val="19"/>
                <w:szCs w:val="19"/>
              </w:rPr>
            </w:pPr>
            <w:r w:rsidRPr="0017657C">
              <w:rPr>
                <w:bCs/>
                <w:sz w:val="19"/>
                <w:szCs w:val="19"/>
              </w:rPr>
              <w:t>04/12/2026 (Inf-02): Abierto. Probabilidad e impacto sin cambios</w:t>
            </w:r>
            <w:r w:rsidRPr="0017657C">
              <w:rPr>
                <w:bCs/>
                <w:sz w:val="19"/>
                <w:szCs w:val="19"/>
              </w:rPr>
              <w:t>.</w:t>
            </w:r>
          </w:p>
        </w:tc>
      </w:tr>
      <w:tr w:rsidR="00EA6A07" w:rsidRPr="0017657C" w14:paraId="4753C1F9" w14:textId="77777777" w:rsidTr="0017657C">
        <w:trPr>
          <w:cantSplit/>
        </w:trPr>
        <w:tc>
          <w:tcPr>
            <w:tcW w:w="326" w:type="dxa"/>
          </w:tcPr>
          <w:p w14:paraId="221DFC53" w14:textId="36AFEB00" w:rsidR="00EA6A07" w:rsidRPr="0017657C" w:rsidRDefault="000C2567" w:rsidP="00BD4FA7">
            <w:pPr>
              <w:spacing w:before="120" w:after="120"/>
              <w:jc w:val="center"/>
              <w:rPr>
                <w:bCs/>
                <w:sz w:val="19"/>
                <w:szCs w:val="19"/>
              </w:rPr>
            </w:pPr>
            <w:r w:rsidRPr="0017657C">
              <w:rPr>
                <w:bCs/>
                <w:sz w:val="19"/>
                <w:szCs w:val="19"/>
              </w:rPr>
              <w:t>R-03</w:t>
            </w:r>
          </w:p>
        </w:tc>
        <w:tc>
          <w:tcPr>
            <w:tcW w:w="748" w:type="dxa"/>
          </w:tcPr>
          <w:p w14:paraId="7365B219" w14:textId="3B31A1FF" w:rsidR="00EA6A07" w:rsidRPr="0017657C" w:rsidRDefault="000C2567" w:rsidP="00BD4FA7">
            <w:pPr>
              <w:spacing w:before="120" w:after="120"/>
              <w:rPr>
                <w:bCs/>
                <w:sz w:val="19"/>
                <w:szCs w:val="19"/>
              </w:rPr>
            </w:pPr>
            <w:r w:rsidRPr="0017657C">
              <w:rPr>
                <w:bCs/>
                <w:sz w:val="19"/>
                <w:szCs w:val="19"/>
              </w:rPr>
              <w:t>Integración y datos</w:t>
            </w:r>
          </w:p>
        </w:tc>
        <w:tc>
          <w:tcPr>
            <w:tcW w:w="2104" w:type="dxa"/>
          </w:tcPr>
          <w:p w14:paraId="1F6E60E5" w14:textId="5D291A60" w:rsidR="00EA6A07" w:rsidRPr="0017657C" w:rsidRDefault="000C2567" w:rsidP="00BD4FA7">
            <w:pPr>
              <w:spacing w:before="120" w:after="120"/>
              <w:rPr>
                <w:bCs/>
                <w:sz w:val="19"/>
                <w:szCs w:val="19"/>
              </w:rPr>
            </w:pPr>
            <w:r w:rsidRPr="0017657C">
              <w:rPr>
                <w:bCs/>
                <w:sz w:val="19"/>
                <w:szCs w:val="19"/>
              </w:rPr>
              <w:t>Que el ERP heredado, poco documentado, se comporte de forma distinta a lo previsto.</w:t>
            </w:r>
          </w:p>
        </w:tc>
        <w:tc>
          <w:tcPr>
            <w:tcW w:w="427" w:type="dxa"/>
          </w:tcPr>
          <w:p w14:paraId="6887F5C0" w14:textId="273F0B7B" w:rsidR="00EA6A07" w:rsidRPr="0017657C" w:rsidRDefault="000C2567" w:rsidP="00BD4FA7">
            <w:pPr>
              <w:spacing w:before="120" w:after="120"/>
              <w:rPr>
                <w:bCs/>
                <w:sz w:val="19"/>
                <w:szCs w:val="19"/>
              </w:rPr>
            </w:pPr>
            <w:r w:rsidRPr="0017657C">
              <w:rPr>
                <w:bCs/>
                <w:sz w:val="19"/>
                <w:szCs w:val="19"/>
              </w:rPr>
              <w:t>Media-Alta</w:t>
            </w:r>
          </w:p>
        </w:tc>
        <w:tc>
          <w:tcPr>
            <w:tcW w:w="528" w:type="dxa"/>
          </w:tcPr>
          <w:p w14:paraId="42EBA84F" w14:textId="112AA8AB" w:rsidR="00EA6A07" w:rsidRPr="0017657C" w:rsidRDefault="000C2567" w:rsidP="00BD4FA7">
            <w:pPr>
              <w:spacing w:before="120" w:after="120"/>
              <w:rPr>
                <w:bCs/>
                <w:sz w:val="19"/>
                <w:szCs w:val="19"/>
              </w:rPr>
            </w:pPr>
            <w:r w:rsidRPr="0017657C">
              <w:rPr>
                <w:bCs/>
                <w:sz w:val="19"/>
                <w:szCs w:val="19"/>
              </w:rPr>
              <w:t>Bajo</w:t>
            </w:r>
          </w:p>
        </w:tc>
        <w:tc>
          <w:tcPr>
            <w:tcW w:w="537" w:type="dxa"/>
          </w:tcPr>
          <w:p w14:paraId="65A4A534" w14:textId="1B3E2801" w:rsidR="00EA6A07" w:rsidRPr="0017657C" w:rsidRDefault="000C2567" w:rsidP="00BD4FA7">
            <w:pPr>
              <w:spacing w:before="120" w:after="120"/>
              <w:rPr>
                <w:bCs/>
                <w:sz w:val="19"/>
                <w:szCs w:val="19"/>
              </w:rPr>
            </w:pPr>
            <w:r w:rsidRPr="0017657C">
              <w:rPr>
                <w:bCs/>
                <w:sz w:val="19"/>
                <w:szCs w:val="19"/>
              </w:rPr>
              <w:t>Medio</w:t>
            </w:r>
          </w:p>
        </w:tc>
        <w:tc>
          <w:tcPr>
            <w:tcW w:w="542" w:type="dxa"/>
          </w:tcPr>
          <w:p w14:paraId="7862B92B" w14:textId="01D71FCD" w:rsidR="00EA6A07" w:rsidRPr="0017657C" w:rsidRDefault="000C2567" w:rsidP="00BD4FA7">
            <w:pPr>
              <w:spacing w:before="120" w:after="120"/>
              <w:rPr>
                <w:bCs/>
                <w:sz w:val="19"/>
                <w:szCs w:val="19"/>
              </w:rPr>
            </w:pPr>
            <w:r w:rsidRPr="0017657C">
              <w:rPr>
                <w:bCs/>
                <w:sz w:val="19"/>
                <w:szCs w:val="19"/>
              </w:rPr>
              <w:t>Alto</w:t>
            </w:r>
          </w:p>
        </w:tc>
        <w:tc>
          <w:tcPr>
            <w:tcW w:w="542" w:type="dxa"/>
          </w:tcPr>
          <w:p w14:paraId="7E669B6E" w14:textId="06328600" w:rsidR="00EA6A07" w:rsidRPr="0017657C" w:rsidRDefault="000C2567" w:rsidP="00BD4FA7">
            <w:pPr>
              <w:spacing w:before="120" w:after="120"/>
              <w:rPr>
                <w:bCs/>
                <w:sz w:val="19"/>
                <w:szCs w:val="19"/>
              </w:rPr>
            </w:pPr>
            <w:r w:rsidRPr="0017657C">
              <w:rPr>
                <w:bCs/>
                <w:sz w:val="19"/>
                <w:szCs w:val="19"/>
              </w:rPr>
              <w:t>Alto</w:t>
            </w:r>
          </w:p>
        </w:tc>
        <w:tc>
          <w:tcPr>
            <w:tcW w:w="1150" w:type="dxa"/>
          </w:tcPr>
          <w:p w14:paraId="4165D20F" w14:textId="18D49D17" w:rsidR="00EA6A07" w:rsidRPr="0017657C" w:rsidRDefault="000C2567" w:rsidP="00BD4FA7">
            <w:pPr>
              <w:spacing w:before="120" w:after="120"/>
              <w:rPr>
                <w:bCs/>
                <w:sz w:val="19"/>
                <w:szCs w:val="19"/>
              </w:rPr>
            </w:pPr>
            <w:r w:rsidRPr="0017657C">
              <w:rPr>
                <w:bCs/>
                <w:sz w:val="19"/>
                <w:szCs w:val="19"/>
              </w:rPr>
              <w:t>Media</w:t>
            </w:r>
          </w:p>
        </w:tc>
        <w:tc>
          <w:tcPr>
            <w:tcW w:w="1280" w:type="dxa"/>
          </w:tcPr>
          <w:p w14:paraId="7A38501A" w14:textId="2AC12E09" w:rsidR="00EA6A07" w:rsidRPr="0017657C" w:rsidRDefault="000C2567" w:rsidP="00BD4FA7">
            <w:pPr>
              <w:spacing w:before="120" w:after="120"/>
              <w:rPr>
                <w:bCs/>
                <w:sz w:val="19"/>
                <w:szCs w:val="19"/>
              </w:rPr>
            </w:pPr>
            <w:r w:rsidRPr="0017657C">
              <w:rPr>
                <w:bCs/>
                <w:sz w:val="19"/>
                <w:szCs w:val="19"/>
              </w:rPr>
              <w:t>Dirección de Operaciones / Sistemas de TI de TuSuper</w:t>
            </w:r>
          </w:p>
        </w:tc>
        <w:tc>
          <w:tcPr>
            <w:tcW w:w="884" w:type="dxa"/>
          </w:tcPr>
          <w:p w14:paraId="5D6600A9" w14:textId="10269A67" w:rsidR="00EA6A07" w:rsidRPr="0017657C" w:rsidRDefault="000C2567" w:rsidP="00BD4FA7">
            <w:pPr>
              <w:spacing w:before="120" w:after="120"/>
              <w:rPr>
                <w:bCs/>
                <w:sz w:val="19"/>
                <w:szCs w:val="19"/>
              </w:rPr>
            </w:pPr>
            <w:r w:rsidRPr="0017657C">
              <w:rPr>
                <w:bCs/>
                <w:sz w:val="19"/>
                <w:szCs w:val="19"/>
              </w:rPr>
              <w:t>Analista funcional</w:t>
            </w:r>
          </w:p>
        </w:tc>
        <w:tc>
          <w:tcPr>
            <w:tcW w:w="580" w:type="dxa"/>
          </w:tcPr>
          <w:p w14:paraId="2D34401E" w14:textId="02A6AE9A" w:rsidR="00EA6A07" w:rsidRPr="0017657C" w:rsidRDefault="000C2567" w:rsidP="00BD4FA7">
            <w:pPr>
              <w:spacing w:before="120" w:after="120"/>
              <w:rPr>
                <w:bCs/>
                <w:sz w:val="19"/>
                <w:szCs w:val="19"/>
              </w:rPr>
            </w:pPr>
            <w:r w:rsidRPr="0017657C">
              <w:rPr>
                <w:bCs/>
                <w:sz w:val="19"/>
                <w:szCs w:val="19"/>
              </w:rPr>
              <w:t>Analista Funcional / Arquitecto</w:t>
            </w:r>
          </w:p>
        </w:tc>
        <w:tc>
          <w:tcPr>
            <w:tcW w:w="1468" w:type="dxa"/>
          </w:tcPr>
          <w:p w14:paraId="488C87E1" w14:textId="35E8BAF7" w:rsidR="00EA6A07" w:rsidRPr="0017657C" w:rsidRDefault="00177D6C" w:rsidP="00BD4FA7">
            <w:pPr>
              <w:spacing w:before="120" w:after="120"/>
              <w:rPr>
                <w:bCs/>
                <w:sz w:val="19"/>
                <w:szCs w:val="19"/>
              </w:rPr>
            </w:pPr>
            <w:r w:rsidRPr="0017657C">
              <w:rPr>
                <w:bCs/>
                <w:sz w:val="19"/>
                <w:szCs w:val="19"/>
              </w:rPr>
              <w:t>Errores imprevistos o incidencias de incompatibilidad durante la sincronización inicial en el Sprint 2</w:t>
            </w:r>
            <w:r w:rsidRPr="0017657C">
              <w:rPr>
                <w:bCs/>
                <w:sz w:val="19"/>
                <w:szCs w:val="19"/>
              </w:rPr>
              <w:t>.</w:t>
            </w:r>
          </w:p>
        </w:tc>
        <w:tc>
          <w:tcPr>
            <w:tcW w:w="1399" w:type="dxa"/>
          </w:tcPr>
          <w:p w14:paraId="5245996E" w14:textId="5E4B4276" w:rsidR="00EA6A07" w:rsidRPr="0017657C" w:rsidRDefault="000C2567" w:rsidP="00BD4FA7">
            <w:pPr>
              <w:spacing w:before="120" w:after="120"/>
              <w:rPr>
                <w:bCs/>
                <w:sz w:val="19"/>
                <w:szCs w:val="19"/>
              </w:rPr>
            </w:pPr>
            <w:r w:rsidRPr="0017657C">
              <w:rPr>
                <w:bCs/>
                <w:sz w:val="19"/>
                <w:szCs w:val="19"/>
              </w:rPr>
              <w:t>Análisis técnico conjunto con el fabricante del ERP y uso de reserva de contingencia de costes para horas de ajuste de interfaz sin vulnerar RT-03.</w:t>
            </w:r>
          </w:p>
        </w:tc>
        <w:tc>
          <w:tcPr>
            <w:tcW w:w="832" w:type="dxa"/>
          </w:tcPr>
          <w:p w14:paraId="531BF0DE" w14:textId="23770CA7" w:rsidR="00EA6A07" w:rsidRPr="0017657C" w:rsidRDefault="00275CA0" w:rsidP="00BD4FA7">
            <w:pPr>
              <w:spacing w:before="120" w:after="120"/>
              <w:rPr>
                <w:bCs/>
                <w:sz w:val="19"/>
                <w:szCs w:val="19"/>
              </w:rPr>
            </w:pPr>
            <w:r w:rsidRPr="0017657C">
              <w:rPr>
                <w:bCs/>
                <w:sz w:val="19"/>
                <w:szCs w:val="19"/>
              </w:rPr>
              <w:t>2.500 € asignados formalmente a este riesgo dentro de la Reserva de Contingencia de Costes aprobada (bajo la autoridad de gestión del Director de Proyecto según NOR-17)</w:t>
            </w:r>
            <w:r w:rsidRPr="0017657C">
              <w:rPr>
                <w:bCs/>
                <w:sz w:val="19"/>
                <w:szCs w:val="19"/>
              </w:rPr>
              <w:t>.</w:t>
            </w:r>
          </w:p>
        </w:tc>
        <w:tc>
          <w:tcPr>
            <w:tcW w:w="1223" w:type="dxa"/>
          </w:tcPr>
          <w:p w14:paraId="71F461AB" w14:textId="08719EFD" w:rsidR="00EA6A07" w:rsidRPr="0017657C" w:rsidRDefault="00275CA0" w:rsidP="00BD4FA7">
            <w:pPr>
              <w:spacing w:before="120" w:after="120"/>
              <w:rPr>
                <w:bCs/>
                <w:sz w:val="19"/>
                <w:szCs w:val="19"/>
              </w:rPr>
            </w:pPr>
            <w:r w:rsidRPr="0017657C">
              <w:rPr>
                <w:bCs/>
                <w:sz w:val="19"/>
                <w:szCs w:val="19"/>
              </w:rPr>
              <w:t>18/12/2026 (Inf-03): Abierto. Probabilidad e impacto sin cambios</w:t>
            </w:r>
            <w:r w:rsidRPr="0017657C">
              <w:rPr>
                <w:bCs/>
                <w:sz w:val="19"/>
                <w:szCs w:val="19"/>
              </w:rPr>
              <w:t>.</w:t>
            </w:r>
          </w:p>
        </w:tc>
      </w:tr>
      <w:tr w:rsidR="00EA6A07" w:rsidRPr="0017657C" w14:paraId="2155AF59" w14:textId="77777777" w:rsidTr="0017657C">
        <w:trPr>
          <w:cantSplit/>
        </w:trPr>
        <w:tc>
          <w:tcPr>
            <w:tcW w:w="326" w:type="dxa"/>
          </w:tcPr>
          <w:p w14:paraId="73455A2D" w14:textId="6FAB16AB" w:rsidR="00EA6A07" w:rsidRPr="0017657C" w:rsidRDefault="000C2567" w:rsidP="00BD4FA7">
            <w:pPr>
              <w:spacing w:before="120" w:after="120"/>
              <w:jc w:val="center"/>
              <w:rPr>
                <w:bCs/>
                <w:sz w:val="19"/>
                <w:szCs w:val="19"/>
              </w:rPr>
            </w:pPr>
            <w:r w:rsidRPr="0017657C">
              <w:rPr>
                <w:bCs/>
                <w:sz w:val="19"/>
                <w:szCs w:val="19"/>
              </w:rPr>
              <w:t>R-04</w:t>
            </w:r>
          </w:p>
        </w:tc>
        <w:tc>
          <w:tcPr>
            <w:tcW w:w="748" w:type="dxa"/>
          </w:tcPr>
          <w:p w14:paraId="46A15FB1" w14:textId="47362AD5" w:rsidR="00EA6A07" w:rsidRPr="0017657C" w:rsidRDefault="000C2567" w:rsidP="00BD4FA7">
            <w:pPr>
              <w:spacing w:before="120" w:after="120"/>
              <w:rPr>
                <w:bCs/>
                <w:sz w:val="19"/>
                <w:szCs w:val="19"/>
              </w:rPr>
            </w:pPr>
            <w:r w:rsidRPr="0017657C">
              <w:rPr>
                <w:bCs/>
                <w:sz w:val="19"/>
                <w:szCs w:val="19"/>
              </w:rPr>
              <w:t>Cliente y aceptación</w:t>
            </w:r>
          </w:p>
        </w:tc>
        <w:tc>
          <w:tcPr>
            <w:tcW w:w="2104" w:type="dxa"/>
          </w:tcPr>
          <w:p w14:paraId="37E0E025" w14:textId="66ECA4B1" w:rsidR="00EA6A07" w:rsidRPr="0017657C" w:rsidRDefault="000C2567" w:rsidP="00BD4FA7">
            <w:pPr>
              <w:spacing w:before="120" w:after="120"/>
              <w:rPr>
                <w:bCs/>
                <w:sz w:val="19"/>
                <w:szCs w:val="19"/>
              </w:rPr>
            </w:pPr>
            <w:r w:rsidRPr="0017657C">
              <w:rPr>
                <w:bCs/>
                <w:sz w:val="19"/>
                <w:szCs w:val="19"/>
              </w:rPr>
              <w:t>Que el cliente rechace entregables en una reunión de aceptación de periodo comercial (LV-01).</w:t>
            </w:r>
          </w:p>
        </w:tc>
        <w:tc>
          <w:tcPr>
            <w:tcW w:w="427" w:type="dxa"/>
          </w:tcPr>
          <w:p w14:paraId="4903B2EC" w14:textId="5A0AA741" w:rsidR="00EA6A07" w:rsidRPr="0017657C" w:rsidRDefault="000C2567" w:rsidP="00BD4FA7">
            <w:pPr>
              <w:spacing w:before="120" w:after="120"/>
              <w:rPr>
                <w:bCs/>
                <w:sz w:val="19"/>
                <w:szCs w:val="19"/>
              </w:rPr>
            </w:pPr>
            <w:r w:rsidRPr="0017657C">
              <w:rPr>
                <w:bCs/>
                <w:sz w:val="19"/>
                <w:szCs w:val="19"/>
              </w:rPr>
              <w:t>Media</w:t>
            </w:r>
          </w:p>
        </w:tc>
        <w:tc>
          <w:tcPr>
            <w:tcW w:w="528" w:type="dxa"/>
          </w:tcPr>
          <w:p w14:paraId="2DF3EC84" w14:textId="3A0EFAF1" w:rsidR="00EA6A07" w:rsidRPr="0017657C" w:rsidRDefault="000C2567" w:rsidP="00BD4FA7">
            <w:pPr>
              <w:spacing w:before="120" w:after="120"/>
              <w:rPr>
                <w:bCs/>
                <w:sz w:val="19"/>
                <w:szCs w:val="19"/>
              </w:rPr>
            </w:pPr>
            <w:r w:rsidRPr="0017657C">
              <w:rPr>
                <w:bCs/>
                <w:sz w:val="19"/>
                <w:szCs w:val="19"/>
              </w:rPr>
              <w:t>Medio</w:t>
            </w:r>
          </w:p>
        </w:tc>
        <w:tc>
          <w:tcPr>
            <w:tcW w:w="537" w:type="dxa"/>
          </w:tcPr>
          <w:p w14:paraId="01C54332" w14:textId="7149173D" w:rsidR="00EA6A07" w:rsidRPr="0017657C" w:rsidRDefault="000C2567" w:rsidP="00BD4FA7">
            <w:pPr>
              <w:spacing w:before="120" w:after="120"/>
              <w:rPr>
                <w:bCs/>
                <w:sz w:val="19"/>
                <w:szCs w:val="19"/>
              </w:rPr>
            </w:pPr>
            <w:r w:rsidRPr="0017657C">
              <w:rPr>
                <w:bCs/>
                <w:sz w:val="19"/>
                <w:szCs w:val="19"/>
              </w:rPr>
              <w:t>Alto</w:t>
            </w:r>
          </w:p>
        </w:tc>
        <w:tc>
          <w:tcPr>
            <w:tcW w:w="542" w:type="dxa"/>
          </w:tcPr>
          <w:p w14:paraId="07AF9455" w14:textId="035F46F3" w:rsidR="00EA6A07" w:rsidRPr="0017657C" w:rsidRDefault="000C2567" w:rsidP="00BD4FA7">
            <w:pPr>
              <w:spacing w:before="120" w:after="120"/>
              <w:rPr>
                <w:bCs/>
                <w:sz w:val="19"/>
                <w:szCs w:val="19"/>
              </w:rPr>
            </w:pPr>
            <w:r w:rsidRPr="0017657C">
              <w:rPr>
                <w:bCs/>
                <w:sz w:val="19"/>
                <w:szCs w:val="19"/>
              </w:rPr>
              <w:t>Medio</w:t>
            </w:r>
          </w:p>
        </w:tc>
        <w:tc>
          <w:tcPr>
            <w:tcW w:w="542" w:type="dxa"/>
          </w:tcPr>
          <w:p w14:paraId="75DA3913" w14:textId="375DA104" w:rsidR="00EA6A07" w:rsidRPr="0017657C" w:rsidRDefault="000C2567" w:rsidP="00BD4FA7">
            <w:pPr>
              <w:spacing w:before="120" w:after="120"/>
              <w:rPr>
                <w:bCs/>
                <w:sz w:val="19"/>
                <w:szCs w:val="19"/>
              </w:rPr>
            </w:pPr>
            <w:r w:rsidRPr="0017657C">
              <w:rPr>
                <w:bCs/>
                <w:sz w:val="19"/>
                <w:szCs w:val="19"/>
              </w:rPr>
              <w:t>Medio</w:t>
            </w:r>
          </w:p>
        </w:tc>
        <w:tc>
          <w:tcPr>
            <w:tcW w:w="1150" w:type="dxa"/>
          </w:tcPr>
          <w:p w14:paraId="4FCC8793" w14:textId="20AD6460" w:rsidR="00EA6A07" w:rsidRPr="0017657C" w:rsidRDefault="000C2567" w:rsidP="00BD4FA7">
            <w:pPr>
              <w:spacing w:before="120" w:after="120"/>
              <w:rPr>
                <w:bCs/>
                <w:sz w:val="19"/>
                <w:szCs w:val="19"/>
              </w:rPr>
            </w:pPr>
            <w:r w:rsidRPr="0017657C">
              <w:rPr>
                <w:bCs/>
                <w:sz w:val="19"/>
                <w:szCs w:val="19"/>
              </w:rPr>
              <w:t>Media</w:t>
            </w:r>
          </w:p>
        </w:tc>
        <w:tc>
          <w:tcPr>
            <w:tcW w:w="1280" w:type="dxa"/>
          </w:tcPr>
          <w:p w14:paraId="747A02DE" w14:textId="78FBC9A2" w:rsidR="00EA6A07" w:rsidRPr="0017657C" w:rsidRDefault="000C2567" w:rsidP="00BD4FA7">
            <w:pPr>
              <w:spacing w:before="120" w:after="120"/>
              <w:rPr>
                <w:bCs/>
                <w:sz w:val="19"/>
                <w:szCs w:val="19"/>
              </w:rPr>
            </w:pPr>
            <w:r w:rsidRPr="0017657C">
              <w:rPr>
                <w:bCs/>
                <w:sz w:val="19"/>
                <w:szCs w:val="19"/>
              </w:rPr>
              <w:t>Dirección de Expansión Digital de TuSuper</w:t>
            </w:r>
          </w:p>
        </w:tc>
        <w:tc>
          <w:tcPr>
            <w:tcW w:w="884" w:type="dxa"/>
          </w:tcPr>
          <w:p w14:paraId="07CCF125" w14:textId="5EC0D824" w:rsidR="00EA6A07" w:rsidRPr="0017657C" w:rsidRDefault="000C2567" w:rsidP="00BD4FA7">
            <w:pPr>
              <w:spacing w:before="120" w:after="120"/>
              <w:rPr>
                <w:bCs/>
                <w:sz w:val="19"/>
                <w:szCs w:val="19"/>
              </w:rPr>
            </w:pPr>
            <w:r w:rsidRPr="0017657C">
              <w:rPr>
                <w:bCs/>
                <w:sz w:val="19"/>
                <w:szCs w:val="19"/>
              </w:rPr>
              <w:t>Director del Proyecto</w:t>
            </w:r>
          </w:p>
        </w:tc>
        <w:tc>
          <w:tcPr>
            <w:tcW w:w="580" w:type="dxa"/>
          </w:tcPr>
          <w:p w14:paraId="5C4BBA88" w14:textId="643E6197" w:rsidR="00EA6A07" w:rsidRPr="0017657C" w:rsidRDefault="000C2567" w:rsidP="00BD4FA7">
            <w:pPr>
              <w:spacing w:before="120" w:after="120"/>
              <w:rPr>
                <w:bCs/>
                <w:sz w:val="19"/>
                <w:szCs w:val="19"/>
              </w:rPr>
            </w:pPr>
            <w:r w:rsidRPr="0017657C">
              <w:rPr>
                <w:bCs/>
                <w:sz w:val="19"/>
                <w:szCs w:val="19"/>
              </w:rPr>
              <w:t>Jefe de Proyecto / Equipos 1 y 2</w:t>
            </w:r>
          </w:p>
        </w:tc>
        <w:tc>
          <w:tcPr>
            <w:tcW w:w="1468" w:type="dxa"/>
          </w:tcPr>
          <w:p w14:paraId="603FE60B" w14:textId="7911C432" w:rsidR="00EA6A07" w:rsidRPr="0017657C" w:rsidRDefault="0017657C" w:rsidP="00BD4FA7">
            <w:pPr>
              <w:spacing w:before="120" w:after="120"/>
              <w:rPr>
                <w:bCs/>
                <w:sz w:val="19"/>
                <w:szCs w:val="19"/>
              </w:rPr>
            </w:pPr>
            <w:r w:rsidRPr="0017657C">
              <w:rPr>
                <w:bCs/>
                <w:sz w:val="19"/>
                <w:szCs w:val="19"/>
              </w:rPr>
              <w:t>Emisión de informe escrito de rechazo o no conformidad comercial tras la reunión LV-01</w:t>
            </w:r>
            <w:r w:rsidRPr="0017657C">
              <w:rPr>
                <w:bCs/>
                <w:sz w:val="19"/>
                <w:szCs w:val="19"/>
              </w:rPr>
              <w:t>.</w:t>
            </w:r>
          </w:p>
        </w:tc>
        <w:tc>
          <w:tcPr>
            <w:tcW w:w="1399" w:type="dxa"/>
          </w:tcPr>
          <w:p w14:paraId="0E6930C1" w14:textId="27CF9C2E" w:rsidR="00EA6A07" w:rsidRPr="0017657C" w:rsidRDefault="0017657C" w:rsidP="00BD4FA7">
            <w:pPr>
              <w:spacing w:before="120" w:after="120"/>
              <w:rPr>
                <w:bCs/>
                <w:sz w:val="19"/>
                <w:szCs w:val="19"/>
              </w:rPr>
            </w:pPr>
            <w:r w:rsidRPr="0017657C">
              <w:rPr>
                <w:bCs/>
                <w:sz w:val="19"/>
                <w:szCs w:val="19"/>
              </w:rPr>
              <w:t>Subsanación de defectos en el siguiente sprint; si se exige alcance nuevo, tramitación formal de Solicitud de Cambio (TC-OP-CAM, aplicando el control de cambios de NOR-18)</w:t>
            </w:r>
            <w:r w:rsidRPr="0017657C">
              <w:rPr>
                <w:bCs/>
                <w:sz w:val="19"/>
                <w:szCs w:val="19"/>
              </w:rPr>
              <w:t>.</w:t>
            </w:r>
          </w:p>
        </w:tc>
        <w:tc>
          <w:tcPr>
            <w:tcW w:w="832" w:type="dxa"/>
          </w:tcPr>
          <w:p w14:paraId="74802025" w14:textId="453503E0" w:rsidR="00446586" w:rsidRPr="0017657C" w:rsidRDefault="00275CA0" w:rsidP="00446586">
            <w:pPr>
              <w:rPr>
                <w:bCs/>
                <w:sz w:val="19"/>
                <w:szCs w:val="19"/>
              </w:rPr>
            </w:pPr>
            <w:r w:rsidRPr="0017657C">
              <w:rPr>
                <w:bCs/>
                <w:sz w:val="19"/>
                <w:szCs w:val="19"/>
              </w:rPr>
              <w:t>Propuesta pendiente: Reserva de cronograma de 2 días y 1.800 € de costes (</w:t>
            </w:r>
            <w:r w:rsidRPr="0017657C">
              <w:rPr>
                <w:bCs/>
                <w:i/>
                <w:iCs/>
                <w:sz w:val="19"/>
                <w:szCs w:val="19"/>
              </w:rPr>
              <w:t>pendientes de aprobación formal de la PMO</w:t>
            </w:r>
            <w:r w:rsidRPr="0017657C">
              <w:rPr>
                <w:bCs/>
                <w:sz w:val="19"/>
                <w:szCs w:val="19"/>
              </w:rPr>
              <w:t xml:space="preserve"> y control de cambios)</w:t>
            </w:r>
            <w:r w:rsidRPr="0017657C">
              <w:rPr>
                <w:bCs/>
                <w:sz w:val="19"/>
                <w:szCs w:val="19"/>
              </w:rPr>
              <w:t>.</w:t>
            </w:r>
          </w:p>
        </w:tc>
        <w:tc>
          <w:tcPr>
            <w:tcW w:w="1223" w:type="dxa"/>
          </w:tcPr>
          <w:p w14:paraId="725E28F2" w14:textId="74F13865" w:rsidR="00EA6A07" w:rsidRPr="0017657C" w:rsidRDefault="00275CA0" w:rsidP="00BD4FA7">
            <w:pPr>
              <w:spacing w:before="120" w:after="120"/>
              <w:rPr>
                <w:bCs/>
                <w:sz w:val="19"/>
                <w:szCs w:val="19"/>
              </w:rPr>
            </w:pPr>
            <w:r w:rsidRPr="0017657C">
              <w:rPr>
                <w:bCs/>
                <w:sz w:val="19"/>
                <w:szCs w:val="19"/>
              </w:rPr>
              <w:t>08/01/2027 (Inf-04): Abierto. Probabilidad e impacto sin cambios</w:t>
            </w:r>
            <w:r w:rsidRPr="0017657C">
              <w:rPr>
                <w:bCs/>
                <w:sz w:val="19"/>
                <w:szCs w:val="19"/>
              </w:rPr>
              <w:t>.</w:t>
            </w:r>
          </w:p>
        </w:tc>
      </w:tr>
      <w:tr w:rsidR="00EA6A07" w:rsidRPr="0017657C" w14:paraId="68DBF573" w14:textId="77777777" w:rsidTr="0017657C">
        <w:trPr>
          <w:cantSplit/>
        </w:trPr>
        <w:tc>
          <w:tcPr>
            <w:tcW w:w="326" w:type="dxa"/>
          </w:tcPr>
          <w:p w14:paraId="6F349E4E" w14:textId="5C92AB43" w:rsidR="00EA6A07" w:rsidRPr="0017657C" w:rsidRDefault="00446586" w:rsidP="00BD4FA7">
            <w:pPr>
              <w:spacing w:before="120" w:after="120"/>
              <w:jc w:val="center"/>
              <w:rPr>
                <w:bCs/>
                <w:sz w:val="19"/>
                <w:szCs w:val="19"/>
              </w:rPr>
            </w:pPr>
            <w:r w:rsidRPr="0017657C">
              <w:rPr>
                <w:bCs/>
                <w:sz w:val="19"/>
                <w:szCs w:val="19"/>
              </w:rPr>
              <w:t>R-05</w:t>
            </w:r>
          </w:p>
        </w:tc>
        <w:tc>
          <w:tcPr>
            <w:tcW w:w="748" w:type="dxa"/>
          </w:tcPr>
          <w:p w14:paraId="50AA0049" w14:textId="48179278" w:rsidR="00446586" w:rsidRPr="0017657C" w:rsidRDefault="00446586" w:rsidP="00446586">
            <w:pPr>
              <w:rPr>
                <w:bCs/>
                <w:sz w:val="19"/>
                <w:szCs w:val="19"/>
              </w:rPr>
            </w:pPr>
            <w:r w:rsidRPr="0017657C">
              <w:rPr>
                <w:bCs/>
                <w:sz w:val="19"/>
                <w:szCs w:val="19"/>
              </w:rPr>
              <w:t>Cliente / Comunicación</w:t>
            </w:r>
          </w:p>
        </w:tc>
        <w:tc>
          <w:tcPr>
            <w:tcW w:w="2104" w:type="dxa"/>
          </w:tcPr>
          <w:p w14:paraId="24D9C45E" w14:textId="042BBC11" w:rsidR="00EA6A07" w:rsidRPr="0017657C" w:rsidRDefault="00446586" w:rsidP="00BD4FA7">
            <w:pPr>
              <w:spacing w:before="120" w:after="120"/>
              <w:rPr>
                <w:bCs/>
                <w:sz w:val="19"/>
                <w:szCs w:val="19"/>
              </w:rPr>
            </w:pPr>
            <w:r w:rsidRPr="0017657C">
              <w:rPr>
                <w:bCs/>
                <w:sz w:val="19"/>
                <w:szCs w:val="19"/>
              </w:rPr>
              <w:t>Que la falta de reuniones entre cierres comerciales retrase las aclaraciones sobre requisitos (C-01)</w:t>
            </w:r>
          </w:p>
        </w:tc>
        <w:tc>
          <w:tcPr>
            <w:tcW w:w="427" w:type="dxa"/>
          </w:tcPr>
          <w:p w14:paraId="514F0770" w14:textId="7054B821" w:rsidR="00EA6A07" w:rsidRPr="0017657C" w:rsidRDefault="00446586" w:rsidP="00BD4FA7">
            <w:pPr>
              <w:spacing w:before="120" w:after="120"/>
              <w:rPr>
                <w:bCs/>
                <w:sz w:val="19"/>
                <w:szCs w:val="19"/>
              </w:rPr>
            </w:pPr>
            <w:r w:rsidRPr="0017657C">
              <w:rPr>
                <w:bCs/>
                <w:sz w:val="19"/>
                <w:szCs w:val="19"/>
              </w:rPr>
              <w:t>Media</w:t>
            </w:r>
          </w:p>
        </w:tc>
        <w:tc>
          <w:tcPr>
            <w:tcW w:w="528" w:type="dxa"/>
          </w:tcPr>
          <w:p w14:paraId="5FDD43DB" w14:textId="606F3BA4" w:rsidR="00EA6A07" w:rsidRPr="0017657C" w:rsidRDefault="00446586" w:rsidP="00BD4FA7">
            <w:pPr>
              <w:spacing w:before="120" w:after="120"/>
              <w:rPr>
                <w:bCs/>
                <w:sz w:val="19"/>
                <w:szCs w:val="19"/>
              </w:rPr>
            </w:pPr>
            <w:r w:rsidRPr="0017657C">
              <w:rPr>
                <w:bCs/>
                <w:sz w:val="19"/>
                <w:szCs w:val="19"/>
              </w:rPr>
              <w:t>Bajo</w:t>
            </w:r>
          </w:p>
        </w:tc>
        <w:tc>
          <w:tcPr>
            <w:tcW w:w="537" w:type="dxa"/>
          </w:tcPr>
          <w:p w14:paraId="4680FF2D" w14:textId="2FD79E0E" w:rsidR="00EA6A07" w:rsidRPr="0017657C" w:rsidRDefault="00446586" w:rsidP="00BD4FA7">
            <w:pPr>
              <w:spacing w:before="120" w:after="120"/>
              <w:rPr>
                <w:bCs/>
                <w:sz w:val="19"/>
                <w:szCs w:val="19"/>
              </w:rPr>
            </w:pPr>
            <w:r w:rsidRPr="0017657C">
              <w:rPr>
                <w:bCs/>
                <w:sz w:val="19"/>
                <w:szCs w:val="19"/>
              </w:rPr>
              <w:t>Medio</w:t>
            </w:r>
          </w:p>
        </w:tc>
        <w:tc>
          <w:tcPr>
            <w:tcW w:w="542" w:type="dxa"/>
          </w:tcPr>
          <w:p w14:paraId="5DCA3A49" w14:textId="14A7AAFF" w:rsidR="00EA6A07" w:rsidRPr="0017657C" w:rsidRDefault="00446586" w:rsidP="00BD4FA7">
            <w:pPr>
              <w:spacing w:before="120" w:after="120"/>
              <w:rPr>
                <w:bCs/>
                <w:sz w:val="19"/>
                <w:szCs w:val="19"/>
              </w:rPr>
            </w:pPr>
            <w:r w:rsidRPr="0017657C">
              <w:rPr>
                <w:bCs/>
                <w:sz w:val="19"/>
                <w:szCs w:val="19"/>
              </w:rPr>
              <w:t>Bajo</w:t>
            </w:r>
          </w:p>
        </w:tc>
        <w:tc>
          <w:tcPr>
            <w:tcW w:w="542" w:type="dxa"/>
          </w:tcPr>
          <w:p w14:paraId="322AF3AA" w14:textId="739324A0" w:rsidR="00EA6A07" w:rsidRPr="0017657C" w:rsidRDefault="00446586" w:rsidP="00BD4FA7">
            <w:pPr>
              <w:spacing w:before="120" w:after="120"/>
              <w:rPr>
                <w:bCs/>
                <w:sz w:val="19"/>
                <w:szCs w:val="19"/>
              </w:rPr>
            </w:pPr>
            <w:r w:rsidRPr="0017657C">
              <w:rPr>
                <w:bCs/>
                <w:sz w:val="19"/>
                <w:szCs w:val="19"/>
              </w:rPr>
              <w:t>Medio</w:t>
            </w:r>
          </w:p>
        </w:tc>
        <w:tc>
          <w:tcPr>
            <w:tcW w:w="1150" w:type="dxa"/>
          </w:tcPr>
          <w:p w14:paraId="34D27EE0" w14:textId="22BB5CFA" w:rsidR="00EA6A07" w:rsidRPr="0017657C" w:rsidRDefault="00446586" w:rsidP="00BD4FA7">
            <w:pPr>
              <w:spacing w:before="120" w:after="120"/>
              <w:rPr>
                <w:bCs/>
                <w:sz w:val="19"/>
                <w:szCs w:val="19"/>
              </w:rPr>
            </w:pPr>
            <w:r w:rsidRPr="0017657C">
              <w:rPr>
                <w:bCs/>
                <w:sz w:val="19"/>
                <w:szCs w:val="19"/>
              </w:rPr>
              <w:t>Alta</w:t>
            </w:r>
          </w:p>
        </w:tc>
        <w:tc>
          <w:tcPr>
            <w:tcW w:w="1280" w:type="dxa"/>
          </w:tcPr>
          <w:p w14:paraId="0A5A211C" w14:textId="091D4A27" w:rsidR="00EA6A07" w:rsidRPr="0017657C" w:rsidRDefault="000C2567" w:rsidP="00BD4FA7">
            <w:pPr>
              <w:spacing w:before="120" w:after="120"/>
              <w:rPr>
                <w:bCs/>
                <w:sz w:val="19"/>
                <w:szCs w:val="19"/>
              </w:rPr>
            </w:pPr>
            <w:r w:rsidRPr="0017657C">
              <w:rPr>
                <w:bCs/>
                <w:sz w:val="19"/>
                <w:szCs w:val="19"/>
              </w:rPr>
              <w:t>Dirección de Expansión Digital de TuSuper</w:t>
            </w:r>
          </w:p>
        </w:tc>
        <w:tc>
          <w:tcPr>
            <w:tcW w:w="884" w:type="dxa"/>
          </w:tcPr>
          <w:p w14:paraId="3EB4D875" w14:textId="01D7C2B4" w:rsidR="00EA6A07" w:rsidRPr="0017657C" w:rsidRDefault="000C2567" w:rsidP="00BD4FA7">
            <w:pPr>
              <w:spacing w:before="120" w:after="120"/>
              <w:rPr>
                <w:bCs/>
                <w:sz w:val="19"/>
                <w:szCs w:val="19"/>
              </w:rPr>
            </w:pPr>
            <w:r w:rsidRPr="0017657C">
              <w:rPr>
                <w:bCs/>
                <w:sz w:val="19"/>
                <w:szCs w:val="19"/>
              </w:rPr>
              <w:t>Director del Proyecto</w:t>
            </w:r>
          </w:p>
        </w:tc>
        <w:tc>
          <w:tcPr>
            <w:tcW w:w="580" w:type="dxa"/>
          </w:tcPr>
          <w:p w14:paraId="3AE0DD91" w14:textId="7201B33B" w:rsidR="00EA6A07" w:rsidRPr="0017657C" w:rsidRDefault="000C2567" w:rsidP="00BD4FA7">
            <w:pPr>
              <w:spacing w:before="120" w:after="120"/>
              <w:rPr>
                <w:bCs/>
                <w:sz w:val="19"/>
                <w:szCs w:val="19"/>
              </w:rPr>
            </w:pPr>
            <w:r w:rsidRPr="0017657C">
              <w:rPr>
                <w:bCs/>
                <w:sz w:val="19"/>
                <w:szCs w:val="19"/>
              </w:rPr>
              <w:t>Director de Cuenta (Patrocinador)</w:t>
            </w:r>
          </w:p>
        </w:tc>
        <w:tc>
          <w:tcPr>
            <w:tcW w:w="1468" w:type="dxa"/>
          </w:tcPr>
          <w:p w14:paraId="5FA0CE14" w14:textId="6FBC7A74" w:rsidR="00EA6A07" w:rsidRPr="0017657C" w:rsidRDefault="00177D6C" w:rsidP="00BD4FA7">
            <w:pPr>
              <w:spacing w:before="120" w:after="120"/>
              <w:rPr>
                <w:bCs/>
                <w:sz w:val="19"/>
                <w:szCs w:val="19"/>
              </w:rPr>
            </w:pPr>
            <w:r w:rsidRPr="0017657C">
              <w:rPr>
                <w:bCs/>
                <w:sz w:val="19"/>
                <w:szCs w:val="19"/>
              </w:rPr>
              <w:t>Devolución sin tramitar de convocatorias superando el plazo de 48 horas hábiles</w:t>
            </w:r>
            <w:r w:rsidRPr="0017657C">
              <w:rPr>
                <w:bCs/>
                <w:sz w:val="19"/>
                <w:szCs w:val="19"/>
              </w:rPr>
              <w:t>.</w:t>
            </w:r>
          </w:p>
        </w:tc>
        <w:tc>
          <w:tcPr>
            <w:tcW w:w="1399" w:type="dxa"/>
          </w:tcPr>
          <w:p w14:paraId="370EBD44" w14:textId="233150D7" w:rsidR="00EA6A07" w:rsidRPr="0017657C" w:rsidRDefault="0017657C" w:rsidP="00BD4FA7">
            <w:pPr>
              <w:spacing w:before="120" w:after="120"/>
              <w:rPr>
                <w:bCs/>
                <w:sz w:val="19"/>
                <w:szCs w:val="19"/>
              </w:rPr>
            </w:pPr>
            <w:r w:rsidRPr="0017657C">
              <w:rPr>
                <w:bCs/>
                <w:sz w:val="19"/>
                <w:szCs w:val="19"/>
              </w:rPr>
              <w:t>Canalización de consultas formales mediante el formulario correspondiente de NOR-12 (respuesta máx. 24 h hábiles); escalado inmediato al Patrocinador sin esperar dos días si el bloqueo amenaza directamente un hito crítico</w:t>
            </w:r>
            <w:r w:rsidRPr="0017657C">
              <w:rPr>
                <w:bCs/>
                <w:sz w:val="19"/>
                <w:szCs w:val="19"/>
              </w:rPr>
              <w:t>.</w:t>
            </w:r>
          </w:p>
        </w:tc>
        <w:tc>
          <w:tcPr>
            <w:tcW w:w="832" w:type="dxa"/>
          </w:tcPr>
          <w:p w14:paraId="4B7FB80A" w14:textId="6F0284B6" w:rsidR="00EA6A07" w:rsidRPr="0017657C" w:rsidRDefault="00275CA0" w:rsidP="00BD4FA7">
            <w:pPr>
              <w:spacing w:before="120" w:after="120"/>
              <w:rPr>
                <w:bCs/>
                <w:sz w:val="19"/>
                <w:szCs w:val="19"/>
              </w:rPr>
            </w:pPr>
            <w:r w:rsidRPr="0017657C">
              <w:rPr>
                <w:bCs/>
                <w:sz w:val="19"/>
                <w:szCs w:val="19"/>
              </w:rPr>
              <w:t>Cobertura en gestión / Sin coste directo adicional asignado</w:t>
            </w:r>
            <w:r w:rsidRPr="0017657C">
              <w:rPr>
                <w:bCs/>
                <w:sz w:val="19"/>
                <w:szCs w:val="19"/>
              </w:rPr>
              <w:t>.</w:t>
            </w:r>
          </w:p>
        </w:tc>
        <w:tc>
          <w:tcPr>
            <w:tcW w:w="1223" w:type="dxa"/>
          </w:tcPr>
          <w:p w14:paraId="7DC42568" w14:textId="41EFE7F4" w:rsidR="00EA6A07" w:rsidRPr="0017657C" w:rsidRDefault="00275CA0" w:rsidP="00BD4FA7">
            <w:pPr>
              <w:spacing w:before="120" w:after="120"/>
              <w:rPr>
                <w:bCs/>
                <w:sz w:val="19"/>
                <w:szCs w:val="19"/>
              </w:rPr>
            </w:pPr>
            <w:r w:rsidRPr="0017657C">
              <w:rPr>
                <w:bCs/>
                <w:sz w:val="19"/>
                <w:szCs w:val="19"/>
              </w:rPr>
              <w:t>20/11/2026 (Inf-01): Abierto. Probabilidad e impacto sin cambios</w:t>
            </w:r>
          </w:p>
        </w:tc>
      </w:tr>
      <w:tr w:rsidR="00EA6A07" w:rsidRPr="0017657C" w14:paraId="21160AD3" w14:textId="77777777" w:rsidTr="0017657C">
        <w:trPr>
          <w:cantSplit/>
        </w:trPr>
        <w:tc>
          <w:tcPr>
            <w:tcW w:w="326" w:type="dxa"/>
          </w:tcPr>
          <w:p w14:paraId="5964218E" w14:textId="435441DF" w:rsidR="00EA6A07" w:rsidRPr="0017657C" w:rsidRDefault="00446586" w:rsidP="00BD4FA7">
            <w:pPr>
              <w:spacing w:before="120" w:after="120"/>
              <w:jc w:val="center"/>
              <w:rPr>
                <w:bCs/>
                <w:sz w:val="19"/>
                <w:szCs w:val="19"/>
              </w:rPr>
            </w:pPr>
            <w:r w:rsidRPr="0017657C">
              <w:rPr>
                <w:bCs/>
                <w:sz w:val="19"/>
                <w:szCs w:val="19"/>
              </w:rPr>
              <w:t>R-06</w:t>
            </w:r>
          </w:p>
        </w:tc>
        <w:tc>
          <w:tcPr>
            <w:tcW w:w="748" w:type="dxa"/>
          </w:tcPr>
          <w:p w14:paraId="71682A30" w14:textId="6EE196DE" w:rsidR="00EA6A07" w:rsidRPr="0017657C" w:rsidRDefault="00446586" w:rsidP="00BD4FA7">
            <w:pPr>
              <w:spacing w:before="120" w:after="120"/>
              <w:rPr>
                <w:bCs/>
                <w:sz w:val="19"/>
                <w:szCs w:val="19"/>
              </w:rPr>
            </w:pPr>
            <w:r w:rsidRPr="0017657C">
              <w:rPr>
                <w:bCs/>
                <w:sz w:val="19"/>
                <w:szCs w:val="19"/>
              </w:rPr>
              <w:t>Terceros / Pasarela</w:t>
            </w:r>
          </w:p>
        </w:tc>
        <w:tc>
          <w:tcPr>
            <w:tcW w:w="2104" w:type="dxa"/>
          </w:tcPr>
          <w:p w14:paraId="442758F7" w14:textId="14EEC488" w:rsidR="00EA6A07" w:rsidRPr="0017657C" w:rsidRDefault="00446586" w:rsidP="00BD4FA7">
            <w:pPr>
              <w:spacing w:before="120" w:after="120"/>
              <w:rPr>
                <w:bCs/>
                <w:sz w:val="19"/>
                <w:szCs w:val="19"/>
              </w:rPr>
            </w:pPr>
            <w:r w:rsidRPr="0017657C">
              <w:rPr>
                <w:bCs/>
                <w:sz w:val="19"/>
                <w:szCs w:val="19"/>
              </w:rPr>
              <w:t>Demora en la emisión de credenciales de producción de la pasarela tras la auditoría de comercio de 15 días hábiles (C-03).</w:t>
            </w:r>
          </w:p>
        </w:tc>
        <w:tc>
          <w:tcPr>
            <w:tcW w:w="427" w:type="dxa"/>
          </w:tcPr>
          <w:p w14:paraId="348CDA5E" w14:textId="3477F9B1" w:rsidR="00EA6A07" w:rsidRPr="0017657C" w:rsidRDefault="00446586" w:rsidP="00BD4FA7">
            <w:pPr>
              <w:spacing w:before="120" w:after="120"/>
              <w:rPr>
                <w:bCs/>
                <w:sz w:val="19"/>
                <w:szCs w:val="19"/>
              </w:rPr>
            </w:pPr>
            <w:r w:rsidRPr="0017657C">
              <w:rPr>
                <w:bCs/>
                <w:sz w:val="19"/>
                <w:szCs w:val="19"/>
              </w:rPr>
              <w:t>Media-Alta</w:t>
            </w:r>
          </w:p>
        </w:tc>
        <w:tc>
          <w:tcPr>
            <w:tcW w:w="528" w:type="dxa"/>
          </w:tcPr>
          <w:p w14:paraId="1AA20B70" w14:textId="267C25D5" w:rsidR="00EA6A07" w:rsidRPr="0017657C" w:rsidRDefault="00446586" w:rsidP="00BD4FA7">
            <w:pPr>
              <w:spacing w:before="120" w:after="120"/>
              <w:rPr>
                <w:bCs/>
                <w:sz w:val="19"/>
                <w:szCs w:val="19"/>
              </w:rPr>
            </w:pPr>
            <w:r w:rsidRPr="0017657C">
              <w:rPr>
                <w:bCs/>
                <w:sz w:val="19"/>
                <w:szCs w:val="19"/>
              </w:rPr>
              <w:t>Medio</w:t>
            </w:r>
          </w:p>
        </w:tc>
        <w:tc>
          <w:tcPr>
            <w:tcW w:w="537" w:type="dxa"/>
          </w:tcPr>
          <w:p w14:paraId="559D7F82" w14:textId="64ED3A61" w:rsidR="00EA6A07" w:rsidRPr="0017657C" w:rsidRDefault="00446586" w:rsidP="00BD4FA7">
            <w:pPr>
              <w:spacing w:before="120" w:after="120"/>
              <w:rPr>
                <w:bCs/>
                <w:sz w:val="19"/>
                <w:szCs w:val="19"/>
              </w:rPr>
            </w:pPr>
            <w:r w:rsidRPr="0017657C">
              <w:rPr>
                <w:bCs/>
                <w:sz w:val="19"/>
                <w:szCs w:val="19"/>
              </w:rPr>
              <w:t>Alto</w:t>
            </w:r>
          </w:p>
        </w:tc>
        <w:tc>
          <w:tcPr>
            <w:tcW w:w="542" w:type="dxa"/>
          </w:tcPr>
          <w:p w14:paraId="1631846E" w14:textId="35902591" w:rsidR="00EA6A07" w:rsidRPr="0017657C" w:rsidRDefault="00446586" w:rsidP="00BD4FA7">
            <w:pPr>
              <w:spacing w:before="120" w:after="120"/>
              <w:rPr>
                <w:bCs/>
                <w:sz w:val="19"/>
                <w:szCs w:val="19"/>
              </w:rPr>
            </w:pPr>
            <w:r w:rsidRPr="0017657C">
              <w:rPr>
                <w:bCs/>
                <w:sz w:val="19"/>
                <w:szCs w:val="19"/>
              </w:rPr>
              <w:t>Medio</w:t>
            </w:r>
          </w:p>
        </w:tc>
        <w:tc>
          <w:tcPr>
            <w:tcW w:w="542" w:type="dxa"/>
          </w:tcPr>
          <w:p w14:paraId="04B24083" w14:textId="6EB093C8" w:rsidR="00EA6A07" w:rsidRPr="0017657C" w:rsidRDefault="00446586" w:rsidP="00BD4FA7">
            <w:pPr>
              <w:spacing w:before="120" w:after="120"/>
              <w:rPr>
                <w:bCs/>
                <w:sz w:val="19"/>
                <w:szCs w:val="19"/>
              </w:rPr>
            </w:pPr>
            <w:r w:rsidRPr="0017657C">
              <w:rPr>
                <w:bCs/>
                <w:sz w:val="19"/>
                <w:szCs w:val="19"/>
              </w:rPr>
              <w:t>Bajo</w:t>
            </w:r>
          </w:p>
        </w:tc>
        <w:tc>
          <w:tcPr>
            <w:tcW w:w="1150" w:type="dxa"/>
          </w:tcPr>
          <w:p w14:paraId="45619F2E" w14:textId="26F543CE" w:rsidR="00EA6A07" w:rsidRPr="0017657C" w:rsidRDefault="00446586" w:rsidP="00BD4FA7">
            <w:pPr>
              <w:spacing w:before="120" w:after="120"/>
              <w:rPr>
                <w:bCs/>
                <w:sz w:val="19"/>
                <w:szCs w:val="19"/>
              </w:rPr>
            </w:pPr>
            <w:r w:rsidRPr="0017657C">
              <w:rPr>
                <w:bCs/>
                <w:sz w:val="19"/>
                <w:szCs w:val="19"/>
              </w:rPr>
              <w:t>Media</w:t>
            </w:r>
          </w:p>
        </w:tc>
        <w:tc>
          <w:tcPr>
            <w:tcW w:w="1280" w:type="dxa"/>
          </w:tcPr>
          <w:p w14:paraId="4D248D63" w14:textId="74AD20E2" w:rsidR="00EA6A07" w:rsidRPr="0017657C" w:rsidRDefault="00446586" w:rsidP="00BD4FA7">
            <w:pPr>
              <w:spacing w:before="120" w:after="120"/>
              <w:rPr>
                <w:bCs/>
                <w:sz w:val="19"/>
                <w:szCs w:val="19"/>
              </w:rPr>
            </w:pPr>
            <w:r w:rsidRPr="0017657C">
              <w:rPr>
                <w:bCs/>
                <w:sz w:val="19"/>
                <w:szCs w:val="19"/>
              </w:rPr>
              <w:t>Proveedor de la pasarela de pago / Dirección de Expansión Digital</w:t>
            </w:r>
          </w:p>
        </w:tc>
        <w:tc>
          <w:tcPr>
            <w:tcW w:w="884" w:type="dxa"/>
          </w:tcPr>
          <w:p w14:paraId="0E50FB77" w14:textId="5D6F5A2C" w:rsidR="00EA6A07" w:rsidRPr="0017657C" w:rsidRDefault="00446586" w:rsidP="00BD4FA7">
            <w:pPr>
              <w:spacing w:before="120" w:after="120"/>
              <w:rPr>
                <w:bCs/>
                <w:sz w:val="19"/>
                <w:szCs w:val="19"/>
              </w:rPr>
            </w:pPr>
            <w:r w:rsidRPr="0017657C">
              <w:rPr>
                <w:bCs/>
                <w:sz w:val="19"/>
                <w:szCs w:val="19"/>
              </w:rPr>
              <w:t>Técnico de sistemas</w:t>
            </w:r>
          </w:p>
        </w:tc>
        <w:tc>
          <w:tcPr>
            <w:tcW w:w="580" w:type="dxa"/>
          </w:tcPr>
          <w:p w14:paraId="53CBB84E" w14:textId="4FEC14CE" w:rsidR="00EA6A07" w:rsidRPr="0017657C" w:rsidRDefault="00446586" w:rsidP="00BD4FA7">
            <w:pPr>
              <w:spacing w:before="120" w:after="120"/>
              <w:rPr>
                <w:bCs/>
                <w:sz w:val="19"/>
                <w:szCs w:val="19"/>
              </w:rPr>
            </w:pPr>
            <w:r w:rsidRPr="0017657C">
              <w:rPr>
                <w:bCs/>
                <w:sz w:val="19"/>
                <w:szCs w:val="19"/>
              </w:rPr>
              <w:t>Técnico de Sistemas / Equipo 1</w:t>
            </w:r>
          </w:p>
        </w:tc>
        <w:tc>
          <w:tcPr>
            <w:tcW w:w="1468" w:type="dxa"/>
          </w:tcPr>
          <w:p w14:paraId="496A6B64" w14:textId="1EC598CC" w:rsidR="00EA6A07" w:rsidRPr="0017657C" w:rsidRDefault="0017657C" w:rsidP="00BD4FA7">
            <w:pPr>
              <w:spacing w:before="120" w:after="120"/>
              <w:rPr>
                <w:bCs/>
                <w:sz w:val="19"/>
                <w:szCs w:val="19"/>
              </w:rPr>
            </w:pPr>
            <w:r w:rsidRPr="0017657C">
              <w:rPr>
                <w:bCs/>
                <w:sz w:val="19"/>
                <w:szCs w:val="19"/>
              </w:rPr>
              <w:t>Transcurrir más de 15 días hábiles desde la solicitud de auditoría sin respuesta del proveedor (plazo nominal de 10 días)</w:t>
            </w:r>
            <w:r w:rsidRPr="0017657C">
              <w:rPr>
                <w:bCs/>
                <w:sz w:val="19"/>
                <w:szCs w:val="19"/>
              </w:rPr>
              <w:t>.</w:t>
            </w:r>
          </w:p>
        </w:tc>
        <w:tc>
          <w:tcPr>
            <w:tcW w:w="1399" w:type="dxa"/>
          </w:tcPr>
          <w:p w14:paraId="12A6BA1E" w14:textId="21F3CE0D" w:rsidR="00EA6A07" w:rsidRPr="0017657C" w:rsidRDefault="0017657C" w:rsidP="00BD4FA7">
            <w:pPr>
              <w:spacing w:before="120" w:after="120"/>
              <w:rPr>
                <w:bCs/>
                <w:sz w:val="19"/>
                <w:szCs w:val="19"/>
              </w:rPr>
            </w:pPr>
            <w:r w:rsidRPr="0017657C">
              <w:rPr>
                <w:bCs/>
                <w:sz w:val="19"/>
                <w:szCs w:val="19"/>
              </w:rPr>
              <w:t>Utilización de la reserva de cronograma R-PAGO (2 días), justificando técnicamente que los 3 días de desfase restantes se absorben mediante tareas paralelas en preproducción que no dependen de dichas credenciales ni comprometen el camino crítico</w:t>
            </w:r>
            <w:r w:rsidRPr="0017657C">
              <w:rPr>
                <w:bCs/>
                <w:sz w:val="19"/>
                <w:szCs w:val="19"/>
              </w:rPr>
              <w:t>.</w:t>
            </w:r>
          </w:p>
        </w:tc>
        <w:tc>
          <w:tcPr>
            <w:tcW w:w="832" w:type="dxa"/>
          </w:tcPr>
          <w:p w14:paraId="213EBBC2" w14:textId="46CBFCA4" w:rsidR="00EA6A07" w:rsidRPr="0017657C" w:rsidRDefault="00275CA0" w:rsidP="00BD4FA7">
            <w:pPr>
              <w:spacing w:before="120" w:after="120"/>
              <w:rPr>
                <w:bCs/>
                <w:sz w:val="19"/>
                <w:szCs w:val="19"/>
              </w:rPr>
            </w:pPr>
            <w:r w:rsidRPr="0017657C">
              <w:rPr>
                <w:bCs/>
                <w:sz w:val="19"/>
                <w:szCs w:val="19"/>
              </w:rPr>
              <w:t>Reserva de cronograma: 2 días (R-PAGO, aprobada individualmente)</w:t>
            </w:r>
            <w:r w:rsidRPr="0017657C">
              <w:rPr>
                <w:bCs/>
                <w:sz w:val="19"/>
                <w:szCs w:val="19"/>
              </w:rPr>
              <w:t>.</w:t>
            </w:r>
          </w:p>
        </w:tc>
        <w:tc>
          <w:tcPr>
            <w:tcW w:w="1223" w:type="dxa"/>
          </w:tcPr>
          <w:p w14:paraId="7EB5D76A" w14:textId="30377515" w:rsidR="00EA6A07" w:rsidRPr="0017657C" w:rsidRDefault="00275CA0" w:rsidP="00BD4FA7">
            <w:pPr>
              <w:spacing w:before="120" w:after="120"/>
              <w:rPr>
                <w:bCs/>
                <w:sz w:val="19"/>
                <w:szCs w:val="19"/>
              </w:rPr>
            </w:pPr>
            <w:r w:rsidRPr="0017657C">
              <w:rPr>
                <w:bCs/>
                <w:sz w:val="19"/>
                <w:szCs w:val="19"/>
              </w:rPr>
              <w:t>08/01/2027 (Inf-04): Abierto. Probabilidad e impacto sin cambios</w:t>
            </w:r>
            <w:r w:rsidRPr="0017657C">
              <w:rPr>
                <w:bCs/>
                <w:sz w:val="19"/>
                <w:szCs w:val="19"/>
              </w:rPr>
              <w:t>.</w:t>
            </w:r>
          </w:p>
        </w:tc>
      </w:tr>
      <w:tr w:rsidR="00EA6A07" w:rsidRPr="0017657C" w14:paraId="69C1C005" w14:textId="77777777" w:rsidTr="0017657C">
        <w:trPr>
          <w:cantSplit/>
        </w:trPr>
        <w:tc>
          <w:tcPr>
            <w:tcW w:w="326" w:type="dxa"/>
          </w:tcPr>
          <w:p w14:paraId="65AA0A4E" w14:textId="5B705D5B" w:rsidR="00EA6A07" w:rsidRPr="0017657C" w:rsidRDefault="00446586" w:rsidP="00BD4FA7">
            <w:pPr>
              <w:spacing w:before="120" w:after="120"/>
              <w:jc w:val="center"/>
              <w:rPr>
                <w:bCs/>
                <w:sz w:val="19"/>
                <w:szCs w:val="19"/>
              </w:rPr>
            </w:pPr>
            <w:r w:rsidRPr="0017657C">
              <w:rPr>
                <w:bCs/>
                <w:sz w:val="19"/>
                <w:szCs w:val="19"/>
              </w:rPr>
              <w:t>R-07</w:t>
            </w:r>
          </w:p>
        </w:tc>
        <w:tc>
          <w:tcPr>
            <w:tcW w:w="748" w:type="dxa"/>
          </w:tcPr>
          <w:p w14:paraId="475A4161" w14:textId="6049A3C8" w:rsidR="00EA6A07" w:rsidRPr="0017657C" w:rsidRDefault="00446586" w:rsidP="00BD4FA7">
            <w:pPr>
              <w:spacing w:before="120" w:after="120"/>
              <w:rPr>
                <w:bCs/>
                <w:sz w:val="19"/>
                <w:szCs w:val="19"/>
              </w:rPr>
            </w:pPr>
            <w:r w:rsidRPr="0017657C">
              <w:rPr>
                <w:bCs/>
                <w:sz w:val="19"/>
                <w:szCs w:val="19"/>
              </w:rPr>
              <w:t>Explotación / Tiendas</w:t>
            </w:r>
          </w:p>
        </w:tc>
        <w:tc>
          <w:tcPr>
            <w:tcW w:w="2104" w:type="dxa"/>
          </w:tcPr>
          <w:p w14:paraId="6C8B076B" w14:textId="44F5675E" w:rsidR="00EA6A07" w:rsidRPr="0017657C" w:rsidRDefault="00446586" w:rsidP="00BD4FA7">
            <w:pPr>
              <w:spacing w:before="120" w:after="120"/>
              <w:rPr>
                <w:bCs/>
                <w:sz w:val="19"/>
                <w:szCs w:val="19"/>
              </w:rPr>
            </w:pPr>
            <w:r w:rsidRPr="0017657C">
              <w:rPr>
                <w:bCs/>
                <w:sz w:val="19"/>
                <w:szCs w:val="19"/>
              </w:rPr>
              <w:t>Resistencia o insatisfacción del personal de tienda con la usabilidad del panel de gestión de pedidos (C-01).</w:t>
            </w:r>
          </w:p>
        </w:tc>
        <w:tc>
          <w:tcPr>
            <w:tcW w:w="427" w:type="dxa"/>
          </w:tcPr>
          <w:p w14:paraId="2CA88444" w14:textId="60988FDB" w:rsidR="00EA6A07" w:rsidRPr="0017657C" w:rsidRDefault="00446586" w:rsidP="00BD4FA7">
            <w:pPr>
              <w:spacing w:before="120" w:after="120"/>
              <w:rPr>
                <w:bCs/>
                <w:sz w:val="19"/>
                <w:szCs w:val="19"/>
              </w:rPr>
            </w:pPr>
            <w:r w:rsidRPr="0017657C">
              <w:rPr>
                <w:bCs/>
                <w:sz w:val="19"/>
                <w:szCs w:val="19"/>
              </w:rPr>
              <w:t>Media</w:t>
            </w:r>
          </w:p>
        </w:tc>
        <w:tc>
          <w:tcPr>
            <w:tcW w:w="528" w:type="dxa"/>
          </w:tcPr>
          <w:p w14:paraId="57E6E9DC" w14:textId="72A3FFBE" w:rsidR="00EA6A07" w:rsidRPr="0017657C" w:rsidRDefault="00446586" w:rsidP="00BD4FA7">
            <w:pPr>
              <w:spacing w:before="120" w:after="120"/>
              <w:rPr>
                <w:bCs/>
                <w:sz w:val="19"/>
                <w:szCs w:val="19"/>
              </w:rPr>
            </w:pPr>
            <w:r w:rsidRPr="0017657C">
              <w:rPr>
                <w:bCs/>
                <w:sz w:val="19"/>
                <w:szCs w:val="19"/>
              </w:rPr>
              <w:t>Medio</w:t>
            </w:r>
          </w:p>
        </w:tc>
        <w:tc>
          <w:tcPr>
            <w:tcW w:w="537" w:type="dxa"/>
          </w:tcPr>
          <w:p w14:paraId="50A68FDC" w14:textId="5FB87C49" w:rsidR="00EA6A07" w:rsidRPr="0017657C" w:rsidRDefault="00446586" w:rsidP="00BD4FA7">
            <w:pPr>
              <w:spacing w:before="120" w:after="120"/>
              <w:rPr>
                <w:bCs/>
                <w:sz w:val="19"/>
                <w:szCs w:val="19"/>
              </w:rPr>
            </w:pPr>
            <w:r w:rsidRPr="0017657C">
              <w:rPr>
                <w:bCs/>
                <w:sz w:val="19"/>
                <w:szCs w:val="19"/>
              </w:rPr>
              <w:t>Bajo</w:t>
            </w:r>
          </w:p>
        </w:tc>
        <w:tc>
          <w:tcPr>
            <w:tcW w:w="542" w:type="dxa"/>
          </w:tcPr>
          <w:p w14:paraId="20E9DD31" w14:textId="0B4DEE1C" w:rsidR="00EA6A07" w:rsidRPr="0017657C" w:rsidRDefault="00446586" w:rsidP="00BD4FA7">
            <w:pPr>
              <w:spacing w:before="120" w:after="120"/>
              <w:rPr>
                <w:bCs/>
                <w:sz w:val="19"/>
                <w:szCs w:val="19"/>
              </w:rPr>
            </w:pPr>
            <w:r w:rsidRPr="0017657C">
              <w:rPr>
                <w:bCs/>
                <w:sz w:val="19"/>
                <w:szCs w:val="19"/>
              </w:rPr>
              <w:t>Medio</w:t>
            </w:r>
          </w:p>
        </w:tc>
        <w:tc>
          <w:tcPr>
            <w:tcW w:w="542" w:type="dxa"/>
          </w:tcPr>
          <w:p w14:paraId="46D7545A" w14:textId="60E92C38" w:rsidR="00EA6A07" w:rsidRPr="0017657C" w:rsidRDefault="00446586" w:rsidP="00BD4FA7">
            <w:pPr>
              <w:spacing w:before="120" w:after="120"/>
              <w:rPr>
                <w:bCs/>
                <w:sz w:val="19"/>
                <w:szCs w:val="19"/>
              </w:rPr>
            </w:pPr>
            <w:r w:rsidRPr="0017657C">
              <w:rPr>
                <w:bCs/>
                <w:sz w:val="19"/>
                <w:szCs w:val="19"/>
              </w:rPr>
              <w:t>Alto</w:t>
            </w:r>
          </w:p>
        </w:tc>
        <w:tc>
          <w:tcPr>
            <w:tcW w:w="1150" w:type="dxa"/>
          </w:tcPr>
          <w:p w14:paraId="4DCBD956" w14:textId="2C1B587A" w:rsidR="00EA6A07" w:rsidRPr="0017657C" w:rsidRDefault="00446586" w:rsidP="00BD4FA7">
            <w:pPr>
              <w:spacing w:before="120" w:after="120"/>
              <w:rPr>
                <w:bCs/>
                <w:sz w:val="19"/>
                <w:szCs w:val="19"/>
              </w:rPr>
            </w:pPr>
            <w:r w:rsidRPr="0017657C">
              <w:rPr>
                <w:bCs/>
                <w:sz w:val="19"/>
                <w:szCs w:val="19"/>
              </w:rPr>
              <w:t>Media-Alta</w:t>
            </w:r>
          </w:p>
        </w:tc>
        <w:tc>
          <w:tcPr>
            <w:tcW w:w="1280" w:type="dxa"/>
          </w:tcPr>
          <w:p w14:paraId="205D8D83" w14:textId="662C0002" w:rsidR="00EA6A07" w:rsidRPr="0017657C" w:rsidRDefault="00324264" w:rsidP="00BD4FA7">
            <w:pPr>
              <w:spacing w:before="120" w:after="120"/>
              <w:rPr>
                <w:bCs/>
                <w:sz w:val="19"/>
                <w:szCs w:val="19"/>
              </w:rPr>
            </w:pPr>
            <w:r w:rsidRPr="0017657C">
              <w:rPr>
                <w:bCs/>
                <w:sz w:val="19"/>
                <w:szCs w:val="19"/>
              </w:rPr>
              <w:t>Responsable de tiendas de TuSuper</w:t>
            </w:r>
          </w:p>
        </w:tc>
        <w:tc>
          <w:tcPr>
            <w:tcW w:w="884" w:type="dxa"/>
          </w:tcPr>
          <w:p w14:paraId="400AA931" w14:textId="57A0D9B6" w:rsidR="00EA6A07" w:rsidRPr="0017657C" w:rsidRDefault="00324264" w:rsidP="00BD4FA7">
            <w:pPr>
              <w:spacing w:before="120" w:after="120"/>
              <w:rPr>
                <w:bCs/>
                <w:sz w:val="19"/>
                <w:szCs w:val="19"/>
              </w:rPr>
            </w:pPr>
            <w:r w:rsidRPr="0017657C">
              <w:rPr>
                <w:bCs/>
                <w:sz w:val="19"/>
                <w:szCs w:val="19"/>
              </w:rPr>
              <w:t>Diseñador UX</w:t>
            </w:r>
          </w:p>
        </w:tc>
        <w:tc>
          <w:tcPr>
            <w:tcW w:w="580" w:type="dxa"/>
          </w:tcPr>
          <w:p w14:paraId="74098507" w14:textId="40525EDD" w:rsidR="00EA6A07" w:rsidRPr="0017657C" w:rsidRDefault="00324264" w:rsidP="00BD4FA7">
            <w:pPr>
              <w:spacing w:before="120" w:after="120"/>
              <w:rPr>
                <w:bCs/>
                <w:sz w:val="19"/>
                <w:szCs w:val="19"/>
              </w:rPr>
            </w:pPr>
            <w:r w:rsidRPr="0017657C">
              <w:rPr>
                <w:bCs/>
                <w:sz w:val="19"/>
                <w:szCs w:val="19"/>
              </w:rPr>
              <w:t>Diseñador UX / Equipo 2</w:t>
            </w:r>
          </w:p>
        </w:tc>
        <w:tc>
          <w:tcPr>
            <w:tcW w:w="1468" w:type="dxa"/>
          </w:tcPr>
          <w:p w14:paraId="2C4161A5" w14:textId="410676AD" w:rsidR="00EA6A07" w:rsidRPr="0017657C" w:rsidRDefault="00324264" w:rsidP="00BD4FA7">
            <w:pPr>
              <w:spacing w:before="120" w:after="120"/>
              <w:rPr>
                <w:bCs/>
                <w:sz w:val="19"/>
                <w:szCs w:val="19"/>
              </w:rPr>
            </w:pPr>
            <w:r w:rsidRPr="0017657C">
              <w:rPr>
                <w:bCs/>
                <w:sz w:val="19"/>
                <w:szCs w:val="19"/>
              </w:rPr>
              <w:t>Negativa formal del Responsable de tiendas a firmar la aceptación de RF-05 y RF-06 hasta validar su operativa</w:t>
            </w:r>
          </w:p>
        </w:tc>
        <w:tc>
          <w:tcPr>
            <w:tcW w:w="1399" w:type="dxa"/>
          </w:tcPr>
          <w:p w14:paraId="634BB368" w14:textId="18F03643" w:rsidR="00EA6A07" w:rsidRPr="0017657C" w:rsidRDefault="0017657C" w:rsidP="00BD4FA7">
            <w:pPr>
              <w:spacing w:before="120" w:after="120"/>
              <w:rPr>
                <w:bCs/>
                <w:sz w:val="19"/>
                <w:szCs w:val="19"/>
              </w:rPr>
            </w:pPr>
            <w:r w:rsidRPr="0017657C">
              <w:rPr>
                <w:bCs/>
                <w:sz w:val="19"/>
                <w:szCs w:val="19"/>
              </w:rPr>
              <w:t>Revisión exprés de usabilidad (EP-07) y corrección técnica interna en 48 horas hábiles. Se mantienen estrictamente separadas la corrección técnica, la formación asociada (regulada por NOR-26) y la posterior aceptación formal del cliente</w:t>
            </w:r>
            <w:r w:rsidRPr="0017657C">
              <w:rPr>
                <w:bCs/>
                <w:sz w:val="19"/>
                <w:szCs w:val="19"/>
              </w:rPr>
              <w:t>.</w:t>
            </w:r>
          </w:p>
        </w:tc>
        <w:tc>
          <w:tcPr>
            <w:tcW w:w="832" w:type="dxa"/>
          </w:tcPr>
          <w:p w14:paraId="6A2E8D06" w14:textId="5AA31AB1" w:rsidR="00EA6A07" w:rsidRPr="0017657C" w:rsidRDefault="00275CA0" w:rsidP="00BD4FA7">
            <w:pPr>
              <w:spacing w:before="120" w:after="120"/>
              <w:rPr>
                <w:bCs/>
                <w:sz w:val="19"/>
                <w:szCs w:val="19"/>
              </w:rPr>
            </w:pPr>
            <w:r w:rsidRPr="0017657C">
              <w:rPr>
                <w:bCs/>
                <w:sz w:val="19"/>
                <w:szCs w:val="19"/>
              </w:rPr>
              <w:t>Cobertura en el paquete de trabajo EP-07 y plan de formación asociado</w:t>
            </w:r>
            <w:r w:rsidRPr="0017657C">
              <w:rPr>
                <w:bCs/>
                <w:sz w:val="19"/>
                <w:szCs w:val="19"/>
              </w:rPr>
              <w:t>.</w:t>
            </w:r>
          </w:p>
        </w:tc>
        <w:tc>
          <w:tcPr>
            <w:tcW w:w="1223" w:type="dxa"/>
          </w:tcPr>
          <w:p w14:paraId="16E4FCC5" w14:textId="54AA2178" w:rsidR="00EA6A07" w:rsidRPr="0017657C" w:rsidRDefault="00275CA0" w:rsidP="00BD4FA7">
            <w:pPr>
              <w:spacing w:before="120" w:after="120"/>
              <w:rPr>
                <w:bCs/>
                <w:sz w:val="19"/>
                <w:szCs w:val="19"/>
              </w:rPr>
            </w:pPr>
            <w:r w:rsidRPr="0017657C">
              <w:rPr>
                <w:bCs/>
                <w:sz w:val="19"/>
                <w:szCs w:val="19"/>
              </w:rPr>
              <w:t>22/01/2027 (Inf-05): Abierto. Probabilidad e impacto sin cambios</w:t>
            </w:r>
            <w:r w:rsidRPr="0017657C">
              <w:rPr>
                <w:bCs/>
                <w:sz w:val="19"/>
                <w:szCs w:val="19"/>
              </w:rPr>
              <w:t>.</w:t>
            </w:r>
          </w:p>
        </w:tc>
      </w:tr>
      <w:tr w:rsidR="00EA6A07" w:rsidRPr="0017657C" w14:paraId="5B48E7CB" w14:textId="77777777" w:rsidTr="0017657C">
        <w:trPr>
          <w:cantSplit/>
        </w:trPr>
        <w:tc>
          <w:tcPr>
            <w:tcW w:w="326" w:type="dxa"/>
          </w:tcPr>
          <w:p w14:paraId="48F07155" w14:textId="526F5A74" w:rsidR="00EA6A07" w:rsidRPr="0017657C" w:rsidRDefault="00324264" w:rsidP="00BD4FA7">
            <w:pPr>
              <w:spacing w:before="120" w:after="120"/>
              <w:jc w:val="center"/>
              <w:rPr>
                <w:bCs/>
                <w:sz w:val="19"/>
                <w:szCs w:val="19"/>
              </w:rPr>
            </w:pPr>
            <w:r w:rsidRPr="0017657C">
              <w:rPr>
                <w:bCs/>
                <w:sz w:val="19"/>
                <w:szCs w:val="19"/>
              </w:rPr>
              <w:t>R-08</w:t>
            </w:r>
          </w:p>
        </w:tc>
        <w:tc>
          <w:tcPr>
            <w:tcW w:w="748" w:type="dxa"/>
          </w:tcPr>
          <w:p w14:paraId="4B38AAD6" w14:textId="17F3AB0E" w:rsidR="00EA6A07" w:rsidRPr="0017657C" w:rsidRDefault="00324264" w:rsidP="00BD4FA7">
            <w:pPr>
              <w:spacing w:before="120" w:after="120"/>
              <w:rPr>
                <w:bCs/>
                <w:sz w:val="19"/>
                <w:szCs w:val="19"/>
              </w:rPr>
            </w:pPr>
            <w:r w:rsidRPr="0017657C">
              <w:rPr>
                <w:bCs/>
                <w:sz w:val="19"/>
                <w:szCs w:val="19"/>
              </w:rPr>
              <w:t>Integración y datos</w:t>
            </w:r>
          </w:p>
        </w:tc>
        <w:tc>
          <w:tcPr>
            <w:tcW w:w="2104" w:type="dxa"/>
          </w:tcPr>
          <w:p w14:paraId="57FEAF3A" w14:textId="33049339" w:rsidR="00EA6A07" w:rsidRPr="0017657C" w:rsidRDefault="00324264" w:rsidP="00BD4FA7">
            <w:pPr>
              <w:spacing w:before="120" w:after="120"/>
              <w:rPr>
                <w:bCs/>
                <w:sz w:val="19"/>
                <w:szCs w:val="19"/>
              </w:rPr>
            </w:pPr>
            <w:r w:rsidRPr="0017657C">
              <w:rPr>
                <w:bCs/>
                <w:sz w:val="19"/>
                <w:szCs w:val="19"/>
              </w:rPr>
              <w:t>Que los datos reales de las tiendas en el ERP no estén disponibles o no tengan la calidad requerida para probar el piloto (LV-11, RT-02).</w:t>
            </w:r>
          </w:p>
        </w:tc>
        <w:tc>
          <w:tcPr>
            <w:tcW w:w="427" w:type="dxa"/>
          </w:tcPr>
          <w:p w14:paraId="60953BF4" w14:textId="433D55DB" w:rsidR="00EA6A07" w:rsidRPr="0017657C" w:rsidRDefault="00324264" w:rsidP="00BD4FA7">
            <w:pPr>
              <w:spacing w:before="120" w:after="120"/>
              <w:rPr>
                <w:bCs/>
                <w:sz w:val="19"/>
                <w:szCs w:val="19"/>
              </w:rPr>
            </w:pPr>
            <w:r w:rsidRPr="0017657C">
              <w:rPr>
                <w:bCs/>
                <w:sz w:val="19"/>
                <w:szCs w:val="19"/>
              </w:rPr>
              <w:t>Media</w:t>
            </w:r>
          </w:p>
        </w:tc>
        <w:tc>
          <w:tcPr>
            <w:tcW w:w="528" w:type="dxa"/>
          </w:tcPr>
          <w:p w14:paraId="5829F175" w14:textId="67BF0B99" w:rsidR="00EA6A07" w:rsidRPr="0017657C" w:rsidRDefault="00324264" w:rsidP="00BD4FA7">
            <w:pPr>
              <w:spacing w:before="120" w:after="120"/>
              <w:rPr>
                <w:bCs/>
                <w:sz w:val="19"/>
                <w:szCs w:val="19"/>
              </w:rPr>
            </w:pPr>
            <w:r w:rsidRPr="0017657C">
              <w:rPr>
                <w:bCs/>
                <w:sz w:val="19"/>
                <w:szCs w:val="19"/>
              </w:rPr>
              <w:t>Bajo</w:t>
            </w:r>
          </w:p>
        </w:tc>
        <w:tc>
          <w:tcPr>
            <w:tcW w:w="537" w:type="dxa"/>
          </w:tcPr>
          <w:p w14:paraId="5C20EBF8" w14:textId="14383C07" w:rsidR="00EA6A07" w:rsidRPr="0017657C" w:rsidRDefault="00324264" w:rsidP="00BD4FA7">
            <w:pPr>
              <w:spacing w:before="120" w:after="120"/>
              <w:rPr>
                <w:bCs/>
                <w:sz w:val="19"/>
                <w:szCs w:val="19"/>
              </w:rPr>
            </w:pPr>
            <w:r w:rsidRPr="0017657C">
              <w:rPr>
                <w:bCs/>
                <w:sz w:val="19"/>
                <w:szCs w:val="19"/>
              </w:rPr>
              <w:t>Media</w:t>
            </w:r>
          </w:p>
        </w:tc>
        <w:tc>
          <w:tcPr>
            <w:tcW w:w="542" w:type="dxa"/>
          </w:tcPr>
          <w:p w14:paraId="76097A75" w14:textId="7D3AB779" w:rsidR="00EA6A07" w:rsidRPr="0017657C" w:rsidRDefault="00324264" w:rsidP="00BD4FA7">
            <w:pPr>
              <w:spacing w:before="120" w:after="120"/>
              <w:rPr>
                <w:bCs/>
                <w:sz w:val="19"/>
                <w:szCs w:val="19"/>
              </w:rPr>
            </w:pPr>
            <w:r w:rsidRPr="0017657C">
              <w:rPr>
                <w:bCs/>
                <w:sz w:val="19"/>
                <w:szCs w:val="19"/>
              </w:rPr>
              <w:t>Bajo</w:t>
            </w:r>
          </w:p>
        </w:tc>
        <w:tc>
          <w:tcPr>
            <w:tcW w:w="542" w:type="dxa"/>
          </w:tcPr>
          <w:p w14:paraId="64ABD3E3" w14:textId="7ADBECE6" w:rsidR="00EA6A07" w:rsidRPr="0017657C" w:rsidRDefault="00324264" w:rsidP="00BD4FA7">
            <w:pPr>
              <w:spacing w:before="120" w:after="120"/>
              <w:rPr>
                <w:bCs/>
                <w:sz w:val="19"/>
                <w:szCs w:val="19"/>
              </w:rPr>
            </w:pPr>
            <w:r w:rsidRPr="0017657C">
              <w:rPr>
                <w:bCs/>
                <w:sz w:val="19"/>
                <w:szCs w:val="19"/>
              </w:rPr>
              <w:t>Alto</w:t>
            </w:r>
          </w:p>
        </w:tc>
        <w:tc>
          <w:tcPr>
            <w:tcW w:w="1150" w:type="dxa"/>
          </w:tcPr>
          <w:p w14:paraId="2EEC8F32" w14:textId="4760914D" w:rsidR="00EA6A07" w:rsidRPr="0017657C" w:rsidRDefault="00324264" w:rsidP="00BD4FA7">
            <w:pPr>
              <w:spacing w:before="120" w:after="120"/>
              <w:rPr>
                <w:bCs/>
                <w:sz w:val="19"/>
                <w:szCs w:val="19"/>
              </w:rPr>
            </w:pPr>
            <w:r w:rsidRPr="0017657C">
              <w:rPr>
                <w:bCs/>
                <w:sz w:val="19"/>
                <w:szCs w:val="19"/>
              </w:rPr>
              <w:t>Media</w:t>
            </w:r>
          </w:p>
        </w:tc>
        <w:tc>
          <w:tcPr>
            <w:tcW w:w="1280" w:type="dxa"/>
          </w:tcPr>
          <w:p w14:paraId="443E41F0" w14:textId="7D03CDB5" w:rsidR="00EA6A07" w:rsidRPr="0017657C" w:rsidRDefault="00324264" w:rsidP="00BD4FA7">
            <w:pPr>
              <w:spacing w:before="120" w:after="120"/>
              <w:rPr>
                <w:bCs/>
                <w:sz w:val="19"/>
                <w:szCs w:val="19"/>
              </w:rPr>
            </w:pPr>
            <w:r w:rsidRPr="0017657C">
              <w:rPr>
                <w:bCs/>
                <w:sz w:val="19"/>
                <w:szCs w:val="19"/>
              </w:rPr>
              <w:t>Jefe de Sistemas de TI de TuSuper</w:t>
            </w:r>
          </w:p>
        </w:tc>
        <w:tc>
          <w:tcPr>
            <w:tcW w:w="884" w:type="dxa"/>
          </w:tcPr>
          <w:p w14:paraId="237466B0" w14:textId="5ED0BD34" w:rsidR="00EA6A07" w:rsidRPr="0017657C" w:rsidRDefault="00324264" w:rsidP="00BD4FA7">
            <w:pPr>
              <w:spacing w:before="120" w:after="120"/>
              <w:rPr>
                <w:bCs/>
                <w:sz w:val="19"/>
                <w:szCs w:val="19"/>
              </w:rPr>
            </w:pPr>
            <w:r w:rsidRPr="0017657C">
              <w:rPr>
                <w:bCs/>
                <w:sz w:val="19"/>
                <w:szCs w:val="19"/>
              </w:rPr>
              <w:t>Técnico de calidad</w:t>
            </w:r>
          </w:p>
        </w:tc>
        <w:tc>
          <w:tcPr>
            <w:tcW w:w="580" w:type="dxa"/>
          </w:tcPr>
          <w:p w14:paraId="439420E4" w14:textId="3EA96C9C" w:rsidR="00EA6A07" w:rsidRPr="0017657C" w:rsidRDefault="00324264" w:rsidP="00BD4FA7">
            <w:pPr>
              <w:spacing w:before="120" w:after="120"/>
              <w:rPr>
                <w:bCs/>
                <w:sz w:val="19"/>
                <w:szCs w:val="19"/>
              </w:rPr>
            </w:pPr>
            <w:r w:rsidRPr="0017657C">
              <w:rPr>
                <w:bCs/>
                <w:sz w:val="19"/>
                <w:szCs w:val="19"/>
              </w:rPr>
              <w:t>Técnico de Calidad / Equipo 2</w:t>
            </w:r>
          </w:p>
        </w:tc>
        <w:tc>
          <w:tcPr>
            <w:tcW w:w="1468" w:type="dxa"/>
          </w:tcPr>
          <w:p w14:paraId="24BE9216" w14:textId="7F29FCBD" w:rsidR="00EA6A07" w:rsidRPr="0017657C" w:rsidRDefault="00324264" w:rsidP="00BD4FA7">
            <w:pPr>
              <w:spacing w:before="120" w:after="120"/>
              <w:rPr>
                <w:bCs/>
                <w:sz w:val="19"/>
                <w:szCs w:val="19"/>
              </w:rPr>
            </w:pPr>
            <w:r w:rsidRPr="0017657C">
              <w:rPr>
                <w:bCs/>
                <w:sz w:val="19"/>
                <w:szCs w:val="19"/>
              </w:rPr>
              <w:t>Demora superior a 3 días hábiles en la carga de datos del ERP solicitada por escrito al Jefe de TI de TuSuper (RT-02).</w:t>
            </w:r>
          </w:p>
        </w:tc>
        <w:tc>
          <w:tcPr>
            <w:tcW w:w="1399" w:type="dxa"/>
          </w:tcPr>
          <w:p w14:paraId="3DF725DE" w14:textId="538B94E8" w:rsidR="00EA6A07" w:rsidRPr="0017657C" w:rsidRDefault="0017657C" w:rsidP="00BD4FA7">
            <w:pPr>
              <w:spacing w:before="120" w:after="120"/>
              <w:rPr>
                <w:bCs/>
                <w:sz w:val="19"/>
                <w:szCs w:val="19"/>
              </w:rPr>
            </w:pPr>
            <w:r w:rsidRPr="0017657C">
              <w:rPr>
                <w:bCs/>
                <w:sz w:val="19"/>
                <w:szCs w:val="19"/>
              </w:rPr>
              <w:t>Notificación previa por escrito, redistribución interna de tareas y extensión de pruebas con la reserva de cronograma R-PILOTO (2 días, ubicada explícitamente junto al paquete afectado según NOR-01), aplicando criterios definidos de validez de datos</w:t>
            </w:r>
            <w:r w:rsidRPr="0017657C">
              <w:rPr>
                <w:bCs/>
                <w:sz w:val="19"/>
                <w:szCs w:val="19"/>
              </w:rPr>
              <w:t>.</w:t>
            </w:r>
          </w:p>
        </w:tc>
        <w:tc>
          <w:tcPr>
            <w:tcW w:w="832" w:type="dxa"/>
          </w:tcPr>
          <w:p w14:paraId="4D748140" w14:textId="7B4D565E" w:rsidR="00EA6A07" w:rsidRPr="0017657C" w:rsidRDefault="00275CA0" w:rsidP="00BD4FA7">
            <w:pPr>
              <w:spacing w:before="120" w:after="120"/>
              <w:rPr>
                <w:bCs/>
                <w:sz w:val="19"/>
                <w:szCs w:val="19"/>
              </w:rPr>
            </w:pPr>
            <w:r w:rsidRPr="0017657C">
              <w:rPr>
                <w:bCs/>
                <w:sz w:val="19"/>
                <w:szCs w:val="19"/>
              </w:rPr>
              <w:t>Reserva de cronograma: 2 días (R-PILOTO, aprobada individualmente)</w:t>
            </w:r>
            <w:r w:rsidRPr="0017657C">
              <w:rPr>
                <w:bCs/>
                <w:sz w:val="19"/>
                <w:szCs w:val="19"/>
              </w:rPr>
              <w:t>.</w:t>
            </w:r>
          </w:p>
        </w:tc>
        <w:tc>
          <w:tcPr>
            <w:tcW w:w="1223" w:type="dxa"/>
          </w:tcPr>
          <w:p w14:paraId="098F58A8" w14:textId="56EBE597" w:rsidR="00EA6A07" w:rsidRPr="0017657C" w:rsidRDefault="00275CA0" w:rsidP="00BD4FA7">
            <w:pPr>
              <w:spacing w:before="120" w:after="120"/>
              <w:rPr>
                <w:bCs/>
                <w:sz w:val="19"/>
                <w:szCs w:val="19"/>
              </w:rPr>
            </w:pPr>
            <w:r w:rsidRPr="0017657C">
              <w:rPr>
                <w:bCs/>
                <w:sz w:val="19"/>
                <w:szCs w:val="19"/>
              </w:rPr>
              <w:t>19/02/2027 (Inf-07): Abierto. Probabilidad e impacto sin cambios</w:t>
            </w:r>
          </w:p>
        </w:tc>
      </w:tr>
      <w:tr w:rsidR="00EA6A07" w:rsidRPr="0017657C" w14:paraId="7EC8EC5B" w14:textId="77777777" w:rsidTr="0017657C">
        <w:trPr>
          <w:cantSplit/>
        </w:trPr>
        <w:tc>
          <w:tcPr>
            <w:tcW w:w="326" w:type="dxa"/>
          </w:tcPr>
          <w:p w14:paraId="16F12A85" w14:textId="5E70839C" w:rsidR="00EA6A07" w:rsidRPr="0017657C" w:rsidRDefault="00324264" w:rsidP="00BD4FA7">
            <w:pPr>
              <w:spacing w:before="120" w:after="120"/>
              <w:jc w:val="center"/>
              <w:rPr>
                <w:bCs/>
                <w:sz w:val="19"/>
                <w:szCs w:val="19"/>
              </w:rPr>
            </w:pPr>
            <w:r w:rsidRPr="0017657C">
              <w:rPr>
                <w:bCs/>
                <w:sz w:val="19"/>
                <w:szCs w:val="19"/>
              </w:rPr>
              <w:t>R-09</w:t>
            </w:r>
          </w:p>
        </w:tc>
        <w:tc>
          <w:tcPr>
            <w:tcW w:w="748" w:type="dxa"/>
          </w:tcPr>
          <w:p w14:paraId="3CF8E6A4" w14:textId="144DC359" w:rsidR="00EA6A07" w:rsidRPr="0017657C" w:rsidRDefault="00324264" w:rsidP="00BD4FA7">
            <w:pPr>
              <w:spacing w:before="120" w:after="120"/>
              <w:rPr>
                <w:bCs/>
                <w:sz w:val="19"/>
                <w:szCs w:val="19"/>
              </w:rPr>
            </w:pPr>
            <w:r w:rsidRPr="0017657C">
              <w:rPr>
                <w:bCs/>
                <w:sz w:val="19"/>
                <w:szCs w:val="19"/>
              </w:rPr>
              <w:t>Terceros / Reposición</w:t>
            </w:r>
          </w:p>
        </w:tc>
        <w:tc>
          <w:tcPr>
            <w:tcW w:w="2104" w:type="dxa"/>
          </w:tcPr>
          <w:p w14:paraId="33B4EF81" w14:textId="6CD118E0" w:rsidR="00EA6A07" w:rsidRPr="0017657C" w:rsidRDefault="00324264" w:rsidP="00BD4FA7">
            <w:pPr>
              <w:spacing w:before="120" w:after="120"/>
              <w:rPr>
                <w:bCs/>
                <w:sz w:val="19"/>
                <w:szCs w:val="19"/>
              </w:rPr>
            </w:pPr>
            <w:r w:rsidRPr="0017657C">
              <w:rPr>
                <w:bCs/>
                <w:sz w:val="19"/>
                <w:szCs w:val="19"/>
              </w:rPr>
              <w:t>Que las tiendas no completen dos ciclos semanales continuos de reposición sin incidencias durante el piloto (CA-03, C-02).</w:t>
            </w:r>
          </w:p>
        </w:tc>
        <w:tc>
          <w:tcPr>
            <w:tcW w:w="427" w:type="dxa"/>
          </w:tcPr>
          <w:p w14:paraId="3F54FE1B" w14:textId="00394A97" w:rsidR="00EA6A07" w:rsidRPr="0017657C" w:rsidRDefault="00324264" w:rsidP="00BD4FA7">
            <w:pPr>
              <w:spacing w:before="120" w:after="120"/>
              <w:rPr>
                <w:bCs/>
                <w:sz w:val="19"/>
                <w:szCs w:val="19"/>
              </w:rPr>
            </w:pPr>
            <w:r w:rsidRPr="0017657C">
              <w:rPr>
                <w:bCs/>
                <w:sz w:val="19"/>
                <w:szCs w:val="19"/>
              </w:rPr>
              <w:t>Alta</w:t>
            </w:r>
          </w:p>
        </w:tc>
        <w:tc>
          <w:tcPr>
            <w:tcW w:w="528" w:type="dxa"/>
          </w:tcPr>
          <w:p w14:paraId="3AA52E45" w14:textId="6C9C038B" w:rsidR="00EA6A07" w:rsidRPr="0017657C" w:rsidRDefault="00324264" w:rsidP="00BD4FA7">
            <w:pPr>
              <w:spacing w:before="120" w:after="120"/>
              <w:rPr>
                <w:bCs/>
                <w:sz w:val="19"/>
                <w:szCs w:val="19"/>
              </w:rPr>
            </w:pPr>
            <w:r w:rsidRPr="0017657C">
              <w:rPr>
                <w:bCs/>
                <w:sz w:val="19"/>
                <w:szCs w:val="19"/>
              </w:rPr>
              <w:t>Medio</w:t>
            </w:r>
          </w:p>
        </w:tc>
        <w:tc>
          <w:tcPr>
            <w:tcW w:w="537" w:type="dxa"/>
          </w:tcPr>
          <w:p w14:paraId="6DECEC73" w14:textId="49110E72" w:rsidR="00EA6A07" w:rsidRPr="0017657C" w:rsidRDefault="00324264" w:rsidP="00BD4FA7">
            <w:pPr>
              <w:spacing w:before="120" w:after="120"/>
              <w:rPr>
                <w:bCs/>
                <w:sz w:val="19"/>
                <w:szCs w:val="19"/>
              </w:rPr>
            </w:pPr>
            <w:r w:rsidRPr="0017657C">
              <w:rPr>
                <w:bCs/>
                <w:sz w:val="19"/>
                <w:szCs w:val="19"/>
              </w:rPr>
              <w:t>Alto</w:t>
            </w:r>
          </w:p>
        </w:tc>
        <w:tc>
          <w:tcPr>
            <w:tcW w:w="542" w:type="dxa"/>
          </w:tcPr>
          <w:p w14:paraId="3537DA62" w14:textId="56B21582" w:rsidR="00EA6A07" w:rsidRPr="0017657C" w:rsidRDefault="00324264" w:rsidP="00BD4FA7">
            <w:pPr>
              <w:spacing w:before="120" w:after="120"/>
              <w:rPr>
                <w:bCs/>
                <w:sz w:val="19"/>
                <w:szCs w:val="19"/>
              </w:rPr>
            </w:pPr>
            <w:r w:rsidRPr="0017657C">
              <w:rPr>
                <w:bCs/>
                <w:sz w:val="19"/>
                <w:szCs w:val="19"/>
              </w:rPr>
              <w:t>Medio</w:t>
            </w:r>
          </w:p>
        </w:tc>
        <w:tc>
          <w:tcPr>
            <w:tcW w:w="542" w:type="dxa"/>
          </w:tcPr>
          <w:p w14:paraId="3AC1BCF1" w14:textId="30142B27" w:rsidR="00EA6A07" w:rsidRPr="0017657C" w:rsidRDefault="00324264" w:rsidP="00BD4FA7">
            <w:pPr>
              <w:spacing w:before="120" w:after="120"/>
              <w:rPr>
                <w:bCs/>
                <w:sz w:val="19"/>
                <w:szCs w:val="19"/>
              </w:rPr>
            </w:pPr>
            <w:r w:rsidRPr="0017657C">
              <w:rPr>
                <w:bCs/>
                <w:sz w:val="19"/>
                <w:szCs w:val="19"/>
              </w:rPr>
              <w:t>Alto</w:t>
            </w:r>
          </w:p>
        </w:tc>
        <w:tc>
          <w:tcPr>
            <w:tcW w:w="1150" w:type="dxa"/>
          </w:tcPr>
          <w:p w14:paraId="357A2D23" w14:textId="34E72EB2" w:rsidR="00EA6A07" w:rsidRPr="0017657C" w:rsidRDefault="00324264" w:rsidP="00BD4FA7">
            <w:pPr>
              <w:spacing w:before="120" w:after="120"/>
              <w:rPr>
                <w:bCs/>
                <w:sz w:val="19"/>
                <w:szCs w:val="19"/>
              </w:rPr>
            </w:pPr>
            <w:r w:rsidRPr="0017657C">
              <w:rPr>
                <w:bCs/>
                <w:sz w:val="19"/>
                <w:szCs w:val="19"/>
              </w:rPr>
              <w:t>Media</w:t>
            </w:r>
          </w:p>
        </w:tc>
        <w:tc>
          <w:tcPr>
            <w:tcW w:w="1280" w:type="dxa"/>
          </w:tcPr>
          <w:p w14:paraId="2B226B69" w14:textId="07DF2DD8" w:rsidR="00EA6A07" w:rsidRPr="0017657C" w:rsidRDefault="00324264" w:rsidP="00BD4FA7">
            <w:pPr>
              <w:spacing w:before="120" w:after="120"/>
              <w:rPr>
                <w:bCs/>
                <w:sz w:val="19"/>
                <w:szCs w:val="19"/>
              </w:rPr>
            </w:pPr>
            <w:r w:rsidRPr="0017657C">
              <w:rPr>
                <w:bCs/>
                <w:sz w:val="19"/>
                <w:szCs w:val="19"/>
              </w:rPr>
              <w:t>Director de Operaciones de TuSuper</w:t>
            </w:r>
          </w:p>
        </w:tc>
        <w:tc>
          <w:tcPr>
            <w:tcW w:w="884" w:type="dxa"/>
          </w:tcPr>
          <w:p w14:paraId="627F70DC" w14:textId="134720E3" w:rsidR="00EA6A07" w:rsidRPr="0017657C" w:rsidRDefault="00324264" w:rsidP="00BD4FA7">
            <w:pPr>
              <w:spacing w:before="120" w:after="120"/>
              <w:rPr>
                <w:bCs/>
                <w:sz w:val="19"/>
                <w:szCs w:val="19"/>
              </w:rPr>
            </w:pPr>
            <w:r w:rsidRPr="0017657C">
              <w:rPr>
                <w:bCs/>
                <w:sz w:val="19"/>
                <w:szCs w:val="19"/>
              </w:rPr>
              <w:t>Director del Proyecto</w:t>
            </w:r>
          </w:p>
        </w:tc>
        <w:tc>
          <w:tcPr>
            <w:tcW w:w="580" w:type="dxa"/>
          </w:tcPr>
          <w:p w14:paraId="4E19A055" w14:textId="04E3A9A6" w:rsidR="00EA6A07" w:rsidRPr="0017657C" w:rsidRDefault="00324264" w:rsidP="00BD4FA7">
            <w:pPr>
              <w:spacing w:before="120" w:after="120"/>
              <w:rPr>
                <w:bCs/>
                <w:sz w:val="19"/>
                <w:szCs w:val="19"/>
              </w:rPr>
            </w:pPr>
            <w:r w:rsidRPr="0017657C">
              <w:rPr>
                <w:bCs/>
                <w:sz w:val="19"/>
                <w:szCs w:val="19"/>
              </w:rPr>
              <w:t>Director del Proyecto / Equipo 2</w:t>
            </w:r>
          </w:p>
        </w:tc>
        <w:tc>
          <w:tcPr>
            <w:tcW w:w="1468" w:type="dxa"/>
          </w:tcPr>
          <w:p w14:paraId="4828B2BF" w14:textId="6EB98EFF" w:rsidR="00EA6A07" w:rsidRPr="0017657C" w:rsidRDefault="00324264" w:rsidP="00BD4FA7">
            <w:pPr>
              <w:spacing w:before="120" w:after="120"/>
              <w:rPr>
                <w:bCs/>
                <w:sz w:val="19"/>
                <w:szCs w:val="19"/>
              </w:rPr>
            </w:pPr>
            <w:r w:rsidRPr="0017657C">
              <w:rPr>
                <w:bCs/>
                <w:sz w:val="19"/>
                <w:szCs w:val="19"/>
              </w:rPr>
              <w:t>Aparición de un fallo técnico en la plataforma que impida la entrada o tramitación de pedidos durante los ensayos de reposición de los martes.</w:t>
            </w:r>
          </w:p>
        </w:tc>
        <w:tc>
          <w:tcPr>
            <w:tcW w:w="1399" w:type="dxa"/>
          </w:tcPr>
          <w:p w14:paraId="5C5E295E" w14:textId="0BD6C6EF" w:rsidR="00EA6A07" w:rsidRPr="0017657C" w:rsidRDefault="00324264" w:rsidP="00BD4FA7">
            <w:pPr>
              <w:spacing w:before="120" w:after="120"/>
              <w:rPr>
                <w:bCs/>
                <w:sz w:val="19"/>
                <w:szCs w:val="19"/>
              </w:rPr>
            </w:pPr>
            <w:r w:rsidRPr="0017657C">
              <w:rPr>
                <w:bCs/>
                <w:sz w:val="19"/>
                <w:szCs w:val="19"/>
              </w:rPr>
              <w:t>Despliegue de soporte técnico intensivo en las 3 tiendas piloto durante el Sprint 7 y corrección prioritaria de defectos bloqueantes.</w:t>
            </w:r>
          </w:p>
        </w:tc>
        <w:tc>
          <w:tcPr>
            <w:tcW w:w="832" w:type="dxa"/>
          </w:tcPr>
          <w:p w14:paraId="2365EF24" w14:textId="4CD41E9E" w:rsidR="00EA6A07" w:rsidRPr="0017657C" w:rsidRDefault="0017657C" w:rsidP="00BD4FA7">
            <w:pPr>
              <w:spacing w:before="120" w:after="120"/>
              <w:rPr>
                <w:bCs/>
                <w:sz w:val="19"/>
                <w:szCs w:val="19"/>
              </w:rPr>
            </w:pPr>
            <w:r w:rsidRPr="0017657C">
              <w:rPr>
                <w:bCs/>
                <w:sz w:val="19"/>
                <w:szCs w:val="19"/>
              </w:rPr>
              <w:t>1.500 € imputados específicamente a este riesgo en la Reserva de Contingencia de Costes de la Fase 3, garantizando que no se duplican con otros riesgos</w:t>
            </w:r>
            <w:r w:rsidRPr="0017657C">
              <w:rPr>
                <w:bCs/>
                <w:sz w:val="19"/>
                <w:szCs w:val="19"/>
              </w:rPr>
              <w:t>.</w:t>
            </w:r>
          </w:p>
        </w:tc>
        <w:tc>
          <w:tcPr>
            <w:tcW w:w="1223" w:type="dxa"/>
          </w:tcPr>
          <w:p w14:paraId="1893F273" w14:textId="2ED184A1" w:rsidR="00EA6A07" w:rsidRPr="0017657C" w:rsidRDefault="0017657C" w:rsidP="00BD4FA7">
            <w:pPr>
              <w:spacing w:before="120" w:after="120"/>
              <w:rPr>
                <w:bCs/>
                <w:sz w:val="19"/>
                <w:szCs w:val="19"/>
              </w:rPr>
            </w:pPr>
            <w:r w:rsidRPr="0017657C">
              <w:rPr>
                <w:bCs/>
                <w:sz w:val="19"/>
                <w:szCs w:val="19"/>
              </w:rPr>
              <w:t>19/02/2027 (Inf-07): Abierto. Probabilidad e impacto sin cambios</w:t>
            </w:r>
          </w:p>
        </w:tc>
      </w:tr>
      <w:tr w:rsidR="00EA6A07" w:rsidRPr="0017657C" w14:paraId="7B442949" w14:textId="77777777" w:rsidTr="0017657C">
        <w:trPr>
          <w:cantSplit/>
        </w:trPr>
        <w:tc>
          <w:tcPr>
            <w:tcW w:w="326" w:type="dxa"/>
          </w:tcPr>
          <w:p w14:paraId="7D20634E" w14:textId="3B656998" w:rsidR="00EA6A07" w:rsidRPr="0017657C" w:rsidRDefault="00324264" w:rsidP="00BD4FA7">
            <w:pPr>
              <w:spacing w:before="120" w:after="120"/>
              <w:jc w:val="center"/>
              <w:rPr>
                <w:bCs/>
                <w:sz w:val="19"/>
                <w:szCs w:val="19"/>
              </w:rPr>
            </w:pPr>
            <w:r w:rsidRPr="0017657C">
              <w:rPr>
                <w:bCs/>
                <w:sz w:val="19"/>
                <w:szCs w:val="19"/>
              </w:rPr>
              <w:t>R-10</w:t>
            </w:r>
          </w:p>
        </w:tc>
        <w:tc>
          <w:tcPr>
            <w:tcW w:w="748" w:type="dxa"/>
          </w:tcPr>
          <w:p w14:paraId="5E8E981A" w14:textId="2B10EFF1" w:rsidR="00EA6A07" w:rsidRPr="0017657C" w:rsidRDefault="00324264" w:rsidP="00BD4FA7">
            <w:pPr>
              <w:spacing w:before="120" w:after="120"/>
              <w:rPr>
                <w:bCs/>
                <w:sz w:val="19"/>
                <w:szCs w:val="19"/>
              </w:rPr>
            </w:pPr>
            <w:r w:rsidRPr="0017657C">
              <w:rPr>
                <w:bCs/>
                <w:sz w:val="19"/>
                <w:szCs w:val="19"/>
              </w:rPr>
              <w:t>Personal / Disponibilidad</w:t>
            </w:r>
          </w:p>
        </w:tc>
        <w:tc>
          <w:tcPr>
            <w:tcW w:w="2104" w:type="dxa"/>
          </w:tcPr>
          <w:p w14:paraId="1F6E0586" w14:textId="64C7ACC3" w:rsidR="00EA6A07" w:rsidRPr="0017657C" w:rsidRDefault="00324264" w:rsidP="00BD4FA7">
            <w:pPr>
              <w:spacing w:before="120" w:after="120"/>
              <w:rPr>
                <w:bCs/>
                <w:sz w:val="19"/>
                <w:szCs w:val="19"/>
              </w:rPr>
            </w:pPr>
            <w:r w:rsidRPr="0017657C">
              <w:rPr>
                <w:bCs/>
                <w:sz w:val="19"/>
                <w:szCs w:val="19"/>
              </w:rPr>
              <w:t>Rotación o bajas prolongadas en el equipo técnico en momentos críticos del desarrollo (LV-15).</w:t>
            </w:r>
          </w:p>
        </w:tc>
        <w:tc>
          <w:tcPr>
            <w:tcW w:w="427" w:type="dxa"/>
          </w:tcPr>
          <w:p w14:paraId="5AD6A49E" w14:textId="019DC9CE" w:rsidR="00EA6A07" w:rsidRPr="0017657C" w:rsidRDefault="00324264" w:rsidP="00BD4FA7">
            <w:pPr>
              <w:spacing w:before="120" w:after="120"/>
              <w:rPr>
                <w:bCs/>
                <w:sz w:val="19"/>
                <w:szCs w:val="19"/>
              </w:rPr>
            </w:pPr>
            <w:r w:rsidRPr="0017657C">
              <w:rPr>
                <w:bCs/>
                <w:sz w:val="19"/>
                <w:szCs w:val="19"/>
              </w:rPr>
              <w:t>Media</w:t>
            </w:r>
          </w:p>
        </w:tc>
        <w:tc>
          <w:tcPr>
            <w:tcW w:w="528" w:type="dxa"/>
          </w:tcPr>
          <w:p w14:paraId="7776316A" w14:textId="04A3A104" w:rsidR="00EA6A07" w:rsidRPr="0017657C" w:rsidRDefault="00324264" w:rsidP="00BD4FA7">
            <w:pPr>
              <w:spacing w:before="120" w:after="120"/>
              <w:rPr>
                <w:bCs/>
                <w:sz w:val="19"/>
                <w:szCs w:val="19"/>
              </w:rPr>
            </w:pPr>
            <w:r w:rsidRPr="0017657C">
              <w:rPr>
                <w:bCs/>
                <w:sz w:val="19"/>
                <w:szCs w:val="19"/>
              </w:rPr>
              <w:t>Bajo</w:t>
            </w:r>
          </w:p>
        </w:tc>
        <w:tc>
          <w:tcPr>
            <w:tcW w:w="537" w:type="dxa"/>
          </w:tcPr>
          <w:p w14:paraId="0C529E8E" w14:textId="42AC41DA" w:rsidR="00EA6A07" w:rsidRPr="0017657C" w:rsidRDefault="00324264" w:rsidP="00BD4FA7">
            <w:pPr>
              <w:spacing w:before="120" w:after="120"/>
              <w:rPr>
                <w:bCs/>
                <w:sz w:val="19"/>
                <w:szCs w:val="19"/>
              </w:rPr>
            </w:pPr>
            <w:r w:rsidRPr="0017657C">
              <w:rPr>
                <w:bCs/>
                <w:sz w:val="19"/>
                <w:szCs w:val="19"/>
              </w:rPr>
              <w:t>Medio</w:t>
            </w:r>
          </w:p>
        </w:tc>
        <w:tc>
          <w:tcPr>
            <w:tcW w:w="542" w:type="dxa"/>
          </w:tcPr>
          <w:p w14:paraId="5899688E" w14:textId="1A2C08A2" w:rsidR="00EA6A07" w:rsidRPr="0017657C" w:rsidRDefault="00324264" w:rsidP="00BD4FA7">
            <w:pPr>
              <w:spacing w:before="120" w:after="120"/>
              <w:rPr>
                <w:bCs/>
                <w:sz w:val="19"/>
                <w:szCs w:val="19"/>
              </w:rPr>
            </w:pPr>
            <w:r w:rsidRPr="0017657C">
              <w:rPr>
                <w:bCs/>
                <w:sz w:val="19"/>
                <w:szCs w:val="19"/>
              </w:rPr>
              <w:t>Medio</w:t>
            </w:r>
          </w:p>
        </w:tc>
        <w:tc>
          <w:tcPr>
            <w:tcW w:w="542" w:type="dxa"/>
          </w:tcPr>
          <w:p w14:paraId="104CE78E" w14:textId="79835D45" w:rsidR="00EA6A07" w:rsidRPr="0017657C" w:rsidRDefault="00324264" w:rsidP="00BD4FA7">
            <w:pPr>
              <w:spacing w:before="120" w:after="120"/>
              <w:rPr>
                <w:bCs/>
                <w:sz w:val="19"/>
                <w:szCs w:val="19"/>
              </w:rPr>
            </w:pPr>
            <w:r w:rsidRPr="0017657C">
              <w:rPr>
                <w:bCs/>
                <w:sz w:val="19"/>
                <w:szCs w:val="19"/>
              </w:rPr>
              <w:t>Bajo</w:t>
            </w:r>
          </w:p>
        </w:tc>
        <w:tc>
          <w:tcPr>
            <w:tcW w:w="1150" w:type="dxa"/>
          </w:tcPr>
          <w:p w14:paraId="715BEF80" w14:textId="5EB34FA1" w:rsidR="00EA6A07" w:rsidRPr="0017657C" w:rsidRDefault="00324264" w:rsidP="00BD4FA7">
            <w:pPr>
              <w:spacing w:before="120" w:after="120"/>
              <w:rPr>
                <w:bCs/>
                <w:sz w:val="19"/>
                <w:szCs w:val="19"/>
              </w:rPr>
            </w:pPr>
            <w:r w:rsidRPr="0017657C">
              <w:rPr>
                <w:bCs/>
                <w:sz w:val="19"/>
                <w:szCs w:val="19"/>
              </w:rPr>
              <w:t>Baja-Media</w:t>
            </w:r>
          </w:p>
        </w:tc>
        <w:tc>
          <w:tcPr>
            <w:tcW w:w="1280" w:type="dxa"/>
          </w:tcPr>
          <w:p w14:paraId="6EFFF530" w14:textId="536A9607" w:rsidR="00EA6A07" w:rsidRPr="0017657C" w:rsidRDefault="00324264" w:rsidP="00BD4FA7">
            <w:pPr>
              <w:spacing w:before="120" w:after="120"/>
              <w:rPr>
                <w:bCs/>
                <w:sz w:val="19"/>
                <w:szCs w:val="19"/>
              </w:rPr>
            </w:pPr>
            <w:r w:rsidRPr="0017657C">
              <w:rPr>
                <w:bCs/>
                <w:sz w:val="19"/>
                <w:szCs w:val="19"/>
              </w:rPr>
              <w:t>Oficina de Proyectos de Taracea</w:t>
            </w:r>
          </w:p>
        </w:tc>
        <w:tc>
          <w:tcPr>
            <w:tcW w:w="884" w:type="dxa"/>
          </w:tcPr>
          <w:p w14:paraId="6C6E1DA8" w14:textId="33D133EF" w:rsidR="00EA6A07" w:rsidRPr="0017657C" w:rsidRDefault="00324264" w:rsidP="00BD4FA7">
            <w:pPr>
              <w:spacing w:before="120" w:after="120"/>
              <w:rPr>
                <w:bCs/>
                <w:sz w:val="19"/>
                <w:szCs w:val="19"/>
              </w:rPr>
            </w:pPr>
            <w:r w:rsidRPr="0017657C">
              <w:rPr>
                <w:bCs/>
                <w:sz w:val="19"/>
                <w:szCs w:val="19"/>
              </w:rPr>
              <w:t>Director del Proyecto</w:t>
            </w:r>
          </w:p>
        </w:tc>
        <w:tc>
          <w:tcPr>
            <w:tcW w:w="580" w:type="dxa"/>
          </w:tcPr>
          <w:p w14:paraId="5774B389" w14:textId="7CBBA863" w:rsidR="00EA6A07" w:rsidRPr="0017657C" w:rsidRDefault="00324264" w:rsidP="00BD4FA7">
            <w:pPr>
              <w:spacing w:before="120" w:after="120"/>
              <w:rPr>
                <w:bCs/>
                <w:sz w:val="19"/>
                <w:szCs w:val="19"/>
              </w:rPr>
            </w:pPr>
            <w:r w:rsidRPr="0017657C">
              <w:rPr>
                <w:bCs/>
                <w:sz w:val="19"/>
                <w:szCs w:val="19"/>
              </w:rPr>
              <w:t>Oficina de proyectos</w:t>
            </w:r>
          </w:p>
        </w:tc>
        <w:tc>
          <w:tcPr>
            <w:tcW w:w="1468" w:type="dxa"/>
          </w:tcPr>
          <w:p w14:paraId="33187233" w14:textId="2DB383A4" w:rsidR="00EA6A07" w:rsidRPr="0017657C" w:rsidRDefault="0017657C" w:rsidP="00BD4FA7">
            <w:pPr>
              <w:spacing w:before="120" w:after="120"/>
              <w:rPr>
                <w:bCs/>
                <w:sz w:val="19"/>
                <w:szCs w:val="19"/>
              </w:rPr>
            </w:pPr>
            <w:r w:rsidRPr="0017657C">
              <w:rPr>
                <w:bCs/>
                <w:sz w:val="19"/>
                <w:szCs w:val="19"/>
              </w:rPr>
              <w:t>Ausencia continuada o baja médica superior a 5 días hábiles de perfiles clave</w:t>
            </w:r>
            <w:r w:rsidRPr="0017657C">
              <w:rPr>
                <w:bCs/>
                <w:sz w:val="19"/>
                <w:szCs w:val="19"/>
              </w:rPr>
              <w:t>.</w:t>
            </w:r>
          </w:p>
        </w:tc>
        <w:tc>
          <w:tcPr>
            <w:tcW w:w="1399" w:type="dxa"/>
          </w:tcPr>
          <w:p w14:paraId="4BE1E9CA" w14:textId="618688D5" w:rsidR="00EA6A07" w:rsidRPr="0017657C" w:rsidRDefault="0017657C" w:rsidP="00BD4FA7">
            <w:pPr>
              <w:spacing w:before="120" w:after="120"/>
              <w:rPr>
                <w:bCs/>
                <w:sz w:val="19"/>
                <w:szCs w:val="19"/>
              </w:rPr>
            </w:pPr>
            <w:r w:rsidRPr="0017657C">
              <w:rPr>
                <w:bCs/>
                <w:sz w:val="19"/>
                <w:szCs w:val="19"/>
              </w:rPr>
              <w:t>Solicitud formal de sustitución a la PMO (TC-OP-REC), quedando condicionada a la disponibilidad real de recursos. Ante bajas repentinas donde el solape de 24 h no sea viable, se activa un plan alternativo de transferencia de conocimiento mediante la documentación y artefactos del repositorio</w:t>
            </w:r>
          </w:p>
        </w:tc>
        <w:tc>
          <w:tcPr>
            <w:tcW w:w="832" w:type="dxa"/>
          </w:tcPr>
          <w:p w14:paraId="34D2CD5D" w14:textId="6D766CB0" w:rsidR="00EA6A07" w:rsidRPr="0017657C" w:rsidRDefault="0017657C" w:rsidP="00BD4FA7">
            <w:pPr>
              <w:spacing w:before="120" w:after="120"/>
              <w:rPr>
                <w:bCs/>
                <w:sz w:val="19"/>
                <w:szCs w:val="19"/>
              </w:rPr>
            </w:pPr>
            <w:r w:rsidRPr="0017657C">
              <w:rPr>
                <w:bCs/>
                <w:sz w:val="19"/>
                <w:szCs w:val="19"/>
              </w:rPr>
              <w:t>Sin coste directo adicional; cubierto por la asignación de perfiles de la consultora</w:t>
            </w:r>
            <w:r w:rsidRPr="0017657C">
              <w:rPr>
                <w:bCs/>
                <w:sz w:val="19"/>
                <w:szCs w:val="19"/>
              </w:rPr>
              <w:t>.</w:t>
            </w:r>
          </w:p>
        </w:tc>
        <w:tc>
          <w:tcPr>
            <w:tcW w:w="1223" w:type="dxa"/>
          </w:tcPr>
          <w:p w14:paraId="161D409B" w14:textId="00CDAC1E" w:rsidR="00EA6A07" w:rsidRPr="0017657C" w:rsidRDefault="0017657C" w:rsidP="00BD4FA7">
            <w:pPr>
              <w:spacing w:before="120" w:after="120"/>
              <w:rPr>
                <w:bCs/>
                <w:sz w:val="19"/>
                <w:szCs w:val="19"/>
              </w:rPr>
            </w:pPr>
            <w:r w:rsidRPr="0017657C">
              <w:rPr>
                <w:bCs/>
                <w:sz w:val="19"/>
                <w:szCs w:val="19"/>
              </w:rPr>
              <w:t>04/12/2026 (Inf-02): Abierto. Probabilidad e impacto sin cambios</w:t>
            </w:r>
          </w:p>
        </w:tc>
      </w:tr>
      <w:tr w:rsidR="00EA6A07" w:rsidRPr="0017657C" w14:paraId="3169AC5F" w14:textId="77777777" w:rsidTr="0017657C">
        <w:trPr>
          <w:cantSplit/>
        </w:trPr>
        <w:tc>
          <w:tcPr>
            <w:tcW w:w="326" w:type="dxa"/>
          </w:tcPr>
          <w:p w14:paraId="00F0D175" w14:textId="77777777" w:rsidR="00EA6A07" w:rsidRPr="0017657C" w:rsidRDefault="00EA6A07" w:rsidP="00BD4FA7">
            <w:pPr>
              <w:spacing w:before="120" w:after="120"/>
              <w:jc w:val="center"/>
              <w:rPr>
                <w:bCs/>
                <w:sz w:val="19"/>
                <w:szCs w:val="19"/>
              </w:rPr>
            </w:pPr>
          </w:p>
        </w:tc>
        <w:tc>
          <w:tcPr>
            <w:tcW w:w="748" w:type="dxa"/>
          </w:tcPr>
          <w:p w14:paraId="31A01367" w14:textId="77777777" w:rsidR="00EA6A07" w:rsidRPr="0017657C" w:rsidRDefault="00EA6A07" w:rsidP="00BD4FA7">
            <w:pPr>
              <w:spacing w:before="120" w:after="120"/>
              <w:rPr>
                <w:bCs/>
                <w:sz w:val="19"/>
                <w:szCs w:val="19"/>
              </w:rPr>
            </w:pPr>
          </w:p>
        </w:tc>
        <w:tc>
          <w:tcPr>
            <w:tcW w:w="2104" w:type="dxa"/>
          </w:tcPr>
          <w:p w14:paraId="65151C1A" w14:textId="77777777" w:rsidR="00EA6A07" w:rsidRPr="0017657C" w:rsidRDefault="00EA6A07" w:rsidP="00BD4FA7">
            <w:pPr>
              <w:spacing w:before="120" w:after="120"/>
              <w:rPr>
                <w:bCs/>
                <w:sz w:val="19"/>
                <w:szCs w:val="19"/>
              </w:rPr>
            </w:pPr>
          </w:p>
        </w:tc>
        <w:tc>
          <w:tcPr>
            <w:tcW w:w="427" w:type="dxa"/>
          </w:tcPr>
          <w:p w14:paraId="75E3F3F0" w14:textId="77777777" w:rsidR="00EA6A07" w:rsidRPr="0017657C" w:rsidRDefault="00EA6A07" w:rsidP="00BD4FA7">
            <w:pPr>
              <w:spacing w:before="120" w:after="120"/>
              <w:rPr>
                <w:bCs/>
                <w:sz w:val="19"/>
                <w:szCs w:val="19"/>
              </w:rPr>
            </w:pPr>
          </w:p>
        </w:tc>
        <w:tc>
          <w:tcPr>
            <w:tcW w:w="528" w:type="dxa"/>
          </w:tcPr>
          <w:p w14:paraId="4512224B" w14:textId="77777777" w:rsidR="00EA6A07" w:rsidRPr="0017657C" w:rsidRDefault="00EA6A07" w:rsidP="00BD4FA7">
            <w:pPr>
              <w:spacing w:before="120" w:after="120"/>
              <w:rPr>
                <w:bCs/>
                <w:sz w:val="19"/>
                <w:szCs w:val="19"/>
              </w:rPr>
            </w:pPr>
          </w:p>
        </w:tc>
        <w:tc>
          <w:tcPr>
            <w:tcW w:w="537" w:type="dxa"/>
          </w:tcPr>
          <w:p w14:paraId="63BA647F" w14:textId="77777777" w:rsidR="00EA6A07" w:rsidRPr="0017657C" w:rsidRDefault="00EA6A07" w:rsidP="00BD4FA7">
            <w:pPr>
              <w:spacing w:before="120" w:after="120"/>
              <w:rPr>
                <w:bCs/>
                <w:sz w:val="19"/>
                <w:szCs w:val="19"/>
              </w:rPr>
            </w:pPr>
          </w:p>
        </w:tc>
        <w:tc>
          <w:tcPr>
            <w:tcW w:w="542" w:type="dxa"/>
          </w:tcPr>
          <w:p w14:paraId="00AE4065" w14:textId="77777777" w:rsidR="00EA6A07" w:rsidRPr="0017657C" w:rsidRDefault="00EA6A07" w:rsidP="00BD4FA7">
            <w:pPr>
              <w:spacing w:before="120" w:after="120"/>
              <w:rPr>
                <w:bCs/>
                <w:sz w:val="19"/>
                <w:szCs w:val="19"/>
              </w:rPr>
            </w:pPr>
          </w:p>
        </w:tc>
        <w:tc>
          <w:tcPr>
            <w:tcW w:w="542" w:type="dxa"/>
          </w:tcPr>
          <w:p w14:paraId="37E91784" w14:textId="77777777" w:rsidR="00EA6A07" w:rsidRPr="0017657C" w:rsidRDefault="00EA6A07" w:rsidP="00BD4FA7">
            <w:pPr>
              <w:spacing w:before="120" w:after="120"/>
              <w:rPr>
                <w:bCs/>
                <w:sz w:val="19"/>
                <w:szCs w:val="19"/>
              </w:rPr>
            </w:pPr>
          </w:p>
        </w:tc>
        <w:tc>
          <w:tcPr>
            <w:tcW w:w="1150" w:type="dxa"/>
          </w:tcPr>
          <w:p w14:paraId="0437FEF8" w14:textId="77777777" w:rsidR="00EA6A07" w:rsidRPr="0017657C" w:rsidRDefault="00EA6A07" w:rsidP="00BD4FA7">
            <w:pPr>
              <w:spacing w:before="120" w:after="120"/>
              <w:rPr>
                <w:bCs/>
                <w:sz w:val="19"/>
                <w:szCs w:val="19"/>
              </w:rPr>
            </w:pPr>
          </w:p>
        </w:tc>
        <w:tc>
          <w:tcPr>
            <w:tcW w:w="1280" w:type="dxa"/>
          </w:tcPr>
          <w:p w14:paraId="733D3121" w14:textId="77777777" w:rsidR="00EA6A07" w:rsidRPr="0017657C" w:rsidRDefault="00EA6A07" w:rsidP="00BD4FA7">
            <w:pPr>
              <w:spacing w:before="120" w:after="120"/>
              <w:rPr>
                <w:bCs/>
                <w:sz w:val="19"/>
                <w:szCs w:val="19"/>
              </w:rPr>
            </w:pPr>
          </w:p>
        </w:tc>
        <w:tc>
          <w:tcPr>
            <w:tcW w:w="884" w:type="dxa"/>
          </w:tcPr>
          <w:p w14:paraId="0D92B24E" w14:textId="77777777" w:rsidR="00EA6A07" w:rsidRPr="0017657C" w:rsidRDefault="00EA6A07" w:rsidP="00BD4FA7">
            <w:pPr>
              <w:spacing w:before="120" w:after="120"/>
              <w:rPr>
                <w:bCs/>
                <w:sz w:val="19"/>
                <w:szCs w:val="19"/>
              </w:rPr>
            </w:pPr>
          </w:p>
        </w:tc>
        <w:tc>
          <w:tcPr>
            <w:tcW w:w="580" w:type="dxa"/>
          </w:tcPr>
          <w:p w14:paraId="4FCF22CA" w14:textId="77777777" w:rsidR="00EA6A07" w:rsidRPr="0017657C" w:rsidRDefault="00EA6A07" w:rsidP="00BD4FA7">
            <w:pPr>
              <w:spacing w:before="120" w:after="120"/>
              <w:rPr>
                <w:bCs/>
                <w:sz w:val="19"/>
                <w:szCs w:val="19"/>
              </w:rPr>
            </w:pPr>
          </w:p>
        </w:tc>
        <w:tc>
          <w:tcPr>
            <w:tcW w:w="1468" w:type="dxa"/>
          </w:tcPr>
          <w:p w14:paraId="58769206" w14:textId="77777777" w:rsidR="00EA6A07" w:rsidRPr="0017657C" w:rsidRDefault="00EA6A07" w:rsidP="00BD4FA7">
            <w:pPr>
              <w:spacing w:before="120" w:after="120"/>
              <w:rPr>
                <w:bCs/>
                <w:sz w:val="19"/>
                <w:szCs w:val="19"/>
              </w:rPr>
            </w:pPr>
          </w:p>
        </w:tc>
        <w:tc>
          <w:tcPr>
            <w:tcW w:w="1399" w:type="dxa"/>
          </w:tcPr>
          <w:p w14:paraId="57CCC692" w14:textId="77777777" w:rsidR="00EA6A07" w:rsidRPr="0017657C" w:rsidRDefault="00EA6A07" w:rsidP="00BD4FA7">
            <w:pPr>
              <w:spacing w:before="120" w:after="120"/>
              <w:rPr>
                <w:bCs/>
                <w:sz w:val="19"/>
                <w:szCs w:val="19"/>
              </w:rPr>
            </w:pPr>
          </w:p>
        </w:tc>
        <w:tc>
          <w:tcPr>
            <w:tcW w:w="832" w:type="dxa"/>
          </w:tcPr>
          <w:p w14:paraId="65EAB96F" w14:textId="77777777" w:rsidR="00EA6A07" w:rsidRPr="0017657C" w:rsidRDefault="00EA6A07" w:rsidP="00BD4FA7">
            <w:pPr>
              <w:spacing w:before="120" w:after="120"/>
              <w:rPr>
                <w:bCs/>
                <w:sz w:val="19"/>
                <w:szCs w:val="19"/>
              </w:rPr>
            </w:pPr>
          </w:p>
        </w:tc>
        <w:tc>
          <w:tcPr>
            <w:tcW w:w="1223" w:type="dxa"/>
          </w:tcPr>
          <w:p w14:paraId="78D8D4D3" w14:textId="77777777" w:rsidR="00EA6A07" w:rsidRPr="0017657C" w:rsidRDefault="00EA6A07" w:rsidP="00BD4FA7">
            <w:pPr>
              <w:spacing w:before="120" w:after="120"/>
              <w:rPr>
                <w:bCs/>
                <w:sz w:val="19"/>
                <w:szCs w:val="19"/>
              </w:rPr>
            </w:pPr>
          </w:p>
        </w:tc>
      </w:tr>
      <w:tr w:rsidR="00EA6A07" w:rsidRPr="0017657C" w14:paraId="183EEC3A" w14:textId="77777777" w:rsidTr="0017657C">
        <w:trPr>
          <w:cantSplit/>
        </w:trPr>
        <w:tc>
          <w:tcPr>
            <w:tcW w:w="326" w:type="dxa"/>
          </w:tcPr>
          <w:p w14:paraId="3E068CF5" w14:textId="77777777" w:rsidR="00EA6A07" w:rsidRPr="0017657C" w:rsidRDefault="00EA6A07" w:rsidP="00BD4FA7">
            <w:pPr>
              <w:spacing w:before="120" w:after="120"/>
              <w:jc w:val="center"/>
              <w:rPr>
                <w:bCs/>
                <w:sz w:val="19"/>
                <w:szCs w:val="19"/>
              </w:rPr>
            </w:pPr>
          </w:p>
        </w:tc>
        <w:tc>
          <w:tcPr>
            <w:tcW w:w="748" w:type="dxa"/>
          </w:tcPr>
          <w:p w14:paraId="1C5A61AE" w14:textId="77777777" w:rsidR="00EA6A07" w:rsidRPr="0017657C" w:rsidRDefault="00EA6A07" w:rsidP="00BD4FA7">
            <w:pPr>
              <w:spacing w:before="120" w:after="120"/>
              <w:rPr>
                <w:bCs/>
                <w:sz w:val="19"/>
                <w:szCs w:val="19"/>
              </w:rPr>
            </w:pPr>
          </w:p>
        </w:tc>
        <w:tc>
          <w:tcPr>
            <w:tcW w:w="2104" w:type="dxa"/>
          </w:tcPr>
          <w:p w14:paraId="52621F69" w14:textId="77777777" w:rsidR="00EA6A07" w:rsidRPr="0017657C" w:rsidRDefault="00EA6A07" w:rsidP="00BD4FA7">
            <w:pPr>
              <w:spacing w:before="120" w:after="120"/>
              <w:rPr>
                <w:bCs/>
                <w:sz w:val="19"/>
                <w:szCs w:val="19"/>
              </w:rPr>
            </w:pPr>
          </w:p>
        </w:tc>
        <w:tc>
          <w:tcPr>
            <w:tcW w:w="427" w:type="dxa"/>
          </w:tcPr>
          <w:p w14:paraId="195BD8C3" w14:textId="77777777" w:rsidR="00EA6A07" w:rsidRPr="0017657C" w:rsidRDefault="00EA6A07" w:rsidP="00BD4FA7">
            <w:pPr>
              <w:spacing w:before="120" w:after="120"/>
              <w:rPr>
                <w:bCs/>
                <w:sz w:val="19"/>
                <w:szCs w:val="19"/>
              </w:rPr>
            </w:pPr>
          </w:p>
        </w:tc>
        <w:tc>
          <w:tcPr>
            <w:tcW w:w="528" w:type="dxa"/>
          </w:tcPr>
          <w:p w14:paraId="73976D9B" w14:textId="77777777" w:rsidR="00EA6A07" w:rsidRPr="0017657C" w:rsidRDefault="00EA6A07" w:rsidP="00BD4FA7">
            <w:pPr>
              <w:spacing w:before="120" w:after="120"/>
              <w:rPr>
                <w:bCs/>
                <w:sz w:val="19"/>
                <w:szCs w:val="19"/>
              </w:rPr>
            </w:pPr>
          </w:p>
        </w:tc>
        <w:tc>
          <w:tcPr>
            <w:tcW w:w="537" w:type="dxa"/>
          </w:tcPr>
          <w:p w14:paraId="1354B910" w14:textId="77777777" w:rsidR="00EA6A07" w:rsidRPr="0017657C" w:rsidRDefault="00EA6A07" w:rsidP="00BD4FA7">
            <w:pPr>
              <w:spacing w:before="120" w:after="120"/>
              <w:rPr>
                <w:bCs/>
                <w:sz w:val="19"/>
                <w:szCs w:val="19"/>
              </w:rPr>
            </w:pPr>
          </w:p>
        </w:tc>
        <w:tc>
          <w:tcPr>
            <w:tcW w:w="542" w:type="dxa"/>
          </w:tcPr>
          <w:p w14:paraId="344C6811" w14:textId="77777777" w:rsidR="00EA6A07" w:rsidRPr="0017657C" w:rsidRDefault="00EA6A07" w:rsidP="00BD4FA7">
            <w:pPr>
              <w:spacing w:before="120" w:after="120"/>
              <w:rPr>
                <w:bCs/>
                <w:sz w:val="19"/>
                <w:szCs w:val="19"/>
              </w:rPr>
            </w:pPr>
          </w:p>
        </w:tc>
        <w:tc>
          <w:tcPr>
            <w:tcW w:w="542" w:type="dxa"/>
          </w:tcPr>
          <w:p w14:paraId="72411210" w14:textId="77777777" w:rsidR="00EA6A07" w:rsidRPr="0017657C" w:rsidRDefault="00EA6A07" w:rsidP="00BD4FA7">
            <w:pPr>
              <w:spacing w:before="120" w:after="120"/>
              <w:rPr>
                <w:bCs/>
                <w:sz w:val="19"/>
                <w:szCs w:val="19"/>
              </w:rPr>
            </w:pPr>
          </w:p>
        </w:tc>
        <w:tc>
          <w:tcPr>
            <w:tcW w:w="1150" w:type="dxa"/>
          </w:tcPr>
          <w:p w14:paraId="455EF15D" w14:textId="77777777" w:rsidR="00EA6A07" w:rsidRPr="0017657C" w:rsidRDefault="00EA6A07" w:rsidP="00BD4FA7">
            <w:pPr>
              <w:spacing w:before="120" w:after="120"/>
              <w:rPr>
                <w:bCs/>
                <w:sz w:val="19"/>
                <w:szCs w:val="19"/>
              </w:rPr>
            </w:pPr>
          </w:p>
        </w:tc>
        <w:tc>
          <w:tcPr>
            <w:tcW w:w="1280" w:type="dxa"/>
          </w:tcPr>
          <w:p w14:paraId="665E58DF" w14:textId="77777777" w:rsidR="00EA6A07" w:rsidRPr="0017657C" w:rsidRDefault="00EA6A07" w:rsidP="00BD4FA7">
            <w:pPr>
              <w:spacing w:before="120" w:after="120"/>
              <w:rPr>
                <w:bCs/>
                <w:sz w:val="19"/>
                <w:szCs w:val="19"/>
              </w:rPr>
            </w:pPr>
          </w:p>
        </w:tc>
        <w:tc>
          <w:tcPr>
            <w:tcW w:w="884" w:type="dxa"/>
          </w:tcPr>
          <w:p w14:paraId="4C8445EB" w14:textId="77777777" w:rsidR="00EA6A07" w:rsidRPr="0017657C" w:rsidRDefault="00EA6A07" w:rsidP="00BD4FA7">
            <w:pPr>
              <w:spacing w:before="120" w:after="120"/>
              <w:rPr>
                <w:bCs/>
                <w:sz w:val="19"/>
                <w:szCs w:val="19"/>
              </w:rPr>
            </w:pPr>
          </w:p>
        </w:tc>
        <w:tc>
          <w:tcPr>
            <w:tcW w:w="580" w:type="dxa"/>
          </w:tcPr>
          <w:p w14:paraId="097B1939" w14:textId="77777777" w:rsidR="00EA6A07" w:rsidRPr="0017657C" w:rsidRDefault="00EA6A07" w:rsidP="00BD4FA7">
            <w:pPr>
              <w:spacing w:before="120" w:after="120"/>
              <w:rPr>
                <w:bCs/>
                <w:sz w:val="19"/>
                <w:szCs w:val="19"/>
              </w:rPr>
            </w:pPr>
          </w:p>
        </w:tc>
        <w:tc>
          <w:tcPr>
            <w:tcW w:w="1468" w:type="dxa"/>
          </w:tcPr>
          <w:p w14:paraId="528352CF" w14:textId="77777777" w:rsidR="00EA6A07" w:rsidRPr="0017657C" w:rsidRDefault="00EA6A07" w:rsidP="00BD4FA7">
            <w:pPr>
              <w:spacing w:before="120" w:after="120"/>
              <w:rPr>
                <w:bCs/>
                <w:sz w:val="19"/>
                <w:szCs w:val="19"/>
              </w:rPr>
            </w:pPr>
          </w:p>
        </w:tc>
        <w:tc>
          <w:tcPr>
            <w:tcW w:w="1399" w:type="dxa"/>
          </w:tcPr>
          <w:p w14:paraId="130CA465" w14:textId="77777777" w:rsidR="00EA6A07" w:rsidRPr="0017657C" w:rsidRDefault="00EA6A07" w:rsidP="00BD4FA7">
            <w:pPr>
              <w:spacing w:before="120" w:after="120"/>
              <w:rPr>
                <w:bCs/>
                <w:sz w:val="19"/>
                <w:szCs w:val="19"/>
              </w:rPr>
            </w:pPr>
          </w:p>
        </w:tc>
        <w:tc>
          <w:tcPr>
            <w:tcW w:w="832" w:type="dxa"/>
          </w:tcPr>
          <w:p w14:paraId="670B7E52" w14:textId="77777777" w:rsidR="00EA6A07" w:rsidRPr="0017657C" w:rsidRDefault="00EA6A07" w:rsidP="00BD4FA7">
            <w:pPr>
              <w:spacing w:before="120" w:after="120"/>
              <w:rPr>
                <w:bCs/>
                <w:sz w:val="19"/>
                <w:szCs w:val="19"/>
              </w:rPr>
            </w:pPr>
          </w:p>
        </w:tc>
        <w:tc>
          <w:tcPr>
            <w:tcW w:w="1223" w:type="dxa"/>
          </w:tcPr>
          <w:p w14:paraId="3EFA0281" w14:textId="77777777" w:rsidR="00EA6A07" w:rsidRPr="0017657C" w:rsidRDefault="00EA6A07" w:rsidP="00BD4FA7">
            <w:pPr>
              <w:spacing w:before="120" w:after="120"/>
              <w:rPr>
                <w:bCs/>
                <w:sz w:val="19"/>
                <w:szCs w:val="19"/>
              </w:rPr>
            </w:pPr>
          </w:p>
        </w:tc>
      </w:tr>
    </w:tbl>
    <w:p w14:paraId="40F92CFC" w14:textId="77777777" w:rsidR="00BD4FA7" w:rsidRPr="0017657C" w:rsidRDefault="00BD4FA7" w:rsidP="00217C94">
      <w:pPr>
        <w:spacing w:after="0" w:line="20" w:lineRule="exact"/>
        <w:rPr>
          <w:bCs/>
          <w:sz w:val="2"/>
          <w:szCs w:val="2"/>
        </w:rPr>
      </w:pPr>
    </w:p>
    <w:sectPr w:rsidR="00BD4FA7" w:rsidRPr="0017657C" w:rsidSect="00FA7A18">
      <w:headerReference w:type="default" r:id="rId6"/>
      <w:footerReference w:type="default" r:id="rId7"/>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6D636" w14:textId="77777777" w:rsidR="00E168DB" w:rsidRDefault="00E168DB" w:rsidP="00837F2F">
      <w:pPr>
        <w:spacing w:after="0" w:line="240" w:lineRule="auto"/>
      </w:pPr>
      <w:r>
        <w:separator/>
      </w:r>
    </w:p>
  </w:endnote>
  <w:endnote w:type="continuationSeparator" w:id="0">
    <w:p w14:paraId="451B49B0" w14:textId="77777777" w:rsidR="00E168DB" w:rsidRDefault="00E168DB"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1F28DF" w14:paraId="0E7A39CA" w14:textId="77777777">
      <w:tc>
        <w:tcPr>
          <w:tcW w:w="9466" w:type="dxa"/>
          <w:tcMar>
            <w:top w:w="60" w:type="dxa"/>
            <w:left w:w="0" w:type="dxa"/>
            <w:bottom w:w="0" w:type="dxa"/>
            <w:right w:w="0" w:type="dxa"/>
          </w:tcMar>
        </w:tcPr>
        <w:p w14:paraId="6809E33C" w14:textId="77777777" w:rsidR="001F28DF" w:rsidRDefault="001F28DF">
          <w:pPr>
            <w:spacing w:after="0" w:line="240" w:lineRule="auto"/>
          </w:pPr>
        </w:p>
      </w:tc>
      <w:tc>
        <w:tcPr>
          <w:tcW w:w="5102" w:type="dxa"/>
          <w:tcMar>
            <w:top w:w="60" w:type="dxa"/>
            <w:left w:w="0" w:type="dxa"/>
            <w:bottom w:w="0" w:type="dxa"/>
            <w:right w:w="0" w:type="dxa"/>
          </w:tcMar>
        </w:tcPr>
        <w:p w14:paraId="5E5F70E0" w14:textId="77777777" w:rsidR="001F28DF" w:rsidRDefault="00000000">
          <w:pPr>
            <w:spacing w:after="0" w:line="240" w:lineRule="auto"/>
            <w:jc w:val="right"/>
          </w:pPr>
          <w:r>
            <w:rPr>
              <w:color w:val="595959"/>
              <w:sz w:val="16"/>
            </w:rPr>
            <w:t xml:space="preserve">Registro de riesgos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0207A9E4" w14:textId="77777777" w:rsidR="001F28DF" w:rsidRDefault="001F28DF">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B793" w14:textId="77777777" w:rsidR="00E168DB" w:rsidRDefault="00E168DB" w:rsidP="00837F2F">
      <w:pPr>
        <w:spacing w:after="0" w:line="240" w:lineRule="auto"/>
      </w:pPr>
      <w:r>
        <w:separator/>
      </w:r>
    </w:p>
  </w:footnote>
  <w:footnote w:type="continuationSeparator" w:id="0">
    <w:p w14:paraId="73D0B6EB" w14:textId="77777777" w:rsidR="00E168DB" w:rsidRDefault="00E168DB"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1F26" w14:textId="77777777" w:rsidR="001F28DF"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Registro de riesgos</w:t>
    </w:r>
  </w:p>
  <w:p w14:paraId="5E28D024" w14:textId="77777777" w:rsidR="001F28DF"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16D37"/>
    <w:rsid w:val="000512B0"/>
    <w:rsid w:val="000710CD"/>
    <w:rsid w:val="000C2567"/>
    <w:rsid w:val="000E6155"/>
    <w:rsid w:val="00105DAE"/>
    <w:rsid w:val="00131E1D"/>
    <w:rsid w:val="00142C73"/>
    <w:rsid w:val="00162139"/>
    <w:rsid w:val="0017657C"/>
    <w:rsid w:val="00177D6C"/>
    <w:rsid w:val="001879E2"/>
    <w:rsid w:val="001F28DF"/>
    <w:rsid w:val="00204A21"/>
    <w:rsid w:val="002057CC"/>
    <w:rsid w:val="002064D6"/>
    <w:rsid w:val="00217C94"/>
    <w:rsid w:val="0024381F"/>
    <w:rsid w:val="00271745"/>
    <w:rsid w:val="00275CA0"/>
    <w:rsid w:val="0028298D"/>
    <w:rsid w:val="00293621"/>
    <w:rsid w:val="00296934"/>
    <w:rsid w:val="002A7675"/>
    <w:rsid w:val="002D70CC"/>
    <w:rsid w:val="00324264"/>
    <w:rsid w:val="00355532"/>
    <w:rsid w:val="00387B0B"/>
    <w:rsid w:val="003D218D"/>
    <w:rsid w:val="003E16E9"/>
    <w:rsid w:val="004078F5"/>
    <w:rsid w:val="004449A1"/>
    <w:rsid w:val="00446586"/>
    <w:rsid w:val="00456964"/>
    <w:rsid w:val="00462333"/>
    <w:rsid w:val="00476230"/>
    <w:rsid w:val="00495156"/>
    <w:rsid w:val="004A7A64"/>
    <w:rsid w:val="004B1F41"/>
    <w:rsid w:val="004D078B"/>
    <w:rsid w:val="005055E8"/>
    <w:rsid w:val="00510D01"/>
    <w:rsid w:val="0051331B"/>
    <w:rsid w:val="00523547"/>
    <w:rsid w:val="0055087B"/>
    <w:rsid w:val="005910C2"/>
    <w:rsid w:val="005C2D94"/>
    <w:rsid w:val="005C6798"/>
    <w:rsid w:val="005E08FB"/>
    <w:rsid w:val="0064503C"/>
    <w:rsid w:val="006B191B"/>
    <w:rsid w:val="006B2A51"/>
    <w:rsid w:val="006C6B81"/>
    <w:rsid w:val="006F2844"/>
    <w:rsid w:val="0071790F"/>
    <w:rsid w:val="0075554B"/>
    <w:rsid w:val="0079596E"/>
    <w:rsid w:val="00796E26"/>
    <w:rsid w:val="00796EAD"/>
    <w:rsid w:val="007C620A"/>
    <w:rsid w:val="007E4C58"/>
    <w:rsid w:val="00833AAB"/>
    <w:rsid w:val="00837F2F"/>
    <w:rsid w:val="00891B24"/>
    <w:rsid w:val="008958E4"/>
    <w:rsid w:val="008A3EEF"/>
    <w:rsid w:val="008A55CB"/>
    <w:rsid w:val="008B708A"/>
    <w:rsid w:val="00904194"/>
    <w:rsid w:val="00921038"/>
    <w:rsid w:val="00924DFE"/>
    <w:rsid w:val="0095401D"/>
    <w:rsid w:val="0099587A"/>
    <w:rsid w:val="009B57BF"/>
    <w:rsid w:val="009F4D88"/>
    <w:rsid w:val="00A45DF9"/>
    <w:rsid w:val="00A95442"/>
    <w:rsid w:val="00AA2C51"/>
    <w:rsid w:val="00AB56D0"/>
    <w:rsid w:val="00AD5DD1"/>
    <w:rsid w:val="00B56A79"/>
    <w:rsid w:val="00B57964"/>
    <w:rsid w:val="00B95FB6"/>
    <w:rsid w:val="00BD4FA7"/>
    <w:rsid w:val="00BE3CDA"/>
    <w:rsid w:val="00BF037F"/>
    <w:rsid w:val="00C441A8"/>
    <w:rsid w:val="00C94557"/>
    <w:rsid w:val="00CB205E"/>
    <w:rsid w:val="00CF46C3"/>
    <w:rsid w:val="00CF78D0"/>
    <w:rsid w:val="00D22DE6"/>
    <w:rsid w:val="00D37C41"/>
    <w:rsid w:val="00D815D5"/>
    <w:rsid w:val="00DE0AE1"/>
    <w:rsid w:val="00DE7D9A"/>
    <w:rsid w:val="00DF09F4"/>
    <w:rsid w:val="00E168DB"/>
    <w:rsid w:val="00E2074E"/>
    <w:rsid w:val="00E247D6"/>
    <w:rsid w:val="00E566F8"/>
    <w:rsid w:val="00EA25E4"/>
    <w:rsid w:val="00EA4A2A"/>
    <w:rsid w:val="00EA6A07"/>
    <w:rsid w:val="00EF1A26"/>
    <w:rsid w:val="00F10776"/>
    <w:rsid w:val="00F76F0A"/>
    <w:rsid w:val="00F90956"/>
    <w:rsid w:val="00F96C66"/>
    <w:rsid w:val="00F97A20"/>
    <w:rsid w:val="00FA0D4A"/>
    <w:rsid w:val="00FA7A1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678FF"/>
  <w15:docId w15:val="{F44D7F81-72BD-4ABC-9BC3-FACF5E78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afterAutospacing="1"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afterAutospacing="1"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Pages>
  <Words>1682</Words>
  <Characters>9255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Registro de riesgos · plantilla v1.1</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riesgos · plantilla v1.1</dc:title>
  <dc:subject>Plantilla de proyecto de Taracea</dc:subject>
  <dc:creator>Oficina de Proyectos · Taracea</dc:creator>
  <cp:keywords>plantilla</cp:keywords>
  <dc:description/>
  <cp:lastModifiedBy>CARLOS VÁZQUEZ PALOMERO</cp:lastModifiedBy>
  <cp:revision>3</cp:revision>
  <dcterms:created xsi:type="dcterms:W3CDTF">2026-10-19T16:51:00Z</dcterms:created>
  <dcterms:modified xsi:type="dcterms:W3CDTF">2026-10-20T17:37:00Z</dcterms:modified>
  <cp:category>Plantilla de la consultora</cp:category>
  <cp:contentStatus/>
  <dc:language>es-ES</dc:language>
</cp:coreProperties>
</file>