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EC72CD" w14:paraId="5C979AF5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033A6AD4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7320EFA0" w14:textId="48FD4CB8" w:rsidR="00EC72CD" w:rsidRDefault="00C90C9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195B833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77C85CA8" w14:textId="6685EFB3" w:rsidR="00EC72CD" w:rsidRDefault="00C90C9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TSL-2627</w:t>
            </w:r>
          </w:p>
        </w:tc>
      </w:tr>
      <w:tr w:rsidR="00EC72CD" w14:paraId="5B769323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3F2081A5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5D1A6C35" w14:textId="41739326" w:rsidR="00EC72CD" w:rsidRDefault="00466B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9B62237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3B4B8693" w14:textId="22783808" w:rsidR="00EC72C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Lista de hitos · </w:t>
            </w:r>
            <w:r>
              <w:rPr>
                <w:color w:val="808080"/>
                <w:sz w:val="19"/>
                <w:szCs w:val="19"/>
              </w:rPr>
              <w:t>v</w:t>
            </w:r>
            <w:r w:rsidR="00C90C93">
              <w:rPr>
                <w:color w:val="808080"/>
                <w:sz w:val="19"/>
                <w:szCs w:val="19"/>
              </w:rPr>
              <w:t>1.0</w:t>
            </w:r>
          </w:p>
        </w:tc>
      </w:tr>
      <w:tr w:rsidR="00EC72CD" w14:paraId="58801A6D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EF78878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293B4CDF" w14:textId="0AE02D18" w:rsidR="00EC72CD" w:rsidRDefault="00466B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LB-1.0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6300C26E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2F2FD160" w14:textId="380832C1" w:rsidR="00EC72CD" w:rsidRDefault="00466B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14/10/2026</w:t>
            </w:r>
          </w:p>
        </w:tc>
      </w:tr>
      <w:tr w:rsidR="00EC72CD" w14:paraId="0A89A683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582BD89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43AE06DD" w14:textId="020CB105" w:rsidR="00EC72CD" w:rsidRDefault="00466B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Carlos Vázquez Palomero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64A1AD0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63F35ED3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Patrocinador del proyecto</w:t>
            </w:r>
          </w:p>
        </w:tc>
      </w:tr>
    </w:tbl>
    <w:p w14:paraId="5DC5AB9B" w14:textId="77777777" w:rsidR="00EC72CD" w:rsidRDefault="00EC72CD">
      <w:pPr>
        <w:spacing w:after="0"/>
        <w:rPr>
          <w:sz w:val="12"/>
          <w:szCs w:val="12"/>
        </w:rPr>
      </w:pPr>
    </w:p>
    <w:p w14:paraId="0355461C" w14:textId="77777777" w:rsidR="00EC72CD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EC72CD" w14:paraId="2867BCD7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796F49C1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3D6D6A0D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298A45B9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38A18B3F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EC72CD" w14:paraId="2F4D5A5E" w14:textId="77777777">
        <w:trPr>
          <w:cantSplit/>
          <w:trHeight w:val="340"/>
        </w:trPr>
        <w:tc>
          <w:tcPr>
            <w:tcW w:w="1247" w:type="dxa"/>
          </w:tcPr>
          <w:p w14:paraId="2EC44C7D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3BB71CB8" w14:textId="2FDEE682" w:rsidR="00EC72CD" w:rsidRDefault="00466BB3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14</w:t>
            </w:r>
            <w:r w:rsidR="00000000">
              <w:rPr>
                <w:i/>
                <w:color w:val="808080"/>
                <w:sz w:val="19"/>
                <w:szCs w:val="19"/>
              </w:rPr>
              <w:t>/</w:t>
            </w:r>
            <w:r>
              <w:rPr>
                <w:i/>
                <w:color w:val="808080"/>
                <w:sz w:val="19"/>
                <w:szCs w:val="19"/>
              </w:rPr>
              <w:t>10</w:t>
            </w:r>
            <w:r w:rsidR="00000000">
              <w:rPr>
                <w:i/>
                <w:color w:val="808080"/>
                <w:sz w:val="19"/>
                <w:szCs w:val="19"/>
              </w:rPr>
              <w:t>/</w:t>
            </w:r>
            <w:r>
              <w:rPr>
                <w:i/>
                <w:color w:val="808080"/>
                <w:sz w:val="19"/>
                <w:szCs w:val="19"/>
              </w:rPr>
              <w:t>2026</w:t>
            </w:r>
          </w:p>
        </w:tc>
        <w:tc>
          <w:tcPr>
            <w:tcW w:w="3118" w:type="dxa"/>
          </w:tcPr>
          <w:p w14:paraId="7AD5995B" w14:textId="04D3B74C" w:rsidR="00EC72CD" w:rsidRDefault="00466BB3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CVP</w:t>
            </w:r>
          </w:p>
        </w:tc>
        <w:tc>
          <w:tcPr>
            <w:tcW w:w="8618" w:type="dxa"/>
          </w:tcPr>
          <w:p w14:paraId="6F692214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Primera versión del documento</w:t>
            </w:r>
          </w:p>
        </w:tc>
      </w:tr>
      <w:tr w:rsidR="00EC72CD" w14:paraId="28A7E359" w14:textId="77777777">
        <w:trPr>
          <w:cantSplit/>
          <w:trHeight w:val="340"/>
        </w:trPr>
        <w:tc>
          <w:tcPr>
            <w:tcW w:w="1247" w:type="dxa"/>
          </w:tcPr>
          <w:p w14:paraId="4590A0CA" w14:textId="77777777" w:rsidR="00EC72CD" w:rsidRDefault="00EC72CD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58753AA6" w14:textId="77777777" w:rsidR="00EC72CD" w:rsidRDefault="00EC72CD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2457E745" w14:textId="77777777" w:rsidR="00EC72CD" w:rsidRDefault="00EC72CD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5B500A4C" w14:textId="77777777" w:rsidR="00EC72CD" w:rsidRDefault="00EC72CD">
            <w:pPr>
              <w:rPr>
                <w:sz w:val="19"/>
                <w:szCs w:val="19"/>
              </w:rPr>
            </w:pPr>
          </w:p>
        </w:tc>
      </w:tr>
      <w:tr w:rsidR="00EC72CD" w14:paraId="10CDDD9C" w14:textId="77777777">
        <w:trPr>
          <w:cantSplit/>
          <w:trHeight w:val="340"/>
        </w:trPr>
        <w:tc>
          <w:tcPr>
            <w:tcW w:w="1247" w:type="dxa"/>
          </w:tcPr>
          <w:p w14:paraId="4BC989B9" w14:textId="77777777" w:rsidR="00EC72CD" w:rsidRDefault="00EC72CD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0DB5677C" w14:textId="77777777" w:rsidR="00EC72CD" w:rsidRDefault="00EC72CD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034FBB65" w14:textId="77777777" w:rsidR="00EC72CD" w:rsidRDefault="00EC72CD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24D4BFC6" w14:textId="77777777" w:rsidR="00EC72CD" w:rsidRDefault="00EC72CD">
            <w:pPr>
              <w:rPr>
                <w:sz w:val="19"/>
                <w:szCs w:val="19"/>
              </w:rPr>
            </w:pPr>
          </w:p>
        </w:tc>
      </w:tr>
    </w:tbl>
    <w:p w14:paraId="44BB6983" w14:textId="77777777" w:rsidR="00EC72CD" w:rsidRDefault="00EC72CD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EC72CD" w14:paraId="7171FDAB" w14:textId="77777777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64CB9723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RELLENAN LA CABECERA Y EL HISTÓRICO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EC72CD" w14:paraId="36F9189E" w14:textId="77777777">
        <w:trPr>
          <w:cantSplit/>
        </w:trPr>
        <w:tc>
          <w:tcPr>
            <w:tcW w:w="2948" w:type="dxa"/>
            <w:shd w:val="clear" w:color="auto" w:fill="F4F7F8"/>
          </w:tcPr>
          <w:p w14:paraId="3D1D6ECD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Proyecto y código del proyecto</w:t>
            </w:r>
          </w:p>
        </w:tc>
        <w:tc>
          <w:tcPr>
            <w:tcW w:w="11622" w:type="dxa"/>
            <w:shd w:val="clear" w:color="auto" w:fill="F4F7F8"/>
          </w:tcPr>
          <w:p w14:paraId="2D3074AF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y el código del proyecto, tal como los fija su acta de constitución. Se escriben igual en todos los documentos del proyecto.</w:t>
            </w:r>
          </w:p>
        </w:tc>
      </w:tr>
      <w:tr w:rsidR="00EC72CD" w14:paraId="752F5D55" w14:textId="77777777">
        <w:trPr>
          <w:cantSplit/>
        </w:trPr>
        <w:tc>
          <w:tcPr>
            <w:tcW w:w="2948" w:type="dxa"/>
            <w:shd w:val="clear" w:color="auto" w:fill="F4F7F8"/>
          </w:tcPr>
          <w:p w14:paraId="0D324456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Grupo</w:t>
            </w:r>
          </w:p>
        </w:tc>
        <w:tc>
          <w:tcPr>
            <w:tcW w:w="11622" w:type="dxa"/>
            <w:shd w:val="clear" w:color="auto" w:fill="F4F7F8"/>
          </w:tcPr>
          <w:p w14:paraId="5C745009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grupo, escrito tal como figura en la carpeta del proyecto.</w:t>
            </w:r>
          </w:p>
        </w:tc>
      </w:tr>
      <w:tr w:rsidR="00EC72CD" w14:paraId="2EF1121E" w14:textId="77777777">
        <w:trPr>
          <w:cantSplit/>
        </w:trPr>
        <w:tc>
          <w:tcPr>
            <w:tcW w:w="2948" w:type="dxa"/>
            <w:shd w:val="clear" w:color="auto" w:fill="F4F7F8"/>
          </w:tcPr>
          <w:p w14:paraId="351C6D95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Documento y versión</w:t>
            </w:r>
          </w:p>
        </w:tc>
        <w:tc>
          <w:tcPr>
            <w:tcW w:w="11622" w:type="dxa"/>
            <w:shd w:val="clear" w:color="auto" w:fill="F4F7F8"/>
          </w:tcPr>
          <w:p w14:paraId="1EA4AF98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del documento ya está puesto y solo hay que cambiar vX.Y por la versión. La primera que se sube a la carpeta del proyecto es la v1.0, y cada versión con cambios aumenta el segundo número (v1.1, v1.2…), como fija el plan de configuración genérico de la consultora (TC-OP-CFG, apartado 4). La versión que figura en el nombre de esta plantilla es la de la plantilla y no cuenta.</w:t>
            </w:r>
          </w:p>
        </w:tc>
      </w:tr>
      <w:tr w:rsidR="00EC72CD" w14:paraId="77E20C09" w14:textId="77777777">
        <w:trPr>
          <w:cantSplit/>
        </w:trPr>
        <w:tc>
          <w:tcPr>
            <w:tcW w:w="2948" w:type="dxa"/>
            <w:shd w:val="clear" w:color="auto" w:fill="F4F7F8"/>
          </w:tcPr>
          <w:p w14:paraId="7150CFB4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Línea base a la que pertenece</w:t>
            </w:r>
          </w:p>
        </w:tc>
        <w:tc>
          <w:tcPr>
            <w:tcW w:w="11622" w:type="dxa"/>
            <w:shd w:val="clear" w:color="auto" w:fill="F4F7F8"/>
          </w:tcPr>
          <w:p w14:paraId="443D1F2E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identificador de la línea base de la que forma parte el documento, por ejemplo LB-1.0. Cuando una solicitud de cambio aprobada la modifica, la versión siguiente del documento lleva el identificador nuevo y pasa a la primera versión de ese número: con la LB-2.0, la v2.0 (TC-OP-CFG, apartado 5).</w:t>
            </w:r>
          </w:p>
        </w:tc>
      </w:tr>
      <w:tr w:rsidR="00EC72CD" w14:paraId="6FC6077B" w14:textId="77777777">
        <w:trPr>
          <w:cantSplit/>
        </w:trPr>
        <w:tc>
          <w:tcPr>
            <w:tcW w:w="2948" w:type="dxa"/>
            <w:shd w:val="clear" w:color="auto" w:fill="F4F7F8"/>
          </w:tcPr>
          <w:p w14:paraId="35F4BDCA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de elaboración</w:t>
            </w:r>
          </w:p>
        </w:tc>
        <w:tc>
          <w:tcPr>
            <w:tcW w:w="11622" w:type="dxa"/>
            <w:shd w:val="clear" w:color="auto" w:fill="F4F7F8"/>
          </w:tcPr>
          <w:p w14:paraId="0921C66D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día en que se cierra esta versión (dd/mm/aaaa). Aquí no se usan semanas del proyecto.</w:t>
            </w:r>
          </w:p>
        </w:tc>
      </w:tr>
      <w:tr w:rsidR="00EC72CD" w14:paraId="09066340" w14:textId="77777777">
        <w:trPr>
          <w:cantSplit/>
        </w:trPr>
        <w:tc>
          <w:tcPr>
            <w:tcW w:w="2948" w:type="dxa"/>
            <w:shd w:val="clear" w:color="auto" w:fill="F4F7F8"/>
          </w:tcPr>
          <w:p w14:paraId="1B19E941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Elaborado por</w:t>
            </w:r>
          </w:p>
        </w:tc>
        <w:tc>
          <w:tcPr>
            <w:tcW w:w="11622" w:type="dxa"/>
            <w:shd w:val="clear" w:color="auto" w:fill="F4F7F8"/>
          </w:tcPr>
          <w:p w14:paraId="4C1627EC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Quienes han redactado esta versión, con su nombre y su papel en el grupo.</w:t>
            </w:r>
          </w:p>
        </w:tc>
      </w:tr>
      <w:tr w:rsidR="00EC72CD" w14:paraId="4127D24C" w14:textId="77777777">
        <w:trPr>
          <w:cantSplit/>
        </w:trPr>
        <w:tc>
          <w:tcPr>
            <w:tcW w:w="2948" w:type="dxa"/>
            <w:shd w:val="clear" w:color="auto" w:fill="F4F7F8"/>
          </w:tcPr>
          <w:p w14:paraId="551A51E9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Aprobado por</w:t>
            </w:r>
          </w:p>
        </w:tc>
        <w:tc>
          <w:tcPr>
            <w:tcW w:w="11622" w:type="dxa"/>
            <w:shd w:val="clear" w:color="auto" w:fill="F4F7F8"/>
          </w:tcPr>
          <w:p w14:paraId="6DC5324E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patrocinador del proyecto, porque es quien aprueba el plan de dirección y sus líneas base. Ya viene escrito.</w:t>
            </w:r>
          </w:p>
        </w:tc>
      </w:tr>
      <w:tr w:rsidR="00EC72CD" w14:paraId="59EA43E1" w14:textId="77777777">
        <w:trPr>
          <w:cantSplit/>
        </w:trPr>
        <w:tc>
          <w:tcPr>
            <w:tcW w:w="2948" w:type="dxa"/>
            <w:shd w:val="clear" w:color="auto" w:fill="F4F7F8"/>
          </w:tcPr>
          <w:p w14:paraId="2FBB801B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Histórico de modificaciones</w:t>
            </w:r>
          </w:p>
        </w:tc>
        <w:tc>
          <w:tcPr>
            <w:tcW w:w="11622" w:type="dxa"/>
            <w:shd w:val="clear" w:color="auto" w:fill="F4F7F8"/>
          </w:tcPr>
          <w:p w14:paraId="472E651F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versión, con la más reciente al final; las anteriores no se borran. La descripción cuenta qué cambió y por qué, por ejemplo: “Se añade el hito de entrada en explotación”. Cada versión se sube a la carpeta del proyecto con la versión y la fecha en el nombre del fichero: “Lista_de_hitos_v1.1_aaaa-mm-dd.docx”.</w:t>
            </w:r>
          </w:p>
        </w:tc>
      </w:tr>
    </w:tbl>
    <w:p w14:paraId="0B3B04FB" w14:textId="77777777" w:rsidR="00EC72CD" w:rsidRDefault="00EC72CD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EC72CD" w14:paraId="517531A3" w14:textId="77777777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723AB66C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 ESTA TABLA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EC72CD" w14:paraId="0B9E9461" w14:textId="77777777">
        <w:trPr>
          <w:cantSplit/>
        </w:trPr>
        <w:tc>
          <w:tcPr>
            <w:tcW w:w="14570" w:type="dxa"/>
            <w:gridSpan w:val="2"/>
            <w:shd w:val="clear" w:color="auto" w:fill="F4F7F8"/>
          </w:tcPr>
          <w:p w14:paraId="17FE2358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hito, en el orden en que ocurren. Un hito marca un momento del proyecto y no tiene duración. Las tres primeras filas traen los hitos que fija el contrato con el cliente, los mismos que recoge el acta de constitución; les faltan el identificador y la fecha, que pone el grupo. Debajo van los demás hitos del plan.</w:t>
            </w:r>
          </w:p>
        </w:tc>
      </w:tr>
      <w:tr w:rsidR="00EC72CD" w14:paraId="11BFEF68" w14:textId="77777777">
        <w:trPr>
          <w:cantSplit/>
        </w:trPr>
        <w:tc>
          <w:tcPr>
            <w:tcW w:w="2948" w:type="dxa"/>
            <w:shd w:val="clear" w:color="auto" w:fill="F4F7F8"/>
          </w:tcPr>
          <w:p w14:paraId="5DAF038F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ID DEL HITO</w:t>
            </w:r>
          </w:p>
        </w:tc>
        <w:tc>
          <w:tcPr>
            <w:tcW w:w="11622" w:type="dxa"/>
            <w:shd w:val="clear" w:color="auto" w:fill="F4F7F8"/>
          </w:tcPr>
          <w:p w14:paraId="1E28793E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identificador con que el plan cita el hito. No cambia aunque el hito se mueva.</w:t>
            </w:r>
          </w:p>
        </w:tc>
      </w:tr>
      <w:tr w:rsidR="00EC72CD" w14:paraId="4F75F0DE" w14:textId="77777777">
        <w:trPr>
          <w:cantSplit/>
        </w:trPr>
        <w:tc>
          <w:tcPr>
            <w:tcW w:w="2948" w:type="dxa"/>
            <w:shd w:val="clear" w:color="auto" w:fill="F4F7F8"/>
          </w:tcPr>
          <w:p w14:paraId="0B501EE2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NOMBRE DEL HITO</w:t>
            </w:r>
          </w:p>
        </w:tc>
        <w:tc>
          <w:tcPr>
            <w:tcW w:w="11622" w:type="dxa"/>
            <w:shd w:val="clear" w:color="auto" w:fill="F4F7F8"/>
          </w:tcPr>
          <w:p w14:paraId="1BBD7D20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nombre corto, el mismo que lleva el hito en el cronograma de MS Project.</w:t>
            </w:r>
          </w:p>
        </w:tc>
      </w:tr>
      <w:tr w:rsidR="00EC72CD" w14:paraId="081DBBFC" w14:textId="77777777">
        <w:trPr>
          <w:cantSplit/>
        </w:trPr>
        <w:tc>
          <w:tcPr>
            <w:tcW w:w="2948" w:type="dxa"/>
            <w:shd w:val="clear" w:color="auto" w:fill="F4F7F8"/>
          </w:tcPr>
          <w:p w14:paraId="7AA64FFC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DESCRIPCIÓN DEL HITO</w:t>
            </w:r>
          </w:p>
        </w:tc>
        <w:tc>
          <w:tcPr>
            <w:tcW w:w="11622" w:type="dxa"/>
            <w:shd w:val="clear" w:color="auto" w:fill="F4F7F8"/>
          </w:tcPr>
          <w:p w14:paraId="5957607F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Qué tiene que haberse cumplido para dar el hito por alcanzado y de dónde sale: el contrato, el acta, una norma de la consultora o el propio plan.</w:t>
            </w:r>
          </w:p>
        </w:tc>
      </w:tr>
      <w:tr w:rsidR="00EC72CD" w14:paraId="4F824556" w14:textId="77777777">
        <w:trPr>
          <w:cantSplit/>
        </w:trPr>
        <w:tc>
          <w:tcPr>
            <w:tcW w:w="2948" w:type="dxa"/>
            <w:shd w:val="clear" w:color="auto" w:fill="F4F7F8"/>
          </w:tcPr>
          <w:p w14:paraId="77C16FD6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LÍMITE</w:t>
            </w:r>
          </w:p>
        </w:tc>
        <w:tc>
          <w:tcPr>
            <w:tcW w:w="11622" w:type="dxa"/>
            <w:shd w:val="clear" w:color="auto" w:fill="F4F7F8"/>
          </w:tcPr>
          <w:p w14:paraId="52EC54E9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fecha en que el cronograma sitúa el hito, dd/mm/aaaa. Es la que el plan se compromete a cumplir, así que solo cambia si cambia la línea base del cronograma.</w:t>
            </w:r>
          </w:p>
        </w:tc>
      </w:tr>
    </w:tbl>
    <w:p w14:paraId="53AAD426" w14:textId="77777777" w:rsidR="00EC72CD" w:rsidRDefault="00EC72CD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54"/>
        <w:gridCol w:w="3007"/>
        <w:gridCol w:w="8018"/>
        <w:gridCol w:w="2291"/>
      </w:tblGrid>
      <w:tr w:rsidR="00842FED" w14:paraId="117555DF" w14:textId="77777777" w:rsidTr="001E61D4">
        <w:trPr>
          <w:cantSplit/>
          <w:tblHeader/>
        </w:trPr>
        <w:tc>
          <w:tcPr>
            <w:tcW w:w="1254" w:type="dxa"/>
            <w:shd w:val="clear" w:color="auto" w:fill="DCE6E8"/>
            <w:vAlign w:val="center"/>
          </w:tcPr>
          <w:p w14:paraId="5B99A2D3" w14:textId="77777777" w:rsidR="00842FED" w:rsidRDefault="00842FED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lastRenderedPageBreak/>
              <w:t>ID DE</w:t>
            </w:r>
            <w:r w:rsidR="001E61D4">
              <w:rPr>
                <w:b/>
                <w:color w:val="1F4E5A"/>
                <w:sz w:val="19"/>
                <w:szCs w:val="19"/>
              </w:rPr>
              <w:t>L HITO</w:t>
            </w:r>
          </w:p>
        </w:tc>
        <w:tc>
          <w:tcPr>
            <w:tcW w:w="3007" w:type="dxa"/>
            <w:shd w:val="clear" w:color="auto" w:fill="DCE6E8"/>
            <w:vAlign w:val="center"/>
          </w:tcPr>
          <w:p w14:paraId="30085D82" w14:textId="77777777" w:rsidR="00842FED" w:rsidRDefault="001E61D4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NOMBRE DEL HITO</w:t>
            </w:r>
          </w:p>
        </w:tc>
        <w:tc>
          <w:tcPr>
            <w:tcW w:w="8018" w:type="dxa"/>
            <w:shd w:val="clear" w:color="auto" w:fill="DCE6E8"/>
            <w:vAlign w:val="center"/>
          </w:tcPr>
          <w:p w14:paraId="4BF80A6F" w14:textId="77777777" w:rsidR="00842FED" w:rsidRDefault="001E61D4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DESCRIPCIÓN DEL HITO</w:t>
            </w:r>
          </w:p>
        </w:tc>
        <w:tc>
          <w:tcPr>
            <w:tcW w:w="2291" w:type="dxa"/>
            <w:shd w:val="clear" w:color="auto" w:fill="DCE6E8"/>
            <w:vAlign w:val="center"/>
          </w:tcPr>
          <w:p w14:paraId="05B525BC" w14:textId="77777777" w:rsidR="00842FED" w:rsidRDefault="001E61D4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 LÍMITE</w:t>
            </w:r>
          </w:p>
        </w:tc>
      </w:tr>
      <w:tr w:rsidR="00842FED" w14:paraId="1606E9F3" w14:textId="77777777" w:rsidTr="001E61D4">
        <w:trPr>
          <w:cantSplit/>
        </w:trPr>
        <w:tc>
          <w:tcPr>
            <w:tcW w:w="1254" w:type="dxa"/>
          </w:tcPr>
          <w:p w14:paraId="5D6C04CE" w14:textId="79E302D4" w:rsidR="00842FED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H-01</w:t>
            </w:r>
          </w:p>
        </w:tc>
        <w:tc>
          <w:tcPr>
            <w:tcW w:w="3007" w:type="dxa"/>
          </w:tcPr>
          <w:p w14:paraId="140146E7" w14:textId="77777777" w:rsidR="00842FED" w:rsidRDefault="00842FED" w:rsidP="00BD4FA7">
            <w:pPr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Aceptación del calendario y del alcance detallado por el cliente</w:t>
            </w:r>
          </w:p>
        </w:tc>
        <w:tc>
          <w:tcPr>
            <w:tcW w:w="8018" w:type="dxa"/>
          </w:tcPr>
          <w:p w14:paraId="1009CD42" w14:textId="77777777" w:rsidR="00842FED" w:rsidRDefault="00842FED" w:rsidP="00BD4FA7">
            <w:pPr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El cliente acepta el calendario y el alcance detallado del proyecto, que pasan a ser la línea base a efectos del contrato.</w:t>
            </w:r>
          </w:p>
        </w:tc>
        <w:tc>
          <w:tcPr>
            <w:tcW w:w="2291" w:type="dxa"/>
          </w:tcPr>
          <w:p w14:paraId="63141F70" w14:textId="395FA766" w:rsidR="00842FED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06/11/2026</w:t>
            </w:r>
          </w:p>
        </w:tc>
      </w:tr>
      <w:tr w:rsidR="007E74A0" w14:paraId="5D400433" w14:textId="77777777" w:rsidTr="001E61D4">
        <w:trPr>
          <w:cantSplit/>
        </w:trPr>
        <w:tc>
          <w:tcPr>
            <w:tcW w:w="1254" w:type="dxa"/>
          </w:tcPr>
          <w:p w14:paraId="0964BFC1" w14:textId="5546115B" w:rsidR="007E74A0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H-02</w:t>
            </w:r>
          </w:p>
        </w:tc>
        <w:tc>
          <w:tcPr>
            <w:tcW w:w="3007" w:type="dxa"/>
          </w:tcPr>
          <w:p w14:paraId="791D15B1" w14:textId="6D1D2250" w:rsidR="007E74A0" w:rsidRDefault="007E74A0" w:rsidP="00BD4FA7">
            <w:pPr>
              <w:rPr>
                <w:sz w:val="19"/>
                <w:szCs w:val="19"/>
              </w:rPr>
            </w:pPr>
            <w:r w:rsidRPr="007E74A0">
              <w:rPr>
                <w:sz w:val="19"/>
                <w:szCs w:val="19"/>
              </w:rPr>
              <w:t>Fin de Fase 1: Arquitectura, ERP y Núcleo</w:t>
            </w:r>
          </w:p>
        </w:tc>
        <w:tc>
          <w:tcPr>
            <w:tcW w:w="8018" w:type="dxa"/>
          </w:tcPr>
          <w:p w14:paraId="6BD62B8C" w14:textId="4BF6681B" w:rsidR="007E74A0" w:rsidRDefault="007E74A0" w:rsidP="00BD4FA7">
            <w:pPr>
              <w:rPr>
                <w:sz w:val="19"/>
                <w:szCs w:val="19"/>
              </w:rPr>
            </w:pPr>
            <w:r w:rsidRPr="007E74A0">
              <w:rPr>
                <w:sz w:val="19"/>
                <w:szCs w:val="19"/>
              </w:rPr>
              <w:t xml:space="preserve">Conector ERP operativo, </w:t>
            </w:r>
            <w:r w:rsidRPr="007E74A0">
              <w:rPr>
                <w:sz w:val="19"/>
                <w:szCs w:val="19"/>
                <w:u w:val="single"/>
              </w:rPr>
              <w:t>canalización</w:t>
            </w:r>
            <w:r w:rsidRPr="007E74A0">
              <w:rPr>
                <w:sz w:val="19"/>
                <w:szCs w:val="19"/>
              </w:rPr>
              <w:t xml:space="preserve"> validada y conformidad de TuSuper al finalizar los Sprints 1 y 2.</w:t>
            </w:r>
          </w:p>
        </w:tc>
        <w:tc>
          <w:tcPr>
            <w:tcW w:w="2291" w:type="dxa"/>
          </w:tcPr>
          <w:p w14:paraId="12518AA1" w14:textId="3454DE39" w:rsidR="007E74A0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04/12/2026</w:t>
            </w:r>
          </w:p>
        </w:tc>
      </w:tr>
      <w:tr w:rsidR="007E74A0" w14:paraId="1ADDDBAC" w14:textId="77777777" w:rsidTr="001E61D4">
        <w:trPr>
          <w:cantSplit/>
        </w:trPr>
        <w:tc>
          <w:tcPr>
            <w:tcW w:w="1254" w:type="dxa"/>
          </w:tcPr>
          <w:p w14:paraId="394500A9" w14:textId="1AE2C713" w:rsidR="007E74A0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H-03</w:t>
            </w:r>
          </w:p>
        </w:tc>
        <w:tc>
          <w:tcPr>
            <w:tcW w:w="3007" w:type="dxa"/>
          </w:tcPr>
          <w:p w14:paraId="273714CF" w14:textId="69E6F841" w:rsidR="007E74A0" w:rsidRDefault="007E74A0" w:rsidP="00BD4FA7">
            <w:pPr>
              <w:rPr>
                <w:sz w:val="19"/>
                <w:szCs w:val="19"/>
              </w:rPr>
            </w:pPr>
            <w:r w:rsidRPr="007E74A0">
              <w:rPr>
                <w:sz w:val="19"/>
                <w:szCs w:val="19"/>
              </w:rPr>
              <w:t>Certificación de Obra CO-1 (Canal de Compra y Pasarela)</w:t>
            </w:r>
          </w:p>
        </w:tc>
        <w:tc>
          <w:tcPr>
            <w:tcW w:w="8018" w:type="dxa"/>
          </w:tcPr>
          <w:p w14:paraId="072612A2" w14:textId="31191CBC" w:rsidR="007E74A0" w:rsidRDefault="007E74A0" w:rsidP="00BD4FA7">
            <w:pPr>
              <w:rPr>
                <w:sz w:val="19"/>
                <w:szCs w:val="19"/>
              </w:rPr>
            </w:pPr>
            <w:r w:rsidRPr="007E74A0">
              <w:rPr>
                <w:sz w:val="19"/>
                <w:szCs w:val="19"/>
              </w:rPr>
              <w:t>Requisitos RF-01 a RF-04 verificados en estado V y obtención de credenciales de producción tras superar la auditoría de 15 días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291" w:type="dxa"/>
          </w:tcPr>
          <w:p w14:paraId="5AA584A0" w14:textId="12AEE04A" w:rsidR="007E74A0" w:rsidRPr="00C90C93" w:rsidRDefault="007E74A0" w:rsidP="00BD4FA7">
            <w:pPr>
              <w:spacing w:before="120" w:after="120"/>
              <w:rPr>
                <w:b/>
                <w:sz w:val="19"/>
                <w:szCs w:val="19"/>
                <w:u w:val="single"/>
              </w:rPr>
            </w:pPr>
            <w:r>
              <w:rPr>
                <w:b/>
                <w:sz w:val="19"/>
                <w:szCs w:val="19"/>
              </w:rPr>
              <w:t>08/01/202</w:t>
            </w:r>
            <w:r w:rsidR="00C90C93">
              <w:rPr>
                <w:b/>
                <w:sz w:val="19"/>
                <w:szCs w:val="19"/>
              </w:rPr>
              <w:t>7</w:t>
            </w:r>
          </w:p>
        </w:tc>
      </w:tr>
      <w:tr w:rsidR="00842FED" w14:paraId="4AA1029D" w14:textId="77777777" w:rsidTr="001E61D4">
        <w:trPr>
          <w:cantSplit/>
        </w:trPr>
        <w:tc>
          <w:tcPr>
            <w:tcW w:w="1254" w:type="dxa"/>
          </w:tcPr>
          <w:p w14:paraId="2249D616" w14:textId="2ACBCB8E" w:rsidR="00842FED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H-04</w:t>
            </w:r>
          </w:p>
        </w:tc>
        <w:tc>
          <w:tcPr>
            <w:tcW w:w="3007" w:type="dxa"/>
          </w:tcPr>
          <w:p w14:paraId="05A6D66C" w14:textId="77777777" w:rsidR="00842FED" w:rsidRDefault="00842FED" w:rsidP="00BD4FA7">
            <w:pPr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Piloto en tres tiendas</w:t>
            </w:r>
          </w:p>
        </w:tc>
        <w:tc>
          <w:tcPr>
            <w:tcW w:w="8018" w:type="dxa"/>
          </w:tcPr>
          <w:p w14:paraId="6C7CAB33" w14:textId="77777777" w:rsidR="00842FED" w:rsidRDefault="00842FED" w:rsidP="00BD4FA7">
            <w:pPr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La plataforma funciona en tres tiendas y supera el criterio de aceptación del piloto antes de entrar en explotación en toda la cadena.</w:t>
            </w:r>
          </w:p>
        </w:tc>
        <w:tc>
          <w:tcPr>
            <w:tcW w:w="2291" w:type="dxa"/>
          </w:tcPr>
          <w:p w14:paraId="05C0A5B0" w14:textId="5D02E5EC" w:rsidR="00842FED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19/02/2027</w:t>
            </w:r>
          </w:p>
        </w:tc>
      </w:tr>
      <w:tr w:rsidR="007E74A0" w14:paraId="2A35F439" w14:textId="77777777" w:rsidTr="001E61D4">
        <w:trPr>
          <w:cantSplit/>
        </w:trPr>
        <w:tc>
          <w:tcPr>
            <w:tcW w:w="1254" w:type="dxa"/>
          </w:tcPr>
          <w:p w14:paraId="1D7B14F1" w14:textId="059CB2E0" w:rsidR="007E74A0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H-05</w:t>
            </w:r>
          </w:p>
        </w:tc>
        <w:tc>
          <w:tcPr>
            <w:tcW w:w="3007" w:type="dxa"/>
          </w:tcPr>
          <w:p w14:paraId="15DF11E2" w14:textId="24AD417E" w:rsidR="007E74A0" w:rsidRDefault="007E74A0" w:rsidP="00BD4FA7">
            <w:pPr>
              <w:rPr>
                <w:sz w:val="19"/>
                <w:szCs w:val="19"/>
              </w:rPr>
            </w:pPr>
            <w:r w:rsidRPr="007E74A0">
              <w:rPr>
                <w:sz w:val="19"/>
                <w:szCs w:val="19"/>
              </w:rPr>
              <w:t>Certificación de Obra CO-3 (Tienda, Logística, Informes y Piloto)</w:t>
            </w:r>
          </w:p>
        </w:tc>
        <w:tc>
          <w:tcPr>
            <w:tcW w:w="8018" w:type="dxa"/>
          </w:tcPr>
          <w:p w14:paraId="29BDC4A6" w14:textId="7755FA9C" w:rsidR="007E74A0" w:rsidRDefault="007E74A0" w:rsidP="00BD4FA7">
            <w:pPr>
              <w:rPr>
                <w:sz w:val="19"/>
                <w:szCs w:val="19"/>
              </w:rPr>
            </w:pPr>
            <w:r w:rsidRPr="007E74A0">
              <w:rPr>
                <w:sz w:val="19"/>
                <w:szCs w:val="19"/>
              </w:rPr>
              <w:t>Conclusión de la Fase 3 con el piloto superado, personal formado y certificación de obra vinculada a la reunión de cierre comercial.</w:t>
            </w:r>
          </w:p>
        </w:tc>
        <w:tc>
          <w:tcPr>
            <w:tcW w:w="2291" w:type="dxa"/>
          </w:tcPr>
          <w:p w14:paraId="702DDAF6" w14:textId="2304B5B9" w:rsidR="007E74A0" w:rsidRPr="007E74A0" w:rsidRDefault="007E74A0" w:rsidP="00BD4FA7">
            <w:pPr>
              <w:spacing w:before="120" w:after="120"/>
              <w:rPr>
                <w:b/>
                <w:sz w:val="19"/>
                <w:szCs w:val="19"/>
                <w:u w:val="single"/>
              </w:rPr>
            </w:pPr>
            <w:r>
              <w:rPr>
                <w:b/>
                <w:sz w:val="19"/>
                <w:szCs w:val="19"/>
              </w:rPr>
              <w:t>19/02/2027</w:t>
            </w:r>
          </w:p>
        </w:tc>
      </w:tr>
      <w:tr w:rsidR="00842FED" w14:paraId="54209D62" w14:textId="77777777" w:rsidTr="001E61D4">
        <w:trPr>
          <w:cantSplit/>
        </w:trPr>
        <w:tc>
          <w:tcPr>
            <w:tcW w:w="1254" w:type="dxa"/>
          </w:tcPr>
          <w:p w14:paraId="1DEE2B49" w14:textId="74DBAD24" w:rsidR="00842FED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H-06</w:t>
            </w:r>
          </w:p>
        </w:tc>
        <w:tc>
          <w:tcPr>
            <w:tcW w:w="3007" w:type="dxa"/>
          </w:tcPr>
          <w:p w14:paraId="54FF58B9" w14:textId="77777777" w:rsidR="00842FED" w:rsidRDefault="00842FED" w:rsidP="00BD4FA7">
            <w:pPr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en explotación en toda la cadena</w:t>
            </w:r>
          </w:p>
        </w:tc>
        <w:tc>
          <w:tcPr>
            <w:tcW w:w="8018" w:type="dxa"/>
          </w:tcPr>
          <w:p w14:paraId="62FB9CCD" w14:textId="77777777" w:rsidR="00842FED" w:rsidRDefault="00842FED" w:rsidP="00BD4FA7">
            <w:pPr>
              <w:rPr>
                <w:b/>
                <w:sz w:val="19"/>
                <w:szCs w:val="19"/>
              </w:rPr>
            </w:pPr>
            <w:r>
              <w:rPr>
                <w:sz w:val="19"/>
                <w:szCs w:val="19"/>
              </w:rPr>
              <w:t>La plataforma queda en explotación en todas las tiendas, antes de la fecha límite que fija el contrato.</w:t>
            </w:r>
          </w:p>
        </w:tc>
        <w:tc>
          <w:tcPr>
            <w:tcW w:w="2291" w:type="dxa"/>
          </w:tcPr>
          <w:p w14:paraId="69BB5E61" w14:textId="102D17A4" w:rsidR="00842FED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05/03/2027</w:t>
            </w:r>
          </w:p>
        </w:tc>
      </w:tr>
      <w:tr w:rsidR="00842FED" w14:paraId="0B70D877" w14:textId="77777777" w:rsidTr="001E61D4">
        <w:trPr>
          <w:cantSplit/>
        </w:trPr>
        <w:tc>
          <w:tcPr>
            <w:tcW w:w="1254" w:type="dxa"/>
          </w:tcPr>
          <w:p w14:paraId="024292E5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4F0A09F2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4F2C6FF1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76CF5806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0CA9A06C" w14:textId="77777777" w:rsidTr="001E61D4">
        <w:trPr>
          <w:cantSplit/>
        </w:trPr>
        <w:tc>
          <w:tcPr>
            <w:tcW w:w="1254" w:type="dxa"/>
          </w:tcPr>
          <w:p w14:paraId="032D117F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7304D474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1B576380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0290EB90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44FFBB8E" w14:textId="77777777" w:rsidTr="001E61D4">
        <w:trPr>
          <w:cantSplit/>
        </w:trPr>
        <w:tc>
          <w:tcPr>
            <w:tcW w:w="1254" w:type="dxa"/>
          </w:tcPr>
          <w:p w14:paraId="627C100C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4C8091C3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7B64C898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6470587E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720A3D6F" w14:textId="77777777" w:rsidTr="001E61D4">
        <w:trPr>
          <w:cantSplit/>
        </w:trPr>
        <w:tc>
          <w:tcPr>
            <w:tcW w:w="1254" w:type="dxa"/>
          </w:tcPr>
          <w:p w14:paraId="21CB1200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067E548F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377E9B29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0F1349FE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7FCEE7D3" w14:textId="77777777" w:rsidTr="001E61D4">
        <w:trPr>
          <w:cantSplit/>
        </w:trPr>
        <w:tc>
          <w:tcPr>
            <w:tcW w:w="1254" w:type="dxa"/>
          </w:tcPr>
          <w:p w14:paraId="0DE3B2F4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7354F635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1D76389B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5B6654C5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4A7297F8" w14:textId="77777777" w:rsidTr="001E61D4">
        <w:trPr>
          <w:cantSplit/>
        </w:trPr>
        <w:tc>
          <w:tcPr>
            <w:tcW w:w="1254" w:type="dxa"/>
          </w:tcPr>
          <w:p w14:paraId="3FA076D3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09FB4928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08324878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0C12DB45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294CB1A8" w14:textId="77777777" w:rsidTr="001E61D4">
        <w:trPr>
          <w:cantSplit/>
        </w:trPr>
        <w:tc>
          <w:tcPr>
            <w:tcW w:w="1254" w:type="dxa"/>
          </w:tcPr>
          <w:p w14:paraId="293CDDE3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1F190A4F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1EAD3F0F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7758EB6D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0455C018" w14:textId="77777777" w:rsidTr="001E61D4">
        <w:trPr>
          <w:cantSplit/>
        </w:trPr>
        <w:tc>
          <w:tcPr>
            <w:tcW w:w="1254" w:type="dxa"/>
          </w:tcPr>
          <w:p w14:paraId="7E4833A6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32F25B4B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16A52CFB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59BB5FC4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36DF3C23" w14:textId="77777777" w:rsidTr="001E61D4">
        <w:trPr>
          <w:cantSplit/>
        </w:trPr>
        <w:tc>
          <w:tcPr>
            <w:tcW w:w="1254" w:type="dxa"/>
          </w:tcPr>
          <w:p w14:paraId="68B6FCAF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4F08A69B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19EC6AC4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1DC8AE9B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4DA8A2AE" w14:textId="77777777" w:rsidTr="001E61D4">
        <w:trPr>
          <w:cantSplit/>
        </w:trPr>
        <w:tc>
          <w:tcPr>
            <w:tcW w:w="1254" w:type="dxa"/>
          </w:tcPr>
          <w:p w14:paraId="2D12DDA9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47CE7928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570AC86D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53B7CFB8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5FA8C259" w14:textId="77777777" w:rsidTr="001E61D4">
        <w:trPr>
          <w:cantSplit/>
        </w:trPr>
        <w:tc>
          <w:tcPr>
            <w:tcW w:w="1254" w:type="dxa"/>
          </w:tcPr>
          <w:p w14:paraId="5975C912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16AFABE8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6C629A20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1DBFBC55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17B411C5" w14:textId="77777777" w:rsidTr="001E61D4">
        <w:trPr>
          <w:cantSplit/>
        </w:trPr>
        <w:tc>
          <w:tcPr>
            <w:tcW w:w="1254" w:type="dxa"/>
          </w:tcPr>
          <w:p w14:paraId="6834B662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4945B693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127A119A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7001FF82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5088201E" w14:textId="77777777" w:rsidTr="001E61D4">
        <w:trPr>
          <w:cantSplit/>
        </w:trPr>
        <w:tc>
          <w:tcPr>
            <w:tcW w:w="1254" w:type="dxa"/>
          </w:tcPr>
          <w:p w14:paraId="721A69A3" w14:textId="77777777" w:rsidR="00842FED" w:rsidRDefault="00842FED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07" w:type="dxa"/>
          </w:tcPr>
          <w:p w14:paraId="7A537F75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8018" w:type="dxa"/>
          </w:tcPr>
          <w:p w14:paraId="704DA569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2291" w:type="dxa"/>
          </w:tcPr>
          <w:p w14:paraId="6DCF9B5D" w14:textId="77777777" w:rsidR="00842FED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</w:tbl>
    <w:p w14:paraId="1144F6F1" w14:textId="77777777" w:rsidR="00BD4FA7" w:rsidRDefault="00BD4FA7" w:rsidP="00217C94">
      <w:pPr>
        <w:spacing w:after="0" w:line="20" w:lineRule="exact"/>
        <w:rPr>
          <w:b/>
          <w:sz w:val="2"/>
          <w:szCs w:val="2"/>
        </w:rPr>
      </w:pPr>
    </w:p>
    <w:sectPr w:rsidR="00BD4FA7" w:rsidSect="00FA7A18">
      <w:headerReference w:type="default" r:id="rId6"/>
      <w:footerReference w:type="default" r:id="rId7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ED75" w14:textId="77777777" w:rsidR="008C0889" w:rsidRDefault="008C0889" w:rsidP="00837F2F">
      <w:pPr>
        <w:spacing w:after="0" w:line="240" w:lineRule="auto"/>
      </w:pPr>
      <w:r>
        <w:separator/>
      </w:r>
    </w:p>
  </w:endnote>
  <w:endnote w:type="continuationSeparator" w:id="0">
    <w:p w14:paraId="213DF50A" w14:textId="77777777" w:rsidR="008C0889" w:rsidRDefault="008C0889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EC72CD" w14:paraId="34A3F581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7400B06D" w14:textId="77777777" w:rsidR="00EC72CD" w:rsidRDefault="00EC72CD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597D3D42" w14:textId="77777777" w:rsidR="00EC72CD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Lista de hitos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110E1841" w14:textId="77777777" w:rsidR="00EC72CD" w:rsidRDefault="00EC72CD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3F94" w14:textId="77777777" w:rsidR="008C0889" w:rsidRDefault="008C0889" w:rsidP="00837F2F">
      <w:pPr>
        <w:spacing w:after="0" w:line="240" w:lineRule="auto"/>
      </w:pPr>
      <w:r>
        <w:separator/>
      </w:r>
    </w:p>
  </w:footnote>
  <w:footnote w:type="continuationSeparator" w:id="0">
    <w:p w14:paraId="50DFDF4F" w14:textId="77777777" w:rsidR="008C0889" w:rsidRDefault="008C0889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05F36" w14:textId="77777777" w:rsidR="00EC72CD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Lista de hitos</w:t>
    </w:r>
  </w:p>
  <w:p w14:paraId="5A015E0D" w14:textId="77777777" w:rsidR="00EC72CD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66E2A"/>
    <w:rsid w:val="000710CD"/>
    <w:rsid w:val="000E6155"/>
    <w:rsid w:val="00105DAE"/>
    <w:rsid w:val="00131E1D"/>
    <w:rsid w:val="00142C73"/>
    <w:rsid w:val="00162139"/>
    <w:rsid w:val="001E61D4"/>
    <w:rsid w:val="00202ED8"/>
    <w:rsid w:val="00204A21"/>
    <w:rsid w:val="002064D6"/>
    <w:rsid w:val="00217C94"/>
    <w:rsid w:val="0028298D"/>
    <w:rsid w:val="00296934"/>
    <w:rsid w:val="00355532"/>
    <w:rsid w:val="00387B0B"/>
    <w:rsid w:val="003A06BB"/>
    <w:rsid w:val="003D218D"/>
    <w:rsid w:val="003E16E9"/>
    <w:rsid w:val="004078F5"/>
    <w:rsid w:val="00456964"/>
    <w:rsid w:val="00466BB3"/>
    <w:rsid w:val="00476230"/>
    <w:rsid w:val="00495156"/>
    <w:rsid w:val="004B1F41"/>
    <w:rsid w:val="004D078B"/>
    <w:rsid w:val="0051331B"/>
    <w:rsid w:val="0055087B"/>
    <w:rsid w:val="005910C2"/>
    <w:rsid w:val="005C6798"/>
    <w:rsid w:val="0064503C"/>
    <w:rsid w:val="00687B9A"/>
    <w:rsid w:val="006B191B"/>
    <w:rsid w:val="006B2A51"/>
    <w:rsid w:val="006C6B81"/>
    <w:rsid w:val="006F2844"/>
    <w:rsid w:val="0075554B"/>
    <w:rsid w:val="0079596E"/>
    <w:rsid w:val="00796E26"/>
    <w:rsid w:val="00796EAD"/>
    <w:rsid w:val="007A3173"/>
    <w:rsid w:val="007C620A"/>
    <w:rsid w:val="007E74A0"/>
    <w:rsid w:val="00833AAB"/>
    <w:rsid w:val="00837F2F"/>
    <w:rsid w:val="00842FED"/>
    <w:rsid w:val="00891B24"/>
    <w:rsid w:val="008958E4"/>
    <w:rsid w:val="008A55CB"/>
    <w:rsid w:val="008B708A"/>
    <w:rsid w:val="008C0889"/>
    <w:rsid w:val="00921038"/>
    <w:rsid w:val="00924DFE"/>
    <w:rsid w:val="0095401D"/>
    <w:rsid w:val="0099587A"/>
    <w:rsid w:val="009B57BF"/>
    <w:rsid w:val="00A45DF9"/>
    <w:rsid w:val="00A95442"/>
    <w:rsid w:val="00AA2C51"/>
    <w:rsid w:val="00AB4B85"/>
    <w:rsid w:val="00AB56D0"/>
    <w:rsid w:val="00AD5DD1"/>
    <w:rsid w:val="00B57964"/>
    <w:rsid w:val="00B95FB6"/>
    <w:rsid w:val="00BD4FA7"/>
    <w:rsid w:val="00BE3CDA"/>
    <w:rsid w:val="00BF037F"/>
    <w:rsid w:val="00C13876"/>
    <w:rsid w:val="00C441A8"/>
    <w:rsid w:val="00C838ED"/>
    <w:rsid w:val="00C90C93"/>
    <w:rsid w:val="00CF46C3"/>
    <w:rsid w:val="00CF78D0"/>
    <w:rsid w:val="00D22DE6"/>
    <w:rsid w:val="00D37C41"/>
    <w:rsid w:val="00DE7D9A"/>
    <w:rsid w:val="00DF09F4"/>
    <w:rsid w:val="00E247D6"/>
    <w:rsid w:val="00E566F8"/>
    <w:rsid w:val="00EA25E4"/>
    <w:rsid w:val="00EA4A2A"/>
    <w:rsid w:val="00EC72CD"/>
    <w:rsid w:val="00EF1A26"/>
    <w:rsid w:val="00F10776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64A3E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672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hitos · plantilla v1.0</dc:title>
  <dc:subject>Plantilla de proyecto de Taracea</dc:subject>
  <dc:creator>Oficina de Proyectos · Taracea</dc:creator>
  <cp:keywords>plantilla</cp:keywords>
  <dc:description/>
  <cp:lastModifiedBy>CARLOS VÁZQUEZ PALOMERO</cp:lastModifiedBy>
  <cp:revision>3</cp:revision>
  <dcterms:created xsi:type="dcterms:W3CDTF">2026-10-14T11:50:00Z</dcterms:created>
  <dcterms:modified xsi:type="dcterms:W3CDTF">2026-10-14T11:50:00Z</dcterms:modified>
  <cp:category>Plantilla de la consultora</cp:category>
  <cp:contentStatus/>
  <dc:language>es-ES</dc:language>
</cp:coreProperties>
</file>