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804988" cy="119234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4988" cy="11923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UNIVERSIDAD DEL BÍO–BÍO 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FACULTAD DE CIENCIAS EMPRESARIALES </w:t>
      </w:r>
    </w:p>
    <w:p w:rsidR="00000000" w:rsidDel="00000000" w:rsidP="00000000" w:rsidRDefault="00000000" w:rsidRPr="00000000" w14:paraId="00000004">
      <w:pPr>
        <w:spacing w:line="360" w:lineRule="auto"/>
        <w:ind w:firstLine="72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DEPARTAMENTO DE CIENCIAS DE LA COMPUTACIÓN Y TECNOLOGÍAS DE INFORMACIÓN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INGENIERÍA CIVIL EN INFORMÁTICA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0"/>
        </w:rPr>
        <w:t xml:space="preserve">Actividad Clase 4</w:t>
      </w:r>
    </w:p>
    <w:p w:rsidR="00000000" w:rsidDel="00000000" w:rsidP="00000000" w:rsidRDefault="00000000" w:rsidRPr="00000000" w14:paraId="0000000D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</w:t>
        <w:tab/>
        <w:tab/>
        <w:tab/>
        <w:tab/>
        <w:tab/>
        <w:t xml:space="preserve">        Alumnos: Diego Alamos Vallejos</w:t>
      </w:r>
    </w:p>
    <w:p w:rsidR="00000000" w:rsidDel="00000000" w:rsidP="00000000" w:rsidRDefault="00000000" w:rsidRPr="00000000" w14:paraId="00000012">
      <w:pPr>
        <w:spacing w:after="160" w:line="360" w:lineRule="auto"/>
        <w:ind w:left="504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Marcelo Cid Cisternas</w:t>
      </w:r>
    </w:p>
    <w:p w:rsidR="00000000" w:rsidDel="00000000" w:rsidP="00000000" w:rsidRDefault="00000000" w:rsidRPr="00000000" w14:paraId="00000013">
      <w:pPr>
        <w:spacing w:after="160" w:line="360" w:lineRule="auto"/>
        <w:ind w:left="504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Carlos Vasquez Rodriguez</w:t>
      </w:r>
    </w:p>
    <w:p w:rsidR="00000000" w:rsidDel="00000000" w:rsidP="00000000" w:rsidRDefault="00000000" w:rsidRPr="00000000" w14:paraId="00000014">
      <w:pPr>
        <w:spacing w:after="160" w:line="36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360" w:lineRule="auto"/>
        <w:ind w:left="504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 </w:t>
      </w:r>
    </w:p>
    <w:p w:rsidR="00000000" w:rsidDel="00000000" w:rsidP="00000000" w:rsidRDefault="00000000" w:rsidRPr="00000000" w14:paraId="00000016">
      <w:pPr>
        <w:spacing w:after="160" w:line="360" w:lineRule="auto"/>
        <w:ind w:left="5244.09448818897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Asignatura: Gestión de Proyectos de Software</w:t>
      </w:r>
    </w:p>
    <w:p w:rsidR="00000000" w:rsidDel="00000000" w:rsidP="00000000" w:rsidRDefault="00000000" w:rsidRPr="00000000" w14:paraId="00000017">
      <w:pPr>
        <w:spacing w:after="160" w:line="36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2880" w:firstLine="72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Chillán,  19 de Marzo,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Requisitos funciones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plataforma debe permitir cargar documentos.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plataforma debe poder almacenar los documentos.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plataforma debe permitir visualizar los requerimientos y documentos asociados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 plataforma debe permitir la organización de documentación técnica utilizando Document Set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Implementación de un sistema de permisos diferenciado para niveles de "Colaboradores" y "Lectura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Integración con Power BI para visualizar métricas por categoría, subtipo y usuario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realizar el seguimiento de los requerimientos en proceso según su estado (abierto, en progreso, cerrado).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Gestión de Mantenedores: El sistema debe permitir la creación, edición y visualización de registros para Contratistas, Áreas, Proyectos, Categorías y Subtipos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permitir la captura de firmas digitales en los formularios ( PDF 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Requisitos no funcionales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Compatibilidad: El sistema debe ser desarrollado bajo la arquitectura de SharePoint Online y SPFx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Utilizar node 18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front end debe ser desarrollado por react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Escalabilidad: La arquitectura del sistema debe permitir el crecimiento en volumen de datos y usuarios sin degradar el rendimiento.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Almacenamiento estructurado para almacenar metadatos y archivos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Interoperabilidad: El sistema debe integrarse nativamente con el ecosistema de tecnologías Microsoft.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Potenciales riesgos del desarrollo del proyecto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Curva de aprendizaje elevada con el modelo de desarrollo SPFx y la configuración específica de Document Sets en SharePoint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Configuración incorrecta de los niveles de permisos que podría exponer la seguridad y acceso a documentación sensible a usuarios no autorizados.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Objetivos y resultados clave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Desplegar la infraestructura base en SharePoint Online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Configuración del 100% del sitio SharePoint y creación de los campos de sitio necesarios.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Implementación funcional de Document Sets para la organización de la documentación técnica.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Automatizar la gestión de requerimientos y mantenedores 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Disponibilidad total de los módulos de mantenedores para Contratistas, Áreas, Proyectos, Categorías y Subtipos.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Seguimiento operativo del 100% de los requerimientos según su estado: abierto, en progreso o cerrado.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Optimizar la reportabilidad para la toma de decisiones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Integración exitosa de Power BI con las fuentes de datos del sistema.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Generación automática de reportes segmentados por categoría, subtipo y usuario.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Blindar la seguridad y el control de acceso 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Aplicación del sistema de permisos diferenciados para perfiles de "Colaboradores" y "Lectura" en todas las bibliotecas.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Ejecución de una auditoría de acceso para garantizar cero filtraciones de documentación sensible.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Garantizar la excelencia técnica y escalabilidad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Desarrollo del 100% de la interfaz en React bajo la arquitectura SPFx utilizando Node.js v18.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Validación de la integración nativa con el ecosistema Microsoft para asegurar la reducción de costos operativos.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