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09E08CC4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Sin título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7A7F26D0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Anselmo Carrera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43DBA7C1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Ca. 1986-1988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5506F9A9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47CF33C6" wp14:editId="33B1E02B">
                  <wp:extent cx="3663950" cy="5414645"/>
                  <wp:effectExtent l="0" t="0" r="6350" b="0"/>
                  <wp:docPr id="1" name="Imagen 1" descr="Imagen que contiene tabla, artículos, foto, comid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tabla, artículos, foto, comida&#10;&#10;Descripción generada automáticamente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541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lastRenderedPageBreak/>
              <w:drawing>
                <wp:inline distT="0" distB="0" distL="0" distR="0" wp14:anchorId="07A4BC9D" wp14:editId="3DAB0792">
                  <wp:extent cx="3663950" cy="4991100"/>
                  <wp:effectExtent l="0" t="0" r="635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499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lastRenderedPageBreak/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6FDE8DE2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Monotipias serigráficas sobre papel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7ED77FA6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Por definir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72CDC462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De la familia del artista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768D13A3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Michael Guido</w:t>
            </w:r>
            <w:r w:rsidR="00687EDD">
              <w:rPr>
                <w:rFonts w:ascii="Calibri" w:eastAsia="Calibri" w:hAnsi="Calibri" w:cs="Calibri"/>
                <w:sz w:val="20"/>
                <w:szCs w:val="20"/>
              </w:rPr>
              <w:t xml:space="preserve"> 945359639 (sobrino del artista)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02A759B" w:rsidR="002D1628" w:rsidRDefault="003443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Requieren enmarcado</w:t>
            </w: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33EF30B-A3AC-2B4E-980E-031435579350}"/>
    <w:embedItalic r:id="rId2" w:fontKey="{E81F8B2F-0A3F-4E45-87AF-1E9D7244306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A12B426-EA80-094C-B8F3-AF70034DE4E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E3B4C6E3-660E-4349-B6DD-82F27E05AD23}"/>
    <w:embedBold r:id="rId5" w:fontKey="{6DCC257F-CE22-434A-9191-C7B037C55ED0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BF1FEE09-0A11-FE4B-B741-4E30F55658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344356"/>
    <w:rsid w:val="00687EDD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2026-08-10T21:19:00Z</dcterms:created>
  <dcterms:modified xsi:type="dcterms:W3CDTF">2026-08-10T21:57:00Z</dcterms:modified>
</cp:coreProperties>
</file>