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24" w:rsidRDefault="00B53A59" w:rsidP="001C0424">
      <w:pPr>
        <w:rPr>
          <w:rFonts w:ascii="Arial" w:hAnsi="Arial" w:cs="Arial"/>
          <w:b/>
          <w:sz w:val="24"/>
          <w:szCs w:val="24"/>
        </w:rPr>
      </w:pPr>
      <w:r w:rsidRPr="001C0424">
        <w:rPr>
          <w:rFonts w:ascii="Arial" w:hAnsi="Arial" w:cs="Arial"/>
          <w:b/>
          <w:sz w:val="24"/>
          <w:szCs w:val="24"/>
        </w:rPr>
        <w:t>Marco teórico</w:t>
      </w:r>
    </w:p>
    <w:p w:rsidR="00911470" w:rsidRDefault="001C0424" w:rsidP="005C3935">
      <w:pPr>
        <w:rPr>
          <w:rFonts w:ascii="Arial" w:hAnsi="Arial" w:cs="Arial"/>
          <w:b/>
          <w:sz w:val="24"/>
          <w:szCs w:val="24"/>
        </w:rPr>
      </w:pPr>
      <w:r>
        <w:rPr>
          <w:rFonts w:ascii="Arial" w:hAnsi="Arial" w:cs="Arial"/>
          <w:b/>
          <w:sz w:val="24"/>
          <w:szCs w:val="24"/>
        </w:rPr>
        <w:t>GSM</w:t>
      </w:r>
    </w:p>
    <w:p w:rsidR="00814E2D" w:rsidRPr="00911470" w:rsidRDefault="00B53A59" w:rsidP="005C3935">
      <w:pPr>
        <w:rPr>
          <w:rFonts w:ascii="Arial" w:hAnsi="Arial" w:cs="Arial"/>
          <w:b/>
          <w:sz w:val="24"/>
          <w:szCs w:val="24"/>
        </w:rPr>
      </w:pPr>
      <w:r w:rsidRPr="00B53A59">
        <w:rPr>
          <w:rFonts w:ascii="Arial" w:hAnsi="Arial" w:cs="Arial"/>
          <w:color w:val="000000" w:themeColor="text1"/>
          <w:sz w:val="24"/>
          <w:szCs w:val="24"/>
        </w:rPr>
        <w:t>El sistema global para las comunicaciones móviles (del inglés Global System for Mobile communications) es un sistema estándar, </w:t>
      </w:r>
      <w:hyperlink r:id="rId6" w:tooltip="Libre de regalías" w:history="1">
        <w:r w:rsidRPr="00B53A59">
          <w:rPr>
            <w:rStyle w:val="Hipervnculo"/>
            <w:rFonts w:ascii="Arial" w:hAnsi="Arial" w:cs="Arial"/>
            <w:color w:val="000000" w:themeColor="text1"/>
            <w:sz w:val="24"/>
            <w:szCs w:val="24"/>
            <w:u w:val="none"/>
          </w:rPr>
          <w:t>libre de regalías</w:t>
        </w:r>
      </w:hyperlink>
      <w:r w:rsidRPr="00B53A59">
        <w:rPr>
          <w:rFonts w:ascii="Arial" w:hAnsi="Arial" w:cs="Arial"/>
          <w:color w:val="000000" w:themeColor="text1"/>
          <w:sz w:val="24"/>
          <w:szCs w:val="24"/>
        </w:rPr>
        <w:t>, de </w:t>
      </w:r>
      <w:hyperlink r:id="rId7" w:tooltip="Telefonía móvil" w:history="1">
        <w:r w:rsidRPr="00B53A59">
          <w:rPr>
            <w:rStyle w:val="Hipervnculo"/>
            <w:rFonts w:ascii="Arial" w:hAnsi="Arial" w:cs="Arial"/>
            <w:color w:val="000000" w:themeColor="text1"/>
            <w:sz w:val="24"/>
            <w:szCs w:val="24"/>
            <w:u w:val="none"/>
          </w:rPr>
          <w:t>telefonía móvil</w:t>
        </w:r>
      </w:hyperlink>
      <w:r w:rsidRPr="00B53A59">
        <w:rPr>
          <w:rFonts w:ascii="Arial" w:hAnsi="Arial" w:cs="Arial"/>
          <w:color w:val="000000" w:themeColor="text1"/>
          <w:sz w:val="24"/>
          <w:szCs w:val="24"/>
        </w:rPr>
        <w:t> digital.</w:t>
      </w:r>
    </w:p>
    <w:p w:rsidR="00195391" w:rsidRDefault="00203FAF" w:rsidP="00203FAF">
      <w:pPr>
        <w:pStyle w:val="Sinespaciado"/>
        <w:jc w:val="center"/>
        <w:rPr>
          <w:rFonts w:ascii="Arial" w:hAnsi="Arial" w:cs="Arial"/>
          <w:color w:val="000000" w:themeColor="text1"/>
          <w:sz w:val="24"/>
          <w:szCs w:val="24"/>
        </w:rPr>
      </w:pPr>
      <w:r w:rsidRPr="00203FAF">
        <w:drawing>
          <wp:inline distT="0" distB="0" distL="0" distR="0" wp14:anchorId="500274EB" wp14:editId="094C2F5F">
            <wp:extent cx="2295525" cy="136523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00" t="19500" r="2500" b="24000"/>
                    <a:stretch/>
                  </pic:blipFill>
                  <pic:spPr bwMode="auto">
                    <a:xfrm>
                      <a:off x="0" y="0"/>
                      <a:ext cx="2295240" cy="1365063"/>
                    </a:xfrm>
                    <a:prstGeom prst="rect">
                      <a:avLst/>
                    </a:prstGeom>
                    <a:ln>
                      <a:noFill/>
                    </a:ln>
                    <a:extLst>
                      <a:ext uri="{53640926-AAD7-44D8-BBD7-CCE9431645EC}">
                        <a14:shadowObscured xmlns:a14="http://schemas.microsoft.com/office/drawing/2010/main"/>
                      </a:ext>
                    </a:extLst>
                  </pic:spPr>
                </pic:pic>
              </a:graphicData>
            </a:graphic>
          </wp:inline>
        </w:drawing>
      </w:r>
    </w:p>
    <w:p w:rsidR="001C0424" w:rsidRDefault="001C0424" w:rsidP="001C0424">
      <w:pPr>
        <w:pStyle w:val="Sinespaciado"/>
        <w:jc w:val="both"/>
        <w:rPr>
          <w:rFonts w:ascii="Arial" w:hAnsi="Arial" w:cs="Arial"/>
          <w:color w:val="000000" w:themeColor="text1"/>
          <w:sz w:val="24"/>
          <w:szCs w:val="24"/>
          <w:shd w:val="clear" w:color="auto" w:fill="FFFFFF"/>
        </w:rPr>
      </w:pPr>
      <w:r w:rsidRPr="00814E2D">
        <w:rPr>
          <w:rFonts w:ascii="Arial" w:hAnsi="Arial" w:cs="Arial"/>
          <w:color w:val="000000" w:themeColor="text1"/>
          <w:sz w:val="24"/>
          <w:szCs w:val="24"/>
          <w:shd w:val="clear" w:color="auto" w:fill="FFFFFF"/>
        </w:rPr>
        <w:t>Un cliente GSM puede conectarse a través de su teléfono con su computador y enviar y recibir mensajes por </w:t>
      </w:r>
      <w:hyperlink r:id="rId9" w:tooltip="Correo electrónico" w:history="1">
        <w:r w:rsidRPr="00814E2D">
          <w:rPr>
            <w:rStyle w:val="Hipervnculo"/>
            <w:rFonts w:ascii="Arial" w:hAnsi="Arial" w:cs="Arial"/>
            <w:color w:val="000000" w:themeColor="text1"/>
            <w:sz w:val="24"/>
            <w:szCs w:val="24"/>
            <w:u w:val="none"/>
            <w:shd w:val="clear" w:color="auto" w:fill="FFFFFF"/>
          </w:rPr>
          <w:t>correo electrónico</w:t>
        </w:r>
      </w:hyperlink>
      <w:r w:rsidRPr="00814E2D">
        <w:rPr>
          <w:rFonts w:ascii="Arial" w:hAnsi="Arial" w:cs="Arial"/>
          <w:color w:val="000000" w:themeColor="text1"/>
          <w:sz w:val="24"/>
          <w:szCs w:val="24"/>
          <w:shd w:val="clear" w:color="auto" w:fill="FFFFFF"/>
        </w:rPr>
        <w:t>, </w:t>
      </w:r>
      <w:hyperlink r:id="rId10" w:tooltip="Fax" w:history="1">
        <w:r w:rsidRPr="00814E2D">
          <w:rPr>
            <w:rStyle w:val="Hipervnculo"/>
            <w:rFonts w:ascii="Arial" w:hAnsi="Arial" w:cs="Arial"/>
            <w:color w:val="000000" w:themeColor="text1"/>
            <w:sz w:val="24"/>
            <w:szCs w:val="24"/>
            <w:u w:val="none"/>
            <w:shd w:val="clear" w:color="auto" w:fill="FFFFFF"/>
          </w:rPr>
          <w:t>faxes</w:t>
        </w:r>
      </w:hyperlink>
      <w:r w:rsidRPr="00814E2D">
        <w:rPr>
          <w:rFonts w:ascii="Arial" w:hAnsi="Arial" w:cs="Arial"/>
          <w:color w:val="000000" w:themeColor="text1"/>
          <w:sz w:val="24"/>
          <w:szCs w:val="24"/>
          <w:shd w:val="clear" w:color="auto" w:fill="FFFFFF"/>
        </w:rPr>
        <w:t>, navegar por </w:t>
      </w:r>
      <w:hyperlink r:id="rId11" w:tooltip="Internet" w:history="1">
        <w:r w:rsidRPr="00814E2D">
          <w:rPr>
            <w:rStyle w:val="Hipervnculo"/>
            <w:rFonts w:ascii="Arial" w:hAnsi="Arial" w:cs="Arial"/>
            <w:color w:val="000000" w:themeColor="text1"/>
            <w:sz w:val="24"/>
            <w:szCs w:val="24"/>
            <w:u w:val="none"/>
            <w:shd w:val="clear" w:color="auto" w:fill="FFFFFF"/>
          </w:rPr>
          <w:t>Internet</w:t>
        </w:r>
      </w:hyperlink>
      <w:r w:rsidRPr="00814E2D">
        <w:rPr>
          <w:rFonts w:ascii="Arial" w:hAnsi="Arial" w:cs="Arial"/>
          <w:color w:val="000000" w:themeColor="text1"/>
          <w:sz w:val="24"/>
          <w:szCs w:val="24"/>
          <w:shd w:val="clear" w:color="auto" w:fill="FFFFFF"/>
        </w:rPr>
        <w:t>, acceder con seguridad a la red informática de una compañía (</w:t>
      </w:r>
      <w:hyperlink r:id="rId12" w:tooltip="Red de área local" w:history="1">
        <w:r w:rsidRPr="00814E2D">
          <w:rPr>
            <w:rStyle w:val="Hipervnculo"/>
            <w:rFonts w:ascii="Arial" w:hAnsi="Arial" w:cs="Arial"/>
            <w:color w:val="000000" w:themeColor="text1"/>
            <w:sz w:val="24"/>
            <w:szCs w:val="24"/>
            <w:u w:val="none"/>
            <w:shd w:val="clear" w:color="auto" w:fill="FFFFFF"/>
          </w:rPr>
          <w:t>red local</w:t>
        </w:r>
      </w:hyperlink>
      <w:r w:rsidRPr="00814E2D">
        <w:rPr>
          <w:rFonts w:ascii="Arial" w:hAnsi="Arial" w:cs="Arial"/>
          <w:color w:val="000000" w:themeColor="text1"/>
          <w:sz w:val="24"/>
          <w:szCs w:val="24"/>
          <w:shd w:val="clear" w:color="auto" w:fill="FFFFFF"/>
        </w:rPr>
        <w:t>/</w:t>
      </w:r>
      <w:hyperlink r:id="rId13" w:tooltip="Intranet" w:history="1">
        <w:r w:rsidRPr="00814E2D">
          <w:rPr>
            <w:rStyle w:val="Hipervnculo"/>
            <w:rFonts w:ascii="Arial" w:hAnsi="Arial" w:cs="Arial"/>
            <w:color w:val="000000" w:themeColor="text1"/>
            <w:sz w:val="24"/>
            <w:szCs w:val="24"/>
            <w:u w:val="none"/>
            <w:shd w:val="clear" w:color="auto" w:fill="FFFFFF"/>
          </w:rPr>
          <w:t>Intranet</w:t>
        </w:r>
      </w:hyperlink>
      <w:r w:rsidRPr="00814E2D">
        <w:rPr>
          <w:rFonts w:ascii="Arial" w:hAnsi="Arial" w:cs="Arial"/>
          <w:color w:val="000000" w:themeColor="text1"/>
          <w:sz w:val="24"/>
          <w:szCs w:val="24"/>
          <w:shd w:val="clear" w:color="auto" w:fill="FFFFFF"/>
        </w:rPr>
        <w:t>), así como utilizar otras funciones digitales de transmisión de datos, incluyendo el </w:t>
      </w:r>
      <w:hyperlink r:id="rId14" w:tooltip="Servicio de mensajes cortos" w:history="1">
        <w:r w:rsidRPr="00814E2D">
          <w:rPr>
            <w:rStyle w:val="Hipervnculo"/>
            <w:rFonts w:ascii="Arial" w:hAnsi="Arial" w:cs="Arial"/>
            <w:color w:val="000000" w:themeColor="text1"/>
            <w:sz w:val="24"/>
            <w:szCs w:val="24"/>
            <w:u w:val="none"/>
            <w:shd w:val="clear" w:color="auto" w:fill="FFFFFF"/>
          </w:rPr>
          <w:t>servicio de mensajes cortos</w:t>
        </w:r>
      </w:hyperlink>
      <w:r w:rsidRPr="00814E2D">
        <w:rPr>
          <w:rFonts w:ascii="Arial" w:hAnsi="Arial" w:cs="Arial"/>
          <w:color w:val="000000" w:themeColor="text1"/>
          <w:sz w:val="24"/>
          <w:szCs w:val="24"/>
          <w:shd w:val="clear" w:color="auto" w:fill="FFFFFF"/>
        </w:rPr>
        <w:t> (SMS) o mensajes de texto.</w:t>
      </w:r>
    </w:p>
    <w:p w:rsidR="001C0424" w:rsidRDefault="001C0424" w:rsidP="001C0424">
      <w:pPr>
        <w:pStyle w:val="Sinespaciado"/>
        <w:jc w:val="both"/>
        <w:rPr>
          <w:rFonts w:ascii="Arial" w:hAnsi="Arial" w:cs="Arial"/>
          <w:color w:val="000000" w:themeColor="text1"/>
          <w:sz w:val="24"/>
          <w:szCs w:val="24"/>
          <w:shd w:val="clear" w:color="auto" w:fill="FFFFFF"/>
        </w:rPr>
      </w:pPr>
    </w:p>
    <w:p w:rsidR="00195391" w:rsidRDefault="001C0424" w:rsidP="001C0424">
      <w:pPr>
        <w:pStyle w:val="Sinespaciado"/>
        <w:jc w:val="both"/>
        <w:rPr>
          <w:rFonts w:ascii="Arial" w:hAnsi="Arial" w:cs="Arial"/>
          <w:sz w:val="24"/>
          <w:szCs w:val="24"/>
        </w:rPr>
      </w:pPr>
      <w:r w:rsidRPr="00814E2D">
        <w:rPr>
          <w:rFonts w:ascii="Arial" w:hAnsi="Arial" w:cs="Arial"/>
          <w:sz w:val="24"/>
          <w:szCs w:val="24"/>
        </w:rPr>
        <w:t>GSM se considera, por su velocidad de transmisión y otras características, un estándar de </w:t>
      </w:r>
      <w:hyperlink r:id="rId15" w:tooltip="Telefonía móvil 2G" w:history="1">
        <w:r w:rsidRPr="00814E2D">
          <w:rPr>
            <w:rStyle w:val="Hipervnculo"/>
            <w:rFonts w:ascii="Arial" w:hAnsi="Arial" w:cs="Arial"/>
            <w:color w:val="auto"/>
            <w:sz w:val="24"/>
            <w:szCs w:val="24"/>
            <w:u w:val="none"/>
          </w:rPr>
          <w:t>segunda generación</w:t>
        </w:r>
      </w:hyperlink>
      <w:r w:rsidRPr="00814E2D">
        <w:rPr>
          <w:rFonts w:ascii="Arial" w:hAnsi="Arial" w:cs="Arial"/>
          <w:sz w:val="24"/>
          <w:szCs w:val="24"/>
        </w:rPr>
        <w:t> (2G). Su extensión a </w:t>
      </w:r>
      <w:hyperlink r:id="rId16" w:tooltip="Telefonía móvil 3G" w:history="1">
        <w:r w:rsidRPr="00814E2D">
          <w:rPr>
            <w:rStyle w:val="Hipervnculo"/>
            <w:rFonts w:ascii="Arial" w:hAnsi="Arial" w:cs="Arial"/>
            <w:color w:val="auto"/>
            <w:sz w:val="24"/>
            <w:szCs w:val="24"/>
            <w:u w:val="none"/>
          </w:rPr>
          <w:t>3G</w:t>
        </w:r>
      </w:hyperlink>
      <w:r w:rsidRPr="00814E2D">
        <w:rPr>
          <w:rFonts w:ascii="Arial" w:hAnsi="Arial" w:cs="Arial"/>
          <w:sz w:val="24"/>
          <w:szCs w:val="24"/>
        </w:rPr>
        <w:t> se denomina </w:t>
      </w:r>
      <w:hyperlink r:id="rId17" w:tooltip="UMTS" w:history="1">
        <w:r w:rsidRPr="00814E2D">
          <w:rPr>
            <w:rStyle w:val="Hipervnculo"/>
            <w:rFonts w:ascii="Arial" w:hAnsi="Arial" w:cs="Arial"/>
            <w:color w:val="auto"/>
            <w:sz w:val="24"/>
            <w:szCs w:val="24"/>
            <w:u w:val="none"/>
          </w:rPr>
          <w:t>UMTS</w:t>
        </w:r>
      </w:hyperlink>
      <w:r w:rsidRPr="00814E2D">
        <w:rPr>
          <w:rFonts w:ascii="Arial" w:hAnsi="Arial" w:cs="Arial"/>
          <w:sz w:val="24"/>
          <w:szCs w:val="24"/>
        </w:rPr>
        <w:t> y difiere en su mayor velocidad de transmisión, el uso de una arquitectura de red ligeramente distinta y sobre todo en el empleo de diferentes protocolos de radio (</w:t>
      </w:r>
      <w:hyperlink r:id="rId18" w:tooltip="W-CDMA" w:history="1">
        <w:r w:rsidRPr="00814E2D">
          <w:rPr>
            <w:rStyle w:val="Hipervnculo"/>
            <w:rFonts w:ascii="Arial" w:hAnsi="Arial" w:cs="Arial"/>
            <w:color w:val="auto"/>
            <w:sz w:val="24"/>
            <w:szCs w:val="24"/>
            <w:u w:val="none"/>
          </w:rPr>
          <w:t>W-CDMA</w:t>
        </w:r>
      </w:hyperlink>
      <w:r w:rsidRPr="00814E2D">
        <w:rPr>
          <w:rFonts w:ascii="Arial" w:hAnsi="Arial" w:cs="Arial"/>
          <w:sz w:val="24"/>
          <w:szCs w:val="24"/>
        </w:rPr>
        <w:t>).</w:t>
      </w:r>
    </w:p>
    <w:p w:rsidR="001C0424" w:rsidRPr="001C0424" w:rsidRDefault="001C0424" w:rsidP="001C0424">
      <w:pPr>
        <w:pStyle w:val="Sinespaciado"/>
        <w:jc w:val="both"/>
        <w:rPr>
          <w:rFonts w:ascii="Arial" w:hAnsi="Arial" w:cs="Arial"/>
          <w:sz w:val="24"/>
          <w:szCs w:val="24"/>
        </w:rPr>
      </w:pPr>
    </w:p>
    <w:p w:rsidR="001C0424" w:rsidRPr="001C0424" w:rsidRDefault="001C0424" w:rsidP="005D2331">
      <w:pPr>
        <w:pStyle w:val="Sinespaciado"/>
        <w:jc w:val="both"/>
        <w:rPr>
          <w:rFonts w:ascii="Arial" w:hAnsi="Arial" w:cs="Arial"/>
          <w:b/>
          <w:sz w:val="24"/>
          <w:szCs w:val="24"/>
        </w:rPr>
      </w:pPr>
      <w:r>
        <w:rPr>
          <w:rFonts w:ascii="Arial" w:hAnsi="Arial" w:cs="Arial"/>
          <w:b/>
          <w:sz w:val="24"/>
          <w:szCs w:val="24"/>
        </w:rPr>
        <w:t>Alarmas GSM</w:t>
      </w:r>
    </w:p>
    <w:p w:rsidR="005D2331" w:rsidRDefault="005D2331" w:rsidP="005D2331">
      <w:pPr>
        <w:pStyle w:val="Sinespaciado"/>
        <w:jc w:val="both"/>
        <w:rPr>
          <w:rFonts w:ascii="Arial" w:hAnsi="Arial" w:cs="Arial"/>
          <w:sz w:val="24"/>
          <w:szCs w:val="24"/>
        </w:rPr>
      </w:pPr>
      <w:r w:rsidRPr="005D2331">
        <w:rPr>
          <w:rFonts w:ascii="Arial" w:hAnsi="Arial" w:cs="Arial"/>
          <w:sz w:val="24"/>
          <w:szCs w:val="24"/>
        </w:rPr>
        <w:t>Las alarmas GSM son aquellas cuya principal característica es la conexión inalámbrica entre los elementos que la componen como cámaras, sensores, detectores, panel central y equipos, estas característica la hacen muy fácil y económica de instalar ya que no requieren de grandes trabajos de cableado físico para su operación.</w:t>
      </w:r>
    </w:p>
    <w:p w:rsidR="00203FAF" w:rsidRPr="005D2331" w:rsidRDefault="00203FAF" w:rsidP="00203FAF">
      <w:pPr>
        <w:pStyle w:val="Sinespaciado"/>
        <w:jc w:val="center"/>
        <w:rPr>
          <w:rFonts w:ascii="Arial" w:hAnsi="Arial" w:cs="Arial"/>
          <w:sz w:val="24"/>
          <w:szCs w:val="24"/>
        </w:rPr>
      </w:pPr>
      <w:r>
        <w:rPr>
          <w:noProof/>
          <w:lang w:eastAsia="es-MX"/>
        </w:rPr>
        <w:drawing>
          <wp:inline distT="0" distB="0" distL="0" distR="0">
            <wp:extent cx="1905000" cy="1905000"/>
            <wp:effectExtent l="0" t="0" r="0" b="0"/>
            <wp:docPr id="2" name="Imagen 2" descr="Resultado de imagen para alarma 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alarma gs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D2331" w:rsidRDefault="005D2331" w:rsidP="00B53A59">
      <w:pPr>
        <w:pStyle w:val="Sinespaciado"/>
        <w:rPr>
          <w:rFonts w:ascii="Arial" w:hAnsi="Arial" w:cs="Arial"/>
          <w:color w:val="000000" w:themeColor="text1"/>
          <w:sz w:val="24"/>
          <w:szCs w:val="24"/>
        </w:rPr>
      </w:pPr>
    </w:p>
    <w:p w:rsidR="00195391" w:rsidRPr="00840AF1" w:rsidRDefault="00195391" w:rsidP="00814E2D">
      <w:pPr>
        <w:pStyle w:val="Sinespaciado"/>
        <w:jc w:val="both"/>
        <w:rPr>
          <w:rFonts w:ascii="Arial" w:hAnsi="Arial" w:cs="Arial"/>
          <w:sz w:val="24"/>
          <w:szCs w:val="24"/>
        </w:rPr>
      </w:pPr>
    </w:p>
    <w:p w:rsidR="00814E2D" w:rsidRDefault="00814E2D" w:rsidP="005D2331">
      <w:pPr>
        <w:pStyle w:val="Sinespaciado"/>
        <w:jc w:val="both"/>
        <w:rPr>
          <w:rFonts w:ascii="Arial" w:hAnsi="Arial" w:cs="Arial"/>
          <w:color w:val="000000" w:themeColor="text1"/>
          <w:sz w:val="24"/>
          <w:szCs w:val="24"/>
          <w:shd w:val="clear" w:color="auto" w:fill="FFFFFF"/>
        </w:rPr>
      </w:pPr>
      <w:r w:rsidRPr="005D2331">
        <w:rPr>
          <w:rFonts w:ascii="Arial" w:hAnsi="Arial" w:cs="Arial"/>
          <w:color w:val="000000" w:themeColor="text1"/>
          <w:sz w:val="24"/>
          <w:szCs w:val="24"/>
          <w:shd w:val="clear" w:color="auto" w:fill="FFFFFF"/>
        </w:rPr>
        <w:lastRenderedPageBreak/>
        <w:t>Un sistema de alarma GSM se caracteriza por tener un módulo de comunicación que, al igual que los teléfonos móviles, utiliza una tarjeta SIM para enviar y recibir señales. Gracias esta vía de comunicación, los sistemas de alarma GSM no necesitan conectarse a la red telefónica fija o a internet para funcionar. De esta forma, un posible sabotaje por corte de línea no afecta al sistema de alarma, que es capaz de seguir transmitiendo señales para mantener su protección en todo momento.</w:t>
      </w:r>
    </w:p>
    <w:p w:rsidR="005D2331" w:rsidRDefault="005D2331" w:rsidP="005D2331">
      <w:pPr>
        <w:pStyle w:val="Sinespaciado"/>
        <w:jc w:val="both"/>
        <w:rPr>
          <w:rFonts w:ascii="Arial" w:hAnsi="Arial" w:cs="Arial"/>
          <w:color w:val="000000" w:themeColor="text1"/>
          <w:sz w:val="24"/>
          <w:szCs w:val="24"/>
          <w:shd w:val="clear" w:color="auto" w:fill="FFFFFF"/>
        </w:rPr>
      </w:pPr>
    </w:p>
    <w:p w:rsidR="00840AF1" w:rsidRPr="001C0424" w:rsidRDefault="00840AF1" w:rsidP="00840AF1">
      <w:pPr>
        <w:pStyle w:val="Sinespaciado"/>
        <w:jc w:val="both"/>
        <w:rPr>
          <w:rFonts w:ascii="Arial" w:hAnsi="Arial" w:cs="Arial"/>
          <w:b/>
          <w:color w:val="000000" w:themeColor="text1"/>
          <w:sz w:val="24"/>
          <w:szCs w:val="24"/>
          <w:lang w:eastAsia="es-MX"/>
        </w:rPr>
      </w:pPr>
      <w:r w:rsidRPr="001C0424">
        <w:rPr>
          <w:rFonts w:ascii="Arial" w:hAnsi="Arial" w:cs="Arial"/>
          <w:b/>
          <w:color w:val="000000" w:themeColor="text1"/>
          <w:sz w:val="24"/>
          <w:szCs w:val="24"/>
          <w:lang w:eastAsia="es-MX"/>
        </w:rPr>
        <w:t>Detectores y sensores</w:t>
      </w:r>
    </w:p>
    <w:p w:rsidR="00195391" w:rsidRDefault="00840AF1" w:rsidP="00840AF1">
      <w:pPr>
        <w:pStyle w:val="Sinespaciado"/>
        <w:jc w:val="both"/>
        <w:rPr>
          <w:rFonts w:ascii="Arial" w:hAnsi="Arial" w:cs="Arial"/>
          <w:color w:val="000000" w:themeColor="text1"/>
          <w:sz w:val="24"/>
          <w:szCs w:val="24"/>
          <w:lang w:eastAsia="es-MX"/>
        </w:rPr>
      </w:pPr>
      <w:r w:rsidRPr="00840AF1">
        <w:rPr>
          <w:rFonts w:ascii="Arial" w:hAnsi="Arial" w:cs="Arial"/>
          <w:color w:val="000000" w:themeColor="text1"/>
          <w:sz w:val="24"/>
          <w:szCs w:val="24"/>
          <w:lang w:eastAsia="es-MX"/>
        </w:rPr>
        <w:t>Los detectores y sensores son dispositivos capaces de percibir fenómenos físicos e informar por medio de una señal de alerta, estos dispositivos son esenciales para el funcionamiento de los sistemas de alarma.</w:t>
      </w:r>
    </w:p>
    <w:p w:rsidR="00840AF1" w:rsidRPr="00840AF1" w:rsidRDefault="00840AF1" w:rsidP="00840AF1">
      <w:pPr>
        <w:pStyle w:val="Sinespaciado"/>
        <w:jc w:val="both"/>
        <w:rPr>
          <w:rFonts w:ascii="Arial" w:hAnsi="Arial" w:cs="Arial"/>
          <w:color w:val="000000" w:themeColor="text1"/>
          <w:sz w:val="24"/>
          <w:szCs w:val="24"/>
          <w:lang w:eastAsia="es-MX"/>
        </w:rPr>
      </w:pPr>
      <w:r w:rsidRPr="00840AF1">
        <w:rPr>
          <w:rFonts w:ascii="Arial" w:hAnsi="Arial" w:cs="Arial"/>
          <w:color w:val="000000" w:themeColor="text1"/>
          <w:sz w:val="24"/>
          <w:szCs w:val="24"/>
          <w:lang w:eastAsia="es-MX"/>
        </w:rPr>
        <w:br/>
        <w:t>La diferencia entre ambos radica en que los sensores además de detectar las anormalidades también pueden medir la magnitud física o química de esta.</w:t>
      </w:r>
      <w:r w:rsidRPr="00840AF1">
        <w:rPr>
          <w:rFonts w:ascii="Arial" w:hAnsi="Arial" w:cs="Arial"/>
          <w:color w:val="000000" w:themeColor="text1"/>
          <w:sz w:val="24"/>
          <w:szCs w:val="24"/>
          <w:lang w:eastAsia="es-MX"/>
        </w:rPr>
        <w:br/>
        <w:t>De manera general son útiles en la protección contra incendios, disuasión sobre intrusiones no deseadas y notificación sobre accesos no autorizados.</w:t>
      </w:r>
    </w:p>
    <w:p w:rsidR="005D2331" w:rsidRDefault="005D2331" w:rsidP="005D2331">
      <w:pPr>
        <w:pStyle w:val="Sinespaciado"/>
        <w:jc w:val="both"/>
        <w:rPr>
          <w:rFonts w:ascii="Arial" w:hAnsi="Arial" w:cs="Arial"/>
          <w:color w:val="000000" w:themeColor="text1"/>
          <w:sz w:val="24"/>
          <w:szCs w:val="24"/>
        </w:rPr>
      </w:pPr>
    </w:p>
    <w:p w:rsidR="005C3935"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Los más utilizados son los de humo, incendio y calor que son capaces de detectar la presencia de humo y protegen de las consecuencias de este, el nivel de sensibilidad puede ser configurado según las necesidades, también alertan sobre incendios de materiales que no generan humo.</w:t>
      </w:r>
    </w:p>
    <w:p w:rsid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r w:rsidRPr="00195391">
        <w:rPr>
          <w:rFonts w:ascii="Arial" w:hAnsi="Arial" w:cs="Arial"/>
          <w:color w:val="000000" w:themeColor="text1"/>
        </w:rPr>
        <w:t>Los sensores de gas son muy utilizados en las cocinas de hogares y restaurantes para detectar la presencia de altas concentraciones de gases que podrían generar una explosión o incendio.</w:t>
      </w:r>
    </w:p>
    <w:p w:rsid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r w:rsidRPr="00195391">
        <w:rPr>
          <w:rFonts w:ascii="Arial" w:hAnsi="Arial" w:cs="Arial"/>
          <w:color w:val="000000" w:themeColor="text1"/>
        </w:rPr>
        <w:br/>
        <w:t>Los infrarrojos miden la cantidad de radiación térmica y electromagnética para informar sobre aquello que no detecta la luz visible.</w:t>
      </w:r>
    </w:p>
    <w:p w:rsidR="00195391" w:rsidRP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Para proteger los accesos no deseados en puertas y ventanas, los sensores magnéticos son ideales ya que permiten informar a la central de alarma sobre aperturas no permitidas, también pueden controlar la temperatura ambiental.</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La presencia de intrusos a zonas protegidas es detectada a través de sensores de movimiento, comúnmente se colocan en áreas perimetrales para evitar intrusiones en casas u empresas.</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Evitar la presencia de agua en lugares no adecuados puede evitar la pérdida de activos importantes, para ello los detectores de inundación son utilizados para emitir una señal de alarma para advertir su presencia.</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 xml:space="preserve">Los detectores de rotura de cristal emiten señales de alarmas al detectar a través de sus micrófonos especializados los ruidos característicos. Los sensores interactúan con la central de alarma para mantener la seguridad de tu casa o empresa y a su vez, esta informa a las autoridades adecuadas en caso de ser </w:t>
      </w:r>
      <w:r w:rsidRPr="00195391">
        <w:rPr>
          <w:rFonts w:ascii="Arial" w:hAnsi="Arial" w:cs="Arial"/>
          <w:color w:val="000000" w:themeColor="text1"/>
        </w:rPr>
        <w:t>necesarias</w:t>
      </w:r>
      <w:r w:rsidRPr="00195391">
        <w:rPr>
          <w:rFonts w:ascii="Arial" w:hAnsi="Arial" w:cs="Arial"/>
          <w:color w:val="000000" w:themeColor="text1"/>
        </w:rPr>
        <w:t>.</w:t>
      </w:r>
    </w:p>
    <w:p w:rsidR="001C0424" w:rsidRDefault="005C3935" w:rsidP="005C3935">
      <w:pPr>
        <w:pStyle w:val="Sinespaciado"/>
        <w:jc w:val="center"/>
        <w:rPr>
          <w:rFonts w:ascii="Arial" w:hAnsi="Arial" w:cs="Arial"/>
          <w:b/>
          <w:color w:val="000000" w:themeColor="text1"/>
          <w:sz w:val="24"/>
          <w:szCs w:val="24"/>
        </w:rPr>
      </w:pPr>
      <w:r>
        <w:rPr>
          <w:noProof/>
          <w:lang w:eastAsia="es-MX"/>
        </w:rPr>
        <w:lastRenderedPageBreak/>
        <w:drawing>
          <wp:inline distT="0" distB="0" distL="0" distR="0">
            <wp:extent cx="2009775" cy="1496864"/>
            <wp:effectExtent l="0" t="0" r="0" b="8255"/>
            <wp:docPr id="4" name="Imagen 4" descr="Resultado de imagen para sensores para alarmas 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ensores para alarmas gsm"/>
                    <pic:cNvPicPr>
                      <a:picLocks noChangeAspect="1" noChangeArrowheads="1"/>
                    </pic:cNvPicPr>
                  </pic:nvPicPr>
                  <pic:blipFill rotWithShape="1">
                    <a:blip r:embed="rId20">
                      <a:extLst>
                        <a:ext uri="{28A0092B-C50C-407E-A947-70E740481C1C}">
                          <a14:useLocalDpi xmlns:a14="http://schemas.microsoft.com/office/drawing/2010/main" val="0"/>
                        </a:ext>
                      </a:extLst>
                    </a:blip>
                    <a:srcRect l="39263" t="3871" r="1841" b="3871"/>
                    <a:stretch/>
                  </pic:blipFill>
                  <pic:spPr bwMode="auto">
                    <a:xfrm>
                      <a:off x="0" y="0"/>
                      <a:ext cx="2009775" cy="1496864"/>
                    </a:xfrm>
                    <a:prstGeom prst="rect">
                      <a:avLst/>
                    </a:prstGeom>
                    <a:noFill/>
                    <a:ln>
                      <a:noFill/>
                    </a:ln>
                    <a:extLst>
                      <a:ext uri="{53640926-AAD7-44D8-BBD7-CCE9431645EC}">
                        <a14:shadowObscured xmlns:a14="http://schemas.microsoft.com/office/drawing/2010/main"/>
                      </a:ext>
                    </a:extLst>
                  </pic:spPr>
                </pic:pic>
              </a:graphicData>
            </a:graphic>
          </wp:inline>
        </w:drawing>
      </w:r>
    </w:p>
    <w:p w:rsidR="001C0424" w:rsidRDefault="001C0424" w:rsidP="00CB30BF">
      <w:pPr>
        <w:pStyle w:val="Sinespaciado"/>
        <w:jc w:val="both"/>
        <w:rPr>
          <w:rFonts w:ascii="Arial" w:hAnsi="Arial" w:cs="Arial"/>
          <w:b/>
          <w:color w:val="000000" w:themeColor="text1"/>
          <w:sz w:val="24"/>
          <w:szCs w:val="24"/>
        </w:rPr>
      </w:pPr>
    </w:p>
    <w:p w:rsidR="001C0424" w:rsidRDefault="001C0424" w:rsidP="00CB30BF">
      <w:pPr>
        <w:pStyle w:val="Sinespaciado"/>
        <w:jc w:val="both"/>
        <w:rPr>
          <w:rFonts w:ascii="Arial" w:hAnsi="Arial" w:cs="Arial"/>
          <w:b/>
          <w:color w:val="000000" w:themeColor="text1"/>
          <w:sz w:val="24"/>
          <w:szCs w:val="24"/>
        </w:rPr>
      </w:pPr>
    </w:p>
    <w:p w:rsidR="001C0424" w:rsidRDefault="001C0424" w:rsidP="00CB30BF">
      <w:pPr>
        <w:pStyle w:val="Sinespaciado"/>
        <w:jc w:val="both"/>
        <w:rPr>
          <w:rFonts w:ascii="Arial" w:hAnsi="Arial" w:cs="Arial"/>
          <w:b/>
          <w:color w:val="000000" w:themeColor="text1"/>
          <w:sz w:val="24"/>
          <w:szCs w:val="24"/>
        </w:rPr>
      </w:pPr>
      <w:r>
        <w:rPr>
          <w:rFonts w:ascii="Arial" w:hAnsi="Arial" w:cs="Arial"/>
          <w:b/>
          <w:color w:val="000000" w:themeColor="text1"/>
          <w:sz w:val="24"/>
          <w:szCs w:val="24"/>
        </w:rPr>
        <w:t>Módulo para GSM SIM900</w:t>
      </w:r>
    </w:p>
    <w:p w:rsidR="00911470" w:rsidRDefault="00911470" w:rsidP="00CB30BF">
      <w:pPr>
        <w:pStyle w:val="Sinespaciado"/>
        <w:jc w:val="both"/>
        <w:rPr>
          <w:rFonts w:ascii="Arial" w:hAnsi="Arial" w:cs="Arial"/>
          <w:b/>
          <w:color w:val="000000" w:themeColor="text1"/>
          <w:sz w:val="24"/>
          <w:szCs w:val="24"/>
        </w:rPr>
      </w:pPr>
    </w:p>
    <w:p w:rsidR="00CB30BF" w:rsidRPr="00CB30BF" w:rsidRDefault="00203FAF" w:rsidP="00CB30BF">
      <w:pPr>
        <w:pStyle w:val="Sinespaciado"/>
        <w:jc w:val="both"/>
        <w:rPr>
          <w:rFonts w:ascii="Arial" w:hAnsi="Arial" w:cs="Arial"/>
          <w:color w:val="000000" w:themeColor="text1"/>
          <w:sz w:val="24"/>
          <w:szCs w:val="24"/>
        </w:rPr>
      </w:pPr>
      <w:r w:rsidRPr="00CB30BF">
        <w:rPr>
          <w:rFonts w:ascii="Arial" w:hAnsi="Arial" w:cs="Arial"/>
          <w:b/>
          <w:color w:val="000000" w:themeColor="text1"/>
          <w:sz w:val="24"/>
          <w:szCs w:val="24"/>
        </w:rPr>
        <w:t>Descripción</w:t>
      </w:r>
    </w:p>
    <w:p w:rsidR="009844AC" w:rsidRDefault="00203FAF" w:rsidP="00CB30BF">
      <w:pPr>
        <w:pStyle w:val="Sinespaciado"/>
        <w:jc w:val="both"/>
        <w:rPr>
          <w:rFonts w:ascii="Arial" w:hAnsi="Arial" w:cs="Arial"/>
          <w:color w:val="000000" w:themeColor="text1"/>
          <w:sz w:val="24"/>
          <w:szCs w:val="24"/>
        </w:rPr>
      </w:pPr>
      <w:r w:rsidRPr="00CB30BF">
        <w:rPr>
          <w:rFonts w:ascii="Arial" w:hAnsi="Arial" w:cs="Arial"/>
          <w:color w:val="000000" w:themeColor="text1"/>
          <w:sz w:val="24"/>
          <w:szCs w:val="24"/>
        </w:rPr>
        <w:t xml:space="preserve">El módulo SIM900 es un </w:t>
      </w:r>
      <w:proofErr w:type="spellStart"/>
      <w:r w:rsidRPr="00CB30BF">
        <w:rPr>
          <w:rFonts w:ascii="Arial" w:hAnsi="Arial" w:cs="Arial"/>
          <w:color w:val="000000" w:themeColor="text1"/>
          <w:sz w:val="24"/>
          <w:szCs w:val="24"/>
        </w:rPr>
        <w:t>Shield</w:t>
      </w:r>
      <w:proofErr w:type="spellEnd"/>
      <w:r w:rsidRPr="00CB30BF">
        <w:rPr>
          <w:rFonts w:ascii="Arial" w:hAnsi="Arial" w:cs="Arial"/>
          <w:color w:val="000000" w:themeColor="text1"/>
          <w:sz w:val="24"/>
          <w:szCs w:val="24"/>
        </w:rPr>
        <w:t xml:space="preserve"> ultra compacto y confiable</w:t>
      </w:r>
      <w:r w:rsidR="00CB30BF">
        <w:rPr>
          <w:rFonts w:ascii="Arial" w:hAnsi="Arial" w:cs="Arial"/>
          <w:color w:val="000000" w:themeColor="text1"/>
          <w:sz w:val="24"/>
          <w:szCs w:val="24"/>
        </w:rPr>
        <w:t>, basado en el chip SIM900</w:t>
      </w:r>
      <w:r w:rsidRPr="00CB30BF">
        <w:rPr>
          <w:rFonts w:ascii="Arial" w:hAnsi="Arial" w:cs="Arial"/>
          <w:color w:val="000000" w:themeColor="text1"/>
          <w:sz w:val="24"/>
          <w:szCs w:val="24"/>
        </w:rPr>
        <w:t xml:space="preserve"> compatible con Arduino Uno y Mega. Puede trabajar en frecuencias </w:t>
      </w:r>
      <w:proofErr w:type="spellStart"/>
      <w:r w:rsidRPr="00CB30BF">
        <w:rPr>
          <w:rFonts w:ascii="Arial" w:hAnsi="Arial" w:cs="Arial"/>
          <w:color w:val="000000" w:themeColor="text1"/>
          <w:sz w:val="24"/>
          <w:szCs w:val="24"/>
        </w:rPr>
        <w:t>gs</w:t>
      </w:r>
      <w:r w:rsidR="00911470">
        <w:rPr>
          <w:rFonts w:ascii="Arial" w:hAnsi="Arial" w:cs="Arial"/>
          <w:color w:val="000000" w:themeColor="text1"/>
          <w:sz w:val="24"/>
          <w:szCs w:val="24"/>
        </w:rPr>
        <w:t>m</w:t>
      </w:r>
      <w:proofErr w:type="spellEnd"/>
      <w:r w:rsidR="00911470">
        <w:rPr>
          <w:rFonts w:ascii="Arial" w:hAnsi="Arial" w:cs="Arial"/>
          <w:color w:val="000000" w:themeColor="text1"/>
          <w:sz w:val="24"/>
          <w:szCs w:val="24"/>
        </w:rPr>
        <w:t>/</w:t>
      </w:r>
      <w:proofErr w:type="spellStart"/>
      <w:r w:rsidR="00911470">
        <w:rPr>
          <w:rFonts w:ascii="Arial" w:hAnsi="Arial" w:cs="Arial"/>
          <w:color w:val="000000" w:themeColor="text1"/>
          <w:sz w:val="24"/>
          <w:szCs w:val="24"/>
        </w:rPr>
        <w:t>gprs</w:t>
      </w:r>
      <w:proofErr w:type="spellEnd"/>
      <w:r w:rsidR="00911470">
        <w:rPr>
          <w:rFonts w:ascii="Arial" w:hAnsi="Arial" w:cs="Arial"/>
          <w:color w:val="000000" w:themeColor="text1"/>
          <w:sz w:val="24"/>
          <w:szCs w:val="24"/>
        </w:rPr>
        <w:t xml:space="preserve"> </w:t>
      </w:r>
      <w:r w:rsidRPr="00CB30BF">
        <w:rPr>
          <w:rFonts w:ascii="Arial" w:hAnsi="Arial" w:cs="Arial"/>
          <w:color w:val="000000" w:themeColor="text1"/>
          <w:sz w:val="24"/>
          <w:szCs w:val="24"/>
        </w:rPr>
        <w:t xml:space="preserve">para realizar llamadas de voz, </w:t>
      </w:r>
      <w:r w:rsidR="00CB30BF" w:rsidRPr="00CB30BF">
        <w:rPr>
          <w:rFonts w:ascii="Arial" w:hAnsi="Arial" w:cs="Arial"/>
          <w:color w:val="000000" w:themeColor="text1"/>
          <w:sz w:val="24"/>
          <w:szCs w:val="24"/>
        </w:rPr>
        <w:t>envío</w:t>
      </w:r>
      <w:r w:rsidRPr="00CB30BF">
        <w:rPr>
          <w:rFonts w:ascii="Arial" w:hAnsi="Arial" w:cs="Arial"/>
          <w:color w:val="000000" w:themeColor="text1"/>
          <w:sz w:val="24"/>
          <w:szCs w:val="24"/>
        </w:rPr>
        <w:t xml:space="preserve"> de </w:t>
      </w:r>
      <w:r w:rsidR="00CB30BF" w:rsidRPr="00CB30BF">
        <w:rPr>
          <w:rFonts w:ascii="Arial" w:hAnsi="Arial" w:cs="Arial"/>
          <w:color w:val="000000" w:themeColor="text1"/>
          <w:sz w:val="24"/>
          <w:szCs w:val="24"/>
        </w:rPr>
        <w:t>SMS</w:t>
      </w:r>
      <w:r w:rsidRPr="00CB30BF">
        <w:rPr>
          <w:rFonts w:ascii="Arial" w:hAnsi="Arial" w:cs="Arial"/>
          <w:color w:val="000000" w:themeColor="text1"/>
          <w:sz w:val="24"/>
          <w:szCs w:val="24"/>
        </w:rPr>
        <w:t xml:space="preserve"> y fax. </w:t>
      </w:r>
    </w:p>
    <w:p w:rsidR="009844AC" w:rsidRDefault="009844AC" w:rsidP="00CB30BF">
      <w:pPr>
        <w:pStyle w:val="Sinespaciado"/>
        <w:jc w:val="both"/>
        <w:rPr>
          <w:rFonts w:ascii="Arial" w:hAnsi="Arial" w:cs="Arial"/>
          <w:color w:val="000000" w:themeColor="text1"/>
          <w:sz w:val="24"/>
          <w:szCs w:val="24"/>
        </w:rPr>
      </w:pPr>
    </w:p>
    <w:p w:rsidR="009844AC" w:rsidRPr="009844AC" w:rsidRDefault="009844AC" w:rsidP="00CB30BF">
      <w:pPr>
        <w:pStyle w:val="Sinespaciado"/>
        <w:jc w:val="both"/>
        <w:rPr>
          <w:rFonts w:ascii="Arial" w:hAnsi="Arial" w:cs="Arial"/>
          <w:b/>
          <w:color w:val="000000" w:themeColor="text1"/>
          <w:sz w:val="24"/>
          <w:szCs w:val="24"/>
        </w:rPr>
      </w:pPr>
      <w:r w:rsidRPr="009844AC">
        <w:rPr>
          <w:rFonts w:ascii="Arial" w:hAnsi="Arial" w:cs="Arial"/>
          <w:b/>
          <w:color w:val="000000" w:themeColor="text1"/>
          <w:sz w:val="24"/>
          <w:szCs w:val="24"/>
        </w:rPr>
        <w:t xml:space="preserve">Características </w:t>
      </w:r>
    </w:p>
    <w:p w:rsidR="009844AC" w:rsidRDefault="00203FAF" w:rsidP="009844AC">
      <w:pPr>
        <w:pStyle w:val="Sinespaciado"/>
        <w:numPr>
          <w:ilvl w:val="0"/>
          <w:numId w:val="6"/>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Se controla y configura mediante protocolo UART, usando comandos AT. </w:t>
      </w:r>
    </w:p>
    <w:p w:rsidR="009844AC" w:rsidRDefault="00203FAF" w:rsidP="009844AC">
      <w:pPr>
        <w:pStyle w:val="Sinespaciado"/>
        <w:numPr>
          <w:ilvl w:val="0"/>
          <w:numId w:val="6"/>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Por default la velocidad UART </w:t>
      </w:r>
      <w:r w:rsidR="00CB30BF" w:rsidRPr="00CB30BF">
        <w:rPr>
          <w:rFonts w:ascii="Arial" w:hAnsi="Arial" w:cs="Arial"/>
          <w:color w:val="000000" w:themeColor="text1"/>
          <w:sz w:val="24"/>
          <w:szCs w:val="24"/>
        </w:rPr>
        <w:t>está</w:t>
      </w:r>
      <w:r w:rsidRPr="00CB30BF">
        <w:rPr>
          <w:rFonts w:ascii="Arial" w:hAnsi="Arial" w:cs="Arial"/>
          <w:color w:val="000000" w:themeColor="text1"/>
          <w:sz w:val="24"/>
          <w:szCs w:val="24"/>
        </w:rPr>
        <w:t xml:space="preserve"> establecida en 19200 baudios. </w:t>
      </w:r>
    </w:p>
    <w:p w:rsidR="009844AC" w:rsidRDefault="009844AC" w:rsidP="009844AC">
      <w:pPr>
        <w:pStyle w:val="Sinespaciado"/>
        <w:numPr>
          <w:ilvl w:val="0"/>
          <w:numId w:val="6"/>
        </w:numPr>
        <w:jc w:val="both"/>
        <w:rPr>
          <w:rFonts w:ascii="Arial" w:hAnsi="Arial" w:cs="Arial"/>
          <w:color w:val="000000" w:themeColor="text1"/>
          <w:sz w:val="24"/>
          <w:szCs w:val="24"/>
        </w:rPr>
      </w:pPr>
      <w:r>
        <w:rPr>
          <w:rFonts w:ascii="Arial" w:hAnsi="Arial" w:cs="Arial"/>
          <w:color w:val="000000" w:themeColor="text1"/>
          <w:sz w:val="24"/>
          <w:szCs w:val="24"/>
        </w:rPr>
        <w:t>E</w:t>
      </w:r>
      <w:r w:rsidR="00203FAF" w:rsidRPr="00CB30BF">
        <w:rPr>
          <w:rFonts w:ascii="Arial" w:hAnsi="Arial" w:cs="Arial"/>
          <w:color w:val="000000" w:themeColor="text1"/>
          <w:sz w:val="24"/>
          <w:szCs w:val="24"/>
        </w:rPr>
        <w:t xml:space="preserve">l SIM900 se puede conectar directamente a una pc vía un chip FTDI232. </w:t>
      </w:r>
    </w:p>
    <w:p w:rsidR="00203FAF" w:rsidRDefault="00203FAF" w:rsidP="009844AC">
      <w:pPr>
        <w:pStyle w:val="Sinespaciado"/>
        <w:numPr>
          <w:ilvl w:val="0"/>
          <w:numId w:val="6"/>
        </w:numPr>
        <w:jc w:val="both"/>
        <w:rPr>
          <w:rFonts w:ascii="Arial" w:hAnsi="Arial" w:cs="Arial"/>
          <w:color w:val="000000" w:themeColor="text1"/>
          <w:sz w:val="24"/>
          <w:szCs w:val="24"/>
        </w:rPr>
      </w:pPr>
      <w:r w:rsidRPr="00CB30BF">
        <w:rPr>
          <w:rFonts w:ascii="Arial" w:hAnsi="Arial" w:cs="Arial"/>
          <w:color w:val="000000" w:themeColor="text1"/>
          <w:sz w:val="24"/>
          <w:szCs w:val="24"/>
        </w:rPr>
        <w:t>Una de las funciones más interesantes es que posee un súper capacitor con su propio circuito de alimentación, capaz de funcionar como RTC y dar información de fecha y hora.</w:t>
      </w:r>
    </w:p>
    <w:p w:rsidR="005C3935" w:rsidRDefault="005C3935" w:rsidP="005C3935">
      <w:pPr>
        <w:pStyle w:val="Sinespaciado"/>
        <w:jc w:val="center"/>
        <w:rPr>
          <w:rFonts w:ascii="Arial" w:hAnsi="Arial" w:cs="Arial"/>
          <w:color w:val="000000" w:themeColor="text1"/>
          <w:sz w:val="24"/>
          <w:szCs w:val="24"/>
        </w:rPr>
      </w:pPr>
      <w:r w:rsidRPr="005C3935">
        <w:drawing>
          <wp:inline distT="0" distB="0" distL="0" distR="0" wp14:anchorId="4A208345" wp14:editId="5C58CA74">
            <wp:extent cx="3505200" cy="2190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4646" t="13936" r="5379" b="23961"/>
                    <a:stretch/>
                  </pic:blipFill>
                  <pic:spPr bwMode="auto">
                    <a:xfrm>
                      <a:off x="0" y="0"/>
                      <a:ext cx="3506391" cy="2191494"/>
                    </a:xfrm>
                    <a:prstGeom prst="rect">
                      <a:avLst/>
                    </a:prstGeom>
                    <a:ln>
                      <a:noFill/>
                    </a:ln>
                    <a:extLst>
                      <a:ext uri="{53640926-AAD7-44D8-BBD7-CCE9431645EC}">
                        <a14:shadowObscured xmlns:a14="http://schemas.microsoft.com/office/drawing/2010/main"/>
                      </a:ext>
                    </a:extLst>
                  </pic:spPr>
                </pic:pic>
              </a:graphicData>
            </a:graphic>
          </wp:inline>
        </w:drawing>
      </w:r>
    </w:p>
    <w:p w:rsidR="00CB30BF" w:rsidRPr="00CB30BF" w:rsidRDefault="00CB30BF" w:rsidP="00CB30BF">
      <w:pPr>
        <w:pStyle w:val="Sinespaciado"/>
        <w:jc w:val="both"/>
        <w:rPr>
          <w:rFonts w:ascii="Arial" w:hAnsi="Arial" w:cs="Arial"/>
          <w:color w:val="000000" w:themeColor="text1"/>
          <w:sz w:val="24"/>
          <w:szCs w:val="24"/>
        </w:rPr>
      </w:pPr>
    </w:p>
    <w:p w:rsidR="00203FAF" w:rsidRPr="00CB30BF" w:rsidRDefault="009844AC" w:rsidP="00CB30BF">
      <w:pPr>
        <w:pStyle w:val="Sinespaciado"/>
        <w:numPr>
          <w:ilvl w:val="0"/>
          <w:numId w:val="5"/>
        </w:numPr>
        <w:jc w:val="both"/>
        <w:rPr>
          <w:rFonts w:ascii="Arial" w:hAnsi="Arial" w:cs="Arial"/>
          <w:color w:val="000000" w:themeColor="text1"/>
          <w:sz w:val="24"/>
          <w:szCs w:val="24"/>
        </w:rPr>
      </w:pPr>
      <w:r>
        <w:rPr>
          <w:rFonts w:ascii="Arial" w:hAnsi="Arial" w:cs="Arial"/>
          <w:color w:val="000000" w:themeColor="text1"/>
          <w:sz w:val="24"/>
          <w:szCs w:val="24"/>
        </w:rPr>
        <w:t>Es</w:t>
      </w:r>
      <w:r w:rsidR="00203FAF" w:rsidRPr="00CB30BF">
        <w:rPr>
          <w:rFonts w:ascii="Arial" w:hAnsi="Arial" w:cs="Arial"/>
          <w:color w:val="000000" w:themeColor="text1"/>
          <w:sz w:val="24"/>
          <w:szCs w:val="24"/>
        </w:rPr>
        <w:t xml:space="preserve"> compatible con Arduino</w:t>
      </w:r>
    </w:p>
    <w:p w:rsidR="00203FAF" w:rsidRPr="009844AC" w:rsidRDefault="00203FAF" w:rsidP="00CB30BF">
      <w:pPr>
        <w:pStyle w:val="Sinespaciado"/>
        <w:numPr>
          <w:ilvl w:val="0"/>
          <w:numId w:val="5"/>
        </w:numPr>
        <w:jc w:val="both"/>
        <w:rPr>
          <w:rFonts w:ascii="Arial" w:hAnsi="Arial" w:cs="Arial"/>
          <w:color w:val="000000" w:themeColor="text1"/>
          <w:sz w:val="24"/>
          <w:szCs w:val="24"/>
          <w:lang w:val="en-US"/>
        </w:rPr>
      </w:pPr>
      <w:r w:rsidRPr="009844AC">
        <w:rPr>
          <w:rFonts w:ascii="Arial" w:hAnsi="Arial" w:cs="Arial"/>
          <w:color w:val="000000" w:themeColor="text1"/>
          <w:sz w:val="24"/>
          <w:szCs w:val="24"/>
          <w:lang w:val="en-US"/>
        </w:rPr>
        <w:t xml:space="preserve">GPRS multi-slot </w:t>
      </w:r>
      <w:proofErr w:type="spellStart"/>
      <w:r w:rsidRPr="009844AC">
        <w:rPr>
          <w:rFonts w:ascii="Arial" w:hAnsi="Arial" w:cs="Arial"/>
          <w:color w:val="000000" w:themeColor="text1"/>
          <w:sz w:val="24"/>
          <w:szCs w:val="24"/>
          <w:lang w:val="en-US"/>
        </w:rPr>
        <w:t>clase</w:t>
      </w:r>
      <w:proofErr w:type="spellEnd"/>
      <w:r w:rsidRPr="009844AC">
        <w:rPr>
          <w:rFonts w:ascii="Arial" w:hAnsi="Arial" w:cs="Arial"/>
          <w:color w:val="000000" w:themeColor="text1"/>
          <w:sz w:val="24"/>
          <w:szCs w:val="24"/>
          <w:lang w:val="en-US"/>
        </w:rPr>
        <w:t xml:space="preserve"> 10/8GPRS mobile station </w:t>
      </w:r>
      <w:proofErr w:type="spellStart"/>
      <w:r w:rsidRPr="009844AC">
        <w:rPr>
          <w:rFonts w:ascii="Arial" w:hAnsi="Arial" w:cs="Arial"/>
          <w:color w:val="000000" w:themeColor="text1"/>
          <w:sz w:val="24"/>
          <w:szCs w:val="24"/>
          <w:lang w:val="en-US"/>
        </w:rPr>
        <w:t>clase</w:t>
      </w:r>
      <w:proofErr w:type="spellEnd"/>
      <w:r w:rsidRPr="009844AC">
        <w:rPr>
          <w:rFonts w:ascii="Arial" w:hAnsi="Arial" w:cs="Arial"/>
          <w:color w:val="000000" w:themeColor="text1"/>
          <w:sz w:val="24"/>
          <w:szCs w:val="24"/>
          <w:lang w:val="en-US"/>
        </w:rPr>
        <w:t xml:space="preserve"> B</w:t>
      </w:r>
    </w:p>
    <w:p w:rsidR="00203FAF" w:rsidRPr="00CB30BF" w:rsidRDefault="00203FAF" w:rsidP="00CB30BF">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Compatible GSM fase 2/2+Clase 4 (2 W (AT) 850 / 900 MHz)</w:t>
      </w:r>
    </w:p>
    <w:p w:rsidR="00203FAF" w:rsidRPr="00CB30BF" w:rsidRDefault="00203FAF" w:rsidP="00CB30BF">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Soporta RTC</w:t>
      </w:r>
    </w:p>
    <w:p w:rsidR="00203FAF" w:rsidRPr="00CB30BF" w:rsidRDefault="00203FAF" w:rsidP="00CB30BF">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Consumo de 1.5 </w:t>
      </w:r>
      <w:proofErr w:type="spellStart"/>
      <w:r w:rsidRPr="00CB30BF">
        <w:rPr>
          <w:rFonts w:ascii="Arial" w:hAnsi="Arial" w:cs="Arial"/>
          <w:color w:val="000000" w:themeColor="text1"/>
          <w:sz w:val="24"/>
          <w:szCs w:val="24"/>
        </w:rPr>
        <w:t>mA</w:t>
      </w:r>
      <w:proofErr w:type="spellEnd"/>
      <w:r w:rsidRPr="00CB30BF">
        <w:rPr>
          <w:rFonts w:ascii="Arial" w:hAnsi="Arial" w:cs="Arial"/>
          <w:color w:val="000000" w:themeColor="text1"/>
          <w:sz w:val="24"/>
          <w:szCs w:val="24"/>
        </w:rPr>
        <w:t xml:space="preserve"> (</w:t>
      </w:r>
      <w:proofErr w:type="spellStart"/>
      <w:r w:rsidRPr="00CB30BF">
        <w:rPr>
          <w:rFonts w:ascii="Arial" w:hAnsi="Arial" w:cs="Arial"/>
          <w:color w:val="000000" w:themeColor="text1"/>
          <w:sz w:val="24"/>
          <w:szCs w:val="24"/>
        </w:rPr>
        <w:t>susp</w:t>
      </w:r>
      <w:proofErr w:type="spellEnd"/>
      <w:r w:rsidRPr="00CB30BF">
        <w:rPr>
          <w:rFonts w:ascii="Arial" w:hAnsi="Arial" w:cs="Arial"/>
          <w:color w:val="000000" w:themeColor="text1"/>
          <w:sz w:val="24"/>
          <w:szCs w:val="24"/>
        </w:rPr>
        <w:t>)</w:t>
      </w:r>
    </w:p>
    <w:p w:rsidR="00203FAF" w:rsidRPr="009844AC" w:rsidRDefault="00203FAF" w:rsidP="009844AC">
      <w:pPr>
        <w:pStyle w:val="Sinespaciado"/>
        <w:numPr>
          <w:ilvl w:val="0"/>
          <w:numId w:val="5"/>
        </w:numPr>
        <w:jc w:val="both"/>
        <w:rPr>
          <w:rFonts w:ascii="Arial" w:hAnsi="Arial" w:cs="Arial"/>
          <w:color w:val="000000" w:themeColor="text1"/>
          <w:sz w:val="24"/>
          <w:szCs w:val="24"/>
        </w:rPr>
      </w:pPr>
      <w:r w:rsidRPr="009844AC">
        <w:rPr>
          <w:rFonts w:ascii="Arial" w:hAnsi="Arial" w:cs="Arial"/>
          <w:color w:val="000000" w:themeColor="text1"/>
          <w:sz w:val="24"/>
          <w:szCs w:val="24"/>
        </w:rPr>
        <w:t>Voltaje de alimentación mínima: 9 V</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Voltaje de alimentación mínima: 20 V</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Corriente: 1.5 </w:t>
      </w:r>
      <w:proofErr w:type="spellStart"/>
      <w:r w:rsidRPr="00CB30BF">
        <w:rPr>
          <w:rFonts w:ascii="Arial" w:hAnsi="Arial" w:cs="Arial"/>
          <w:color w:val="000000" w:themeColor="text1"/>
          <w:sz w:val="24"/>
          <w:szCs w:val="24"/>
        </w:rPr>
        <w:t>mA</w:t>
      </w:r>
      <w:proofErr w:type="spellEnd"/>
      <w:r w:rsidRPr="00CB30BF">
        <w:rPr>
          <w:rFonts w:ascii="Arial" w:hAnsi="Arial" w:cs="Arial"/>
          <w:color w:val="000000" w:themeColor="text1"/>
          <w:sz w:val="24"/>
          <w:szCs w:val="24"/>
        </w:rPr>
        <w:t xml:space="preserve"> (modo descanso)</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lastRenderedPageBreak/>
        <w:t>Bandas de frecuencia: 850/900/1800/1900MHz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Multi-GPRS Slot: clase 10/8</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Estación móvil: GPRS Clase B</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Fase: GSM 2/2+</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Clase 1 1W a: 1800/1900 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Clase 4 2W a: 850/900 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Servicio de mensajerí</w:t>
      </w:r>
      <w:r w:rsidRPr="00CB30BF">
        <w:rPr>
          <w:rFonts w:ascii="Arial" w:hAnsi="Arial" w:cs="Arial"/>
          <w:color w:val="000000" w:themeColor="text1"/>
          <w:sz w:val="24"/>
          <w:szCs w:val="24"/>
        </w:rPr>
        <w:softHyphen/>
        <w:t>a (cortos): Enví</w:t>
      </w:r>
      <w:r w:rsidRPr="00CB30BF">
        <w:rPr>
          <w:rFonts w:ascii="Arial" w:hAnsi="Arial" w:cs="Arial"/>
          <w:color w:val="000000" w:themeColor="text1"/>
          <w:sz w:val="24"/>
          <w:szCs w:val="24"/>
        </w:rPr>
        <w:softHyphen/>
        <w:t>o de pequeñas cantidades de datos a través de la red (</w:t>
      </w:r>
      <w:proofErr w:type="spellStart"/>
      <w:r w:rsidRPr="00CB30BF">
        <w:rPr>
          <w:rFonts w:ascii="Arial" w:hAnsi="Arial" w:cs="Arial"/>
          <w:color w:val="000000" w:themeColor="text1"/>
          <w:sz w:val="24"/>
          <w:szCs w:val="24"/>
        </w:rPr>
        <w:t>ascii</w:t>
      </w:r>
      <w:proofErr w:type="spellEnd"/>
      <w:r w:rsidRPr="00CB30BF">
        <w:rPr>
          <w:rFonts w:ascii="Arial" w:hAnsi="Arial" w:cs="Arial"/>
          <w:color w:val="000000" w:themeColor="text1"/>
          <w:sz w:val="24"/>
          <w:szCs w:val="24"/>
        </w:rPr>
        <w:t xml:space="preserve"> o primas hexadecimal)</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Pila embebida TCP/UDP: Carga de datos a un servidor web</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Altavoz y tomas de auriculares: 2 conectores Jack 3.5 mm</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Temperatura de operación mínima: -40 °C</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Temperatura de operación máxima: 85 °C</w:t>
      </w:r>
    </w:p>
    <w:p w:rsidR="00CB30BF" w:rsidRPr="001C0424"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Dimensiones: 75 mm X 55 mm X 10 mm</w:t>
      </w:r>
    </w:p>
    <w:p w:rsidR="00911470" w:rsidRDefault="00911470" w:rsidP="00CB30BF">
      <w:pPr>
        <w:pStyle w:val="Sinespaciado"/>
        <w:jc w:val="both"/>
        <w:rPr>
          <w:rFonts w:ascii="Arial" w:hAnsi="Arial" w:cs="Arial"/>
          <w:b/>
          <w:color w:val="000000" w:themeColor="text1"/>
          <w:sz w:val="24"/>
          <w:szCs w:val="24"/>
        </w:rPr>
      </w:pPr>
    </w:p>
    <w:p w:rsidR="00203FAF" w:rsidRPr="00CB30BF" w:rsidRDefault="00203FAF" w:rsidP="00CB30BF">
      <w:pPr>
        <w:pStyle w:val="Sinespaciado"/>
        <w:jc w:val="both"/>
        <w:rPr>
          <w:rFonts w:ascii="Arial" w:hAnsi="Arial" w:cs="Arial"/>
          <w:b/>
          <w:color w:val="000000" w:themeColor="text1"/>
          <w:sz w:val="24"/>
          <w:szCs w:val="24"/>
        </w:rPr>
      </w:pPr>
      <w:r w:rsidRPr="00CB30BF">
        <w:rPr>
          <w:rFonts w:ascii="Arial" w:hAnsi="Arial" w:cs="Arial"/>
          <w:b/>
          <w:color w:val="000000" w:themeColor="text1"/>
          <w:sz w:val="24"/>
          <w:szCs w:val="24"/>
        </w:rPr>
        <w:t>Incluye</w:t>
      </w:r>
    </w:p>
    <w:p w:rsidR="00203FAF" w:rsidRPr="00CB30BF" w:rsidRDefault="00203FAF" w:rsidP="002B5746">
      <w:pPr>
        <w:pStyle w:val="Sinespaciado"/>
        <w:numPr>
          <w:ilvl w:val="0"/>
          <w:numId w:val="7"/>
        </w:numPr>
        <w:jc w:val="both"/>
        <w:rPr>
          <w:rFonts w:ascii="Arial" w:hAnsi="Arial" w:cs="Arial"/>
          <w:color w:val="000000" w:themeColor="text1"/>
          <w:sz w:val="24"/>
          <w:szCs w:val="24"/>
        </w:rPr>
      </w:pPr>
      <w:bookmarkStart w:id="0" w:name="_GoBack"/>
      <w:r w:rsidRPr="00CB30BF">
        <w:rPr>
          <w:rFonts w:ascii="Arial" w:hAnsi="Arial" w:cs="Arial"/>
          <w:color w:val="000000" w:themeColor="text1"/>
          <w:sz w:val="24"/>
          <w:szCs w:val="24"/>
        </w:rPr>
        <w:t>Antena</w:t>
      </w:r>
    </w:p>
    <w:p w:rsidR="00203FAF" w:rsidRDefault="00203FAF" w:rsidP="002B5746">
      <w:pPr>
        <w:pStyle w:val="Sinespaciado"/>
        <w:numPr>
          <w:ilvl w:val="0"/>
          <w:numId w:val="7"/>
        </w:numPr>
        <w:jc w:val="both"/>
        <w:rPr>
          <w:rFonts w:ascii="Arial" w:hAnsi="Arial" w:cs="Arial"/>
          <w:color w:val="000000" w:themeColor="text1"/>
          <w:sz w:val="24"/>
          <w:szCs w:val="24"/>
        </w:rPr>
      </w:pPr>
      <w:r w:rsidRPr="00CB30BF">
        <w:rPr>
          <w:rFonts w:ascii="Arial" w:hAnsi="Arial" w:cs="Arial"/>
          <w:color w:val="000000" w:themeColor="text1"/>
          <w:sz w:val="24"/>
          <w:szCs w:val="24"/>
        </w:rPr>
        <w:t>3 Adaptadores para SIM</w:t>
      </w:r>
    </w:p>
    <w:bookmarkEnd w:id="0"/>
    <w:p w:rsidR="00840AF1" w:rsidRDefault="00840AF1" w:rsidP="00CB30BF">
      <w:pPr>
        <w:pStyle w:val="Sinespaciado"/>
        <w:jc w:val="both"/>
        <w:rPr>
          <w:rFonts w:ascii="Arial" w:hAnsi="Arial" w:cs="Arial"/>
          <w:color w:val="000000" w:themeColor="text1"/>
          <w:sz w:val="24"/>
          <w:szCs w:val="24"/>
        </w:rPr>
      </w:pPr>
    </w:p>
    <w:p w:rsidR="001C0424" w:rsidRDefault="001C0424"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r>
        <w:rPr>
          <w:rFonts w:ascii="Arial" w:hAnsi="Arial" w:cs="Arial"/>
          <w:color w:val="000000" w:themeColor="text1"/>
          <w:sz w:val="24"/>
          <w:szCs w:val="24"/>
        </w:rPr>
        <w:t>Fuente</w:t>
      </w:r>
      <w:r w:rsidR="008C0DED">
        <w:rPr>
          <w:rFonts w:ascii="Arial" w:hAnsi="Arial" w:cs="Arial"/>
          <w:color w:val="000000" w:themeColor="text1"/>
          <w:sz w:val="24"/>
          <w:szCs w:val="24"/>
        </w:rPr>
        <w:t>s</w:t>
      </w:r>
      <w:r>
        <w:rPr>
          <w:rFonts w:ascii="Arial" w:hAnsi="Arial" w:cs="Arial"/>
          <w:color w:val="000000" w:themeColor="text1"/>
          <w:sz w:val="24"/>
          <w:szCs w:val="24"/>
        </w:rPr>
        <w:t xml:space="preserve"> de consulta</w:t>
      </w:r>
    </w:p>
    <w:p w:rsidR="00FE696C" w:rsidRDefault="00FE696C" w:rsidP="00CB30BF">
      <w:pPr>
        <w:pStyle w:val="Sinespaciado"/>
        <w:jc w:val="both"/>
      </w:pPr>
      <w:hyperlink r:id="rId22" w:history="1">
        <w:r>
          <w:rPr>
            <w:rStyle w:val="Hipervnculo"/>
          </w:rPr>
          <w:t>http://rogerbit.com/wprb/2018/05/sim900-primeros-pasos-envio-de-sms-llamada-encendido-de-led/</w:t>
        </w:r>
      </w:hyperlink>
    </w:p>
    <w:p w:rsidR="00FE696C" w:rsidRDefault="00FE696C" w:rsidP="00CB30BF">
      <w:pPr>
        <w:pStyle w:val="Sinespaciado"/>
        <w:jc w:val="both"/>
      </w:pPr>
      <w:hyperlink r:id="rId23" w:history="1">
        <w:r>
          <w:rPr>
            <w:rStyle w:val="Hipervnculo"/>
          </w:rPr>
          <w:t>https://hetpro-store.com/TUTORIALES/sim900-gsm-shieldarduino/</w:t>
        </w:r>
      </w:hyperlink>
    </w:p>
    <w:p w:rsidR="00FE696C" w:rsidRDefault="00FE696C" w:rsidP="00CB30BF">
      <w:pPr>
        <w:pStyle w:val="Sinespaciado"/>
        <w:jc w:val="both"/>
      </w:pPr>
      <w:hyperlink r:id="rId24" w:history="1">
        <w:r>
          <w:rPr>
            <w:rStyle w:val="Hipervnculo"/>
          </w:rPr>
          <w:t>https://www.imsel.com/como-funcionan-las-alarmas-gsm/</w:t>
        </w:r>
      </w:hyperlink>
    </w:p>
    <w:p w:rsidR="00FE696C" w:rsidRDefault="00FE696C" w:rsidP="00CB30BF">
      <w:pPr>
        <w:pStyle w:val="Sinespaciado"/>
        <w:jc w:val="both"/>
      </w:pPr>
      <w:hyperlink r:id="rId25" w:history="1">
        <w:r>
          <w:rPr>
            <w:rStyle w:val="Hipervnculo"/>
          </w:rPr>
          <w:t>https://es.wikipedia.org/wiki/Sistema_global_para_las_comunicaciones_m%C3%B3viles</w:t>
        </w:r>
      </w:hyperlink>
    </w:p>
    <w:p w:rsidR="00FE696C" w:rsidRPr="00CB30BF" w:rsidRDefault="00FE696C" w:rsidP="00CB30BF">
      <w:pPr>
        <w:pStyle w:val="Sinespaciado"/>
        <w:jc w:val="both"/>
        <w:rPr>
          <w:rFonts w:ascii="Arial" w:hAnsi="Arial" w:cs="Arial"/>
          <w:color w:val="000000" w:themeColor="text1"/>
          <w:sz w:val="24"/>
          <w:szCs w:val="24"/>
        </w:rPr>
      </w:pPr>
      <w:hyperlink r:id="rId26" w:history="1">
        <w:r>
          <w:rPr>
            <w:rStyle w:val="Hipervnculo"/>
          </w:rPr>
          <w:t>https://www.securitasdirect.es/es/consejos-y-ayuda/preguntas-frecuentes/alarma-gsm</w:t>
        </w:r>
      </w:hyperlink>
    </w:p>
    <w:sectPr w:rsidR="00FE696C" w:rsidRPr="00CB30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EF5"/>
    <w:multiLevelType w:val="multilevel"/>
    <w:tmpl w:val="367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2F60D6"/>
    <w:multiLevelType w:val="multilevel"/>
    <w:tmpl w:val="77A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0E4250"/>
    <w:multiLevelType w:val="hybridMultilevel"/>
    <w:tmpl w:val="0CEAC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4884F1F"/>
    <w:multiLevelType w:val="multilevel"/>
    <w:tmpl w:val="5D98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F537C9"/>
    <w:multiLevelType w:val="hybridMultilevel"/>
    <w:tmpl w:val="C6DC8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7992539"/>
    <w:multiLevelType w:val="hybridMultilevel"/>
    <w:tmpl w:val="85E88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CF3049F"/>
    <w:multiLevelType w:val="multilevel"/>
    <w:tmpl w:val="FFD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60C23"/>
    <w:rsid w:val="001317B7"/>
    <w:rsid w:val="00195391"/>
    <w:rsid w:val="001C0424"/>
    <w:rsid w:val="00203FAF"/>
    <w:rsid w:val="002B5746"/>
    <w:rsid w:val="005C3935"/>
    <w:rsid w:val="005D2331"/>
    <w:rsid w:val="00807CBA"/>
    <w:rsid w:val="00814E2D"/>
    <w:rsid w:val="00840AF1"/>
    <w:rsid w:val="008C0DED"/>
    <w:rsid w:val="00911470"/>
    <w:rsid w:val="00933F34"/>
    <w:rsid w:val="009844AC"/>
    <w:rsid w:val="00B53A59"/>
    <w:rsid w:val="00C770CD"/>
    <w:rsid w:val="00CB30BF"/>
    <w:rsid w:val="00FE69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40AF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3A59"/>
    <w:rPr>
      <w:color w:val="0000FF"/>
      <w:u w:val="single"/>
    </w:rPr>
  </w:style>
  <w:style w:type="paragraph" w:styleId="Sinespaciado">
    <w:name w:val="No Spacing"/>
    <w:uiPriority w:val="1"/>
    <w:qFormat/>
    <w:rsid w:val="00B53A59"/>
    <w:pPr>
      <w:spacing w:after="0" w:line="240" w:lineRule="auto"/>
    </w:pPr>
  </w:style>
  <w:style w:type="paragraph" w:styleId="NormalWeb">
    <w:name w:val="Normal (Web)"/>
    <w:basedOn w:val="Normal"/>
    <w:uiPriority w:val="99"/>
    <w:semiHidden/>
    <w:unhideWhenUsed/>
    <w:rsid w:val="005D23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840AF1"/>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203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40AF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3A59"/>
    <w:rPr>
      <w:color w:val="0000FF"/>
      <w:u w:val="single"/>
    </w:rPr>
  </w:style>
  <w:style w:type="paragraph" w:styleId="Sinespaciado">
    <w:name w:val="No Spacing"/>
    <w:uiPriority w:val="1"/>
    <w:qFormat/>
    <w:rsid w:val="00B53A59"/>
    <w:pPr>
      <w:spacing w:after="0" w:line="240" w:lineRule="auto"/>
    </w:pPr>
  </w:style>
  <w:style w:type="paragraph" w:styleId="NormalWeb">
    <w:name w:val="Normal (Web)"/>
    <w:basedOn w:val="Normal"/>
    <w:uiPriority w:val="99"/>
    <w:semiHidden/>
    <w:unhideWhenUsed/>
    <w:rsid w:val="005D23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840AF1"/>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203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8626">
      <w:bodyDiv w:val="1"/>
      <w:marLeft w:val="0"/>
      <w:marRight w:val="0"/>
      <w:marTop w:val="0"/>
      <w:marBottom w:val="0"/>
      <w:divBdr>
        <w:top w:val="none" w:sz="0" w:space="0" w:color="auto"/>
        <w:left w:val="none" w:sz="0" w:space="0" w:color="auto"/>
        <w:bottom w:val="none" w:sz="0" w:space="0" w:color="auto"/>
        <w:right w:val="none" w:sz="0" w:space="0" w:color="auto"/>
      </w:divBdr>
    </w:div>
    <w:div w:id="444081006">
      <w:bodyDiv w:val="1"/>
      <w:marLeft w:val="0"/>
      <w:marRight w:val="0"/>
      <w:marTop w:val="0"/>
      <w:marBottom w:val="0"/>
      <w:divBdr>
        <w:top w:val="none" w:sz="0" w:space="0" w:color="auto"/>
        <w:left w:val="none" w:sz="0" w:space="0" w:color="auto"/>
        <w:bottom w:val="none" w:sz="0" w:space="0" w:color="auto"/>
        <w:right w:val="none" w:sz="0" w:space="0" w:color="auto"/>
      </w:divBdr>
      <w:divsChild>
        <w:div w:id="1850217047">
          <w:marLeft w:val="0"/>
          <w:marRight w:val="0"/>
          <w:marTop w:val="0"/>
          <w:marBottom w:val="0"/>
          <w:divBdr>
            <w:top w:val="none" w:sz="0" w:space="0" w:color="auto"/>
            <w:left w:val="none" w:sz="0" w:space="0" w:color="auto"/>
            <w:bottom w:val="none" w:sz="0" w:space="0" w:color="auto"/>
            <w:right w:val="none" w:sz="0" w:space="0" w:color="auto"/>
          </w:divBdr>
          <w:divsChild>
            <w:div w:id="528684257">
              <w:marLeft w:val="0"/>
              <w:marRight w:val="0"/>
              <w:marTop w:val="0"/>
              <w:marBottom w:val="0"/>
              <w:divBdr>
                <w:top w:val="none" w:sz="0" w:space="0" w:color="auto"/>
                <w:left w:val="none" w:sz="0" w:space="0" w:color="auto"/>
                <w:bottom w:val="none" w:sz="0" w:space="0" w:color="auto"/>
                <w:right w:val="none" w:sz="0" w:space="0" w:color="auto"/>
              </w:divBdr>
            </w:div>
            <w:div w:id="97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162">
      <w:bodyDiv w:val="1"/>
      <w:marLeft w:val="0"/>
      <w:marRight w:val="0"/>
      <w:marTop w:val="0"/>
      <w:marBottom w:val="0"/>
      <w:divBdr>
        <w:top w:val="none" w:sz="0" w:space="0" w:color="auto"/>
        <w:left w:val="none" w:sz="0" w:space="0" w:color="auto"/>
        <w:bottom w:val="none" w:sz="0" w:space="0" w:color="auto"/>
        <w:right w:val="none" w:sz="0" w:space="0" w:color="auto"/>
      </w:divBdr>
    </w:div>
    <w:div w:id="18897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18" Type="http://schemas.openxmlformats.org/officeDocument/2006/relationships/hyperlink" Target="https://es.wikipedia.org/wiki/W-CDMA" TargetMode="External"/><Relationship Id="rId26" Type="http://schemas.openxmlformats.org/officeDocument/2006/relationships/hyperlink" Target="https://www.securitasdirect.es/es/consejos-y-ayuda/preguntas-frecuentes/alarma-gsm"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es.wikipedia.org/wiki/Telefon%C3%ADa_m%C3%B3vil" TargetMode="External"/><Relationship Id="rId12" Type="http://schemas.openxmlformats.org/officeDocument/2006/relationships/hyperlink" Target="https://es.wikipedia.org/wiki/Red_de_%C3%A1rea_local" TargetMode="External"/><Relationship Id="rId17" Type="http://schemas.openxmlformats.org/officeDocument/2006/relationships/hyperlink" Target="https://es.wikipedia.org/wiki/UMTS" TargetMode="External"/><Relationship Id="rId25" Type="http://schemas.openxmlformats.org/officeDocument/2006/relationships/hyperlink" Target="https://es.wikipedia.org/wiki/Sistema_global_para_las_comunicaciones_m%C3%B3viles" TargetMode="External"/><Relationship Id="rId2" Type="http://schemas.openxmlformats.org/officeDocument/2006/relationships/styles" Target="styles.xml"/><Relationship Id="rId16" Type="http://schemas.openxmlformats.org/officeDocument/2006/relationships/hyperlink" Target="https://es.wikipedia.org/wiki/Telefon%C3%ADa_m%C3%B3vil_3G"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s.wikipedia.org/wiki/Libre_de_regal%C3%ADas" TargetMode="External"/><Relationship Id="rId11" Type="http://schemas.openxmlformats.org/officeDocument/2006/relationships/hyperlink" Target="https://es.wikipedia.org/wiki/Internet" TargetMode="External"/><Relationship Id="rId24" Type="http://schemas.openxmlformats.org/officeDocument/2006/relationships/hyperlink" Target="https://www.imsel.com/como-funcionan-las-alarmas-gsm/" TargetMode="External"/><Relationship Id="rId5" Type="http://schemas.openxmlformats.org/officeDocument/2006/relationships/webSettings" Target="webSettings.xml"/><Relationship Id="rId15" Type="http://schemas.openxmlformats.org/officeDocument/2006/relationships/hyperlink" Target="https://es.wikipedia.org/wiki/Telefon%C3%ADa_m%C3%B3vil_2G" TargetMode="External"/><Relationship Id="rId23" Type="http://schemas.openxmlformats.org/officeDocument/2006/relationships/hyperlink" Target="https://hetpro-store.com/TUTORIALES/sim900-gsm-shieldarduino/" TargetMode="External"/><Relationship Id="rId28" Type="http://schemas.openxmlformats.org/officeDocument/2006/relationships/theme" Target="theme/theme1.xml"/><Relationship Id="rId10" Type="http://schemas.openxmlformats.org/officeDocument/2006/relationships/hyperlink" Target="https://es.wikipedia.org/wiki/Fax"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s.wikipedia.org/wiki/Correo_electr%C3%B3nico" TargetMode="External"/><Relationship Id="rId14" Type="http://schemas.openxmlformats.org/officeDocument/2006/relationships/hyperlink" Target="https://es.wikipedia.org/wiki/Servicio_de_mensajes_cortos" TargetMode="External"/><Relationship Id="rId22" Type="http://schemas.openxmlformats.org/officeDocument/2006/relationships/hyperlink" Target="http://rogerbit.com/wprb/2018/05/sim900-primeros-pasos-envio-de-sms-llamada-encendido-de-led/"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dc:creator>
  <cp:lastModifiedBy>Carlos Alberto</cp:lastModifiedBy>
  <cp:revision>6</cp:revision>
  <dcterms:created xsi:type="dcterms:W3CDTF">2019-08-14T22:27:00Z</dcterms:created>
  <dcterms:modified xsi:type="dcterms:W3CDTF">2019-08-15T01:15:00Z</dcterms:modified>
</cp:coreProperties>
</file>