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42D" w:rsidRPr="0050321C" w:rsidRDefault="00BC2B8E" w:rsidP="0050321C">
      <w:pPr>
        <w:jc w:val="center"/>
        <w:rPr>
          <w:rFonts w:ascii="Elephant" w:hAnsi="Elephant"/>
          <w:sz w:val="36"/>
        </w:rPr>
      </w:pPr>
      <w:r w:rsidRPr="0050321C">
        <w:rPr>
          <w:rFonts w:ascii="Elephant" w:hAnsi="Elephant"/>
          <w:sz w:val="36"/>
        </w:rPr>
        <w:t>PRUEBAS</w:t>
      </w:r>
    </w:p>
    <w:p w:rsidR="00BC2B8E" w:rsidRDefault="0050321C" w:rsidP="0050321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Una vez que se adquirieron todos los materiales y equipos necesarios para el proyecto se procede a hacer las pruebas de funcionamiento para verificar que los equipos como </w:t>
      </w:r>
      <w:proofErr w:type="spellStart"/>
      <w:r>
        <w:rPr>
          <w:rFonts w:ascii="Arial" w:hAnsi="Arial" w:cs="Arial"/>
          <w:sz w:val="24"/>
        </w:rPr>
        <w:t>Arduino</w:t>
      </w:r>
      <w:proofErr w:type="spellEnd"/>
      <w:r w:rsidR="00FD6F2A">
        <w:rPr>
          <w:rFonts w:ascii="Arial" w:hAnsi="Arial" w:cs="Arial"/>
          <w:sz w:val="24"/>
        </w:rPr>
        <w:t xml:space="preserve"> ya sea UNO o MEGA ambos son usados en nuestro caso para la prueba</w:t>
      </w:r>
      <w:r>
        <w:rPr>
          <w:rFonts w:ascii="Arial" w:hAnsi="Arial" w:cs="Arial"/>
          <w:sz w:val="24"/>
        </w:rPr>
        <w:t xml:space="preserve"> y el módulo SIM900 funcionan de manera óptima.</w:t>
      </w:r>
    </w:p>
    <w:p w:rsidR="0050321C" w:rsidRDefault="0050321C" w:rsidP="0050321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Primeras pruebas de funcionamiento:</w:t>
      </w:r>
    </w:p>
    <w:p w:rsidR="0050321C" w:rsidRDefault="0050321C" w:rsidP="0050321C">
      <w:pPr>
        <w:jc w:val="both"/>
        <w:rPr>
          <w:rFonts w:ascii="Arial" w:hAnsi="Arial" w:cs="Arial"/>
          <w:sz w:val="24"/>
        </w:rPr>
      </w:pPr>
      <w:r w:rsidRPr="0050321C">
        <w:rPr>
          <w:rFonts w:ascii="Arial" w:hAnsi="Arial" w:cs="Arial"/>
          <w:sz w:val="24"/>
        </w:rPr>
        <w:t>Para poder comunicarnos vía comandos AT tendremos que cargar u</w:t>
      </w:r>
      <w:r>
        <w:rPr>
          <w:rFonts w:ascii="Arial" w:hAnsi="Arial" w:cs="Arial"/>
          <w:sz w:val="24"/>
        </w:rPr>
        <w:t>n programa para la comunicación, también se tiene que</w:t>
      </w:r>
      <w:r w:rsidRPr="0050321C">
        <w:rPr>
          <w:rFonts w:ascii="Arial" w:hAnsi="Arial" w:cs="Arial"/>
          <w:sz w:val="24"/>
        </w:rPr>
        <w:t xml:space="preserve"> cambiar la velocidad de comunicación, pero debe ser la misma para el puerto serie y para la instancia que hemos creado. Nosotros hemos elegido 19200 porque es la que usa el SIM900, de forma que podamos usar los programas que ya tenemos de esas sesiones.</w:t>
      </w:r>
    </w:p>
    <w:p w:rsidR="0050321C" w:rsidRDefault="00FD6F2A" w:rsidP="0050321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Diagrama de conexión</w:t>
      </w:r>
    </w:p>
    <w:p w:rsidR="00FD6F2A" w:rsidRDefault="00FD6F2A" w:rsidP="00FD6F2A">
      <w:pPr>
        <w:jc w:val="center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36579432" wp14:editId="3B20994C">
            <wp:extent cx="4505325" cy="22860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0112"/>
                    <a:stretch/>
                  </pic:blipFill>
                  <pic:spPr bwMode="auto">
                    <a:xfrm>
                      <a:off x="0" y="0"/>
                      <a:ext cx="4505325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6F2A" w:rsidRDefault="00FD6F2A" w:rsidP="00FD6F2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Código para probar y configurar </w:t>
      </w:r>
      <w:proofErr w:type="spellStart"/>
      <w:r>
        <w:rPr>
          <w:rFonts w:ascii="Arial" w:hAnsi="Arial" w:cs="Arial"/>
          <w:sz w:val="24"/>
        </w:rPr>
        <w:t>Arduino</w:t>
      </w:r>
      <w:proofErr w:type="spellEnd"/>
      <w:r>
        <w:rPr>
          <w:rFonts w:ascii="Arial" w:hAnsi="Arial" w:cs="Arial"/>
          <w:sz w:val="24"/>
        </w:rPr>
        <w:t xml:space="preserve"> con módulo:</w:t>
      </w:r>
    </w:p>
    <w:p w:rsidR="00FD6F2A" w:rsidRDefault="00FD6F2A" w:rsidP="00FD6F2A">
      <w:pPr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5D494824" wp14:editId="14395364">
            <wp:extent cx="4495800" cy="263833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6463" cy="264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F2A" w:rsidRPr="00FD6F2A" w:rsidRDefault="00FD6F2A" w:rsidP="00FD6F2A">
      <w:pPr>
        <w:jc w:val="both"/>
        <w:rPr>
          <w:rFonts w:ascii="Arial" w:hAnsi="Arial" w:cs="Arial"/>
          <w:sz w:val="24"/>
        </w:rPr>
      </w:pPr>
      <w:r w:rsidRPr="00FD6F2A">
        <w:rPr>
          <w:rFonts w:ascii="Arial" w:hAnsi="Arial" w:cs="Arial"/>
          <w:sz w:val="24"/>
        </w:rPr>
        <w:lastRenderedPageBreak/>
        <w:t xml:space="preserve">Una vez hayamos cargado el programa abrimos el monitor serie y seleccionamos la velocidad correcta. El primer comando </w:t>
      </w:r>
      <w:r w:rsidRPr="00FD6F2A">
        <w:rPr>
          <w:rFonts w:ascii="Arial" w:hAnsi="Arial" w:cs="Arial"/>
          <w:b/>
          <w:sz w:val="24"/>
        </w:rPr>
        <w:t>AT</w:t>
      </w:r>
      <w:r w:rsidRPr="00FD6F2A">
        <w:rPr>
          <w:rFonts w:ascii="Arial" w:hAnsi="Arial" w:cs="Arial"/>
          <w:sz w:val="24"/>
        </w:rPr>
        <w:t xml:space="preserve"> nos servirá simplemente para saber si el módulo responde y que por lo tanto la comunicación funciona. Y este comando es simplemente </w:t>
      </w:r>
      <w:r w:rsidRPr="00FD6F2A">
        <w:rPr>
          <w:rFonts w:ascii="Arial" w:hAnsi="Arial" w:cs="Arial"/>
          <w:b/>
          <w:sz w:val="24"/>
        </w:rPr>
        <w:t>AT</w:t>
      </w:r>
      <w:r w:rsidRPr="00FD6F2A">
        <w:rPr>
          <w:rFonts w:ascii="Arial" w:hAnsi="Arial" w:cs="Arial"/>
          <w:sz w:val="24"/>
        </w:rPr>
        <w:t xml:space="preserve">, lo escribimos y pulsamos </w:t>
      </w:r>
      <w:r w:rsidRPr="00FD6F2A">
        <w:rPr>
          <w:rFonts w:ascii="Arial" w:hAnsi="Arial" w:cs="Arial"/>
          <w:b/>
          <w:sz w:val="24"/>
        </w:rPr>
        <w:t>INTRO</w:t>
      </w:r>
      <w:r w:rsidRPr="00FD6F2A">
        <w:rPr>
          <w:rFonts w:ascii="Arial" w:hAnsi="Arial" w:cs="Arial"/>
          <w:sz w:val="24"/>
        </w:rPr>
        <w:t xml:space="preserve">. Debería respondernos con un </w:t>
      </w:r>
      <w:r w:rsidRPr="00FD6F2A">
        <w:rPr>
          <w:rFonts w:ascii="Arial" w:hAnsi="Arial" w:cs="Arial"/>
          <w:b/>
          <w:sz w:val="24"/>
        </w:rPr>
        <w:t>OK</w:t>
      </w:r>
      <w:r w:rsidRPr="00FD6F2A">
        <w:rPr>
          <w:rFonts w:ascii="Arial" w:hAnsi="Arial" w:cs="Arial"/>
          <w:sz w:val="24"/>
        </w:rPr>
        <w:t>; si no deberíamos repasar que esté todo en orden: conexiones, encendido y velocidad correcta.</w:t>
      </w:r>
    </w:p>
    <w:p w:rsidR="00FD6F2A" w:rsidRPr="00FD6F2A" w:rsidRDefault="00FD6F2A" w:rsidP="00FD6F2A">
      <w:pPr>
        <w:jc w:val="center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18A1D4CC" wp14:editId="229BBF03">
            <wp:extent cx="5286375" cy="8572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F2A" w:rsidRPr="00FD6F2A" w:rsidRDefault="00FD6F2A" w:rsidP="00FD6F2A">
      <w:pPr>
        <w:jc w:val="both"/>
        <w:rPr>
          <w:rFonts w:ascii="Arial" w:hAnsi="Arial" w:cs="Arial"/>
          <w:sz w:val="24"/>
        </w:rPr>
      </w:pPr>
      <w:r w:rsidRPr="00FD6F2A">
        <w:rPr>
          <w:rFonts w:ascii="Arial" w:hAnsi="Arial" w:cs="Arial"/>
          <w:sz w:val="24"/>
        </w:rPr>
        <w:t>Comprobado esto, ya podemos meter el PIN de la tarjeta SIM, que se hace mediante el comando AT+CPIN</w:t>
      </w:r>
      <w:proofErr w:type="gramStart"/>
      <w:r w:rsidRPr="00FD6F2A">
        <w:rPr>
          <w:rFonts w:ascii="Arial" w:hAnsi="Arial" w:cs="Arial"/>
          <w:sz w:val="24"/>
        </w:rPr>
        <w:t>=”XXXX</w:t>
      </w:r>
      <w:proofErr w:type="gramEnd"/>
      <w:r w:rsidRPr="00FD6F2A">
        <w:rPr>
          <w:rFonts w:ascii="Arial" w:hAnsi="Arial" w:cs="Arial"/>
          <w:sz w:val="24"/>
        </w:rPr>
        <w:t>”; donde tendréis que sustituir XXXX por el pin que corresponda. Obtendremos un mensaje de respuesta indicando si el PIN es correcto, y en caso de que lo sea, el LED que parpadeaba una vez por segundo pasará a hacerlo cada 3 segundos (más o menos), indicando que ha encontrado la red móvil.</w:t>
      </w:r>
    </w:p>
    <w:p w:rsidR="00FD6F2A" w:rsidRPr="00FD6F2A" w:rsidRDefault="00FD6F2A" w:rsidP="00FD6F2A">
      <w:pPr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2672DDA3" wp14:editId="153852D9">
            <wp:extent cx="5248275" cy="16954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F2A" w:rsidRDefault="00FD6F2A" w:rsidP="00FD6F2A">
      <w:pPr>
        <w:jc w:val="center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69FCA473" wp14:editId="08E532EE">
            <wp:extent cx="3467100" cy="25527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F2A" w:rsidRDefault="00FD6F2A" w:rsidP="00FD6F2A">
      <w:pPr>
        <w:jc w:val="both"/>
        <w:rPr>
          <w:rFonts w:ascii="Arial" w:hAnsi="Arial" w:cs="Arial"/>
          <w:sz w:val="24"/>
        </w:rPr>
      </w:pPr>
      <w:r w:rsidRPr="00FD6F2A">
        <w:rPr>
          <w:rFonts w:ascii="Arial" w:hAnsi="Arial" w:cs="Arial"/>
          <w:sz w:val="24"/>
        </w:rPr>
        <w:lastRenderedPageBreak/>
        <w:t xml:space="preserve">Y ahora ya estamos en disposición de enviar y recibir llamadas y conectarnos a Internet. </w:t>
      </w:r>
    </w:p>
    <w:p w:rsidR="00FD6F2A" w:rsidRDefault="00FD6F2A" w:rsidP="00FD6F2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Ya que configuramos nuestro módulo procedemos a cargar nuestro código de programa y hacer la</w:t>
      </w:r>
      <w:r w:rsidR="00DE2A65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pruebas de funcionamiento para nuestro sistema de alarmas.</w:t>
      </w:r>
    </w:p>
    <w:p w:rsidR="00DE2A65" w:rsidRDefault="00DE2A65" w:rsidP="00FD6F2A">
      <w:pPr>
        <w:jc w:val="both"/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3A9B8826" wp14:editId="0A26A592">
            <wp:extent cx="5612130" cy="263779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18E" w:rsidRPr="00AA318E">
        <w:rPr>
          <w:noProof/>
          <w:lang w:eastAsia="es-MX"/>
        </w:rPr>
        <w:t xml:space="preserve"> </w:t>
      </w:r>
      <w:r w:rsidR="00AA318E">
        <w:rPr>
          <w:noProof/>
          <w:lang w:eastAsia="es-MX"/>
        </w:rPr>
        <w:drawing>
          <wp:inline distT="0" distB="0" distL="0" distR="0" wp14:anchorId="1BB3F804" wp14:editId="47C05A92">
            <wp:extent cx="5612130" cy="3234690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E81" w:rsidRDefault="005F1E81" w:rsidP="00FD6F2A">
      <w:pPr>
        <w:jc w:val="both"/>
        <w:rPr>
          <w:rFonts w:ascii="Arial" w:hAnsi="Arial" w:cs="Arial"/>
          <w:sz w:val="24"/>
        </w:rPr>
      </w:pPr>
    </w:p>
    <w:p w:rsidR="00AA318E" w:rsidRDefault="003C33C8" w:rsidP="00FD6F2A">
      <w:pPr>
        <w:jc w:val="both"/>
        <w:rPr>
          <w:rFonts w:ascii="Arial" w:hAnsi="Arial" w:cs="Arial"/>
          <w:sz w:val="24"/>
        </w:rPr>
      </w:pPr>
      <w:r w:rsidRPr="003C33C8">
        <w:rPr>
          <w:rFonts w:ascii="Arial" w:hAnsi="Arial" w:cs="Arial"/>
          <w:noProof/>
          <w:sz w:val="24"/>
          <w:lang w:eastAsia="es-MX"/>
        </w:rPr>
        <w:lastRenderedPageBreak/>
        <w:drawing>
          <wp:inline distT="0" distB="0" distL="0" distR="0">
            <wp:extent cx="5143500" cy="6000750"/>
            <wp:effectExtent l="0" t="0" r="0" b="0"/>
            <wp:docPr id="8" name="Imagen 8" descr="C:\Users\UBALDO\Desktop\UPT\HUAWEI\WhatsApp\WhatsApp Images\IMG-20190824-WA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BALDO\Desktop\UPT\HUAWEI\WhatsApp\WhatsApp Images\IMG-20190824-WA000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375"/>
                    <a:stretch/>
                  </pic:blipFill>
                  <pic:spPr bwMode="auto">
                    <a:xfrm>
                      <a:off x="0" y="0"/>
                      <a:ext cx="514350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33C8" w:rsidRDefault="003C33C8" w:rsidP="00FD6F2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RELIZARON PRUEBAS CON EVIOS DE ALERTAS A ENTRE MIEBROS DEL EQUIPO</w:t>
      </w:r>
    </w:p>
    <w:p w:rsidR="003C33C8" w:rsidRPr="0050321C" w:rsidRDefault="00543071" w:rsidP="00FD6F2A">
      <w:pPr>
        <w:jc w:val="both"/>
        <w:rPr>
          <w:rFonts w:ascii="Arial" w:hAnsi="Arial" w:cs="Arial"/>
          <w:sz w:val="24"/>
        </w:rPr>
      </w:pPr>
      <w:r w:rsidRPr="00543071">
        <w:rPr>
          <w:rFonts w:ascii="Arial" w:hAnsi="Arial" w:cs="Arial"/>
          <w:noProof/>
          <w:sz w:val="24"/>
          <w:lang w:eastAsia="es-MX"/>
        </w:rPr>
        <w:lastRenderedPageBreak/>
        <w:drawing>
          <wp:inline distT="0" distB="0" distL="0" distR="0">
            <wp:extent cx="2449845" cy="4686300"/>
            <wp:effectExtent l="0" t="0" r="7620" b="0"/>
            <wp:docPr id="9" name="Imagen 9" descr="C:\Users\UBALDO\Desktop\UPT\HUAWEI\Pictures\Screenshots\Screenshot_20190824-183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BALDO\Desktop\UPT\HUAWEI\Pictures\Screenshots\Screenshot_20190824-18372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55"/>
                    <a:stretch/>
                  </pic:blipFill>
                  <pic:spPr bwMode="auto">
                    <a:xfrm>
                      <a:off x="0" y="0"/>
                      <a:ext cx="2450766" cy="4688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33C8" w:rsidRPr="005032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B8E"/>
    <w:rsid w:val="003C33C8"/>
    <w:rsid w:val="0050321C"/>
    <w:rsid w:val="00543071"/>
    <w:rsid w:val="005F1E81"/>
    <w:rsid w:val="00AA318E"/>
    <w:rsid w:val="00B25499"/>
    <w:rsid w:val="00BC2B8E"/>
    <w:rsid w:val="00DE2A65"/>
    <w:rsid w:val="00F9142D"/>
    <w:rsid w:val="00FD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4757E"/>
  <w15:chartTrackingRefBased/>
  <w15:docId w15:val="{AB5AB7FF-287F-414C-8647-0B1992381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295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UBALDO AMADOR</dc:creator>
  <cp:keywords/>
  <dc:description/>
  <cp:lastModifiedBy>UBALDO AMADOR</cp:lastModifiedBy>
  <cp:revision>2</cp:revision>
  <dcterms:created xsi:type="dcterms:W3CDTF">2019-08-24T22:19:00Z</dcterms:created>
  <dcterms:modified xsi:type="dcterms:W3CDTF">2019-08-25T01:27:00Z</dcterms:modified>
</cp:coreProperties>
</file>