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A07E2" w14:textId="7E69FBBD" w:rsidR="00560566" w:rsidRDefault="09843D9F" w:rsidP="28F0C6DF">
      <w:pPr>
        <w:jc w:val="center"/>
      </w:pPr>
      <w:r>
        <w:rPr>
          <w:noProof/>
          <w:lang w:eastAsia="es-ES"/>
        </w:rPr>
        <w:drawing>
          <wp:inline distT="0" distB="0" distL="0" distR="0" wp14:anchorId="6B886982" wp14:editId="16319A3A">
            <wp:extent cx="3933825" cy="1533525"/>
            <wp:effectExtent l="0" t="0" r="0" b="0"/>
            <wp:docPr id="1272792288" name="Imagen 127279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2792288"/>
                    <pic:cNvPicPr/>
                  </pic:nvPicPr>
                  <pic:blipFill>
                    <a:blip r:embed="rId8">
                      <a:extLst>
                        <a:ext uri="{28A0092B-C50C-407E-A947-70E740481C1C}">
                          <a14:useLocalDpi xmlns:a14="http://schemas.microsoft.com/office/drawing/2010/main" val="0"/>
                        </a:ext>
                      </a:extLst>
                    </a:blip>
                    <a:stretch>
                      <a:fillRect/>
                    </a:stretch>
                  </pic:blipFill>
                  <pic:spPr>
                    <a:xfrm>
                      <a:off x="0" y="0"/>
                      <a:ext cx="3933825" cy="1533525"/>
                    </a:xfrm>
                    <a:prstGeom prst="rect">
                      <a:avLst/>
                    </a:prstGeom>
                  </pic:spPr>
                </pic:pic>
              </a:graphicData>
            </a:graphic>
          </wp:inline>
        </w:drawing>
      </w:r>
    </w:p>
    <w:p w14:paraId="42EB7B45" w14:textId="77777777" w:rsidR="000A26D5" w:rsidRDefault="000A26D5" w:rsidP="28F0C6DF">
      <w:pPr>
        <w:jc w:val="center"/>
      </w:pPr>
    </w:p>
    <w:p w14:paraId="2CFB84DB" w14:textId="3720FCF6" w:rsidR="09843D9F" w:rsidRDefault="09843D9F" w:rsidP="28F0C6DF">
      <w:pPr>
        <w:spacing w:line="278" w:lineRule="auto"/>
        <w:jc w:val="center"/>
        <w:rPr>
          <w:rFonts w:ascii="Times New Roman" w:eastAsia="Times New Roman" w:hAnsi="Times New Roman" w:cs="Times New Roman"/>
          <w:color w:val="000000" w:themeColor="text1"/>
          <w:sz w:val="36"/>
          <w:szCs w:val="36"/>
        </w:rPr>
      </w:pPr>
      <w:r w:rsidRPr="28F0C6DF">
        <w:rPr>
          <w:rFonts w:ascii="Times New Roman" w:eastAsia="Times New Roman" w:hAnsi="Times New Roman" w:cs="Times New Roman"/>
          <w:color w:val="000000" w:themeColor="text1"/>
          <w:sz w:val="36"/>
          <w:szCs w:val="36"/>
        </w:rPr>
        <w:t>ESCUELA TÉCNICA SUPERIOR DE INGENIERÍA DE</w:t>
      </w:r>
    </w:p>
    <w:p w14:paraId="6D2922A3" w14:textId="37B1D13F" w:rsidR="28F0C6DF" w:rsidRDefault="09843D9F" w:rsidP="000A26D5">
      <w:pPr>
        <w:spacing w:line="278" w:lineRule="auto"/>
        <w:jc w:val="center"/>
        <w:rPr>
          <w:rFonts w:ascii="Times New Roman" w:eastAsia="Times New Roman" w:hAnsi="Times New Roman" w:cs="Times New Roman"/>
          <w:color w:val="000000" w:themeColor="text1"/>
          <w:sz w:val="36"/>
          <w:szCs w:val="36"/>
        </w:rPr>
      </w:pPr>
      <w:r w:rsidRPr="28F0C6DF">
        <w:rPr>
          <w:rFonts w:ascii="Times New Roman" w:eastAsia="Times New Roman" w:hAnsi="Times New Roman" w:cs="Times New Roman"/>
          <w:color w:val="000000" w:themeColor="text1"/>
          <w:sz w:val="36"/>
          <w:szCs w:val="36"/>
        </w:rPr>
        <w:t>TELECOMUNICACIÓN</w:t>
      </w:r>
    </w:p>
    <w:p w14:paraId="3BB538DA" w14:textId="77777777" w:rsidR="000A26D5" w:rsidRDefault="000A26D5" w:rsidP="000A26D5">
      <w:pPr>
        <w:spacing w:line="278" w:lineRule="auto"/>
        <w:jc w:val="center"/>
        <w:rPr>
          <w:rFonts w:ascii="Times New Roman" w:eastAsia="Times New Roman" w:hAnsi="Times New Roman" w:cs="Times New Roman"/>
          <w:color w:val="000000" w:themeColor="text1"/>
          <w:sz w:val="36"/>
          <w:szCs w:val="36"/>
        </w:rPr>
      </w:pPr>
    </w:p>
    <w:p w14:paraId="5CA2BEF9" w14:textId="2771D8BD" w:rsidR="28F0C6DF" w:rsidRDefault="09843D9F" w:rsidP="000A26D5">
      <w:pPr>
        <w:spacing w:line="278" w:lineRule="auto"/>
        <w:jc w:val="center"/>
        <w:rPr>
          <w:rFonts w:ascii="Times New Roman" w:eastAsia="Times New Roman" w:hAnsi="Times New Roman" w:cs="Times New Roman"/>
          <w:color w:val="000000" w:themeColor="text1"/>
          <w:sz w:val="36"/>
          <w:szCs w:val="36"/>
        </w:rPr>
      </w:pPr>
      <w:r w:rsidRPr="28F0C6DF">
        <w:rPr>
          <w:rFonts w:ascii="Times New Roman" w:eastAsia="Times New Roman" w:hAnsi="Times New Roman" w:cs="Times New Roman"/>
          <w:color w:val="000000" w:themeColor="text1"/>
          <w:sz w:val="36"/>
          <w:szCs w:val="36"/>
        </w:rPr>
        <w:t>GRADO EN INGENIERÍA BIOMÉDICA</w:t>
      </w:r>
    </w:p>
    <w:p w14:paraId="256DFBCA" w14:textId="5DCCAE09" w:rsidR="28F0C6DF" w:rsidRDefault="28F0C6DF" w:rsidP="28F0C6DF">
      <w:pPr>
        <w:spacing w:line="278" w:lineRule="auto"/>
        <w:jc w:val="both"/>
        <w:rPr>
          <w:rFonts w:ascii="Times New Roman" w:eastAsia="Times New Roman" w:hAnsi="Times New Roman" w:cs="Times New Roman"/>
          <w:color w:val="000000" w:themeColor="text1"/>
          <w:sz w:val="36"/>
          <w:szCs w:val="36"/>
        </w:rPr>
      </w:pPr>
    </w:p>
    <w:p w14:paraId="19C2BEA4" w14:textId="1AD5E8CE" w:rsidR="09843D9F" w:rsidRDefault="09843D9F" w:rsidP="28F0C6DF">
      <w:pPr>
        <w:spacing w:line="278" w:lineRule="auto"/>
        <w:jc w:val="center"/>
        <w:rPr>
          <w:rFonts w:ascii="Times New Roman" w:eastAsia="Times New Roman" w:hAnsi="Times New Roman" w:cs="Times New Roman"/>
          <w:color w:val="000000" w:themeColor="text1"/>
          <w:sz w:val="36"/>
          <w:szCs w:val="36"/>
        </w:rPr>
      </w:pPr>
      <w:r w:rsidRPr="28F0C6DF">
        <w:rPr>
          <w:rFonts w:ascii="Times New Roman" w:eastAsia="Times New Roman" w:hAnsi="Times New Roman" w:cs="Times New Roman"/>
          <w:b/>
          <w:bCs/>
          <w:color w:val="000000" w:themeColor="text1"/>
          <w:sz w:val="36"/>
          <w:szCs w:val="36"/>
        </w:rPr>
        <w:t>TRABAJO FIN DE GRADO</w:t>
      </w:r>
    </w:p>
    <w:p w14:paraId="61C451C9" w14:textId="13F7E09D" w:rsidR="28F0C6DF" w:rsidRDefault="28F0C6DF" w:rsidP="28F0C6DF">
      <w:pPr>
        <w:spacing w:line="278" w:lineRule="auto"/>
        <w:jc w:val="center"/>
        <w:rPr>
          <w:rFonts w:ascii="Times New Roman" w:eastAsia="Times New Roman" w:hAnsi="Times New Roman" w:cs="Times New Roman"/>
          <w:color w:val="000000" w:themeColor="text1"/>
          <w:sz w:val="36"/>
          <w:szCs w:val="36"/>
        </w:rPr>
      </w:pPr>
    </w:p>
    <w:p w14:paraId="22B9180C" w14:textId="6D268F23" w:rsidR="28F0C6DF" w:rsidRDefault="28F0C6DF" w:rsidP="28F0C6DF">
      <w:pPr>
        <w:spacing w:line="278" w:lineRule="auto"/>
        <w:jc w:val="center"/>
        <w:rPr>
          <w:rFonts w:ascii="Times New Roman" w:eastAsia="Times New Roman" w:hAnsi="Times New Roman" w:cs="Times New Roman"/>
          <w:color w:val="000000" w:themeColor="text1"/>
          <w:sz w:val="36"/>
          <w:szCs w:val="36"/>
        </w:rPr>
      </w:pPr>
    </w:p>
    <w:p w14:paraId="43EE70DE" w14:textId="77777777" w:rsidR="00F7796A" w:rsidRDefault="00F7796A" w:rsidP="28F0C6DF">
      <w:pPr>
        <w:spacing w:line="278"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MODELADO DE LA PROGRESIÓN A DIABETES </w:t>
      </w:r>
    </w:p>
    <w:p w14:paraId="48C16D76" w14:textId="45680E03" w:rsidR="7E1C6A44" w:rsidRPr="000A26D5" w:rsidRDefault="00F7796A" w:rsidP="28F0C6DF">
      <w:pPr>
        <w:spacing w:line="278"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sz w:val="32"/>
          <w:szCs w:val="32"/>
        </w:rPr>
        <w:t>UTILIZANDO MÉTODOS DE MACHINE LEARNING</w:t>
      </w:r>
    </w:p>
    <w:p w14:paraId="6F81DE7D" w14:textId="70937E89" w:rsidR="28F0C6DF" w:rsidRDefault="28F0C6DF" w:rsidP="28F0C6DF">
      <w:pPr>
        <w:spacing w:line="278" w:lineRule="auto"/>
        <w:jc w:val="center"/>
        <w:rPr>
          <w:rFonts w:ascii="Times New Roman" w:eastAsia="Times New Roman" w:hAnsi="Times New Roman" w:cs="Times New Roman"/>
          <w:color w:val="000000" w:themeColor="text1"/>
          <w:sz w:val="36"/>
          <w:szCs w:val="36"/>
        </w:rPr>
      </w:pPr>
    </w:p>
    <w:p w14:paraId="5F2D42C3" w14:textId="4BA687C8" w:rsidR="28F0C6DF" w:rsidRPr="000A26D5" w:rsidRDefault="09843D9F" w:rsidP="000A26D5">
      <w:pPr>
        <w:spacing w:line="278" w:lineRule="auto"/>
        <w:jc w:val="center"/>
        <w:rPr>
          <w:rFonts w:ascii="Times New Roman" w:eastAsia="Times New Roman" w:hAnsi="Times New Roman" w:cs="Times New Roman"/>
          <w:color w:val="000000" w:themeColor="text1"/>
          <w:sz w:val="28"/>
          <w:szCs w:val="28"/>
        </w:rPr>
      </w:pPr>
      <w:r w:rsidRPr="000A26D5">
        <w:rPr>
          <w:rFonts w:ascii="Times New Roman" w:eastAsia="Times New Roman" w:hAnsi="Times New Roman" w:cs="Times New Roman"/>
          <w:color w:val="000000" w:themeColor="text1"/>
          <w:sz w:val="28"/>
          <w:szCs w:val="28"/>
        </w:rPr>
        <w:t>Autor: Carlos Barquero Gómez de la Venta</w:t>
      </w:r>
    </w:p>
    <w:p w14:paraId="4D75D5A0" w14:textId="0CC415BA" w:rsidR="09843D9F" w:rsidRPr="000A26D5" w:rsidRDefault="09843D9F" w:rsidP="28F0C6DF">
      <w:pPr>
        <w:spacing w:line="278" w:lineRule="auto"/>
        <w:jc w:val="center"/>
        <w:rPr>
          <w:rFonts w:ascii="Times New Roman" w:eastAsia="Times New Roman" w:hAnsi="Times New Roman" w:cs="Times New Roman"/>
          <w:color w:val="000000" w:themeColor="text1"/>
          <w:sz w:val="28"/>
          <w:szCs w:val="28"/>
        </w:rPr>
      </w:pPr>
      <w:r w:rsidRPr="000A26D5">
        <w:rPr>
          <w:rFonts w:ascii="Times New Roman" w:eastAsia="Times New Roman" w:hAnsi="Times New Roman" w:cs="Times New Roman"/>
          <w:color w:val="000000" w:themeColor="text1"/>
          <w:sz w:val="28"/>
          <w:szCs w:val="28"/>
        </w:rPr>
        <w:t>Tutor: Óscar Barquero Pérez</w:t>
      </w:r>
    </w:p>
    <w:p w14:paraId="463C65C8" w14:textId="27CAAE3F" w:rsidR="2D09FBFD" w:rsidRPr="000A26D5" w:rsidRDefault="2D09FBFD" w:rsidP="28F0C6DF">
      <w:pPr>
        <w:spacing w:line="278" w:lineRule="auto"/>
        <w:jc w:val="center"/>
        <w:rPr>
          <w:rFonts w:ascii="Times New Roman" w:eastAsia="Times New Roman" w:hAnsi="Times New Roman" w:cs="Times New Roman"/>
          <w:color w:val="000000" w:themeColor="text1"/>
          <w:sz w:val="28"/>
          <w:szCs w:val="28"/>
        </w:rPr>
      </w:pPr>
      <w:r w:rsidRPr="000A26D5">
        <w:rPr>
          <w:rFonts w:ascii="Times New Roman" w:eastAsia="Times New Roman" w:hAnsi="Times New Roman" w:cs="Times New Roman"/>
          <w:color w:val="000000" w:themeColor="text1"/>
          <w:sz w:val="28"/>
          <w:szCs w:val="28"/>
        </w:rPr>
        <w:t>Cotutor: Rafael García Carretero</w:t>
      </w:r>
    </w:p>
    <w:p w14:paraId="3E789A1B" w14:textId="2FCFE5D0" w:rsidR="28F0C6DF" w:rsidRPr="000A26D5" w:rsidRDefault="28F0C6DF" w:rsidP="28F0C6DF">
      <w:pPr>
        <w:spacing w:line="278" w:lineRule="auto"/>
        <w:jc w:val="both"/>
        <w:rPr>
          <w:rFonts w:ascii="Times New Roman" w:eastAsia="Times New Roman" w:hAnsi="Times New Roman" w:cs="Times New Roman"/>
          <w:color w:val="000000" w:themeColor="text1"/>
          <w:sz w:val="28"/>
          <w:szCs w:val="28"/>
        </w:rPr>
      </w:pPr>
    </w:p>
    <w:p w14:paraId="05CF4847" w14:textId="02902444" w:rsidR="28F0C6DF" w:rsidRPr="000A26D5" w:rsidRDefault="09843D9F" w:rsidP="000156B5">
      <w:pPr>
        <w:spacing w:line="278" w:lineRule="auto"/>
        <w:jc w:val="center"/>
        <w:rPr>
          <w:rFonts w:ascii="Times New Roman" w:eastAsia="Calibri" w:hAnsi="Times New Roman" w:cs="Times New Roman"/>
          <w:color w:val="000000" w:themeColor="text1"/>
          <w:sz w:val="28"/>
          <w:szCs w:val="28"/>
        </w:rPr>
      </w:pPr>
      <w:r w:rsidRPr="000A26D5">
        <w:rPr>
          <w:rFonts w:ascii="Times New Roman" w:eastAsia="Times New Roman" w:hAnsi="Times New Roman" w:cs="Times New Roman"/>
          <w:color w:val="000000" w:themeColor="text1"/>
          <w:sz w:val="28"/>
          <w:szCs w:val="28"/>
        </w:rPr>
        <w:t>Curso académico 20</w:t>
      </w:r>
      <w:r w:rsidRPr="000A26D5">
        <w:rPr>
          <w:rFonts w:ascii="Times New Roman" w:eastAsia="Calibri" w:hAnsi="Times New Roman" w:cs="Times New Roman"/>
          <w:color w:val="000000" w:themeColor="text1"/>
          <w:sz w:val="28"/>
          <w:szCs w:val="28"/>
        </w:rPr>
        <w:t>20</w:t>
      </w:r>
      <w:r w:rsidRPr="000A26D5">
        <w:rPr>
          <w:rFonts w:ascii="Times New Roman" w:eastAsia="Times New Roman" w:hAnsi="Times New Roman" w:cs="Times New Roman"/>
          <w:color w:val="000000" w:themeColor="text1"/>
          <w:sz w:val="28"/>
          <w:szCs w:val="28"/>
        </w:rPr>
        <w:t>/202</w:t>
      </w:r>
      <w:r w:rsidRPr="000A26D5">
        <w:rPr>
          <w:rFonts w:ascii="Times New Roman" w:eastAsia="Calibri" w:hAnsi="Times New Roman" w:cs="Times New Roman"/>
          <w:color w:val="000000" w:themeColor="text1"/>
          <w:sz w:val="28"/>
          <w:szCs w:val="28"/>
        </w:rPr>
        <w:t>1</w:t>
      </w:r>
    </w:p>
    <w:p w14:paraId="3B5A9310" w14:textId="4E305F2A" w:rsidR="28F0C6DF" w:rsidRDefault="28F0C6DF" w:rsidP="28F0C6DF">
      <w:pPr>
        <w:spacing w:line="278" w:lineRule="auto"/>
        <w:jc w:val="center"/>
        <w:rPr>
          <w:rFonts w:ascii="Calibri" w:eastAsia="Calibri" w:hAnsi="Calibri" w:cs="Calibri"/>
          <w:color w:val="000000" w:themeColor="text1"/>
          <w:sz w:val="28"/>
          <w:szCs w:val="28"/>
        </w:rPr>
      </w:pPr>
    </w:p>
    <w:p w14:paraId="20835ECD" w14:textId="750E4D26" w:rsidR="28F0C6DF" w:rsidRDefault="28F0C6DF" w:rsidP="28F0C6DF">
      <w:pPr>
        <w:spacing w:line="278" w:lineRule="auto"/>
        <w:jc w:val="both"/>
        <w:rPr>
          <w:rFonts w:ascii="Calibri" w:eastAsia="Calibri" w:hAnsi="Calibri" w:cs="Calibri"/>
          <w:color w:val="000000" w:themeColor="text1"/>
          <w:sz w:val="28"/>
          <w:szCs w:val="28"/>
        </w:rPr>
      </w:pPr>
    </w:p>
    <w:p w14:paraId="40B2A995" w14:textId="21209FDC" w:rsidR="005978B1" w:rsidRDefault="005978B1" w:rsidP="28F0C6DF">
      <w:pPr>
        <w:spacing w:line="278" w:lineRule="auto"/>
        <w:jc w:val="both"/>
        <w:rPr>
          <w:rFonts w:ascii="Calibri" w:eastAsia="Calibri" w:hAnsi="Calibri" w:cs="Calibri"/>
          <w:color w:val="000000" w:themeColor="text1"/>
          <w:sz w:val="28"/>
          <w:szCs w:val="28"/>
        </w:rPr>
      </w:pPr>
    </w:p>
    <w:p w14:paraId="7BA16F85" w14:textId="7B402EC9" w:rsidR="005978B1" w:rsidRDefault="005978B1" w:rsidP="28F0C6DF">
      <w:pPr>
        <w:spacing w:line="278" w:lineRule="auto"/>
        <w:jc w:val="both"/>
        <w:rPr>
          <w:rFonts w:ascii="Calibri" w:eastAsia="Calibri" w:hAnsi="Calibri" w:cs="Calibri"/>
          <w:color w:val="000000" w:themeColor="text1"/>
          <w:sz w:val="28"/>
          <w:szCs w:val="28"/>
        </w:rPr>
      </w:pPr>
    </w:p>
    <w:p w14:paraId="684FBD64" w14:textId="5621A694" w:rsidR="005978B1" w:rsidRDefault="005978B1" w:rsidP="28F0C6DF">
      <w:pPr>
        <w:spacing w:line="278" w:lineRule="auto"/>
        <w:jc w:val="both"/>
        <w:rPr>
          <w:rFonts w:ascii="Calibri" w:eastAsia="Calibri" w:hAnsi="Calibri" w:cs="Calibri"/>
          <w:color w:val="000000" w:themeColor="text1"/>
          <w:sz w:val="28"/>
          <w:szCs w:val="28"/>
        </w:rPr>
      </w:pPr>
    </w:p>
    <w:p w14:paraId="64006244" w14:textId="7DC6B71F" w:rsidR="005978B1" w:rsidRDefault="005978B1" w:rsidP="28F0C6DF">
      <w:pPr>
        <w:spacing w:line="278" w:lineRule="auto"/>
        <w:jc w:val="both"/>
        <w:rPr>
          <w:rFonts w:ascii="Calibri" w:eastAsia="Calibri" w:hAnsi="Calibri" w:cs="Calibri"/>
          <w:color w:val="000000" w:themeColor="text1"/>
          <w:sz w:val="28"/>
          <w:szCs w:val="28"/>
        </w:rPr>
      </w:pPr>
    </w:p>
    <w:p w14:paraId="4B6C1A18" w14:textId="0D31F20C" w:rsidR="005978B1" w:rsidRDefault="005978B1" w:rsidP="28F0C6DF">
      <w:pPr>
        <w:spacing w:line="278" w:lineRule="auto"/>
        <w:jc w:val="both"/>
        <w:rPr>
          <w:rFonts w:ascii="Calibri" w:eastAsia="Calibri" w:hAnsi="Calibri" w:cs="Calibri"/>
          <w:color w:val="000000" w:themeColor="text1"/>
          <w:sz w:val="28"/>
          <w:szCs w:val="28"/>
        </w:rPr>
      </w:pPr>
    </w:p>
    <w:p w14:paraId="501F7C57" w14:textId="62F20878" w:rsidR="005978B1" w:rsidRDefault="005978B1" w:rsidP="28F0C6DF">
      <w:pPr>
        <w:spacing w:line="278" w:lineRule="auto"/>
        <w:jc w:val="both"/>
        <w:rPr>
          <w:rFonts w:ascii="Calibri" w:eastAsia="Calibri" w:hAnsi="Calibri" w:cs="Calibri"/>
          <w:color w:val="000000" w:themeColor="text1"/>
          <w:sz w:val="28"/>
          <w:szCs w:val="28"/>
        </w:rPr>
      </w:pPr>
    </w:p>
    <w:p w14:paraId="7A3BCEE3" w14:textId="637CDEDC" w:rsidR="005978B1" w:rsidRDefault="005978B1" w:rsidP="28F0C6DF">
      <w:pPr>
        <w:spacing w:line="278" w:lineRule="auto"/>
        <w:jc w:val="both"/>
        <w:rPr>
          <w:rFonts w:ascii="Calibri" w:eastAsia="Calibri" w:hAnsi="Calibri" w:cs="Calibri"/>
          <w:color w:val="000000" w:themeColor="text1"/>
          <w:sz w:val="28"/>
          <w:szCs w:val="28"/>
        </w:rPr>
      </w:pPr>
    </w:p>
    <w:p w14:paraId="487E9CA0" w14:textId="3C4B85E2" w:rsidR="005978B1" w:rsidRDefault="005978B1" w:rsidP="28F0C6DF">
      <w:pPr>
        <w:spacing w:line="278" w:lineRule="auto"/>
        <w:jc w:val="both"/>
        <w:rPr>
          <w:rFonts w:ascii="Calibri" w:eastAsia="Calibri" w:hAnsi="Calibri" w:cs="Calibri"/>
          <w:color w:val="000000" w:themeColor="text1"/>
          <w:sz w:val="28"/>
          <w:szCs w:val="28"/>
        </w:rPr>
      </w:pPr>
    </w:p>
    <w:p w14:paraId="385C0E30" w14:textId="3E990E2C" w:rsidR="005978B1" w:rsidRDefault="005978B1" w:rsidP="28F0C6DF">
      <w:pPr>
        <w:spacing w:line="278" w:lineRule="auto"/>
        <w:jc w:val="both"/>
        <w:rPr>
          <w:rFonts w:ascii="Calibri" w:eastAsia="Calibri" w:hAnsi="Calibri" w:cs="Calibri"/>
          <w:color w:val="000000" w:themeColor="text1"/>
          <w:sz w:val="28"/>
          <w:szCs w:val="28"/>
        </w:rPr>
      </w:pPr>
    </w:p>
    <w:p w14:paraId="10C17372" w14:textId="68769E80" w:rsidR="005978B1" w:rsidRDefault="005978B1" w:rsidP="28F0C6DF">
      <w:pPr>
        <w:spacing w:line="278" w:lineRule="auto"/>
        <w:jc w:val="both"/>
        <w:rPr>
          <w:rFonts w:ascii="Calibri" w:eastAsia="Calibri" w:hAnsi="Calibri" w:cs="Calibri"/>
          <w:color w:val="000000" w:themeColor="text1"/>
          <w:sz w:val="28"/>
          <w:szCs w:val="28"/>
        </w:rPr>
      </w:pPr>
    </w:p>
    <w:p w14:paraId="29AB7648" w14:textId="31E58392" w:rsidR="005978B1" w:rsidRDefault="005978B1" w:rsidP="28F0C6DF">
      <w:pPr>
        <w:spacing w:line="278" w:lineRule="auto"/>
        <w:jc w:val="both"/>
        <w:rPr>
          <w:rFonts w:ascii="Calibri" w:eastAsia="Calibri" w:hAnsi="Calibri" w:cs="Calibri"/>
          <w:color w:val="000000" w:themeColor="text1"/>
          <w:sz w:val="28"/>
          <w:szCs w:val="28"/>
        </w:rPr>
      </w:pPr>
    </w:p>
    <w:p w14:paraId="4CF54298" w14:textId="780890CA" w:rsidR="005978B1" w:rsidRDefault="005978B1" w:rsidP="28F0C6DF">
      <w:pPr>
        <w:spacing w:line="278" w:lineRule="auto"/>
        <w:jc w:val="both"/>
        <w:rPr>
          <w:rFonts w:ascii="Calibri" w:eastAsia="Calibri" w:hAnsi="Calibri" w:cs="Calibri"/>
          <w:color w:val="000000" w:themeColor="text1"/>
          <w:sz w:val="28"/>
          <w:szCs w:val="28"/>
        </w:rPr>
      </w:pPr>
    </w:p>
    <w:p w14:paraId="7BA791D6" w14:textId="6692B3B4" w:rsidR="005978B1" w:rsidRDefault="005978B1" w:rsidP="28F0C6DF">
      <w:pPr>
        <w:spacing w:line="278" w:lineRule="auto"/>
        <w:jc w:val="both"/>
        <w:rPr>
          <w:rFonts w:ascii="Calibri" w:eastAsia="Calibri" w:hAnsi="Calibri" w:cs="Calibri"/>
          <w:color w:val="000000" w:themeColor="text1"/>
          <w:sz w:val="28"/>
          <w:szCs w:val="28"/>
        </w:rPr>
      </w:pPr>
    </w:p>
    <w:p w14:paraId="2504EF10" w14:textId="4953F727" w:rsidR="005978B1" w:rsidRDefault="005978B1" w:rsidP="28F0C6DF">
      <w:pPr>
        <w:spacing w:line="278" w:lineRule="auto"/>
        <w:jc w:val="both"/>
        <w:rPr>
          <w:rFonts w:ascii="Calibri" w:eastAsia="Calibri" w:hAnsi="Calibri" w:cs="Calibri"/>
          <w:color w:val="000000" w:themeColor="text1"/>
          <w:sz w:val="28"/>
          <w:szCs w:val="28"/>
        </w:rPr>
      </w:pPr>
    </w:p>
    <w:p w14:paraId="353D71CE" w14:textId="1143AF20" w:rsidR="005978B1" w:rsidRDefault="005978B1" w:rsidP="28F0C6DF">
      <w:pPr>
        <w:spacing w:line="278" w:lineRule="auto"/>
        <w:jc w:val="both"/>
        <w:rPr>
          <w:rFonts w:ascii="Calibri" w:eastAsia="Calibri" w:hAnsi="Calibri" w:cs="Calibri"/>
          <w:color w:val="000000" w:themeColor="text1"/>
          <w:sz w:val="28"/>
          <w:szCs w:val="28"/>
        </w:rPr>
      </w:pPr>
    </w:p>
    <w:p w14:paraId="6CA21672" w14:textId="2143F99E" w:rsidR="005978B1" w:rsidRDefault="005978B1" w:rsidP="28F0C6DF">
      <w:pPr>
        <w:spacing w:line="278" w:lineRule="auto"/>
        <w:jc w:val="both"/>
        <w:rPr>
          <w:rFonts w:ascii="Calibri" w:eastAsia="Calibri" w:hAnsi="Calibri" w:cs="Calibri"/>
          <w:color w:val="000000" w:themeColor="text1"/>
          <w:sz w:val="28"/>
          <w:szCs w:val="28"/>
        </w:rPr>
      </w:pPr>
    </w:p>
    <w:p w14:paraId="47CBF2F2" w14:textId="763411DE" w:rsidR="005978B1" w:rsidRDefault="005978B1" w:rsidP="28F0C6DF">
      <w:pPr>
        <w:spacing w:line="278" w:lineRule="auto"/>
        <w:jc w:val="both"/>
        <w:rPr>
          <w:rFonts w:ascii="Calibri" w:eastAsia="Calibri" w:hAnsi="Calibri" w:cs="Calibri"/>
          <w:color w:val="000000" w:themeColor="text1"/>
          <w:sz w:val="28"/>
          <w:szCs w:val="28"/>
        </w:rPr>
      </w:pPr>
    </w:p>
    <w:p w14:paraId="469E5753" w14:textId="4388F7B9" w:rsidR="005978B1" w:rsidRDefault="005978B1" w:rsidP="28F0C6DF">
      <w:pPr>
        <w:spacing w:line="278" w:lineRule="auto"/>
        <w:jc w:val="both"/>
        <w:rPr>
          <w:rFonts w:ascii="Calibri" w:eastAsia="Calibri" w:hAnsi="Calibri" w:cs="Calibri"/>
          <w:color w:val="000000" w:themeColor="text1"/>
          <w:sz w:val="28"/>
          <w:szCs w:val="28"/>
        </w:rPr>
      </w:pPr>
    </w:p>
    <w:p w14:paraId="7894559C" w14:textId="6DA546F8" w:rsidR="005978B1" w:rsidRDefault="005978B1" w:rsidP="28F0C6DF">
      <w:pPr>
        <w:spacing w:line="278" w:lineRule="auto"/>
        <w:jc w:val="both"/>
        <w:rPr>
          <w:rFonts w:ascii="Calibri" w:eastAsia="Calibri" w:hAnsi="Calibri" w:cs="Calibri"/>
          <w:color w:val="000000" w:themeColor="text1"/>
          <w:sz w:val="28"/>
          <w:szCs w:val="28"/>
        </w:rPr>
      </w:pPr>
    </w:p>
    <w:p w14:paraId="78A07753" w14:textId="3F0EA643" w:rsidR="005978B1" w:rsidRDefault="005978B1" w:rsidP="28F0C6DF">
      <w:pPr>
        <w:spacing w:line="278" w:lineRule="auto"/>
        <w:jc w:val="both"/>
        <w:rPr>
          <w:rFonts w:ascii="Calibri" w:eastAsia="Calibri" w:hAnsi="Calibri" w:cs="Calibri"/>
          <w:color w:val="000000" w:themeColor="text1"/>
          <w:sz w:val="28"/>
          <w:szCs w:val="28"/>
        </w:rPr>
      </w:pPr>
    </w:p>
    <w:p w14:paraId="563AFE02" w14:textId="704C93BA" w:rsidR="00CE3FBC" w:rsidRDefault="00CE3FBC" w:rsidP="28F0C6DF">
      <w:pPr>
        <w:spacing w:line="278" w:lineRule="auto"/>
        <w:jc w:val="both"/>
        <w:rPr>
          <w:rFonts w:ascii="Calibri" w:eastAsia="Calibri" w:hAnsi="Calibri" w:cs="Calibri"/>
          <w:color w:val="000000" w:themeColor="text1"/>
          <w:sz w:val="28"/>
          <w:szCs w:val="28"/>
        </w:rPr>
      </w:pPr>
    </w:p>
    <w:p w14:paraId="44CC49C5" w14:textId="4523C8E4" w:rsidR="00160885" w:rsidRDefault="00CE3FBC">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br w:type="page"/>
      </w:r>
    </w:p>
    <w:p w14:paraId="4943A51E" w14:textId="3726CD93" w:rsidR="00A0523C" w:rsidRDefault="00A0523C">
      <w:pPr>
        <w:rPr>
          <w:rFonts w:ascii="Calibri" w:eastAsia="Calibri" w:hAnsi="Calibri" w:cs="Calibri"/>
          <w:color w:val="000000" w:themeColor="text1"/>
          <w:sz w:val="28"/>
          <w:szCs w:val="28"/>
        </w:rPr>
      </w:pPr>
    </w:p>
    <w:p w14:paraId="66A95BBD" w14:textId="77777777" w:rsidR="00A0523C" w:rsidRDefault="00A0523C">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br w:type="page"/>
      </w:r>
    </w:p>
    <w:p w14:paraId="309DF759" w14:textId="77777777" w:rsidR="00431430" w:rsidRDefault="00431430">
      <w:pPr>
        <w:rPr>
          <w:rFonts w:ascii="Calibri" w:eastAsia="Calibri" w:hAnsi="Calibri" w:cs="Calibri"/>
          <w:color w:val="000000" w:themeColor="text1"/>
          <w:sz w:val="28"/>
          <w:szCs w:val="28"/>
        </w:rPr>
      </w:pPr>
    </w:p>
    <w:p w14:paraId="0211B588" w14:textId="77777777" w:rsidR="00431430" w:rsidRPr="00431430" w:rsidRDefault="00431430" w:rsidP="00431430">
      <w:pPr>
        <w:rPr>
          <w:rFonts w:ascii="Calibri" w:eastAsia="Calibri" w:hAnsi="Calibri" w:cs="Calibri"/>
          <w:sz w:val="28"/>
          <w:szCs w:val="28"/>
        </w:rPr>
      </w:pPr>
    </w:p>
    <w:p w14:paraId="1EF1F6EA" w14:textId="77777777" w:rsidR="00431430" w:rsidRPr="00431430" w:rsidRDefault="00431430" w:rsidP="00431430">
      <w:pPr>
        <w:rPr>
          <w:rFonts w:ascii="Calibri" w:eastAsia="Calibri" w:hAnsi="Calibri" w:cs="Calibri"/>
          <w:sz w:val="28"/>
          <w:szCs w:val="28"/>
        </w:rPr>
      </w:pPr>
    </w:p>
    <w:p w14:paraId="0BC4F9BD" w14:textId="77777777" w:rsidR="00431430" w:rsidRPr="00431430" w:rsidRDefault="00431430" w:rsidP="00431430">
      <w:pPr>
        <w:rPr>
          <w:rFonts w:ascii="Calibri" w:eastAsia="Calibri" w:hAnsi="Calibri" w:cs="Calibri"/>
          <w:sz w:val="28"/>
          <w:szCs w:val="28"/>
        </w:rPr>
      </w:pPr>
    </w:p>
    <w:p w14:paraId="016DB2FA" w14:textId="77777777" w:rsidR="00431430" w:rsidRPr="00431430" w:rsidRDefault="00431430" w:rsidP="00431430">
      <w:pPr>
        <w:rPr>
          <w:rFonts w:ascii="Calibri" w:eastAsia="Calibri" w:hAnsi="Calibri" w:cs="Calibri"/>
          <w:sz w:val="28"/>
          <w:szCs w:val="28"/>
        </w:rPr>
      </w:pPr>
    </w:p>
    <w:p w14:paraId="563B0EC0" w14:textId="77777777" w:rsidR="00431430" w:rsidRPr="00431430" w:rsidRDefault="00431430" w:rsidP="00431430">
      <w:pPr>
        <w:rPr>
          <w:rFonts w:ascii="Calibri" w:eastAsia="Calibri" w:hAnsi="Calibri" w:cs="Calibri"/>
          <w:sz w:val="28"/>
          <w:szCs w:val="28"/>
        </w:rPr>
      </w:pPr>
    </w:p>
    <w:p w14:paraId="673F8BA3" w14:textId="77777777" w:rsidR="00431430" w:rsidRPr="00431430" w:rsidRDefault="00431430" w:rsidP="00431430">
      <w:pPr>
        <w:rPr>
          <w:rFonts w:ascii="Calibri" w:eastAsia="Calibri" w:hAnsi="Calibri" w:cs="Calibri"/>
          <w:sz w:val="28"/>
          <w:szCs w:val="28"/>
        </w:rPr>
      </w:pPr>
    </w:p>
    <w:p w14:paraId="3227DBEB" w14:textId="77777777" w:rsidR="00431430" w:rsidRPr="00431430" w:rsidRDefault="00431430" w:rsidP="00431430">
      <w:pPr>
        <w:rPr>
          <w:rFonts w:ascii="Calibri" w:eastAsia="Calibri" w:hAnsi="Calibri" w:cs="Calibri"/>
          <w:sz w:val="28"/>
          <w:szCs w:val="28"/>
        </w:rPr>
      </w:pPr>
    </w:p>
    <w:p w14:paraId="513BE717" w14:textId="77777777" w:rsidR="00431430" w:rsidRPr="00431430" w:rsidRDefault="00431430" w:rsidP="00431430">
      <w:pPr>
        <w:rPr>
          <w:rFonts w:ascii="Calibri" w:eastAsia="Calibri" w:hAnsi="Calibri" w:cs="Calibri"/>
          <w:sz w:val="28"/>
          <w:szCs w:val="28"/>
        </w:rPr>
      </w:pPr>
    </w:p>
    <w:p w14:paraId="36C9E01A" w14:textId="77777777" w:rsidR="00431430" w:rsidRPr="00431430" w:rsidRDefault="00431430" w:rsidP="00431430">
      <w:pPr>
        <w:rPr>
          <w:rFonts w:ascii="Calibri" w:eastAsia="Calibri" w:hAnsi="Calibri" w:cs="Calibri"/>
          <w:sz w:val="28"/>
          <w:szCs w:val="28"/>
        </w:rPr>
      </w:pPr>
    </w:p>
    <w:p w14:paraId="1BD27769" w14:textId="77777777" w:rsidR="00431430" w:rsidRPr="00431430" w:rsidRDefault="00431430" w:rsidP="00431430">
      <w:pPr>
        <w:rPr>
          <w:rFonts w:ascii="Calibri" w:eastAsia="Calibri" w:hAnsi="Calibri" w:cs="Calibri"/>
          <w:sz w:val="28"/>
          <w:szCs w:val="28"/>
        </w:rPr>
      </w:pPr>
    </w:p>
    <w:p w14:paraId="348B33B4" w14:textId="77777777" w:rsidR="00431430" w:rsidRPr="00431430" w:rsidRDefault="00431430" w:rsidP="00431430">
      <w:pPr>
        <w:rPr>
          <w:rFonts w:ascii="Calibri" w:eastAsia="Calibri" w:hAnsi="Calibri" w:cs="Calibri"/>
          <w:sz w:val="28"/>
          <w:szCs w:val="28"/>
        </w:rPr>
      </w:pPr>
    </w:p>
    <w:p w14:paraId="74F3D98D" w14:textId="77777777" w:rsidR="00431430" w:rsidRPr="00431430" w:rsidRDefault="00431430" w:rsidP="00431430">
      <w:pPr>
        <w:rPr>
          <w:rFonts w:ascii="Calibri" w:eastAsia="Calibri" w:hAnsi="Calibri" w:cs="Calibri"/>
          <w:sz w:val="28"/>
          <w:szCs w:val="28"/>
        </w:rPr>
      </w:pPr>
    </w:p>
    <w:p w14:paraId="4758D943" w14:textId="77777777" w:rsidR="00431430" w:rsidRPr="00431430" w:rsidRDefault="00431430" w:rsidP="00431430">
      <w:pPr>
        <w:rPr>
          <w:rFonts w:ascii="Calibri" w:eastAsia="Calibri" w:hAnsi="Calibri" w:cs="Calibri"/>
          <w:sz w:val="28"/>
          <w:szCs w:val="28"/>
        </w:rPr>
      </w:pPr>
    </w:p>
    <w:p w14:paraId="5A8D5E64" w14:textId="77777777" w:rsidR="00431430" w:rsidRPr="00431430" w:rsidRDefault="00431430" w:rsidP="00431430">
      <w:pPr>
        <w:rPr>
          <w:rFonts w:ascii="Calibri" w:eastAsia="Calibri" w:hAnsi="Calibri" w:cs="Calibri"/>
          <w:sz w:val="28"/>
          <w:szCs w:val="28"/>
        </w:rPr>
      </w:pPr>
    </w:p>
    <w:p w14:paraId="33D3BBB1" w14:textId="77777777" w:rsidR="00431430" w:rsidRPr="00431430" w:rsidRDefault="00431430" w:rsidP="00431430">
      <w:pPr>
        <w:rPr>
          <w:rFonts w:ascii="Calibri" w:eastAsia="Calibri" w:hAnsi="Calibri" w:cs="Calibri"/>
          <w:sz w:val="28"/>
          <w:szCs w:val="28"/>
        </w:rPr>
      </w:pPr>
    </w:p>
    <w:p w14:paraId="58AAA137" w14:textId="77777777" w:rsidR="00431430" w:rsidRPr="00431430" w:rsidRDefault="00431430" w:rsidP="00431430">
      <w:pPr>
        <w:rPr>
          <w:rFonts w:ascii="Calibri" w:eastAsia="Calibri" w:hAnsi="Calibri" w:cs="Calibri"/>
          <w:sz w:val="28"/>
          <w:szCs w:val="28"/>
        </w:rPr>
      </w:pPr>
    </w:p>
    <w:p w14:paraId="487F94B0" w14:textId="77777777" w:rsidR="00431430" w:rsidRPr="00431430" w:rsidRDefault="00431430" w:rsidP="00431430">
      <w:pPr>
        <w:rPr>
          <w:rFonts w:ascii="Calibri" w:eastAsia="Calibri" w:hAnsi="Calibri" w:cs="Calibri"/>
          <w:sz w:val="28"/>
          <w:szCs w:val="28"/>
        </w:rPr>
      </w:pPr>
    </w:p>
    <w:p w14:paraId="50DCE928" w14:textId="77777777" w:rsidR="00431430" w:rsidRPr="00431430" w:rsidRDefault="00431430" w:rsidP="00431430">
      <w:pPr>
        <w:rPr>
          <w:rFonts w:ascii="Calibri" w:eastAsia="Calibri" w:hAnsi="Calibri" w:cs="Calibri"/>
          <w:sz w:val="28"/>
          <w:szCs w:val="28"/>
        </w:rPr>
      </w:pPr>
    </w:p>
    <w:p w14:paraId="2BD15C49" w14:textId="77777777" w:rsidR="00431430" w:rsidRPr="00431430" w:rsidRDefault="00431430" w:rsidP="00431430">
      <w:pPr>
        <w:rPr>
          <w:rFonts w:ascii="Calibri" w:eastAsia="Calibri" w:hAnsi="Calibri" w:cs="Calibri"/>
          <w:sz w:val="28"/>
          <w:szCs w:val="28"/>
        </w:rPr>
      </w:pPr>
    </w:p>
    <w:p w14:paraId="14FD10A2" w14:textId="77777777" w:rsidR="00431430" w:rsidRPr="00431430" w:rsidRDefault="00431430" w:rsidP="00431430">
      <w:pPr>
        <w:rPr>
          <w:rFonts w:ascii="Calibri" w:eastAsia="Calibri" w:hAnsi="Calibri" w:cs="Calibri"/>
          <w:sz w:val="28"/>
          <w:szCs w:val="28"/>
        </w:rPr>
      </w:pPr>
    </w:p>
    <w:p w14:paraId="373F267F" w14:textId="77777777" w:rsidR="00431430" w:rsidRPr="00431430" w:rsidRDefault="00431430" w:rsidP="00431430">
      <w:pPr>
        <w:rPr>
          <w:rFonts w:ascii="Calibri" w:eastAsia="Calibri" w:hAnsi="Calibri" w:cs="Calibri"/>
          <w:sz w:val="28"/>
          <w:szCs w:val="28"/>
        </w:rPr>
      </w:pPr>
    </w:p>
    <w:p w14:paraId="07044735" w14:textId="77777777" w:rsidR="00431430" w:rsidRPr="00431430" w:rsidRDefault="00431430" w:rsidP="00431430">
      <w:pPr>
        <w:rPr>
          <w:rFonts w:ascii="Calibri" w:eastAsia="Calibri" w:hAnsi="Calibri" w:cs="Calibri"/>
          <w:sz w:val="28"/>
          <w:szCs w:val="28"/>
        </w:rPr>
      </w:pPr>
    </w:p>
    <w:p w14:paraId="7D4DE4F4" w14:textId="77814209" w:rsidR="00A0523C" w:rsidRDefault="00A0523C">
      <w:pPr>
        <w:rPr>
          <w:rFonts w:ascii="Calibri" w:eastAsia="Calibri" w:hAnsi="Calibri" w:cs="Calibri"/>
          <w:sz w:val="28"/>
          <w:szCs w:val="28"/>
        </w:rPr>
      </w:pPr>
    </w:p>
    <w:p w14:paraId="34CF5618" w14:textId="77777777" w:rsidR="00A0523C" w:rsidRDefault="00A0523C">
      <w:pPr>
        <w:rPr>
          <w:rFonts w:ascii="Calibri" w:eastAsia="Calibri" w:hAnsi="Calibri" w:cs="Calibri"/>
          <w:sz w:val="28"/>
          <w:szCs w:val="28"/>
        </w:rPr>
      </w:pPr>
      <w:r>
        <w:rPr>
          <w:rFonts w:ascii="Calibri" w:eastAsia="Calibri" w:hAnsi="Calibri" w:cs="Calibri"/>
          <w:sz w:val="28"/>
          <w:szCs w:val="28"/>
        </w:rPr>
        <w:br w:type="page"/>
      </w:r>
    </w:p>
    <w:p w14:paraId="5EC6463C" w14:textId="77777777" w:rsidR="00431430" w:rsidRDefault="00431430">
      <w:pPr>
        <w:rPr>
          <w:rFonts w:ascii="Calibri" w:eastAsia="Calibri" w:hAnsi="Calibri" w:cs="Calibri"/>
          <w:sz w:val="28"/>
          <w:szCs w:val="28"/>
        </w:rPr>
        <w:sectPr w:rsidR="00431430" w:rsidSect="00431430">
          <w:footerReference w:type="first" r:id="rId9"/>
          <w:pgSz w:w="11906" w:h="16838"/>
          <w:pgMar w:top="1440" w:right="1440" w:bottom="1440" w:left="1440" w:header="720" w:footer="720" w:gutter="0"/>
          <w:pgNumType w:start="1"/>
          <w:cols w:space="720"/>
          <w:titlePg/>
          <w:docGrid w:linePitch="360"/>
        </w:sectPr>
      </w:pPr>
    </w:p>
    <w:p w14:paraId="135E72E8" w14:textId="713711C3" w:rsidR="00A0523C" w:rsidRDefault="00A0523C" w:rsidP="00431430">
      <w:pPr>
        <w:rPr>
          <w:rFonts w:ascii="Calibri" w:eastAsia="Calibri" w:hAnsi="Calibri" w:cs="Calibri"/>
          <w:sz w:val="28"/>
          <w:szCs w:val="28"/>
        </w:rPr>
      </w:pPr>
    </w:p>
    <w:p w14:paraId="68B15D46" w14:textId="77777777" w:rsidR="00A0523C" w:rsidRDefault="00A0523C">
      <w:pPr>
        <w:rPr>
          <w:rFonts w:ascii="Calibri" w:eastAsia="Calibri" w:hAnsi="Calibri" w:cs="Calibri"/>
          <w:sz w:val="28"/>
          <w:szCs w:val="28"/>
        </w:rPr>
      </w:pPr>
      <w:r>
        <w:rPr>
          <w:rFonts w:ascii="Calibri" w:eastAsia="Calibri" w:hAnsi="Calibri" w:cs="Calibri"/>
          <w:sz w:val="28"/>
          <w:szCs w:val="28"/>
        </w:rPr>
        <w:br w:type="page"/>
      </w:r>
    </w:p>
    <w:p w14:paraId="4DAC9759" w14:textId="625E5B38" w:rsidR="00A0523C" w:rsidRDefault="00A0523C" w:rsidP="00431430">
      <w:pPr>
        <w:rPr>
          <w:rFonts w:ascii="Calibri" w:eastAsia="Calibri" w:hAnsi="Calibri" w:cs="Calibri"/>
          <w:sz w:val="28"/>
          <w:szCs w:val="28"/>
        </w:rPr>
      </w:pPr>
    </w:p>
    <w:p w14:paraId="58DE63E3" w14:textId="77777777" w:rsidR="00A0523C" w:rsidRDefault="00A0523C">
      <w:pPr>
        <w:rPr>
          <w:rFonts w:ascii="Calibri" w:eastAsia="Calibri" w:hAnsi="Calibri" w:cs="Calibri"/>
          <w:sz w:val="28"/>
          <w:szCs w:val="28"/>
        </w:rPr>
      </w:pPr>
      <w:r>
        <w:rPr>
          <w:rFonts w:ascii="Calibri" w:eastAsia="Calibri" w:hAnsi="Calibri" w:cs="Calibri"/>
          <w:sz w:val="28"/>
          <w:szCs w:val="28"/>
        </w:rPr>
        <w:br w:type="page"/>
      </w:r>
    </w:p>
    <w:p w14:paraId="5E724F70" w14:textId="77777777" w:rsidR="00431430" w:rsidRDefault="00431430" w:rsidP="00431430">
      <w:pPr>
        <w:rPr>
          <w:rFonts w:ascii="Calibri" w:eastAsia="Calibri" w:hAnsi="Calibri" w:cs="Calibri"/>
          <w:sz w:val="28"/>
          <w:szCs w:val="28"/>
        </w:rPr>
      </w:pPr>
    </w:p>
    <w:p w14:paraId="6903D878" w14:textId="7DEB5C5F" w:rsidR="00160885" w:rsidRDefault="00160885" w:rsidP="00160885">
      <w:pPr>
        <w:pStyle w:val="Ttulo1"/>
        <w:numPr>
          <w:ilvl w:val="0"/>
          <w:numId w:val="0"/>
        </w:numPr>
        <w:ind w:firstLine="708"/>
        <w:jc w:val="both"/>
        <w:rPr>
          <w:rFonts w:eastAsiaTheme="minorEastAsia"/>
        </w:rPr>
      </w:pPr>
      <w:r>
        <w:rPr>
          <w:rFonts w:eastAsiaTheme="minorEastAsia"/>
        </w:rPr>
        <w:t>Resumen</w:t>
      </w:r>
    </w:p>
    <w:p w14:paraId="53945334" w14:textId="77777777" w:rsidR="00160885" w:rsidRDefault="00160885" w:rsidP="00160885"/>
    <w:p w14:paraId="7C48C309" w14:textId="77777777" w:rsidR="00160885" w:rsidRPr="00C268FE" w:rsidRDefault="00160885" w:rsidP="00F7796A">
      <w:pPr>
        <w:ind w:left="708"/>
        <w:jc w:val="both"/>
      </w:pPr>
      <w:r>
        <w:t>Cada día más personas padecen diabetes, se ha producido un aumento significativo de personas afectadas con el paso de los años y se pronostica que en el futuro este número siga creciendo. Es por ello que es de gran importancia desde el punto de vista clínico ser capaces de definir los factores de riesgo asociados para así poder abordarlos. Debemos tener en cuenta que el conocimiento de los factores biológicos y géneticos no es suficiente para explicar este aumento de pacientes que padecen la enfermedad ya que en numerosos estudios</w:t>
      </w:r>
      <w:r w:rsidRPr="00C268FE">
        <w:t xml:space="preserve"> </w:t>
      </w:r>
      <w:r>
        <w:t xml:space="preserve">se ha plasmado la existencia de asociaciones entre la enfermedad y factores sociales como </w:t>
      </w:r>
      <w:r w:rsidRPr="00C268FE">
        <w:t>nivel socioeconómico, ingresos, educación</w:t>
      </w:r>
      <w:r>
        <w:t xml:space="preserve"> e</w:t>
      </w:r>
      <w:r w:rsidRPr="00C268FE">
        <w:t xml:space="preserve"> índice de de</w:t>
      </w:r>
      <w:r>
        <w:t>sarrollo humano (IDH).</w:t>
      </w:r>
    </w:p>
    <w:p w14:paraId="77A73EFC" w14:textId="45EA433E" w:rsidR="00F7796A" w:rsidRDefault="00F7796A" w:rsidP="00F7796A">
      <w:pPr>
        <w:ind w:left="708"/>
        <w:jc w:val="both"/>
      </w:pPr>
      <w:r w:rsidRPr="00F7796A">
        <w:t>El objetivo de este trabajo será desarrollar un modelo predictivo el cual a partir de una base de datos que cuenta con 1647  pacientes progresores y no progresores a enfermed</w:t>
      </w:r>
      <w:r>
        <w:t>ad, sea capaz de predecir quÉ</w:t>
      </w:r>
      <w:r w:rsidRPr="00F7796A">
        <w:t xml:space="preserve"> pacientes desarrollarán la enfermedad en un futuro con el objetivo de ofrecer un tratamiento temprano para así poder predecirlo y actuar a tiempo. </w:t>
      </w:r>
    </w:p>
    <w:p w14:paraId="59029688" w14:textId="7ABCBA27" w:rsidR="00160885" w:rsidRDefault="00F7796A" w:rsidP="00F7796A">
      <w:pPr>
        <w:ind w:left="708"/>
        <w:jc w:val="both"/>
      </w:pPr>
      <w:r w:rsidRPr="00F7796A">
        <w:t>La base de datos utilizada en este trabajo procede</w:t>
      </w:r>
      <w:r>
        <w:t xml:space="preserve"> </w:t>
      </w:r>
      <w:r w:rsidR="00160885">
        <w:t xml:space="preserve">de la unidad de hipertensión del Hospital Universitario de Móstoles (HUM). Los pacientes utilizados para este estudio han sido anonimizados. Utilizaremos </w:t>
      </w:r>
      <w:r>
        <w:t>variables</w:t>
      </w:r>
      <w:r>
        <w:t xml:space="preserve"> </w:t>
      </w:r>
      <w:r>
        <w:t>clínicas, analíticas, antropométricas y demográficas</w:t>
      </w:r>
      <w:r>
        <w:t xml:space="preserve"> </w:t>
      </w:r>
      <w:r w:rsidR="00160885">
        <w:t>para llevar a cabo un análisis descriptivo y predictivo del conjunto de datos</w:t>
      </w:r>
      <w:r>
        <w:t>. Contamos con datos longitudinales, los datos fueron recogidos durante años para cada paciente.</w:t>
      </w:r>
    </w:p>
    <w:p w14:paraId="5355B679" w14:textId="77777777" w:rsidR="00160885" w:rsidRDefault="00160885" w:rsidP="00F7796A">
      <w:pPr>
        <w:ind w:left="708"/>
        <w:jc w:val="both"/>
      </w:pPr>
      <w:r>
        <w:t>El primer paso ha sido preprocesar la base de datos. Es un proceso fundamental para obtener datos de mayor calidad a la hora de realizar predicciones y visualizar los datos para llevar a cabo un análisis exploratorio. Contamos con la ayuda de un profesional clínico que nos arrojó la información necesaria para caracterizar valores anómalos en las variables.</w:t>
      </w:r>
    </w:p>
    <w:p w14:paraId="1A461C59" w14:textId="1060DE9A" w:rsidR="00160885" w:rsidRDefault="00160885" w:rsidP="00F7796A">
      <w:pPr>
        <w:ind w:left="708"/>
        <w:jc w:val="both"/>
      </w:pPr>
      <w:r>
        <w:t>Una vez realizado el preprocesado, llevamos a cabo el análisis predictivo.</w:t>
      </w:r>
      <w:r w:rsidR="00A74ED4">
        <w:t xml:space="preserve"> </w:t>
      </w:r>
      <w:r>
        <w:t>Para ello aplicaremos técnicas de balaceo de clases (undersampling) y utilizaremos un modelo de Random Forest que nos permita predecir si un paciente desarrollará la enfermedad o no.</w:t>
      </w:r>
      <w:r w:rsidR="00A74ED4">
        <w:br/>
        <w:t>El modelo de predicción se llevó a cabo en las tres primeras revisiones, para dos modelos los cuales contaban con variables diferentes.</w:t>
      </w:r>
    </w:p>
    <w:p w14:paraId="60BB25C5" w14:textId="05380CC2" w:rsidR="00A74ED4" w:rsidRDefault="00A74ED4" w:rsidP="00F7796A">
      <w:pPr>
        <w:ind w:left="708"/>
        <w:jc w:val="both"/>
      </w:pPr>
      <w:r>
        <w:t>Los resultados arrojados reflejan que a medida que aumentaba el número de revisiones, no mejoraban las prestaciones. Esto se ha debido principalmente al desbalanceo entre clases el cual es un impedimento a la hora de calibrar las probabilidades.</w:t>
      </w:r>
    </w:p>
    <w:p w14:paraId="127C49B1" w14:textId="77777777" w:rsidR="00CE3FBC" w:rsidRDefault="00CE3FBC">
      <w:pPr>
        <w:rPr>
          <w:rFonts w:ascii="Calibri" w:eastAsia="Calibri" w:hAnsi="Calibri" w:cs="Calibri"/>
          <w:color w:val="000000" w:themeColor="text1"/>
          <w:sz w:val="28"/>
          <w:szCs w:val="28"/>
        </w:rPr>
      </w:pPr>
    </w:p>
    <w:p w14:paraId="7562D81A" w14:textId="1D73FEE3" w:rsidR="00C60469" w:rsidRDefault="00C60469">
      <w:pPr>
        <w:pStyle w:val="Tabladeilustraciones"/>
        <w:tabs>
          <w:tab w:val="right" w:leader="dot" w:pos="9016"/>
        </w:tabs>
        <w:rPr>
          <w:rFonts w:ascii="Calibri" w:eastAsia="Calibri" w:hAnsi="Calibri" w:cs="Calibri"/>
          <w:color w:val="000000" w:themeColor="text1"/>
          <w:sz w:val="28"/>
          <w:szCs w:val="28"/>
        </w:rPr>
      </w:pPr>
    </w:p>
    <w:p w14:paraId="06061206" w14:textId="31EE3591" w:rsidR="00431430" w:rsidRDefault="00431430" w:rsidP="00431430"/>
    <w:p w14:paraId="1A89B6CC" w14:textId="30366FA6" w:rsidR="00431430" w:rsidRDefault="00431430" w:rsidP="00431430"/>
    <w:p w14:paraId="33660E58" w14:textId="77777777" w:rsidR="00431430" w:rsidRPr="00431430" w:rsidRDefault="00431430" w:rsidP="00431430"/>
    <w:p w14:paraId="07C3E3A1" w14:textId="77777777" w:rsidR="00C60469" w:rsidRDefault="00C60469">
      <w:pPr>
        <w:pStyle w:val="Tabladeilustraciones"/>
        <w:tabs>
          <w:tab w:val="right" w:leader="dot" w:pos="9016"/>
        </w:tabs>
        <w:rPr>
          <w:rFonts w:ascii="Calibri" w:eastAsia="Calibri" w:hAnsi="Calibri" w:cs="Calibri"/>
          <w:color w:val="000000" w:themeColor="text1"/>
          <w:sz w:val="28"/>
          <w:szCs w:val="28"/>
        </w:rPr>
      </w:pPr>
    </w:p>
    <w:p w14:paraId="10F4BEA1" w14:textId="77777777" w:rsidR="00431430" w:rsidRDefault="00431430">
      <w:pPr>
        <w:pStyle w:val="Tabladeilustraciones"/>
        <w:tabs>
          <w:tab w:val="right" w:leader="dot" w:pos="9016"/>
        </w:tabs>
        <w:rPr>
          <w:rStyle w:val="Hipervnculo"/>
          <w:rFonts w:ascii="Times New Roman" w:hAnsi="Times New Roman" w:cs="Times New Roman"/>
          <w:b/>
          <w:noProof/>
          <w:color w:val="auto"/>
          <w:sz w:val="40"/>
          <w:szCs w:val="40"/>
          <w:u w:val="none"/>
        </w:rPr>
      </w:pPr>
    </w:p>
    <w:p w14:paraId="327E9CF4" w14:textId="77777777" w:rsidR="00431430" w:rsidRDefault="00431430">
      <w:pPr>
        <w:pStyle w:val="Tabladeilustraciones"/>
        <w:tabs>
          <w:tab w:val="right" w:leader="dot" w:pos="9016"/>
        </w:tabs>
        <w:rPr>
          <w:rStyle w:val="Hipervnculo"/>
          <w:rFonts w:ascii="Times New Roman" w:hAnsi="Times New Roman" w:cs="Times New Roman"/>
          <w:b/>
          <w:noProof/>
          <w:color w:val="auto"/>
          <w:sz w:val="40"/>
          <w:szCs w:val="40"/>
          <w:u w:val="none"/>
        </w:rPr>
      </w:pPr>
    </w:p>
    <w:p w14:paraId="0D2A54EC" w14:textId="008120BB" w:rsidR="00C60469" w:rsidRPr="00C60469" w:rsidRDefault="00C60469">
      <w:pPr>
        <w:pStyle w:val="Tabladeilustraciones"/>
        <w:tabs>
          <w:tab w:val="right" w:leader="dot" w:pos="9016"/>
        </w:tabs>
        <w:rPr>
          <w:rStyle w:val="Hipervnculo"/>
          <w:rFonts w:ascii="Times New Roman" w:hAnsi="Times New Roman" w:cs="Times New Roman"/>
          <w:b/>
          <w:noProof/>
          <w:color w:val="auto"/>
          <w:sz w:val="40"/>
          <w:szCs w:val="40"/>
          <w:u w:val="none"/>
        </w:rPr>
      </w:pPr>
      <w:r w:rsidRPr="00C60469">
        <w:rPr>
          <w:rStyle w:val="Hipervnculo"/>
          <w:rFonts w:ascii="Times New Roman" w:hAnsi="Times New Roman" w:cs="Times New Roman"/>
          <w:b/>
          <w:noProof/>
          <w:color w:val="auto"/>
          <w:sz w:val="40"/>
          <w:szCs w:val="40"/>
          <w:u w:val="none"/>
        </w:rPr>
        <w:t>Índice de tablas</w:t>
      </w:r>
    </w:p>
    <w:p w14:paraId="47EF1C4D" w14:textId="77777777" w:rsidR="00C60469" w:rsidRDefault="00C60469">
      <w:pPr>
        <w:pStyle w:val="Tabladeilustraciones"/>
        <w:tabs>
          <w:tab w:val="right" w:leader="dot" w:pos="9016"/>
        </w:tabs>
        <w:rPr>
          <w:rFonts w:ascii="Calibri" w:eastAsia="Calibri" w:hAnsi="Calibri" w:cs="Calibri"/>
          <w:color w:val="000000" w:themeColor="text1"/>
          <w:sz w:val="28"/>
          <w:szCs w:val="28"/>
        </w:rPr>
      </w:pPr>
    </w:p>
    <w:p w14:paraId="750C48F0" w14:textId="0173862D" w:rsidR="00CE3FBC" w:rsidRDefault="00CE3FBC">
      <w:pPr>
        <w:pStyle w:val="Tabladeilustraciones"/>
        <w:tabs>
          <w:tab w:val="right" w:leader="dot" w:pos="9016"/>
        </w:tabs>
        <w:rPr>
          <w:rFonts w:eastAsiaTheme="minorEastAsia"/>
          <w:noProof/>
          <w:lang w:eastAsia="es-ES"/>
        </w:rPr>
      </w:pPr>
      <w:r>
        <w:rPr>
          <w:rFonts w:ascii="Calibri" w:eastAsia="Calibri" w:hAnsi="Calibri" w:cs="Calibri"/>
          <w:color w:val="000000" w:themeColor="text1"/>
          <w:sz w:val="28"/>
          <w:szCs w:val="28"/>
        </w:rPr>
        <w:fldChar w:fldCharType="begin"/>
      </w:r>
      <w:r>
        <w:rPr>
          <w:rFonts w:ascii="Calibri" w:eastAsia="Calibri" w:hAnsi="Calibri" w:cs="Calibri"/>
          <w:color w:val="000000" w:themeColor="text1"/>
          <w:sz w:val="28"/>
          <w:szCs w:val="28"/>
        </w:rPr>
        <w:instrText xml:space="preserve"> TOC \h \z \c "Tabla" </w:instrText>
      </w:r>
      <w:r>
        <w:rPr>
          <w:rFonts w:ascii="Calibri" w:eastAsia="Calibri" w:hAnsi="Calibri" w:cs="Calibri"/>
          <w:color w:val="000000" w:themeColor="text1"/>
          <w:sz w:val="28"/>
          <w:szCs w:val="28"/>
        </w:rPr>
        <w:fldChar w:fldCharType="separate"/>
      </w:r>
      <w:hyperlink w:anchor="_Toc75781965" w:history="1">
        <w:r w:rsidRPr="002E7B5D">
          <w:rPr>
            <w:rStyle w:val="Hipervnculo"/>
            <w:noProof/>
          </w:rPr>
          <w:t>Tabla 4.1 Porcentaje de missing values para cada variable.</w:t>
        </w:r>
        <w:r>
          <w:rPr>
            <w:noProof/>
            <w:webHidden/>
          </w:rPr>
          <w:tab/>
        </w:r>
        <w:r>
          <w:rPr>
            <w:noProof/>
            <w:webHidden/>
          </w:rPr>
          <w:fldChar w:fldCharType="begin"/>
        </w:r>
        <w:r>
          <w:rPr>
            <w:noProof/>
            <w:webHidden/>
          </w:rPr>
          <w:instrText xml:space="preserve"> PAGEREF _Toc75781965 \h </w:instrText>
        </w:r>
        <w:r>
          <w:rPr>
            <w:noProof/>
            <w:webHidden/>
          </w:rPr>
        </w:r>
        <w:r>
          <w:rPr>
            <w:noProof/>
            <w:webHidden/>
          </w:rPr>
          <w:fldChar w:fldCharType="separate"/>
        </w:r>
        <w:r>
          <w:rPr>
            <w:noProof/>
            <w:webHidden/>
          </w:rPr>
          <w:t>34</w:t>
        </w:r>
        <w:r>
          <w:rPr>
            <w:noProof/>
            <w:webHidden/>
          </w:rPr>
          <w:fldChar w:fldCharType="end"/>
        </w:r>
      </w:hyperlink>
    </w:p>
    <w:p w14:paraId="7357089C" w14:textId="705B64AD" w:rsidR="00CE3FBC" w:rsidRDefault="00091C0D">
      <w:pPr>
        <w:pStyle w:val="Tabladeilustraciones"/>
        <w:tabs>
          <w:tab w:val="right" w:leader="dot" w:pos="9016"/>
        </w:tabs>
        <w:rPr>
          <w:rFonts w:eastAsiaTheme="minorEastAsia"/>
          <w:noProof/>
          <w:lang w:eastAsia="es-ES"/>
        </w:rPr>
      </w:pPr>
      <w:hyperlink w:anchor="_Toc75781966" w:history="1">
        <w:r w:rsidR="00CE3FBC" w:rsidRPr="002E7B5D">
          <w:rPr>
            <w:rStyle w:val="Hipervnculo"/>
            <w:noProof/>
          </w:rPr>
          <w:t>Tabla 5.1 Prestaciones obtenidas en el conjunto de entrenamiento para el modelo 1.</w:t>
        </w:r>
        <w:r w:rsidR="00CE3FBC">
          <w:rPr>
            <w:noProof/>
            <w:webHidden/>
          </w:rPr>
          <w:tab/>
        </w:r>
        <w:r w:rsidR="00CE3FBC">
          <w:rPr>
            <w:noProof/>
            <w:webHidden/>
          </w:rPr>
          <w:fldChar w:fldCharType="begin"/>
        </w:r>
        <w:r w:rsidR="00CE3FBC">
          <w:rPr>
            <w:noProof/>
            <w:webHidden/>
          </w:rPr>
          <w:instrText xml:space="preserve"> PAGEREF _Toc75781966 \h </w:instrText>
        </w:r>
        <w:r w:rsidR="00CE3FBC">
          <w:rPr>
            <w:noProof/>
            <w:webHidden/>
          </w:rPr>
        </w:r>
        <w:r w:rsidR="00CE3FBC">
          <w:rPr>
            <w:noProof/>
            <w:webHidden/>
          </w:rPr>
          <w:fldChar w:fldCharType="separate"/>
        </w:r>
        <w:r w:rsidR="00CE3FBC">
          <w:rPr>
            <w:noProof/>
            <w:webHidden/>
          </w:rPr>
          <w:t>35</w:t>
        </w:r>
        <w:r w:rsidR="00CE3FBC">
          <w:rPr>
            <w:noProof/>
            <w:webHidden/>
          </w:rPr>
          <w:fldChar w:fldCharType="end"/>
        </w:r>
      </w:hyperlink>
    </w:p>
    <w:p w14:paraId="6CF23863" w14:textId="15F0DD44" w:rsidR="00CE3FBC" w:rsidRDefault="00091C0D">
      <w:pPr>
        <w:pStyle w:val="Tabladeilustraciones"/>
        <w:tabs>
          <w:tab w:val="right" w:leader="dot" w:pos="9016"/>
        </w:tabs>
        <w:rPr>
          <w:rFonts w:eastAsiaTheme="minorEastAsia"/>
          <w:noProof/>
          <w:lang w:eastAsia="es-ES"/>
        </w:rPr>
      </w:pPr>
      <w:hyperlink w:anchor="_Toc75781967" w:history="1">
        <w:r w:rsidR="00CE3FBC" w:rsidRPr="002E7B5D">
          <w:rPr>
            <w:rStyle w:val="Hipervnculo"/>
            <w:noProof/>
          </w:rPr>
          <w:t>Tabla 5.2 Prestaciones obtenidas en el conjunto de test para el modelo 1.</w:t>
        </w:r>
        <w:r w:rsidR="00CE3FBC">
          <w:rPr>
            <w:noProof/>
            <w:webHidden/>
          </w:rPr>
          <w:tab/>
        </w:r>
        <w:r w:rsidR="00CE3FBC">
          <w:rPr>
            <w:noProof/>
            <w:webHidden/>
          </w:rPr>
          <w:fldChar w:fldCharType="begin"/>
        </w:r>
        <w:r w:rsidR="00CE3FBC">
          <w:rPr>
            <w:noProof/>
            <w:webHidden/>
          </w:rPr>
          <w:instrText xml:space="preserve"> PAGEREF _Toc75781967 \h </w:instrText>
        </w:r>
        <w:r w:rsidR="00CE3FBC">
          <w:rPr>
            <w:noProof/>
            <w:webHidden/>
          </w:rPr>
        </w:r>
        <w:r w:rsidR="00CE3FBC">
          <w:rPr>
            <w:noProof/>
            <w:webHidden/>
          </w:rPr>
          <w:fldChar w:fldCharType="separate"/>
        </w:r>
        <w:r w:rsidR="00CE3FBC">
          <w:rPr>
            <w:noProof/>
            <w:webHidden/>
          </w:rPr>
          <w:t>35</w:t>
        </w:r>
        <w:r w:rsidR="00CE3FBC">
          <w:rPr>
            <w:noProof/>
            <w:webHidden/>
          </w:rPr>
          <w:fldChar w:fldCharType="end"/>
        </w:r>
      </w:hyperlink>
    </w:p>
    <w:p w14:paraId="236A2793" w14:textId="00633D99" w:rsidR="00CE3FBC" w:rsidRDefault="00091C0D">
      <w:pPr>
        <w:pStyle w:val="Tabladeilustraciones"/>
        <w:tabs>
          <w:tab w:val="right" w:leader="dot" w:pos="9016"/>
        </w:tabs>
        <w:rPr>
          <w:rFonts w:eastAsiaTheme="minorEastAsia"/>
          <w:noProof/>
          <w:lang w:eastAsia="es-ES"/>
        </w:rPr>
      </w:pPr>
      <w:hyperlink w:anchor="_Toc75781968" w:history="1">
        <w:r w:rsidR="00CE3FBC" w:rsidRPr="002E7B5D">
          <w:rPr>
            <w:rStyle w:val="Hipervnculo"/>
            <w:noProof/>
          </w:rPr>
          <w:t>Tabla 5.3 Prestaciones obtenidas en el conjunto de entrenamiento para el modelo 2.</w:t>
        </w:r>
        <w:r w:rsidR="00CE3FBC">
          <w:rPr>
            <w:noProof/>
            <w:webHidden/>
          </w:rPr>
          <w:tab/>
        </w:r>
        <w:r w:rsidR="00CE3FBC">
          <w:rPr>
            <w:noProof/>
            <w:webHidden/>
          </w:rPr>
          <w:fldChar w:fldCharType="begin"/>
        </w:r>
        <w:r w:rsidR="00CE3FBC">
          <w:rPr>
            <w:noProof/>
            <w:webHidden/>
          </w:rPr>
          <w:instrText xml:space="preserve"> PAGEREF _Toc75781968 \h </w:instrText>
        </w:r>
        <w:r w:rsidR="00CE3FBC">
          <w:rPr>
            <w:noProof/>
            <w:webHidden/>
          </w:rPr>
        </w:r>
        <w:r w:rsidR="00CE3FBC">
          <w:rPr>
            <w:noProof/>
            <w:webHidden/>
          </w:rPr>
          <w:fldChar w:fldCharType="separate"/>
        </w:r>
        <w:r w:rsidR="00CE3FBC">
          <w:rPr>
            <w:noProof/>
            <w:webHidden/>
          </w:rPr>
          <w:t>36</w:t>
        </w:r>
        <w:r w:rsidR="00CE3FBC">
          <w:rPr>
            <w:noProof/>
            <w:webHidden/>
          </w:rPr>
          <w:fldChar w:fldCharType="end"/>
        </w:r>
      </w:hyperlink>
    </w:p>
    <w:p w14:paraId="3A7D04C0" w14:textId="51FCA97D" w:rsidR="00CE3FBC" w:rsidRDefault="00091C0D">
      <w:pPr>
        <w:pStyle w:val="Tabladeilustraciones"/>
        <w:tabs>
          <w:tab w:val="right" w:leader="dot" w:pos="9016"/>
        </w:tabs>
        <w:rPr>
          <w:rFonts w:eastAsiaTheme="minorEastAsia"/>
          <w:noProof/>
          <w:lang w:eastAsia="es-ES"/>
        </w:rPr>
      </w:pPr>
      <w:hyperlink w:anchor="_Toc75781969" w:history="1">
        <w:r w:rsidR="00CE3FBC" w:rsidRPr="002E7B5D">
          <w:rPr>
            <w:rStyle w:val="Hipervnculo"/>
            <w:noProof/>
          </w:rPr>
          <w:t>Tabla 5.4 Prestaciones obtenidas en el conjunto de test para el modelo 2.</w:t>
        </w:r>
        <w:r w:rsidR="00CE3FBC">
          <w:rPr>
            <w:noProof/>
            <w:webHidden/>
          </w:rPr>
          <w:tab/>
        </w:r>
        <w:r w:rsidR="00CE3FBC">
          <w:rPr>
            <w:noProof/>
            <w:webHidden/>
          </w:rPr>
          <w:fldChar w:fldCharType="begin"/>
        </w:r>
        <w:r w:rsidR="00CE3FBC">
          <w:rPr>
            <w:noProof/>
            <w:webHidden/>
          </w:rPr>
          <w:instrText xml:space="preserve"> PAGEREF _Toc75781969 \h </w:instrText>
        </w:r>
        <w:r w:rsidR="00CE3FBC">
          <w:rPr>
            <w:noProof/>
            <w:webHidden/>
          </w:rPr>
        </w:r>
        <w:r w:rsidR="00CE3FBC">
          <w:rPr>
            <w:noProof/>
            <w:webHidden/>
          </w:rPr>
          <w:fldChar w:fldCharType="separate"/>
        </w:r>
        <w:r w:rsidR="00CE3FBC">
          <w:rPr>
            <w:noProof/>
            <w:webHidden/>
          </w:rPr>
          <w:t>36</w:t>
        </w:r>
        <w:r w:rsidR="00CE3FBC">
          <w:rPr>
            <w:noProof/>
            <w:webHidden/>
          </w:rPr>
          <w:fldChar w:fldCharType="end"/>
        </w:r>
      </w:hyperlink>
    </w:p>
    <w:p w14:paraId="692C0520" w14:textId="4ED5EF45" w:rsidR="00CE3FBC" w:rsidRDefault="00091C0D">
      <w:pPr>
        <w:pStyle w:val="Tabladeilustraciones"/>
        <w:tabs>
          <w:tab w:val="right" w:leader="dot" w:pos="9016"/>
        </w:tabs>
        <w:rPr>
          <w:rFonts w:eastAsiaTheme="minorEastAsia"/>
          <w:noProof/>
          <w:lang w:eastAsia="es-ES"/>
        </w:rPr>
      </w:pPr>
      <w:hyperlink w:anchor="_Toc75781970" w:history="1">
        <w:r w:rsidR="00CE3FBC" w:rsidRPr="002E7B5D">
          <w:rPr>
            <w:rStyle w:val="Hipervnculo"/>
            <w:noProof/>
          </w:rPr>
          <w:t>Tabla 5.5 Comparación entre las prestaciones obtenidas para ambos modelos en la primera revisión.</w:t>
        </w:r>
        <w:r w:rsidR="00CE3FBC" w:rsidRPr="002E7B5D">
          <w:rPr>
            <w:rStyle w:val="Hipervnculo"/>
            <w:rFonts w:ascii="Times New Roman" w:hAnsi="Times New Roman" w:cs="Times New Roman"/>
            <w:noProof/>
          </w:rPr>
          <w:t>.</w:t>
        </w:r>
        <w:r w:rsidR="00CE3FBC">
          <w:rPr>
            <w:noProof/>
            <w:webHidden/>
          </w:rPr>
          <w:tab/>
        </w:r>
        <w:r w:rsidR="00CE3FBC">
          <w:rPr>
            <w:noProof/>
            <w:webHidden/>
          </w:rPr>
          <w:fldChar w:fldCharType="begin"/>
        </w:r>
        <w:r w:rsidR="00CE3FBC">
          <w:rPr>
            <w:noProof/>
            <w:webHidden/>
          </w:rPr>
          <w:instrText xml:space="preserve"> PAGEREF _Toc75781970 \h </w:instrText>
        </w:r>
        <w:r w:rsidR="00CE3FBC">
          <w:rPr>
            <w:noProof/>
            <w:webHidden/>
          </w:rPr>
        </w:r>
        <w:r w:rsidR="00CE3FBC">
          <w:rPr>
            <w:noProof/>
            <w:webHidden/>
          </w:rPr>
          <w:fldChar w:fldCharType="separate"/>
        </w:r>
        <w:r w:rsidR="00CE3FBC">
          <w:rPr>
            <w:noProof/>
            <w:webHidden/>
          </w:rPr>
          <w:t>37</w:t>
        </w:r>
        <w:r w:rsidR="00CE3FBC">
          <w:rPr>
            <w:noProof/>
            <w:webHidden/>
          </w:rPr>
          <w:fldChar w:fldCharType="end"/>
        </w:r>
      </w:hyperlink>
    </w:p>
    <w:p w14:paraId="58CD927C" w14:textId="58D6415C" w:rsidR="00CE3FBC" w:rsidRDefault="00091C0D">
      <w:pPr>
        <w:pStyle w:val="Tabladeilustraciones"/>
        <w:tabs>
          <w:tab w:val="right" w:leader="dot" w:pos="9016"/>
        </w:tabs>
        <w:rPr>
          <w:rFonts w:eastAsiaTheme="minorEastAsia"/>
          <w:noProof/>
          <w:lang w:eastAsia="es-ES"/>
        </w:rPr>
      </w:pPr>
      <w:hyperlink w:anchor="_Toc75781971" w:history="1">
        <w:r w:rsidR="00CE3FBC" w:rsidRPr="002E7B5D">
          <w:rPr>
            <w:rStyle w:val="Hipervnculo"/>
            <w:noProof/>
          </w:rPr>
          <w:t>Tabla 5.6 Comparación entre las prestaciones obtenidas para el primer modelo en las tres primeras revisiones.</w:t>
        </w:r>
        <w:r w:rsidR="00CE3FBC">
          <w:rPr>
            <w:noProof/>
            <w:webHidden/>
          </w:rPr>
          <w:tab/>
        </w:r>
        <w:r w:rsidR="00CE3FBC">
          <w:rPr>
            <w:noProof/>
            <w:webHidden/>
          </w:rPr>
          <w:fldChar w:fldCharType="begin"/>
        </w:r>
        <w:r w:rsidR="00CE3FBC">
          <w:rPr>
            <w:noProof/>
            <w:webHidden/>
          </w:rPr>
          <w:instrText xml:space="preserve"> PAGEREF _Toc75781971 \h </w:instrText>
        </w:r>
        <w:r w:rsidR="00CE3FBC">
          <w:rPr>
            <w:noProof/>
            <w:webHidden/>
          </w:rPr>
        </w:r>
        <w:r w:rsidR="00CE3FBC">
          <w:rPr>
            <w:noProof/>
            <w:webHidden/>
          </w:rPr>
          <w:fldChar w:fldCharType="separate"/>
        </w:r>
        <w:r w:rsidR="00CE3FBC">
          <w:rPr>
            <w:noProof/>
            <w:webHidden/>
          </w:rPr>
          <w:t>37</w:t>
        </w:r>
        <w:r w:rsidR="00CE3FBC">
          <w:rPr>
            <w:noProof/>
            <w:webHidden/>
          </w:rPr>
          <w:fldChar w:fldCharType="end"/>
        </w:r>
      </w:hyperlink>
    </w:p>
    <w:p w14:paraId="61799488" w14:textId="703A49F6" w:rsidR="00CE3FBC" w:rsidRDefault="00091C0D">
      <w:pPr>
        <w:pStyle w:val="Tabladeilustraciones"/>
        <w:tabs>
          <w:tab w:val="right" w:leader="dot" w:pos="9016"/>
        </w:tabs>
        <w:rPr>
          <w:rFonts w:eastAsiaTheme="minorEastAsia"/>
          <w:noProof/>
          <w:lang w:eastAsia="es-ES"/>
        </w:rPr>
      </w:pPr>
      <w:hyperlink w:anchor="_Toc75781972" w:history="1">
        <w:r w:rsidR="00CE3FBC" w:rsidRPr="002E7B5D">
          <w:rPr>
            <w:rStyle w:val="Hipervnculo"/>
            <w:noProof/>
          </w:rPr>
          <w:t>Tabla 5.7 Comparación entre las prestaciones obtenidas para el segundo modelo en las tres primeras revisiones.</w:t>
        </w:r>
        <w:r w:rsidR="00CE3FBC">
          <w:rPr>
            <w:noProof/>
            <w:webHidden/>
          </w:rPr>
          <w:tab/>
        </w:r>
        <w:r w:rsidR="00CE3FBC">
          <w:rPr>
            <w:noProof/>
            <w:webHidden/>
          </w:rPr>
          <w:fldChar w:fldCharType="begin"/>
        </w:r>
        <w:r w:rsidR="00CE3FBC">
          <w:rPr>
            <w:noProof/>
            <w:webHidden/>
          </w:rPr>
          <w:instrText xml:space="preserve"> PAGEREF _Toc75781972 \h </w:instrText>
        </w:r>
        <w:r w:rsidR="00CE3FBC">
          <w:rPr>
            <w:noProof/>
            <w:webHidden/>
          </w:rPr>
        </w:r>
        <w:r w:rsidR="00CE3FBC">
          <w:rPr>
            <w:noProof/>
            <w:webHidden/>
          </w:rPr>
          <w:fldChar w:fldCharType="separate"/>
        </w:r>
        <w:r w:rsidR="00CE3FBC">
          <w:rPr>
            <w:noProof/>
            <w:webHidden/>
          </w:rPr>
          <w:t>38</w:t>
        </w:r>
        <w:r w:rsidR="00CE3FBC">
          <w:rPr>
            <w:noProof/>
            <w:webHidden/>
          </w:rPr>
          <w:fldChar w:fldCharType="end"/>
        </w:r>
      </w:hyperlink>
    </w:p>
    <w:p w14:paraId="257C4FA1" w14:textId="3C0346CB" w:rsidR="00CE3FBC" w:rsidRDefault="00CE3FBC">
      <w:pPr>
        <w:rPr>
          <w:noProof/>
        </w:rPr>
      </w:pPr>
      <w:r>
        <w:rPr>
          <w:rFonts w:ascii="Calibri" w:eastAsia="Calibri" w:hAnsi="Calibri" w:cs="Calibri"/>
          <w:color w:val="000000" w:themeColor="text1"/>
          <w:sz w:val="28"/>
          <w:szCs w:val="28"/>
        </w:rPr>
        <w:fldChar w:fldCharType="end"/>
      </w:r>
      <w:r>
        <w:rPr>
          <w:rFonts w:ascii="Calibri" w:eastAsia="Calibri" w:hAnsi="Calibri" w:cs="Calibri"/>
          <w:color w:val="000000" w:themeColor="text1"/>
          <w:sz w:val="28"/>
          <w:szCs w:val="28"/>
        </w:rPr>
        <w:br w:type="page"/>
      </w:r>
      <w:r>
        <w:rPr>
          <w:rFonts w:ascii="Calibri" w:eastAsia="Calibri" w:hAnsi="Calibri" w:cs="Calibri"/>
          <w:color w:val="000000" w:themeColor="text1"/>
          <w:sz w:val="28"/>
          <w:szCs w:val="28"/>
        </w:rPr>
        <w:fldChar w:fldCharType="begin"/>
      </w:r>
      <w:r>
        <w:rPr>
          <w:rFonts w:ascii="Calibri" w:eastAsia="Calibri" w:hAnsi="Calibri" w:cs="Calibri"/>
          <w:color w:val="000000" w:themeColor="text1"/>
          <w:sz w:val="28"/>
          <w:szCs w:val="28"/>
        </w:rPr>
        <w:instrText xml:space="preserve"> TOC \h \z \c "Figura" </w:instrText>
      </w:r>
      <w:r>
        <w:rPr>
          <w:rFonts w:ascii="Calibri" w:eastAsia="Calibri" w:hAnsi="Calibri" w:cs="Calibri"/>
          <w:color w:val="000000" w:themeColor="text1"/>
          <w:sz w:val="28"/>
          <w:szCs w:val="28"/>
        </w:rPr>
        <w:fldChar w:fldCharType="separate"/>
      </w:r>
    </w:p>
    <w:p w14:paraId="2B27C759" w14:textId="1868315C" w:rsidR="00CE3FBC" w:rsidRPr="00C60469" w:rsidRDefault="00CE3FBC">
      <w:pPr>
        <w:pStyle w:val="Tabladeilustraciones"/>
        <w:tabs>
          <w:tab w:val="right" w:leader="dot" w:pos="9016"/>
        </w:tabs>
        <w:rPr>
          <w:rStyle w:val="Hipervnculo"/>
          <w:rFonts w:ascii="Times New Roman" w:hAnsi="Times New Roman" w:cs="Times New Roman"/>
          <w:b/>
          <w:noProof/>
          <w:color w:val="auto"/>
          <w:sz w:val="40"/>
          <w:szCs w:val="40"/>
          <w:u w:val="none"/>
        </w:rPr>
      </w:pPr>
      <w:r w:rsidRPr="00C60469">
        <w:rPr>
          <w:rStyle w:val="Hipervnculo"/>
          <w:rFonts w:ascii="Times New Roman" w:hAnsi="Times New Roman" w:cs="Times New Roman"/>
          <w:b/>
          <w:noProof/>
          <w:color w:val="auto"/>
          <w:sz w:val="40"/>
          <w:szCs w:val="40"/>
          <w:u w:val="none"/>
        </w:rPr>
        <w:lastRenderedPageBreak/>
        <w:t>Índice de figuras</w:t>
      </w:r>
    </w:p>
    <w:p w14:paraId="703A43D3" w14:textId="77777777" w:rsidR="00CE3FBC" w:rsidRPr="00CE3FBC" w:rsidRDefault="00CE3FBC" w:rsidP="00CE3FBC"/>
    <w:p w14:paraId="2D079EDE" w14:textId="4BE4FF6D" w:rsidR="00CE3FBC" w:rsidRDefault="00091C0D">
      <w:pPr>
        <w:pStyle w:val="Tabladeilustraciones"/>
        <w:tabs>
          <w:tab w:val="right" w:leader="dot" w:pos="9016"/>
        </w:tabs>
        <w:rPr>
          <w:rFonts w:eastAsiaTheme="minorEastAsia"/>
          <w:noProof/>
          <w:lang w:eastAsia="es-ES"/>
        </w:rPr>
      </w:pPr>
      <w:hyperlink w:anchor="_Toc75781878" w:history="1">
        <w:r w:rsidR="00CE3FBC" w:rsidRPr="00732D18">
          <w:rPr>
            <w:rStyle w:val="Hipervnculo"/>
            <w:rFonts w:ascii="Times New Roman" w:hAnsi="Times New Roman" w:cs="Times New Roman"/>
            <w:noProof/>
          </w:rPr>
          <w:t>Figura 2.1 De los factores de riesgo a la diabetes. Extaído de (14).</w:t>
        </w:r>
        <w:r w:rsidR="00CE3FBC">
          <w:rPr>
            <w:noProof/>
            <w:webHidden/>
          </w:rPr>
          <w:tab/>
        </w:r>
        <w:r w:rsidR="00CE3FBC">
          <w:rPr>
            <w:noProof/>
            <w:webHidden/>
          </w:rPr>
          <w:fldChar w:fldCharType="begin"/>
        </w:r>
        <w:r w:rsidR="00CE3FBC">
          <w:rPr>
            <w:noProof/>
            <w:webHidden/>
          </w:rPr>
          <w:instrText xml:space="preserve"> PAGEREF _Toc75781878 \h </w:instrText>
        </w:r>
        <w:r w:rsidR="00CE3FBC">
          <w:rPr>
            <w:noProof/>
            <w:webHidden/>
          </w:rPr>
        </w:r>
        <w:r w:rsidR="00CE3FBC">
          <w:rPr>
            <w:noProof/>
            <w:webHidden/>
          </w:rPr>
          <w:fldChar w:fldCharType="separate"/>
        </w:r>
        <w:r w:rsidR="00CE3FBC">
          <w:rPr>
            <w:noProof/>
            <w:webHidden/>
          </w:rPr>
          <w:t>11</w:t>
        </w:r>
        <w:r w:rsidR="00CE3FBC">
          <w:rPr>
            <w:noProof/>
            <w:webHidden/>
          </w:rPr>
          <w:fldChar w:fldCharType="end"/>
        </w:r>
      </w:hyperlink>
    </w:p>
    <w:p w14:paraId="18667A26" w14:textId="0941A8B8" w:rsidR="00CE3FBC" w:rsidRDefault="00091C0D">
      <w:pPr>
        <w:pStyle w:val="Tabladeilustraciones"/>
        <w:tabs>
          <w:tab w:val="right" w:leader="dot" w:pos="9016"/>
        </w:tabs>
        <w:rPr>
          <w:rFonts w:eastAsiaTheme="minorEastAsia"/>
          <w:noProof/>
          <w:lang w:eastAsia="es-ES"/>
        </w:rPr>
      </w:pPr>
      <w:hyperlink w:anchor="_Toc75781879" w:history="1">
        <w:r w:rsidR="00CE3FBC" w:rsidRPr="00732D18">
          <w:rPr>
            <w:rStyle w:val="Hipervnculo"/>
            <w:rFonts w:ascii="Times New Roman" w:hAnsi="Times New Roman" w:cs="Times New Roman"/>
            <w:noProof/>
          </w:rPr>
          <w:t>Figura 3.1 Esquema de aprendizaje supervisado. Extraído de (18).</w:t>
        </w:r>
        <w:r w:rsidR="00CE3FBC">
          <w:rPr>
            <w:noProof/>
            <w:webHidden/>
          </w:rPr>
          <w:tab/>
        </w:r>
        <w:r w:rsidR="00CE3FBC">
          <w:rPr>
            <w:noProof/>
            <w:webHidden/>
          </w:rPr>
          <w:fldChar w:fldCharType="begin"/>
        </w:r>
        <w:r w:rsidR="00CE3FBC">
          <w:rPr>
            <w:noProof/>
            <w:webHidden/>
          </w:rPr>
          <w:instrText xml:space="preserve"> PAGEREF _Toc75781879 \h </w:instrText>
        </w:r>
        <w:r w:rsidR="00CE3FBC">
          <w:rPr>
            <w:noProof/>
            <w:webHidden/>
          </w:rPr>
        </w:r>
        <w:r w:rsidR="00CE3FBC">
          <w:rPr>
            <w:noProof/>
            <w:webHidden/>
          </w:rPr>
          <w:fldChar w:fldCharType="separate"/>
        </w:r>
        <w:r w:rsidR="00CE3FBC">
          <w:rPr>
            <w:noProof/>
            <w:webHidden/>
          </w:rPr>
          <w:t>12</w:t>
        </w:r>
        <w:r w:rsidR="00CE3FBC">
          <w:rPr>
            <w:noProof/>
            <w:webHidden/>
          </w:rPr>
          <w:fldChar w:fldCharType="end"/>
        </w:r>
      </w:hyperlink>
    </w:p>
    <w:p w14:paraId="2E68D2EE" w14:textId="52AD9A61" w:rsidR="00CE3FBC" w:rsidRDefault="00091C0D">
      <w:pPr>
        <w:pStyle w:val="Tabladeilustraciones"/>
        <w:tabs>
          <w:tab w:val="right" w:leader="dot" w:pos="9016"/>
        </w:tabs>
        <w:rPr>
          <w:rFonts w:eastAsiaTheme="minorEastAsia"/>
          <w:noProof/>
          <w:lang w:eastAsia="es-ES"/>
        </w:rPr>
      </w:pPr>
      <w:hyperlink w:anchor="_Toc75781880" w:history="1">
        <w:r w:rsidR="00CE3FBC" w:rsidRPr="00732D18">
          <w:rPr>
            <w:rStyle w:val="Hipervnculo"/>
            <w:rFonts w:ascii="Times New Roman" w:hAnsi="Times New Roman" w:cs="Times New Roman"/>
            <w:noProof/>
          </w:rPr>
          <w:t>Figura 3.2 Esquema de aprendizaje no supervisado. Extraído de (18).</w:t>
        </w:r>
        <w:r w:rsidR="00CE3FBC">
          <w:rPr>
            <w:noProof/>
            <w:webHidden/>
          </w:rPr>
          <w:tab/>
        </w:r>
        <w:r w:rsidR="00CE3FBC">
          <w:rPr>
            <w:noProof/>
            <w:webHidden/>
          </w:rPr>
          <w:fldChar w:fldCharType="begin"/>
        </w:r>
        <w:r w:rsidR="00CE3FBC">
          <w:rPr>
            <w:noProof/>
            <w:webHidden/>
          </w:rPr>
          <w:instrText xml:space="preserve"> PAGEREF _Toc75781880 \h </w:instrText>
        </w:r>
        <w:r w:rsidR="00CE3FBC">
          <w:rPr>
            <w:noProof/>
            <w:webHidden/>
          </w:rPr>
        </w:r>
        <w:r w:rsidR="00CE3FBC">
          <w:rPr>
            <w:noProof/>
            <w:webHidden/>
          </w:rPr>
          <w:fldChar w:fldCharType="separate"/>
        </w:r>
        <w:r w:rsidR="00CE3FBC">
          <w:rPr>
            <w:noProof/>
            <w:webHidden/>
          </w:rPr>
          <w:t>13</w:t>
        </w:r>
        <w:r w:rsidR="00CE3FBC">
          <w:rPr>
            <w:noProof/>
            <w:webHidden/>
          </w:rPr>
          <w:fldChar w:fldCharType="end"/>
        </w:r>
      </w:hyperlink>
    </w:p>
    <w:p w14:paraId="0670C71C" w14:textId="54215EA2" w:rsidR="00CE3FBC" w:rsidRDefault="00091C0D">
      <w:pPr>
        <w:pStyle w:val="Tabladeilustraciones"/>
        <w:tabs>
          <w:tab w:val="right" w:leader="dot" w:pos="9016"/>
        </w:tabs>
        <w:rPr>
          <w:rFonts w:eastAsiaTheme="minorEastAsia"/>
          <w:noProof/>
          <w:lang w:eastAsia="es-ES"/>
        </w:rPr>
      </w:pPr>
      <w:hyperlink w:anchor="_Toc75781881" w:history="1">
        <w:r w:rsidR="00CE3FBC" w:rsidRPr="00732D18">
          <w:rPr>
            <w:rStyle w:val="Hipervnculo"/>
            <w:noProof/>
          </w:rPr>
          <w:t xml:space="preserve">Figura 3.3 Graficós sobre Under-fitting, Appropiate-fitting and Over-fitting. Extraido de </w:t>
        </w:r>
        <w:r w:rsidR="00CE3FBC" w:rsidRPr="00732D18">
          <w:rPr>
            <w:rStyle w:val="Hipervnculo"/>
            <w:rFonts w:ascii="Times New Roman" w:hAnsi="Times New Roman" w:cs="Times New Roman"/>
            <w:noProof/>
          </w:rPr>
          <w:t>(22).</w:t>
        </w:r>
        <w:r w:rsidR="00CE3FBC">
          <w:rPr>
            <w:noProof/>
            <w:webHidden/>
          </w:rPr>
          <w:tab/>
        </w:r>
        <w:r w:rsidR="00CE3FBC">
          <w:rPr>
            <w:noProof/>
            <w:webHidden/>
          </w:rPr>
          <w:fldChar w:fldCharType="begin"/>
        </w:r>
        <w:r w:rsidR="00CE3FBC">
          <w:rPr>
            <w:noProof/>
            <w:webHidden/>
          </w:rPr>
          <w:instrText xml:space="preserve"> PAGEREF _Toc75781881 \h </w:instrText>
        </w:r>
        <w:r w:rsidR="00CE3FBC">
          <w:rPr>
            <w:noProof/>
            <w:webHidden/>
          </w:rPr>
        </w:r>
        <w:r w:rsidR="00CE3FBC">
          <w:rPr>
            <w:noProof/>
            <w:webHidden/>
          </w:rPr>
          <w:fldChar w:fldCharType="separate"/>
        </w:r>
        <w:r w:rsidR="00CE3FBC">
          <w:rPr>
            <w:noProof/>
            <w:webHidden/>
          </w:rPr>
          <w:t>14</w:t>
        </w:r>
        <w:r w:rsidR="00CE3FBC">
          <w:rPr>
            <w:noProof/>
            <w:webHidden/>
          </w:rPr>
          <w:fldChar w:fldCharType="end"/>
        </w:r>
      </w:hyperlink>
    </w:p>
    <w:p w14:paraId="2F933E10" w14:textId="249DC749" w:rsidR="00CE3FBC" w:rsidRDefault="00091C0D">
      <w:pPr>
        <w:pStyle w:val="Tabladeilustraciones"/>
        <w:tabs>
          <w:tab w:val="right" w:leader="dot" w:pos="9016"/>
        </w:tabs>
        <w:rPr>
          <w:rFonts w:eastAsiaTheme="minorEastAsia"/>
          <w:noProof/>
          <w:lang w:eastAsia="es-ES"/>
        </w:rPr>
      </w:pPr>
      <w:hyperlink w:anchor="_Toc75781882" w:history="1">
        <w:r w:rsidR="00CE3FBC" w:rsidRPr="00732D18">
          <w:rPr>
            <w:rStyle w:val="Hipervnculo"/>
            <w:rFonts w:ascii="Times New Roman" w:hAnsi="Times New Roman" w:cs="Times New Roman"/>
            <w:noProof/>
          </w:rPr>
          <w:t>Figura 3.4 Funcionamiento del algortimo Random Forest. Extraído de (23).</w:t>
        </w:r>
        <w:r w:rsidR="00CE3FBC">
          <w:rPr>
            <w:noProof/>
            <w:webHidden/>
          </w:rPr>
          <w:tab/>
        </w:r>
        <w:r w:rsidR="00CE3FBC">
          <w:rPr>
            <w:noProof/>
            <w:webHidden/>
          </w:rPr>
          <w:fldChar w:fldCharType="begin"/>
        </w:r>
        <w:r w:rsidR="00CE3FBC">
          <w:rPr>
            <w:noProof/>
            <w:webHidden/>
          </w:rPr>
          <w:instrText xml:space="preserve"> PAGEREF _Toc75781882 \h </w:instrText>
        </w:r>
        <w:r w:rsidR="00CE3FBC">
          <w:rPr>
            <w:noProof/>
            <w:webHidden/>
          </w:rPr>
        </w:r>
        <w:r w:rsidR="00CE3FBC">
          <w:rPr>
            <w:noProof/>
            <w:webHidden/>
          </w:rPr>
          <w:fldChar w:fldCharType="separate"/>
        </w:r>
        <w:r w:rsidR="00CE3FBC">
          <w:rPr>
            <w:noProof/>
            <w:webHidden/>
          </w:rPr>
          <w:t>15</w:t>
        </w:r>
        <w:r w:rsidR="00CE3FBC">
          <w:rPr>
            <w:noProof/>
            <w:webHidden/>
          </w:rPr>
          <w:fldChar w:fldCharType="end"/>
        </w:r>
      </w:hyperlink>
    </w:p>
    <w:p w14:paraId="3EC0AAD4" w14:textId="5C8D714C" w:rsidR="00CE3FBC" w:rsidRDefault="00091C0D">
      <w:pPr>
        <w:pStyle w:val="Tabladeilustraciones"/>
        <w:tabs>
          <w:tab w:val="right" w:leader="dot" w:pos="9016"/>
        </w:tabs>
        <w:rPr>
          <w:rFonts w:eastAsiaTheme="minorEastAsia"/>
          <w:noProof/>
          <w:lang w:eastAsia="es-ES"/>
        </w:rPr>
      </w:pPr>
      <w:hyperlink w:anchor="_Toc75781883" w:history="1">
        <w:r w:rsidR="00CE3FBC" w:rsidRPr="00732D18">
          <w:rPr>
            <w:rStyle w:val="Hipervnculo"/>
            <w:rFonts w:ascii="Times New Roman" w:hAnsi="Times New Roman" w:cs="Times New Roman"/>
            <w:noProof/>
          </w:rPr>
          <w:t>Figura 3.5 Pasting/Bagging training. Extraído de (18).</w:t>
        </w:r>
        <w:r w:rsidR="00CE3FBC">
          <w:rPr>
            <w:noProof/>
            <w:webHidden/>
          </w:rPr>
          <w:tab/>
        </w:r>
        <w:r w:rsidR="00CE3FBC">
          <w:rPr>
            <w:noProof/>
            <w:webHidden/>
          </w:rPr>
          <w:fldChar w:fldCharType="begin"/>
        </w:r>
        <w:r w:rsidR="00CE3FBC">
          <w:rPr>
            <w:noProof/>
            <w:webHidden/>
          </w:rPr>
          <w:instrText xml:space="preserve"> PAGEREF _Toc75781883 \h </w:instrText>
        </w:r>
        <w:r w:rsidR="00CE3FBC">
          <w:rPr>
            <w:noProof/>
            <w:webHidden/>
          </w:rPr>
        </w:r>
        <w:r w:rsidR="00CE3FBC">
          <w:rPr>
            <w:noProof/>
            <w:webHidden/>
          </w:rPr>
          <w:fldChar w:fldCharType="separate"/>
        </w:r>
        <w:r w:rsidR="00CE3FBC">
          <w:rPr>
            <w:noProof/>
            <w:webHidden/>
          </w:rPr>
          <w:t>16</w:t>
        </w:r>
        <w:r w:rsidR="00CE3FBC">
          <w:rPr>
            <w:noProof/>
            <w:webHidden/>
          </w:rPr>
          <w:fldChar w:fldCharType="end"/>
        </w:r>
      </w:hyperlink>
    </w:p>
    <w:p w14:paraId="006657A5" w14:textId="61158977" w:rsidR="00CE3FBC" w:rsidRDefault="00091C0D">
      <w:pPr>
        <w:pStyle w:val="Tabladeilustraciones"/>
        <w:tabs>
          <w:tab w:val="right" w:leader="dot" w:pos="9016"/>
        </w:tabs>
        <w:rPr>
          <w:rFonts w:eastAsiaTheme="minorEastAsia"/>
          <w:noProof/>
          <w:lang w:eastAsia="es-ES"/>
        </w:rPr>
      </w:pPr>
      <w:hyperlink w:anchor="_Toc75781884" w:history="1">
        <w:r w:rsidR="00CE3FBC" w:rsidRPr="00732D18">
          <w:rPr>
            <w:rStyle w:val="Hipervnculo"/>
            <w:rFonts w:ascii="Times New Roman" w:hAnsi="Times New Roman" w:cs="Times New Roman"/>
            <w:noProof/>
          </w:rPr>
          <w:t>Figura 3.6 Esquema del compromiso bias/varianza. Extraído de (26).</w:t>
        </w:r>
        <w:r w:rsidR="00CE3FBC">
          <w:rPr>
            <w:noProof/>
            <w:webHidden/>
          </w:rPr>
          <w:tab/>
        </w:r>
        <w:r w:rsidR="00CE3FBC">
          <w:rPr>
            <w:noProof/>
            <w:webHidden/>
          </w:rPr>
          <w:fldChar w:fldCharType="begin"/>
        </w:r>
        <w:r w:rsidR="00CE3FBC">
          <w:rPr>
            <w:noProof/>
            <w:webHidden/>
          </w:rPr>
          <w:instrText xml:space="preserve"> PAGEREF _Toc75781884 \h </w:instrText>
        </w:r>
        <w:r w:rsidR="00CE3FBC">
          <w:rPr>
            <w:noProof/>
            <w:webHidden/>
          </w:rPr>
        </w:r>
        <w:r w:rsidR="00CE3FBC">
          <w:rPr>
            <w:noProof/>
            <w:webHidden/>
          </w:rPr>
          <w:fldChar w:fldCharType="separate"/>
        </w:r>
        <w:r w:rsidR="00CE3FBC">
          <w:rPr>
            <w:noProof/>
            <w:webHidden/>
          </w:rPr>
          <w:t>17</w:t>
        </w:r>
        <w:r w:rsidR="00CE3FBC">
          <w:rPr>
            <w:noProof/>
            <w:webHidden/>
          </w:rPr>
          <w:fldChar w:fldCharType="end"/>
        </w:r>
      </w:hyperlink>
    </w:p>
    <w:p w14:paraId="713CF323" w14:textId="48DB4111" w:rsidR="00CE3FBC" w:rsidRDefault="00091C0D">
      <w:pPr>
        <w:pStyle w:val="Tabladeilustraciones"/>
        <w:tabs>
          <w:tab w:val="right" w:leader="dot" w:pos="9016"/>
        </w:tabs>
        <w:rPr>
          <w:rFonts w:eastAsiaTheme="minorEastAsia"/>
          <w:noProof/>
          <w:lang w:eastAsia="es-ES"/>
        </w:rPr>
      </w:pPr>
      <w:hyperlink w:anchor="_Toc75781885" w:history="1">
        <w:r w:rsidR="00CE3FBC" w:rsidRPr="00732D18">
          <w:rPr>
            <w:rStyle w:val="Hipervnculo"/>
            <w:noProof/>
          </w:rPr>
          <w:t xml:space="preserve">Figura 3.7 Estructura de un árbol de decisión. Extraído de </w:t>
        </w:r>
        <w:r w:rsidR="00CE3FBC" w:rsidRPr="00732D18">
          <w:rPr>
            <w:rStyle w:val="Hipervnculo"/>
            <w:rFonts w:ascii="Times New Roman" w:hAnsi="Times New Roman" w:cs="Times New Roman"/>
            <w:noProof/>
          </w:rPr>
          <w:t>(30).</w:t>
        </w:r>
        <w:r w:rsidR="00CE3FBC">
          <w:rPr>
            <w:noProof/>
            <w:webHidden/>
          </w:rPr>
          <w:tab/>
        </w:r>
        <w:r w:rsidR="00CE3FBC">
          <w:rPr>
            <w:noProof/>
            <w:webHidden/>
          </w:rPr>
          <w:fldChar w:fldCharType="begin"/>
        </w:r>
        <w:r w:rsidR="00CE3FBC">
          <w:rPr>
            <w:noProof/>
            <w:webHidden/>
          </w:rPr>
          <w:instrText xml:space="preserve"> PAGEREF _Toc75781885 \h </w:instrText>
        </w:r>
        <w:r w:rsidR="00CE3FBC">
          <w:rPr>
            <w:noProof/>
            <w:webHidden/>
          </w:rPr>
        </w:r>
        <w:r w:rsidR="00CE3FBC">
          <w:rPr>
            <w:noProof/>
            <w:webHidden/>
          </w:rPr>
          <w:fldChar w:fldCharType="separate"/>
        </w:r>
        <w:r w:rsidR="00CE3FBC">
          <w:rPr>
            <w:noProof/>
            <w:webHidden/>
          </w:rPr>
          <w:t>20</w:t>
        </w:r>
        <w:r w:rsidR="00CE3FBC">
          <w:rPr>
            <w:noProof/>
            <w:webHidden/>
          </w:rPr>
          <w:fldChar w:fldCharType="end"/>
        </w:r>
      </w:hyperlink>
    </w:p>
    <w:p w14:paraId="4A486746" w14:textId="3CCBD731" w:rsidR="00CE3FBC" w:rsidRDefault="00091C0D">
      <w:pPr>
        <w:pStyle w:val="Tabladeilustraciones"/>
        <w:tabs>
          <w:tab w:val="right" w:leader="dot" w:pos="9016"/>
        </w:tabs>
        <w:rPr>
          <w:rFonts w:eastAsiaTheme="minorEastAsia"/>
          <w:noProof/>
          <w:lang w:eastAsia="es-ES"/>
        </w:rPr>
      </w:pPr>
      <w:hyperlink w:anchor="_Toc75781886" w:history="1">
        <w:r w:rsidR="00CE3FBC" w:rsidRPr="00732D18">
          <w:rPr>
            <w:rStyle w:val="Hipervnculo"/>
            <w:rFonts w:ascii="Times New Roman" w:hAnsi="Times New Roman" w:cs="Times New Roman"/>
            <w:noProof/>
          </w:rPr>
          <w:t>Figura 3.8 Matriz de confusión. Extraído de (34).</w:t>
        </w:r>
        <w:r w:rsidR="00CE3FBC">
          <w:rPr>
            <w:noProof/>
            <w:webHidden/>
          </w:rPr>
          <w:tab/>
        </w:r>
        <w:r w:rsidR="00CE3FBC">
          <w:rPr>
            <w:noProof/>
            <w:webHidden/>
          </w:rPr>
          <w:fldChar w:fldCharType="begin"/>
        </w:r>
        <w:r w:rsidR="00CE3FBC">
          <w:rPr>
            <w:noProof/>
            <w:webHidden/>
          </w:rPr>
          <w:instrText xml:space="preserve"> PAGEREF _Toc75781886 \h </w:instrText>
        </w:r>
        <w:r w:rsidR="00CE3FBC">
          <w:rPr>
            <w:noProof/>
            <w:webHidden/>
          </w:rPr>
        </w:r>
        <w:r w:rsidR="00CE3FBC">
          <w:rPr>
            <w:noProof/>
            <w:webHidden/>
          </w:rPr>
          <w:fldChar w:fldCharType="separate"/>
        </w:r>
        <w:r w:rsidR="00CE3FBC">
          <w:rPr>
            <w:noProof/>
            <w:webHidden/>
          </w:rPr>
          <w:t>23</w:t>
        </w:r>
        <w:r w:rsidR="00CE3FBC">
          <w:rPr>
            <w:noProof/>
            <w:webHidden/>
          </w:rPr>
          <w:fldChar w:fldCharType="end"/>
        </w:r>
      </w:hyperlink>
    </w:p>
    <w:p w14:paraId="56AEBD53" w14:textId="19654CE6" w:rsidR="00CE3FBC" w:rsidRDefault="00091C0D">
      <w:pPr>
        <w:pStyle w:val="Tabladeilustraciones"/>
        <w:tabs>
          <w:tab w:val="right" w:leader="dot" w:pos="9016"/>
        </w:tabs>
        <w:rPr>
          <w:rFonts w:eastAsiaTheme="minorEastAsia"/>
          <w:noProof/>
          <w:lang w:eastAsia="es-ES"/>
        </w:rPr>
      </w:pPr>
      <w:hyperlink w:anchor="_Toc75781887" w:history="1">
        <w:r w:rsidR="00CE3FBC" w:rsidRPr="00732D18">
          <w:rPr>
            <w:rStyle w:val="Hipervnculo"/>
            <w:noProof/>
          </w:rPr>
          <w:t>Figura 4.1 Visualización de la media de cada variable en función del número de revisiones.</w:t>
        </w:r>
        <w:r w:rsidR="00CE3FBC">
          <w:rPr>
            <w:noProof/>
            <w:webHidden/>
          </w:rPr>
          <w:tab/>
        </w:r>
        <w:r w:rsidR="00CE3FBC">
          <w:rPr>
            <w:noProof/>
            <w:webHidden/>
          </w:rPr>
          <w:fldChar w:fldCharType="begin"/>
        </w:r>
        <w:r w:rsidR="00CE3FBC">
          <w:rPr>
            <w:noProof/>
            <w:webHidden/>
          </w:rPr>
          <w:instrText xml:space="preserve"> PAGEREF _Toc75781887 \h </w:instrText>
        </w:r>
        <w:r w:rsidR="00CE3FBC">
          <w:rPr>
            <w:noProof/>
            <w:webHidden/>
          </w:rPr>
        </w:r>
        <w:r w:rsidR="00CE3FBC">
          <w:rPr>
            <w:noProof/>
            <w:webHidden/>
          </w:rPr>
          <w:fldChar w:fldCharType="separate"/>
        </w:r>
        <w:r w:rsidR="00CE3FBC">
          <w:rPr>
            <w:noProof/>
            <w:webHidden/>
          </w:rPr>
          <w:t>26</w:t>
        </w:r>
        <w:r w:rsidR="00CE3FBC">
          <w:rPr>
            <w:noProof/>
            <w:webHidden/>
          </w:rPr>
          <w:fldChar w:fldCharType="end"/>
        </w:r>
      </w:hyperlink>
    </w:p>
    <w:p w14:paraId="08A1EB47" w14:textId="281D909C" w:rsidR="00CE3FBC" w:rsidRDefault="00091C0D">
      <w:pPr>
        <w:pStyle w:val="Tabladeilustraciones"/>
        <w:tabs>
          <w:tab w:val="right" w:leader="dot" w:pos="9016"/>
        </w:tabs>
        <w:rPr>
          <w:rFonts w:eastAsiaTheme="minorEastAsia"/>
          <w:noProof/>
          <w:lang w:eastAsia="es-ES"/>
        </w:rPr>
      </w:pPr>
      <w:hyperlink w:anchor="_Toc75781888" w:history="1">
        <w:r w:rsidR="00CE3FBC" w:rsidRPr="00732D18">
          <w:rPr>
            <w:rStyle w:val="Hipervnculo"/>
            <w:noProof/>
          </w:rPr>
          <w:t>Figura 4.2 Diagrama de cajas y bigotes para todas las revisiones (Vitamina D),(Pacientes no progresores).</w:t>
        </w:r>
        <w:r w:rsidR="00CE3FBC">
          <w:rPr>
            <w:noProof/>
            <w:webHidden/>
          </w:rPr>
          <w:tab/>
        </w:r>
        <w:r w:rsidR="00CE3FBC">
          <w:rPr>
            <w:noProof/>
            <w:webHidden/>
          </w:rPr>
          <w:fldChar w:fldCharType="begin"/>
        </w:r>
        <w:r w:rsidR="00CE3FBC">
          <w:rPr>
            <w:noProof/>
            <w:webHidden/>
          </w:rPr>
          <w:instrText xml:space="preserve"> PAGEREF _Toc75781888 \h </w:instrText>
        </w:r>
        <w:r w:rsidR="00CE3FBC">
          <w:rPr>
            <w:noProof/>
            <w:webHidden/>
          </w:rPr>
        </w:r>
        <w:r w:rsidR="00CE3FBC">
          <w:rPr>
            <w:noProof/>
            <w:webHidden/>
          </w:rPr>
          <w:fldChar w:fldCharType="separate"/>
        </w:r>
        <w:r w:rsidR="00CE3FBC">
          <w:rPr>
            <w:noProof/>
            <w:webHidden/>
          </w:rPr>
          <w:t>28</w:t>
        </w:r>
        <w:r w:rsidR="00CE3FBC">
          <w:rPr>
            <w:noProof/>
            <w:webHidden/>
          </w:rPr>
          <w:fldChar w:fldCharType="end"/>
        </w:r>
      </w:hyperlink>
    </w:p>
    <w:p w14:paraId="46CBB944" w14:textId="4425B138" w:rsidR="00CE3FBC" w:rsidRDefault="00091C0D">
      <w:pPr>
        <w:pStyle w:val="Tabladeilustraciones"/>
        <w:tabs>
          <w:tab w:val="right" w:leader="dot" w:pos="9016"/>
        </w:tabs>
        <w:rPr>
          <w:rFonts w:eastAsiaTheme="minorEastAsia"/>
          <w:noProof/>
          <w:lang w:eastAsia="es-ES"/>
        </w:rPr>
      </w:pPr>
      <w:hyperlink w:anchor="_Toc75781889" w:history="1">
        <w:r w:rsidR="00CE3FBC" w:rsidRPr="00732D18">
          <w:rPr>
            <w:rStyle w:val="Hipervnculo"/>
            <w:noProof/>
          </w:rPr>
          <w:t>Figura 4.3 Histogramas para todas las revisiones (Vitamina D),(Pacientes no progresores).</w:t>
        </w:r>
        <w:r w:rsidR="00CE3FBC">
          <w:rPr>
            <w:noProof/>
            <w:webHidden/>
          </w:rPr>
          <w:tab/>
        </w:r>
        <w:r w:rsidR="00CE3FBC">
          <w:rPr>
            <w:noProof/>
            <w:webHidden/>
          </w:rPr>
          <w:fldChar w:fldCharType="begin"/>
        </w:r>
        <w:r w:rsidR="00CE3FBC">
          <w:rPr>
            <w:noProof/>
            <w:webHidden/>
          </w:rPr>
          <w:instrText xml:space="preserve"> PAGEREF _Toc75781889 \h </w:instrText>
        </w:r>
        <w:r w:rsidR="00CE3FBC">
          <w:rPr>
            <w:noProof/>
            <w:webHidden/>
          </w:rPr>
        </w:r>
        <w:r w:rsidR="00CE3FBC">
          <w:rPr>
            <w:noProof/>
            <w:webHidden/>
          </w:rPr>
          <w:fldChar w:fldCharType="separate"/>
        </w:r>
        <w:r w:rsidR="00CE3FBC">
          <w:rPr>
            <w:noProof/>
            <w:webHidden/>
          </w:rPr>
          <w:t>29</w:t>
        </w:r>
        <w:r w:rsidR="00CE3FBC">
          <w:rPr>
            <w:noProof/>
            <w:webHidden/>
          </w:rPr>
          <w:fldChar w:fldCharType="end"/>
        </w:r>
      </w:hyperlink>
    </w:p>
    <w:p w14:paraId="108F4192" w14:textId="1EFDA109" w:rsidR="00CE3FBC" w:rsidRDefault="00091C0D">
      <w:pPr>
        <w:pStyle w:val="Tabladeilustraciones"/>
        <w:tabs>
          <w:tab w:val="right" w:leader="dot" w:pos="9016"/>
        </w:tabs>
        <w:rPr>
          <w:rFonts w:eastAsiaTheme="minorEastAsia"/>
          <w:noProof/>
          <w:lang w:eastAsia="es-ES"/>
        </w:rPr>
      </w:pPr>
      <w:hyperlink w:anchor="_Toc75781890" w:history="1">
        <w:r w:rsidR="00CE3FBC" w:rsidRPr="00732D18">
          <w:rPr>
            <w:rStyle w:val="Hipervnculo"/>
            <w:noProof/>
          </w:rPr>
          <w:t>Figura 4.4 Distribución de la variable Ferritina en función del número de revisiones.</w:t>
        </w:r>
        <w:r w:rsidR="00CE3FBC">
          <w:rPr>
            <w:noProof/>
            <w:webHidden/>
          </w:rPr>
          <w:tab/>
        </w:r>
        <w:r w:rsidR="00CE3FBC">
          <w:rPr>
            <w:noProof/>
            <w:webHidden/>
          </w:rPr>
          <w:fldChar w:fldCharType="begin"/>
        </w:r>
        <w:r w:rsidR="00CE3FBC">
          <w:rPr>
            <w:noProof/>
            <w:webHidden/>
          </w:rPr>
          <w:instrText xml:space="preserve"> PAGEREF _Toc75781890 \h </w:instrText>
        </w:r>
        <w:r w:rsidR="00CE3FBC">
          <w:rPr>
            <w:noProof/>
            <w:webHidden/>
          </w:rPr>
        </w:r>
        <w:r w:rsidR="00CE3FBC">
          <w:rPr>
            <w:noProof/>
            <w:webHidden/>
          </w:rPr>
          <w:fldChar w:fldCharType="separate"/>
        </w:r>
        <w:r w:rsidR="00CE3FBC">
          <w:rPr>
            <w:noProof/>
            <w:webHidden/>
          </w:rPr>
          <w:t>30</w:t>
        </w:r>
        <w:r w:rsidR="00CE3FBC">
          <w:rPr>
            <w:noProof/>
            <w:webHidden/>
          </w:rPr>
          <w:fldChar w:fldCharType="end"/>
        </w:r>
      </w:hyperlink>
    </w:p>
    <w:p w14:paraId="62D325AD" w14:textId="6D581A65" w:rsidR="00CE3FBC" w:rsidRDefault="00091C0D">
      <w:pPr>
        <w:pStyle w:val="Tabladeilustraciones"/>
        <w:tabs>
          <w:tab w:val="right" w:leader="dot" w:pos="9016"/>
        </w:tabs>
        <w:rPr>
          <w:rFonts w:eastAsiaTheme="minorEastAsia"/>
          <w:noProof/>
          <w:lang w:eastAsia="es-ES"/>
        </w:rPr>
      </w:pPr>
      <w:hyperlink w:anchor="_Toc75781891" w:history="1">
        <w:r w:rsidR="00CE3FBC" w:rsidRPr="00732D18">
          <w:rPr>
            <w:rStyle w:val="Hipervnculo"/>
            <w:noProof/>
          </w:rPr>
          <w:t>Figura 4.5 Visualización de la media de cada variable en función del número de revisiones sin NaN ni outliers.</w:t>
        </w:r>
        <w:r w:rsidR="00CE3FBC">
          <w:rPr>
            <w:noProof/>
            <w:webHidden/>
          </w:rPr>
          <w:tab/>
        </w:r>
        <w:r w:rsidR="00CE3FBC">
          <w:rPr>
            <w:noProof/>
            <w:webHidden/>
          </w:rPr>
          <w:fldChar w:fldCharType="begin"/>
        </w:r>
        <w:r w:rsidR="00CE3FBC">
          <w:rPr>
            <w:noProof/>
            <w:webHidden/>
          </w:rPr>
          <w:instrText xml:space="preserve"> PAGEREF _Toc75781891 \h </w:instrText>
        </w:r>
        <w:r w:rsidR="00CE3FBC">
          <w:rPr>
            <w:noProof/>
            <w:webHidden/>
          </w:rPr>
        </w:r>
        <w:r w:rsidR="00CE3FBC">
          <w:rPr>
            <w:noProof/>
            <w:webHidden/>
          </w:rPr>
          <w:fldChar w:fldCharType="separate"/>
        </w:r>
        <w:r w:rsidR="00CE3FBC">
          <w:rPr>
            <w:noProof/>
            <w:webHidden/>
          </w:rPr>
          <w:t>31</w:t>
        </w:r>
        <w:r w:rsidR="00CE3FBC">
          <w:rPr>
            <w:noProof/>
            <w:webHidden/>
          </w:rPr>
          <w:fldChar w:fldCharType="end"/>
        </w:r>
      </w:hyperlink>
    </w:p>
    <w:p w14:paraId="59593B0F" w14:textId="4EFEECC5" w:rsidR="00CE3FBC" w:rsidRDefault="00091C0D">
      <w:pPr>
        <w:pStyle w:val="Tabladeilustraciones"/>
        <w:tabs>
          <w:tab w:val="right" w:leader="dot" w:pos="9016"/>
        </w:tabs>
        <w:rPr>
          <w:rFonts w:eastAsiaTheme="minorEastAsia"/>
          <w:noProof/>
          <w:lang w:eastAsia="es-ES"/>
        </w:rPr>
      </w:pPr>
      <w:hyperlink w:anchor="_Toc75781892" w:history="1">
        <w:r w:rsidR="00CE3FBC" w:rsidRPr="00732D18">
          <w:rPr>
            <w:rStyle w:val="Hipervnculo"/>
            <w:noProof/>
          </w:rPr>
          <w:t>Figura 4.6 Número de pacientes perteneciente a cada clase.</w:t>
        </w:r>
        <w:r w:rsidR="00CE3FBC">
          <w:rPr>
            <w:noProof/>
            <w:webHidden/>
          </w:rPr>
          <w:tab/>
        </w:r>
        <w:r w:rsidR="00CE3FBC">
          <w:rPr>
            <w:noProof/>
            <w:webHidden/>
          </w:rPr>
          <w:fldChar w:fldCharType="begin"/>
        </w:r>
        <w:r w:rsidR="00CE3FBC">
          <w:rPr>
            <w:noProof/>
            <w:webHidden/>
          </w:rPr>
          <w:instrText xml:space="preserve"> PAGEREF _Toc75781892 \h </w:instrText>
        </w:r>
        <w:r w:rsidR="00CE3FBC">
          <w:rPr>
            <w:noProof/>
            <w:webHidden/>
          </w:rPr>
        </w:r>
        <w:r w:rsidR="00CE3FBC">
          <w:rPr>
            <w:noProof/>
            <w:webHidden/>
          </w:rPr>
          <w:fldChar w:fldCharType="separate"/>
        </w:r>
        <w:r w:rsidR="00CE3FBC">
          <w:rPr>
            <w:noProof/>
            <w:webHidden/>
          </w:rPr>
          <w:t>32</w:t>
        </w:r>
        <w:r w:rsidR="00CE3FBC">
          <w:rPr>
            <w:noProof/>
            <w:webHidden/>
          </w:rPr>
          <w:fldChar w:fldCharType="end"/>
        </w:r>
      </w:hyperlink>
    </w:p>
    <w:p w14:paraId="4F3B86CA" w14:textId="07E13559" w:rsidR="00CE3FBC" w:rsidRDefault="00091C0D">
      <w:pPr>
        <w:pStyle w:val="Tabladeilustraciones"/>
        <w:tabs>
          <w:tab w:val="right" w:leader="dot" w:pos="9016"/>
        </w:tabs>
        <w:rPr>
          <w:rFonts w:eastAsiaTheme="minorEastAsia"/>
          <w:noProof/>
          <w:lang w:eastAsia="es-ES"/>
        </w:rPr>
      </w:pPr>
      <w:hyperlink w:anchor="_Toc75781893" w:history="1">
        <w:r w:rsidR="00CE3FBC" w:rsidRPr="00732D18">
          <w:rPr>
            <w:rStyle w:val="Hipervnculo"/>
            <w:noProof/>
          </w:rPr>
          <w:t>Figura 4.7 Funcionamiento del algoritmo SMOTE. Extraído de (39).</w:t>
        </w:r>
        <w:r w:rsidR="00CE3FBC">
          <w:rPr>
            <w:noProof/>
            <w:webHidden/>
          </w:rPr>
          <w:tab/>
        </w:r>
        <w:r w:rsidR="00CE3FBC">
          <w:rPr>
            <w:noProof/>
            <w:webHidden/>
          </w:rPr>
          <w:fldChar w:fldCharType="begin"/>
        </w:r>
        <w:r w:rsidR="00CE3FBC">
          <w:rPr>
            <w:noProof/>
            <w:webHidden/>
          </w:rPr>
          <w:instrText xml:space="preserve"> PAGEREF _Toc75781893 \h </w:instrText>
        </w:r>
        <w:r w:rsidR="00CE3FBC">
          <w:rPr>
            <w:noProof/>
            <w:webHidden/>
          </w:rPr>
        </w:r>
        <w:r w:rsidR="00CE3FBC">
          <w:rPr>
            <w:noProof/>
            <w:webHidden/>
          </w:rPr>
          <w:fldChar w:fldCharType="separate"/>
        </w:r>
        <w:r w:rsidR="00CE3FBC">
          <w:rPr>
            <w:noProof/>
            <w:webHidden/>
          </w:rPr>
          <w:t>33</w:t>
        </w:r>
        <w:r w:rsidR="00CE3FBC">
          <w:rPr>
            <w:noProof/>
            <w:webHidden/>
          </w:rPr>
          <w:fldChar w:fldCharType="end"/>
        </w:r>
      </w:hyperlink>
    </w:p>
    <w:p w14:paraId="39AED324" w14:textId="32370F7C" w:rsidR="00CE3FBC" w:rsidRDefault="00091C0D">
      <w:pPr>
        <w:pStyle w:val="Tabladeilustraciones"/>
        <w:tabs>
          <w:tab w:val="right" w:leader="dot" w:pos="9016"/>
        </w:tabs>
        <w:rPr>
          <w:rFonts w:eastAsiaTheme="minorEastAsia"/>
          <w:noProof/>
          <w:lang w:eastAsia="es-ES"/>
        </w:rPr>
      </w:pPr>
      <w:hyperlink w:anchor="_Toc75781894" w:history="1">
        <w:r w:rsidR="00CE3FBC" w:rsidRPr="00732D18">
          <w:rPr>
            <w:rStyle w:val="Hipervnculo"/>
            <w:noProof/>
          </w:rPr>
          <w:t>Figura 5.1 Matrices de confusión para modelo 1 y modelo 2.</w:t>
        </w:r>
        <w:r w:rsidR="00CE3FBC">
          <w:rPr>
            <w:noProof/>
            <w:webHidden/>
          </w:rPr>
          <w:tab/>
        </w:r>
        <w:r w:rsidR="00CE3FBC">
          <w:rPr>
            <w:noProof/>
            <w:webHidden/>
          </w:rPr>
          <w:fldChar w:fldCharType="begin"/>
        </w:r>
        <w:r w:rsidR="00CE3FBC">
          <w:rPr>
            <w:noProof/>
            <w:webHidden/>
          </w:rPr>
          <w:instrText xml:space="preserve"> PAGEREF _Toc75781894 \h </w:instrText>
        </w:r>
        <w:r w:rsidR="00CE3FBC">
          <w:rPr>
            <w:noProof/>
            <w:webHidden/>
          </w:rPr>
        </w:r>
        <w:r w:rsidR="00CE3FBC">
          <w:rPr>
            <w:noProof/>
            <w:webHidden/>
          </w:rPr>
          <w:fldChar w:fldCharType="separate"/>
        </w:r>
        <w:r w:rsidR="00CE3FBC">
          <w:rPr>
            <w:noProof/>
            <w:webHidden/>
          </w:rPr>
          <w:t>36</w:t>
        </w:r>
        <w:r w:rsidR="00CE3FBC">
          <w:rPr>
            <w:noProof/>
            <w:webHidden/>
          </w:rPr>
          <w:fldChar w:fldCharType="end"/>
        </w:r>
      </w:hyperlink>
    </w:p>
    <w:p w14:paraId="02E6EB2B" w14:textId="23C2F5AB" w:rsidR="00CE3FBC" w:rsidRDefault="00091C0D">
      <w:pPr>
        <w:pStyle w:val="Tabladeilustraciones"/>
        <w:tabs>
          <w:tab w:val="right" w:leader="dot" w:pos="9016"/>
          <w:tab w:val="left" w:pos="10450"/>
        </w:tabs>
        <w:rPr>
          <w:rFonts w:eastAsiaTheme="minorEastAsia"/>
          <w:noProof/>
          <w:lang w:eastAsia="es-ES"/>
        </w:rPr>
      </w:pPr>
      <w:hyperlink w:anchor="_Toc75781895" w:history="1">
        <w:r w:rsidR="00CE3FBC" w:rsidRPr="00732D18">
          <w:rPr>
            <w:rStyle w:val="Hipervnculo"/>
            <w:noProof/>
          </w:rPr>
          <w:t>Figura 5.2 Matrices de confusión para modelo 1 en las tres primeras revisiones.</w:t>
        </w:r>
        <w:r w:rsidR="00CE3FBC">
          <w:rPr>
            <w:noProof/>
            <w:webHidden/>
          </w:rPr>
          <w:tab/>
        </w:r>
        <w:r w:rsidR="00CE3FBC">
          <w:rPr>
            <w:noProof/>
            <w:webHidden/>
          </w:rPr>
          <w:fldChar w:fldCharType="begin"/>
        </w:r>
        <w:r w:rsidR="00CE3FBC">
          <w:rPr>
            <w:noProof/>
            <w:webHidden/>
          </w:rPr>
          <w:instrText xml:space="preserve"> PAGEREF _Toc75781895 \h </w:instrText>
        </w:r>
        <w:r w:rsidR="00CE3FBC">
          <w:rPr>
            <w:noProof/>
            <w:webHidden/>
          </w:rPr>
        </w:r>
        <w:r w:rsidR="00CE3FBC">
          <w:rPr>
            <w:noProof/>
            <w:webHidden/>
          </w:rPr>
          <w:fldChar w:fldCharType="separate"/>
        </w:r>
        <w:r w:rsidR="00CE3FBC">
          <w:rPr>
            <w:noProof/>
            <w:webHidden/>
          </w:rPr>
          <w:t>37</w:t>
        </w:r>
        <w:r w:rsidR="00CE3FBC">
          <w:rPr>
            <w:noProof/>
            <w:webHidden/>
          </w:rPr>
          <w:fldChar w:fldCharType="end"/>
        </w:r>
      </w:hyperlink>
    </w:p>
    <w:p w14:paraId="6FD870FD" w14:textId="30F6C5C2" w:rsidR="00CE3FBC" w:rsidRDefault="00091C0D">
      <w:pPr>
        <w:pStyle w:val="Tabladeilustraciones"/>
        <w:tabs>
          <w:tab w:val="right" w:leader="dot" w:pos="9016"/>
        </w:tabs>
        <w:rPr>
          <w:rFonts w:eastAsiaTheme="minorEastAsia"/>
          <w:noProof/>
          <w:lang w:eastAsia="es-ES"/>
        </w:rPr>
      </w:pPr>
      <w:hyperlink w:anchor="_Toc75781896" w:history="1">
        <w:r w:rsidR="00CE3FBC" w:rsidRPr="00732D18">
          <w:rPr>
            <w:rStyle w:val="Hipervnculo"/>
            <w:noProof/>
          </w:rPr>
          <w:t>Figura 5.3 Matrices de confusión para modelo 2 en las tres primeras revisiones.</w:t>
        </w:r>
        <w:r w:rsidR="00CE3FBC">
          <w:rPr>
            <w:noProof/>
            <w:webHidden/>
          </w:rPr>
          <w:tab/>
        </w:r>
        <w:r w:rsidR="00CE3FBC">
          <w:rPr>
            <w:noProof/>
            <w:webHidden/>
          </w:rPr>
          <w:fldChar w:fldCharType="begin"/>
        </w:r>
        <w:r w:rsidR="00CE3FBC">
          <w:rPr>
            <w:noProof/>
            <w:webHidden/>
          </w:rPr>
          <w:instrText xml:space="preserve"> PAGEREF _Toc75781896 \h </w:instrText>
        </w:r>
        <w:r w:rsidR="00CE3FBC">
          <w:rPr>
            <w:noProof/>
            <w:webHidden/>
          </w:rPr>
        </w:r>
        <w:r w:rsidR="00CE3FBC">
          <w:rPr>
            <w:noProof/>
            <w:webHidden/>
          </w:rPr>
          <w:fldChar w:fldCharType="separate"/>
        </w:r>
        <w:r w:rsidR="00CE3FBC">
          <w:rPr>
            <w:noProof/>
            <w:webHidden/>
          </w:rPr>
          <w:t>38</w:t>
        </w:r>
        <w:r w:rsidR="00CE3FBC">
          <w:rPr>
            <w:noProof/>
            <w:webHidden/>
          </w:rPr>
          <w:fldChar w:fldCharType="end"/>
        </w:r>
      </w:hyperlink>
    </w:p>
    <w:p w14:paraId="29E5D9EB" w14:textId="30220DE8" w:rsidR="00CE3FBC" w:rsidRDefault="00CE3FBC">
      <w:pPr>
        <w:rPr>
          <w:rFonts w:ascii="Calibri" w:eastAsia="Calibri" w:hAnsi="Calibri" w:cs="Calibri"/>
          <w:color w:val="000000" w:themeColor="text1"/>
          <w:sz w:val="28"/>
          <w:szCs w:val="28"/>
        </w:rPr>
      </w:pPr>
      <w:r>
        <w:rPr>
          <w:rFonts w:ascii="Calibri" w:eastAsia="Calibri" w:hAnsi="Calibri" w:cs="Calibri"/>
          <w:color w:val="000000" w:themeColor="text1"/>
          <w:sz w:val="28"/>
          <w:szCs w:val="28"/>
        </w:rPr>
        <w:fldChar w:fldCharType="end"/>
      </w:r>
    </w:p>
    <w:p w14:paraId="457C7B04" w14:textId="7B804F04" w:rsidR="00CE3FBC" w:rsidRDefault="00CE3FBC">
      <w:pPr>
        <w:rPr>
          <w:rFonts w:ascii="Calibri" w:eastAsia="Calibri" w:hAnsi="Calibri" w:cs="Calibri"/>
          <w:color w:val="000000" w:themeColor="text1"/>
          <w:sz w:val="28"/>
          <w:szCs w:val="28"/>
        </w:rPr>
      </w:pPr>
    </w:p>
    <w:p w14:paraId="0464434B" w14:textId="2600861F" w:rsidR="00CE3FBC" w:rsidRDefault="00CE3FBC">
      <w:pPr>
        <w:rPr>
          <w:rFonts w:ascii="Calibri" w:eastAsia="Calibri" w:hAnsi="Calibri" w:cs="Calibri"/>
          <w:color w:val="000000" w:themeColor="text1"/>
          <w:sz w:val="28"/>
          <w:szCs w:val="28"/>
        </w:rPr>
      </w:pPr>
    </w:p>
    <w:p w14:paraId="7D2613C6" w14:textId="2E23EA8D" w:rsidR="00CE3FBC" w:rsidRDefault="00CE3FBC">
      <w:pPr>
        <w:rPr>
          <w:rFonts w:ascii="Calibri" w:eastAsia="Calibri" w:hAnsi="Calibri" w:cs="Calibri"/>
          <w:color w:val="000000" w:themeColor="text1"/>
          <w:sz w:val="28"/>
          <w:szCs w:val="28"/>
        </w:rPr>
      </w:pPr>
    </w:p>
    <w:p w14:paraId="32E9FA4F" w14:textId="058EB4DD" w:rsidR="00CE3FBC" w:rsidRDefault="00CE3FBC">
      <w:pPr>
        <w:rPr>
          <w:rFonts w:ascii="Calibri" w:eastAsia="Calibri" w:hAnsi="Calibri" w:cs="Calibri"/>
          <w:color w:val="000000" w:themeColor="text1"/>
          <w:sz w:val="28"/>
          <w:szCs w:val="28"/>
        </w:rPr>
      </w:pPr>
    </w:p>
    <w:p w14:paraId="4EBD24D4" w14:textId="45C0FFB7" w:rsidR="00CE3FBC" w:rsidRDefault="00CE3FBC">
      <w:pPr>
        <w:rPr>
          <w:rFonts w:ascii="Calibri" w:eastAsia="Calibri" w:hAnsi="Calibri" w:cs="Calibri"/>
          <w:color w:val="000000" w:themeColor="text1"/>
          <w:sz w:val="28"/>
          <w:szCs w:val="28"/>
        </w:rPr>
      </w:pPr>
    </w:p>
    <w:p w14:paraId="181EE4D4" w14:textId="5C75018F" w:rsidR="00CE3FBC" w:rsidRDefault="00CE3FBC">
      <w:pPr>
        <w:rPr>
          <w:rFonts w:ascii="Calibri" w:eastAsia="Calibri" w:hAnsi="Calibri" w:cs="Calibri"/>
          <w:color w:val="000000" w:themeColor="text1"/>
          <w:sz w:val="28"/>
          <w:szCs w:val="28"/>
        </w:rPr>
      </w:pPr>
    </w:p>
    <w:p w14:paraId="0FC9B13B" w14:textId="0E95EFFF" w:rsidR="00CE3FBC" w:rsidRDefault="00CE3FBC">
      <w:pPr>
        <w:rPr>
          <w:rFonts w:ascii="Calibri" w:eastAsia="Calibri" w:hAnsi="Calibri" w:cs="Calibri"/>
          <w:color w:val="000000" w:themeColor="text1"/>
          <w:sz w:val="28"/>
          <w:szCs w:val="28"/>
        </w:rPr>
      </w:pPr>
    </w:p>
    <w:p w14:paraId="2924CA14" w14:textId="22C729F0" w:rsidR="00CE3FBC" w:rsidRDefault="00CE3FBC">
      <w:pPr>
        <w:rPr>
          <w:rFonts w:ascii="Calibri" w:eastAsia="Calibri" w:hAnsi="Calibri" w:cs="Calibri"/>
          <w:color w:val="000000" w:themeColor="text1"/>
          <w:sz w:val="28"/>
          <w:szCs w:val="28"/>
        </w:rPr>
      </w:pPr>
    </w:p>
    <w:p w14:paraId="4DA09CDA" w14:textId="0D607596" w:rsidR="00CE3FBC" w:rsidRDefault="00CE3FBC">
      <w:pPr>
        <w:rPr>
          <w:rFonts w:ascii="Calibri" w:eastAsia="Calibri" w:hAnsi="Calibri" w:cs="Calibri"/>
          <w:color w:val="000000" w:themeColor="text1"/>
          <w:sz w:val="28"/>
          <w:szCs w:val="28"/>
        </w:rPr>
      </w:pPr>
    </w:p>
    <w:p w14:paraId="406B350B" w14:textId="77777777" w:rsidR="00431430" w:rsidRDefault="00431430">
      <w:pPr>
        <w:rPr>
          <w:rFonts w:ascii="Calibri" w:eastAsia="Calibri" w:hAnsi="Calibri" w:cs="Calibri"/>
          <w:color w:val="000000" w:themeColor="text1"/>
          <w:sz w:val="28"/>
          <w:szCs w:val="28"/>
        </w:rPr>
        <w:sectPr w:rsidR="00431430" w:rsidSect="00431430">
          <w:footerReference w:type="default" r:id="rId10"/>
          <w:pgSz w:w="11906" w:h="16838"/>
          <w:pgMar w:top="1440" w:right="1440" w:bottom="1440" w:left="1440" w:header="720" w:footer="720" w:gutter="0"/>
          <w:pgNumType w:fmt="upperRoman" w:start="1"/>
          <w:cols w:space="720"/>
          <w:titlePg/>
          <w:docGrid w:linePitch="360"/>
        </w:sectPr>
      </w:pPr>
    </w:p>
    <w:p w14:paraId="46F5EC71" w14:textId="3F4EFEB7" w:rsidR="00875E49" w:rsidRDefault="00875E49" w:rsidP="00431430"/>
    <w:p w14:paraId="2D904DA6" w14:textId="77777777" w:rsidR="00C60469" w:rsidRDefault="00C60469" w:rsidP="00875E49">
      <w:pPr>
        <w:ind w:left="708"/>
      </w:pPr>
    </w:p>
    <w:p w14:paraId="180B7EC4" w14:textId="5D82A273" w:rsidR="00504DC6" w:rsidRPr="006978B8" w:rsidRDefault="000156B5" w:rsidP="006978B8">
      <w:pPr>
        <w:pStyle w:val="Ttulo1"/>
        <w:numPr>
          <w:ilvl w:val="0"/>
          <w:numId w:val="0"/>
        </w:numPr>
        <w:ind w:left="432" w:hanging="432"/>
      </w:pPr>
      <w:r w:rsidRPr="006978B8">
        <w:rPr>
          <w:rStyle w:val="TtuloCar"/>
          <w:rFonts w:ascii="Times New Roman" w:hAnsi="Times New Roman"/>
          <w:spacing w:val="0"/>
          <w:kern w:val="0"/>
          <w:szCs w:val="32"/>
        </w:rPr>
        <w:t>Cap</w:t>
      </w:r>
      <w:r w:rsidR="003F18D0" w:rsidRPr="006978B8">
        <w:rPr>
          <w:rStyle w:val="TtuloCar"/>
          <w:rFonts w:ascii="Times New Roman" w:hAnsi="Times New Roman"/>
          <w:spacing w:val="0"/>
          <w:kern w:val="0"/>
          <w:szCs w:val="32"/>
        </w:rPr>
        <w:t>ítulo 1</w:t>
      </w:r>
      <w:r w:rsidR="006978B8" w:rsidRPr="006978B8">
        <w:rPr>
          <w:rStyle w:val="TtuloCar"/>
          <w:rFonts w:ascii="Times New Roman" w:hAnsi="Times New Roman"/>
          <w:spacing w:val="0"/>
          <w:kern w:val="0"/>
          <w:szCs w:val="32"/>
        </w:rPr>
        <w:t xml:space="preserve"> </w:t>
      </w:r>
      <w:r w:rsidR="00504DC6" w:rsidRPr="006978B8">
        <w:rPr>
          <w:rStyle w:val="TtuloCar"/>
          <w:rFonts w:ascii="Times New Roman" w:hAnsi="Times New Roman"/>
          <w:spacing w:val="0"/>
          <w:kern w:val="0"/>
          <w:szCs w:val="32"/>
        </w:rPr>
        <w:t>Introducción</w:t>
      </w:r>
      <w:r w:rsidRPr="006978B8">
        <w:rPr>
          <w:rStyle w:val="TtuloCar"/>
          <w:rFonts w:ascii="Times New Roman" w:hAnsi="Times New Roman"/>
          <w:spacing w:val="0"/>
          <w:kern w:val="0"/>
          <w:szCs w:val="32"/>
        </w:rPr>
        <w:t xml:space="preserve"> y objetivos</w:t>
      </w:r>
    </w:p>
    <w:p w14:paraId="0C0AE5B8" w14:textId="77777777" w:rsidR="00504DC6" w:rsidRPr="00142CC3" w:rsidRDefault="00504DC6" w:rsidP="00CD7FC5">
      <w:pPr>
        <w:jc w:val="both"/>
        <w:rPr>
          <w:rFonts w:ascii="Times New Roman" w:eastAsiaTheme="minorEastAsia" w:hAnsi="Times New Roman" w:cs="Times New Roman"/>
          <w:sz w:val="24"/>
          <w:szCs w:val="24"/>
        </w:rPr>
      </w:pPr>
    </w:p>
    <w:p w14:paraId="191B8662" w14:textId="464C5855" w:rsidR="00504DC6" w:rsidRDefault="00F7796A" w:rsidP="00CD7FC5">
      <w:pPr>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En este </w:t>
      </w:r>
      <w:r w:rsidR="00504DC6" w:rsidRPr="00142CC3">
        <w:rPr>
          <w:rFonts w:ascii="Times New Roman" w:eastAsiaTheme="minorEastAsia" w:hAnsi="Times New Roman" w:cs="Times New Roman"/>
          <w:color w:val="000000" w:themeColor="text1"/>
          <w:sz w:val="24"/>
          <w:szCs w:val="24"/>
        </w:rPr>
        <w:t xml:space="preserve">Trabajo de Fin de Grado (TFG) desarrollaremos un modelo de </w:t>
      </w:r>
      <w:r w:rsidR="00504DC6" w:rsidRPr="00142CC3">
        <w:rPr>
          <w:rFonts w:ascii="Times New Roman" w:eastAsiaTheme="minorEastAsia" w:hAnsi="Times New Roman" w:cs="Times New Roman"/>
          <w:i/>
          <w:color w:val="000000" w:themeColor="text1"/>
          <w:sz w:val="24"/>
          <w:szCs w:val="24"/>
        </w:rPr>
        <w:t>Machine</w:t>
      </w:r>
      <w:r w:rsidR="00504DC6" w:rsidRPr="00142CC3">
        <w:rPr>
          <w:rFonts w:ascii="Times New Roman" w:eastAsiaTheme="minorEastAsia" w:hAnsi="Times New Roman" w:cs="Times New Roman"/>
          <w:color w:val="000000" w:themeColor="text1"/>
          <w:sz w:val="24"/>
          <w:szCs w:val="24"/>
        </w:rPr>
        <w:t xml:space="preserve"> </w:t>
      </w:r>
      <w:r w:rsidR="00504DC6" w:rsidRPr="00142CC3">
        <w:rPr>
          <w:rFonts w:ascii="Times New Roman" w:eastAsiaTheme="minorEastAsia" w:hAnsi="Times New Roman" w:cs="Times New Roman"/>
          <w:i/>
          <w:color w:val="000000" w:themeColor="text1"/>
          <w:sz w:val="24"/>
          <w:szCs w:val="24"/>
        </w:rPr>
        <w:t>Learning</w:t>
      </w:r>
      <w:r w:rsidR="00504DC6" w:rsidRPr="00142CC3">
        <w:rPr>
          <w:rFonts w:ascii="Times New Roman" w:eastAsiaTheme="minorEastAsia" w:hAnsi="Times New Roman" w:cs="Times New Roman"/>
          <w:color w:val="000000" w:themeColor="text1"/>
          <w:sz w:val="24"/>
          <w:szCs w:val="24"/>
        </w:rPr>
        <w:t xml:space="preserve"> que nos permita predecir la progresión a diabetes de diferentes pacientes. En este punto definiremos el contexto y la motivación del trabajo.</w:t>
      </w:r>
    </w:p>
    <w:p w14:paraId="7BFE1A60" w14:textId="77777777" w:rsidR="00CD7FC5" w:rsidRPr="00142CC3" w:rsidRDefault="00CD7FC5" w:rsidP="00142CC3">
      <w:pPr>
        <w:jc w:val="both"/>
        <w:rPr>
          <w:rFonts w:ascii="Times New Roman" w:eastAsiaTheme="minorEastAsia" w:hAnsi="Times New Roman" w:cs="Times New Roman"/>
          <w:color w:val="000000" w:themeColor="text1"/>
          <w:sz w:val="24"/>
          <w:szCs w:val="24"/>
        </w:rPr>
      </w:pPr>
    </w:p>
    <w:p w14:paraId="78CF0FED" w14:textId="470D225B" w:rsidR="0085685C" w:rsidRPr="006978B8" w:rsidRDefault="00504DC6" w:rsidP="006978B8">
      <w:pPr>
        <w:pStyle w:val="Ttulo2"/>
        <w:rPr>
          <w:rStyle w:val="Textoennegrita"/>
          <w:b/>
          <w:bCs w:val="0"/>
        </w:rPr>
      </w:pPr>
      <w:r w:rsidRPr="006978B8">
        <w:rPr>
          <w:rStyle w:val="Textoennegrita"/>
          <w:b/>
          <w:bCs w:val="0"/>
        </w:rPr>
        <w:t xml:space="preserve">Contexto </w:t>
      </w:r>
    </w:p>
    <w:p w14:paraId="41900DE9" w14:textId="77777777" w:rsidR="003F18D0" w:rsidRPr="003F18D0" w:rsidRDefault="003F18D0" w:rsidP="003F18D0"/>
    <w:p w14:paraId="08F3EA49" w14:textId="66DF2F60" w:rsidR="00504DC6" w:rsidRPr="00142CC3" w:rsidRDefault="00504DC6" w:rsidP="00142CC3">
      <w:pPr>
        <w:jc w:val="both"/>
        <w:rPr>
          <w:rStyle w:val="Textoennegrita"/>
          <w:rFonts w:ascii="Times New Roman" w:eastAsiaTheme="minorEastAsia" w:hAnsi="Times New Roman" w:cs="Times New Roman"/>
          <w:b w:val="0"/>
          <w:sz w:val="24"/>
          <w:szCs w:val="24"/>
        </w:rPr>
      </w:pPr>
      <w:r w:rsidRPr="00142CC3">
        <w:rPr>
          <w:rStyle w:val="Textoennegrita"/>
          <w:rFonts w:ascii="Times New Roman" w:eastAsiaTheme="minorEastAsia" w:hAnsi="Times New Roman" w:cs="Times New Roman"/>
          <w:b w:val="0"/>
          <w:sz w:val="24"/>
          <w:szCs w:val="24"/>
        </w:rPr>
        <w:t>La diabetes es una enfermedad crónica que aparece cuando el páncreas no produce insulina suficiente o cuando el organismo no utiliza eficazmente la insulina que produce. La insulina es una hormona que regula el azúcar en la sangre. El efecto de la diabetes no controlada es la hiperglucemia (aumento del azúcar en la sangre), que con el tiempo daña gravemente muchos órganos y sistemas, especialmente los nervios y los vasos sanguíneos</w:t>
      </w:r>
      <w:r w:rsidR="004C5F54" w:rsidRPr="004C5F54">
        <w:rPr>
          <w:rStyle w:val="Textoennegrita"/>
          <w:rFonts w:ascii="Times New Roman" w:eastAsiaTheme="minorEastAsia" w:hAnsi="Times New Roman" w:cs="Times New Roman"/>
          <w:b w:val="0"/>
          <w:sz w:val="24"/>
          <w:szCs w:val="24"/>
        </w:rPr>
        <w:t xml:space="preserve"> </w:t>
      </w:r>
      <w:sdt>
        <w:sdtPr>
          <w:rPr>
            <w:rStyle w:val="Textoennegrita"/>
            <w:rFonts w:ascii="Times New Roman" w:eastAsiaTheme="minorEastAsia" w:hAnsi="Times New Roman" w:cs="Times New Roman"/>
            <w:b w:val="0"/>
            <w:sz w:val="24"/>
            <w:szCs w:val="24"/>
          </w:rPr>
          <w:id w:val="-1703778662"/>
          <w:citation/>
        </w:sdtPr>
        <w:sdtContent>
          <w:r w:rsidR="004C5F54">
            <w:rPr>
              <w:rStyle w:val="Textoennegrita"/>
              <w:rFonts w:ascii="Times New Roman" w:eastAsiaTheme="minorEastAsia" w:hAnsi="Times New Roman" w:cs="Times New Roman"/>
              <w:b w:val="0"/>
              <w:sz w:val="24"/>
              <w:szCs w:val="24"/>
            </w:rPr>
            <w:fldChar w:fldCharType="begin"/>
          </w:r>
          <w:r w:rsidR="004C5F54">
            <w:rPr>
              <w:rStyle w:val="Textoennegrita"/>
              <w:rFonts w:ascii="Times New Roman" w:eastAsiaTheme="minorEastAsia" w:hAnsi="Times New Roman" w:cs="Times New Roman"/>
              <w:b w:val="0"/>
              <w:sz w:val="24"/>
              <w:szCs w:val="24"/>
            </w:rPr>
            <w:instrText xml:space="preserve"> CITATION Org21 \l 3082 </w:instrText>
          </w:r>
          <w:r w:rsidR="004C5F54">
            <w:rPr>
              <w:rStyle w:val="Textoennegrita"/>
              <w:rFonts w:ascii="Times New Roman" w:eastAsiaTheme="minorEastAsia" w:hAnsi="Times New Roman" w:cs="Times New Roman"/>
              <w:b w:val="0"/>
              <w:sz w:val="24"/>
              <w:szCs w:val="24"/>
            </w:rPr>
            <w:fldChar w:fldCharType="separate"/>
          </w:r>
          <w:r w:rsidR="004C5F54" w:rsidRPr="00853505">
            <w:rPr>
              <w:rFonts w:ascii="Times New Roman" w:eastAsiaTheme="minorEastAsia" w:hAnsi="Times New Roman" w:cs="Times New Roman"/>
              <w:noProof/>
              <w:sz w:val="24"/>
              <w:szCs w:val="24"/>
            </w:rPr>
            <w:t>(1)</w:t>
          </w:r>
          <w:r w:rsidR="004C5F54">
            <w:rPr>
              <w:rStyle w:val="Textoennegrita"/>
              <w:rFonts w:ascii="Times New Roman" w:eastAsiaTheme="minorEastAsia" w:hAnsi="Times New Roman" w:cs="Times New Roman"/>
              <w:b w:val="0"/>
              <w:sz w:val="24"/>
              <w:szCs w:val="24"/>
            </w:rPr>
            <w:fldChar w:fldCharType="end"/>
          </w:r>
        </w:sdtContent>
      </w:sdt>
      <w:r w:rsidRPr="00142CC3">
        <w:rPr>
          <w:rStyle w:val="Textoennegrita"/>
          <w:rFonts w:ascii="Times New Roman" w:eastAsiaTheme="minorEastAsia" w:hAnsi="Times New Roman" w:cs="Times New Roman"/>
          <w:b w:val="0"/>
          <w:sz w:val="24"/>
          <w:szCs w:val="24"/>
        </w:rPr>
        <w:t>.</w:t>
      </w:r>
    </w:p>
    <w:p w14:paraId="244BCFD0" w14:textId="159773B6" w:rsidR="00504DC6" w:rsidRPr="00142CC3" w:rsidRDefault="00504DC6" w:rsidP="00142CC3">
      <w:pPr>
        <w:jc w:val="both"/>
        <w:rPr>
          <w:rStyle w:val="Textoennegrita"/>
          <w:rFonts w:ascii="Times New Roman" w:eastAsiaTheme="minorEastAsia" w:hAnsi="Times New Roman" w:cs="Times New Roman"/>
          <w:b w:val="0"/>
          <w:sz w:val="24"/>
          <w:szCs w:val="24"/>
        </w:rPr>
      </w:pPr>
      <w:r w:rsidRPr="00142CC3">
        <w:rPr>
          <w:rStyle w:val="Textoennegrita"/>
          <w:rFonts w:ascii="Times New Roman" w:eastAsiaTheme="minorEastAsia" w:hAnsi="Times New Roman" w:cs="Times New Roman"/>
          <w:b w:val="0"/>
          <w:sz w:val="24"/>
          <w:szCs w:val="24"/>
        </w:rPr>
        <w:t>En 2014, un 8,5% de los adultos (mayores de 18 años) tenían diabetes. En 2016 la diabetes fue la causa directa de 1,6 millones de muertes y en 2012 la hiperglucemia provocó otros 2,2 millones de muertes.</w:t>
      </w:r>
      <w:r w:rsidR="003005A0">
        <w:rPr>
          <w:rStyle w:val="Textoennegrita"/>
          <w:rFonts w:ascii="Times New Roman" w:eastAsiaTheme="minorEastAsia" w:hAnsi="Times New Roman" w:cs="Times New Roman"/>
          <w:b w:val="0"/>
          <w:sz w:val="24"/>
          <w:szCs w:val="24"/>
        </w:rPr>
        <w:t xml:space="preserve"> </w:t>
      </w:r>
      <w:r w:rsidRPr="00142CC3">
        <w:rPr>
          <w:rStyle w:val="Textoennegrita"/>
          <w:rFonts w:ascii="Times New Roman" w:eastAsiaTheme="minorEastAsia" w:hAnsi="Times New Roman" w:cs="Times New Roman"/>
          <w:b w:val="0"/>
          <w:sz w:val="24"/>
          <w:szCs w:val="24"/>
        </w:rPr>
        <w:t>Entre 2000 y 2016, se ha registrado un incremento del 5% en la mortalidad prematura por diabetes. En los países de ingresos altos la tasa de mortalidad prematura debida a la diabetes descendió entre 2000 y 2010, para volver a incrementarse entre 2010 y 2016. En los países de ingresos medianos bajos, la tasa de mortalidad debida a la diabetes se incrementó en los dos periodos</w:t>
      </w:r>
      <w:r w:rsidR="00F7796A">
        <w:rPr>
          <w:rStyle w:val="Textoennegrita"/>
          <w:rFonts w:ascii="Times New Roman" w:eastAsiaTheme="minorEastAsia" w:hAnsi="Times New Roman" w:cs="Times New Roman"/>
          <w:b w:val="0"/>
          <w:sz w:val="24"/>
          <w:szCs w:val="24"/>
        </w:rPr>
        <w:t xml:space="preserve"> </w:t>
      </w:r>
      <w:sdt>
        <w:sdtPr>
          <w:rPr>
            <w:rStyle w:val="Textoennegrita"/>
            <w:rFonts w:ascii="Times New Roman" w:eastAsiaTheme="minorEastAsia" w:hAnsi="Times New Roman" w:cs="Times New Roman"/>
            <w:b w:val="0"/>
            <w:sz w:val="24"/>
            <w:szCs w:val="24"/>
          </w:rPr>
          <w:id w:val="883913952"/>
          <w:citation/>
        </w:sdtPr>
        <w:sdtContent>
          <w:r w:rsidR="00F7796A">
            <w:rPr>
              <w:rStyle w:val="Textoennegrita"/>
              <w:rFonts w:ascii="Times New Roman" w:eastAsiaTheme="minorEastAsia" w:hAnsi="Times New Roman" w:cs="Times New Roman"/>
              <w:b w:val="0"/>
              <w:sz w:val="24"/>
              <w:szCs w:val="24"/>
            </w:rPr>
            <w:fldChar w:fldCharType="begin"/>
          </w:r>
          <w:r w:rsidR="00F7796A">
            <w:rPr>
              <w:rStyle w:val="Textoennegrita"/>
              <w:rFonts w:ascii="Times New Roman" w:eastAsiaTheme="minorEastAsia" w:hAnsi="Times New Roman" w:cs="Times New Roman"/>
              <w:b w:val="0"/>
              <w:sz w:val="24"/>
              <w:szCs w:val="24"/>
            </w:rPr>
            <w:instrText xml:space="preserve"> CITATION Org21 \l 3082 </w:instrText>
          </w:r>
          <w:r w:rsidR="00F7796A">
            <w:rPr>
              <w:rStyle w:val="Textoennegrita"/>
              <w:rFonts w:ascii="Times New Roman" w:eastAsiaTheme="minorEastAsia" w:hAnsi="Times New Roman" w:cs="Times New Roman"/>
              <w:b w:val="0"/>
              <w:sz w:val="24"/>
              <w:szCs w:val="24"/>
            </w:rPr>
            <w:fldChar w:fldCharType="separate"/>
          </w:r>
          <w:r w:rsidR="00853505" w:rsidRPr="00853505">
            <w:rPr>
              <w:rFonts w:ascii="Times New Roman" w:eastAsiaTheme="minorEastAsia" w:hAnsi="Times New Roman" w:cs="Times New Roman"/>
              <w:noProof/>
              <w:sz w:val="24"/>
              <w:szCs w:val="24"/>
            </w:rPr>
            <w:t>(1)</w:t>
          </w:r>
          <w:r w:rsidR="00F7796A">
            <w:rPr>
              <w:rStyle w:val="Textoennegrita"/>
              <w:rFonts w:ascii="Times New Roman" w:eastAsiaTheme="minorEastAsia" w:hAnsi="Times New Roman" w:cs="Times New Roman"/>
              <w:b w:val="0"/>
              <w:sz w:val="24"/>
              <w:szCs w:val="24"/>
            </w:rPr>
            <w:fldChar w:fldCharType="end"/>
          </w:r>
        </w:sdtContent>
      </w:sdt>
      <w:r w:rsidRPr="00142CC3">
        <w:rPr>
          <w:rStyle w:val="Textoennegrita"/>
          <w:rFonts w:ascii="Times New Roman" w:eastAsiaTheme="minorEastAsia" w:hAnsi="Times New Roman" w:cs="Times New Roman"/>
          <w:b w:val="0"/>
          <w:sz w:val="24"/>
          <w:szCs w:val="24"/>
        </w:rPr>
        <w:t>.</w:t>
      </w:r>
    </w:p>
    <w:p w14:paraId="6F706C5B" w14:textId="6FFE0DCA" w:rsidR="00504DC6" w:rsidRPr="00142CC3" w:rsidRDefault="00504DC6" w:rsidP="00142CC3">
      <w:pPr>
        <w:jc w:val="both"/>
        <w:rPr>
          <w:rStyle w:val="Textoennegrita"/>
          <w:rFonts w:ascii="Times New Roman" w:eastAsiaTheme="minorEastAsia" w:hAnsi="Times New Roman" w:cs="Times New Roman"/>
          <w:b w:val="0"/>
          <w:sz w:val="24"/>
          <w:szCs w:val="24"/>
        </w:rPr>
      </w:pPr>
      <w:r w:rsidRPr="00142CC3">
        <w:rPr>
          <w:rStyle w:val="Textoennegrita"/>
          <w:rFonts w:ascii="Times New Roman" w:eastAsiaTheme="minorEastAsia" w:hAnsi="Times New Roman" w:cs="Times New Roman"/>
          <w:b w:val="0"/>
          <w:sz w:val="24"/>
          <w:szCs w:val="24"/>
        </w:rPr>
        <w:t>La diabetes de tipo 2 (denominada anteriormente diabetes no insulinodependiente o de inicio en la edad adulta) se debe a una utilización ineficaz de la insulina por el organismo. La mayoría de las personas con diabetes tienen la de tipo 2, que se debe en gran medida a un peso corporal excesivo y a la inactividad física.</w:t>
      </w:r>
      <w:r w:rsidR="003005A0">
        <w:rPr>
          <w:rStyle w:val="Textoennegrita"/>
          <w:rFonts w:ascii="Times New Roman" w:eastAsiaTheme="minorEastAsia" w:hAnsi="Times New Roman" w:cs="Times New Roman"/>
          <w:b w:val="0"/>
          <w:sz w:val="24"/>
          <w:szCs w:val="24"/>
        </w:rPr>
        <w:t xml:space="preserve"> </w:t>
      </w:r>
      <w:r w:rsidRPr="00142CC3">
        <w:rPr>
          <w:rStyle w:val="Textoennegrita"/>
          <w:rFonts w:ascii="Times New Roman" w:eastAsiaTheme="minorEastAsia" w:hAnsi="Times New Roman" w:cs="Times New Roman"/>
          <w:b w:val="0"/>
          <w:sz w:val="24"/>
          <w:szCs w:val="24"/>
        </w:rPr>
        <w:t>Los síntomas pueden ser similares a los de la diabetes de tipo 1, pero son a menudo menos intensos. En consecuencia, la enfermedad puede que se diagnostique varios años después de manifestarse los primeros síntomas, cuando ya han aparecido complicaciones.</w:t>
      </w:r>
      <w:r w:rsidR="003005A0">
        <w:rPr>
          <w:rStyle w:val="Textoennegrita"/>
          <w:rFonts w:ascii="Times New Roman" w:eastAsiaTheme="minorEastAsia" w:hAnsi="Times New Roman" w:cs="Times New Roman"/>
          <w:b w:val="0"/>
          <w:sz w:val="24"/>
          <w:szCs w:val="24"/>
        </w:rPr>
        <w:t xml:space="preserve"> </w:t>
      </w:r>
      <w:r w:rsidRPr="00142CC3">
        <w:rPr>
          <w:rStyle w:val="Textoennegrita"/>
          <w:rFonts w:ascii="Times New Roman" w:eastAsiaTheme="minorEastAsia" w:hAnsi="Times New Roman" w:cs="Times New Roman"/>
          <w:b w:val="0"/>
          <w:sz w:val="24"/>
          <w:szCs w:val="24"/>
        </w:rPr>
        <w:t xml:space="preserve">Hasta hace poco, este tipo de diabetes solo se observaba en adultos, pero en la actualidad ocurre cada vez más en niños </w:t>
      </w:r>
      <w:sdt>
        <w:sdtPr>
          <w:rPr>
            <w:rStyle w:val="Textoennegrita"/>
            <w:rFonts w:ascii="Times New Roman" w:eastAsiaTheme="minorEastAsia" w:hAnsi="Times New Roman" w:cs="Times New Roman"/>
            <w:b w:val="0"/>
            <w:sz w:val="24"/>
            <w:szCs w:val="24"/>
          </w:rPr>
          <w:id w:val="148725297"/>
          <w:citation/>
        </w:sdtPr>
        <w:sdtContent>
          <w:r w:rsidR="00A73FB2">
            <w:rPr>
              <w:rStyle w:val="Textoennegrita"/>
              <w:rFonts w:ascii="Times New Roman" w:eastAsiaTheme="minorEastAsia" w:hAnsi="Times New Roman" w:cs="Times New Roman"/>
              <w:b w:val="0"/>
              <w:sz w:val="24"/>
              <w:szCs w:val="24"/>
            </w:rPr>
            <w:fldChar w:fldCharType="begin"/>
          </w:r>
          <w:r w:rsidR="00A73FB2">
            <w:rPr>
              <w:rStyle w:val="Textoennegrita"/>
              <w:rFonts w:ascii="Times New Roman" w:eastAsiaTheme="minorEastAsia" w:hAnsi="Times New Roman" w:cs="Times New Roman"/>
              <w:b w:val="0"/>
              <w:sz w:val="24"/>
              <w:szCs w:val="24"/>
            </w:rPr>
            <w:instrText xml:space="preserve"> CITATION Org21 \l 3082 </w:instrText>
          </w:r>
          <w:r w:rsidR="00A73FB2">
            <w:rPr>
              <w:rStyle w:val="Textoennegrita"/>
              <w:rFonts w:ascii="Times New Roman" w:eastAsiaTheme="minorEastAsia" w:hAnsi="Times New Roman" w:cs="Times New Roman"/>
              <w:b w:val="0"/>
              <w:sz w:val="24"/>
              <w:szCs w:val="24"/>
            </w:rPr>
            <w:fldChar w:fldCharType="separate"/>
          </w:r>
          <w:r w:rsidR="00853505" w:rsidRPr="00853505">
            <w:rPr>
              <w:rFonts w:ascii="Times New Roman" w:eastAsiaTheme="minorEastAsia" w:hAnsi="Times New Roman" w:cs="Times New Roman"/>
              <w:noProof/>
              <w:sz w:val="24"/>
              <w:szCs w:val="24"/>
            </w:rPr>
            <w:t>(1)</w:t>
          </w:r>
          <w:r w:rsidR="00A73FB2">
            <w:rPr>
              <w:rStyle w:val="Textoennegrita"/>
              <w:rFonts w:ascii="Times New Roman" w:eastAsiaTheme="minorEastAsia" w:hAnsi="Times New Roman" w:cs="Times New Roman"/>
              <w:b w:val="0"/>
              <w:sz w:val="24"/>
              <w:szCs w:val="24"/>
            </w:rPr>
            <w:fldChar w:fldCharType="end"/>
          </w:r>
        </w:sdtContent>
      </w:sdt>
      <w:r w:rsidRPr="00142CC3">
        <w:rPr>
          <w:rStyle w:val="Textoennegrita"/>
          <w:rFonts w:ascii="Times New Roman" w:eastAsiaTheme="minorEastAsia" w:hAnsi="Times New Roman" w:cs="Times New Roman"/>
          <w:b w:val="0"/>
          <w:sz w:val="24"/>
          <w:szCs w:val="24"/>
        </w:rPr>
        <w:t>[1].</w:t>
      </w:r>
    </w:p>
    <w:p w14:paraId="3BCB3947" w14:textId="6E2F1E09" w:rsidR="00A73FB2" w:rsidRDefault="00504DC6" w:rsidP="00142CC3">
      <w:pPr>
        <w:jc w:val="both"/>
        <w:rPr>
          <w:rFonts w:ascii="Times New Roman" w:eastAsiaTheme="minorEastAsia" w:hAnsi="Times New Roman" w:cs="Times New Roman"/>
          <w:bCs/>
          <w:sz w:val="24"/>
          <w:szCs w:val="24"/>
        </w:rPr>
      </w:pPr>
      <w:r w:rsidRPr="00142CC3">
        <w:rPr>
          <w:rFonts w:ascii="Times New Roman" w:eastAsiaTheme="minorEastAsia" w:hAnsi="Times New Roman" w:cs="Times New Roman"/>
          <w:bCs/>
          <w:sz w:val="24"/>
          <w:szCs w:val="24"/>
        </w:rPr>
        <w:t xml:space="preserve">Según datos del IDF Diabetes Atlas la prevalencia mundial de DM ha sufrido un gran aumento, viéndose duplicado para los hombres (de 4.3 a 9.0%) y aumentando en un 60% para las mujeres (de 5.0 a 7.9%) desde 1980 hasta 2014 </w:t>
      </w:r>
      <w:sdt>
        <w:sdtPr>
          <w:rPr>
            <w:rFonts w:ascii="Times New Roman" w:eastAsiaTheme="minorEastAsia" w:hAnsi="Times New Roman" w:cs="Times New Roman"/>
            <w:bCs/>
            <w:sz w:val="24"/>
            <w:szCs w:val="24"/>
          </w:rPr>
          <w:id w:val="-389888978"/>
          <w:citation/>
        </w:sdtPr>
        <w:sdtContent>
          <w:r w:rsidR="00A73FB2">
            <w:rPr>
              <w:rFonts w:ascii="Times New Roman" w:eastAsiaTheme="minorEastAsia" w:hAnsi="Times New Roman" w:cs="Times New Roman"/>
              <w:bCs/>
              <w:sz w:val="24"/>
              <w:szCs w:val="24"/>
            </w:rPr>
            <w:fldChar w:fldCharType="begin"/>
          </w:r>
          <w:r w:rsidR="00A73FB2">
            <w:rPr>
              <w:rFonts w:ascii="Times New Roman" w:eastAsiaTheme="minorEastAsia" w:hAnsi="Times New Roman" w:cs="Times New Roman"/>
              <w:bCs/>
              <w:sz w:val="24"/>
              <w:szCs w:val="24"/>
            </w:rPr>
            <w:instrText xml:space="preserve"> CITATION Fow14 \l 3082 </w:instrText>
          </w:r>
          <w:r w:rsidR="00A73FB2">
            <w:rPr>
              <w:rFonts w:ascii="Times New Roman" w:eastAsiaTheme="minorEastAsia" w:hAnsi="Times New Roman" w:cs="Times New Roman"/>
              <w:bCs/>
              <w:sz w:val="24"/>
              <w:szCs w:val="24"/>
            </w:rPr>
            <w:fldChar w:fldCharType="separate"/>
          </w:r>
          <w:r w:rsidR="00853505" w:rsidRPr="00853505">
            <w:rPr>
              <w:rFonts w:ascii="Times New Roman" w:eastAsiaTheme="minorEastAsia" w:hAnsi="Times New Roman" w:cs="Times New Roman"/>
              <w:noProof/>
              <w:sz w:val="24"/>
              <w:szCs w:val="24"/>
            </w:rPr>
            <w:t>(2)</w:t>
          </w:r>
          <w:r w:rsidR="00A73FB2">
            <w:rPr>
              <w:rFonts w:ascii="Times New Roman" w:eastAsiaTheme="minorEastAsia" w:hAnsi="Times New Roman" w:cs="Times New Roman"/>
              <w:bCs/>
              <w:sz w:val="24"/>
              <w:szCs w:val="24"/>
            </w:rPr>
            <w:fldChar w:fldCharType="end"/>
          </w:r>
        </w:sdtContent>
      </w:sdt>
      <w:r w:rsidRPr="00142CC3">
        <w:rPr>
          <w:rFonts w:ascii="Times New Roman" w:eastAsiaTheme="minorEastAsia" w:hAnsi="Times New Roman" w:cs="Times New Roman"/>
          <w:bCs/>
          <w:sz w:val="24"/>
          <w:szCs w:val="24"/>
        </w:rPr>
        <w:t>[21]</w:t>
      </w:r>
      <w:r w:rsidR="00275AF9" w:rsidRPr="00275AF9">
        <w:rPr>
          <w:rFonts w:ascii="Times New Roman" w:eastAsiaTheme="minorEastAsia" w:hAnsi="Times New Roman" w:cs="Times New Roman"/>
          <w:bCs/>
          <w:color w:val="FF0000"/>
          <w:sz w:val="24"/>
          <w:szCs w:val="24"/>
        </w:rPr>
        <w:t>[2]</w:t>
      </w:r>
      <w:r w:rsidRPr="00275AF9">
        <w:rPr>
          <w:rFonts w:ascii="Times New Roman" w:eastAsiaTheme="minorEastAsia" w:hAnsi="Times New Roman" w:cs="Times New Roman"/>
          <w:bCs/>
          <w:color w:val="FF0000"/>
          <w:sz w:val="24"/>
          <w:szCs w:val="24"/>
        </w:rPr>
        <w:t>.</w:t>
      </w:r>
      <w:r w:rsidR="003005A0">
        <w:rPr>
          <w:rFonts w:ascii="Times New Roman" w:eastAsiaTheme="minorEastAsia" w:hAnsi="Times New Roman" w:cs="Times New Roman"/>
          <w:bCs/>
          <w:sz w:val="24"/>
          <w:szCs w:val="24"/>
        </w:rPr>
        <w:t xml:space="preserve"> </w:t>
      </w:r>
    </w:p>
    <w:p w14:paraId="4A3FE38E" w14:textId="3A2C333B" w:rsidR="00A73FB2" w:rsidRPr="00142CC3" w:rsidRDefault="00504DC6" w:rsidP="00142CC3">
      <w:pPr>
        <w:jc w:val="both"/>
        <w:rPr>
          <w:rFonts w:ascii="Times New Roman" w:eastAsiaTheme="minorEastAsia" w:hAnsi="Times New Roman" w:cs="Times New Roman"/>
          <w:bCs/>
          <w:sz w:val="24"/>
          <w:szCs w:val="24"/>
        </w:rPr>
      </w:pPr>
      <w:r w:rsidRPr="00142CC3">
        <w:rPr>
          <w:rFonts w:ascii="Times New Roman" w:eastAsiaTheme="minorEastAsia" w:hAnsi="Times New Roman" w:cs="Times New Roman"/>
          <w:bCs/>
          <w:sz w:val="24"/>
          <w:szCs w:val="24"/>
        </w:rPr>
        <w:t xml:space="preserve">Un total de 425 millones de personas (8.8%) entre los adultos de 20 a 79 años padecen DM. Al expandir el rango de edad a 18-99 años, este número se eleva a 451 millones (un 8.4%) de casos de DM. Para 2045, se espera que estas cifras aumenten hasta 629 millones de personas entre 20-79 años, que equivalen al 9.9% de la población. Este número se eleva a 693 millones de personas al ampliar el rango de edad a entre 18-99 años </w:t>
      </w:r>
      <w:sdt>
        <w:sdtPr>
          <w:rPr>
            <w:rFonts w:ascii="Times New Roman" w:eastAsiaTheme="minorEastAsia" w:hAnsi="Times New Roman" w:cs="Times New Roman"/>
            <w:bCs/>
            <w:sz w:val="24"/>
            <w:szCs w:val="24"/>
          </w:rPr>
          <w:id w:val="1257942354"/>
          <w:citation/>
        </w:sdtPr>
        <w:sdtContent>
          <w:r w:rsidR="00A73FB2">
            <w:rPr>
              <w:rFonts w:ascii="Times New Roman" w:eastAsiaTheme="minorEastAsia" w:hAnsi="Times New Roman" w:cs="Times New Roman"/>
              <w:bCs/>
              <w:sz w:val="24"/>
              <w:szCs w:val="24"/>
            </w:rPr>
            <w:fldChar w:fldCharType="begin"/>
          </w:r>
          <w:r w:rsidR="00AA0A6C">
            <w:rPr>
              <w:rFonts w:ascii="Times New Roman" w:eastAsiaTheme="minorEastAsia" w:hAnsi="Times New Roman" w:cs="Times New Roman"/>
              <w:bCs/>
              <w:sz w:val="24"/>
              <w:szCs w:val="24"/>
            </w:rPr>
            <w:instrText xml:space="preserve">CITATION Cho18 \l 3082 </w:instrText>
          </w:r>
          <w:r w:rsidR="00A73FB2">
            <w:rPr>
              <w:rFonts w:ascii="Times New Roman" w:eastAsiaTheme="minorEastAsia" w:hAnsi="Times New Roman" w:cs="Times New Roman"/>
              <w:bCs/>
              <w:sz w:val="24"/>
              <w:szCs w:val="24"/>
            </w:rPr>
            <w:fldChar w:fldCharType="separate"/>
          </w:r>
          <w:r w:rsidR="00853505" w:rsidRPr="00853505">
            <w:rPr>
              <w:rFonts w:ascii="Times New Roman" w:eastAsiaTheme="minorEastAsia" w:hAnsi="Times New Roman" w:cs="Times New Roman"/>
              <w:noProof/>
              <w:sz w:val="24"/>
              <w:szCs w:val="24"/>
            </w:rPr>
            <w:t>(3)</w:t>
          </w:r>
          <w:r w:rsidR="00A73FB2">
            <w:rPr>
              <w:rFonts w:ascii="Times New Roman" w:eastAsiaTheme="minorEastAsia" w:hAnsi="Times New Roman" w:cs="Times New Roman"/>
              <w:bCs/>
              <w:sz w:val="24"/>
              <w:szCs w:val="24"/>
            </w:rPr>
            <w:fldChar w:fldCharType="end"/>
          </w:r>
        </w:sdtContent>
      </w:sdt>
      <w:r w:rsidRPr="00142CC3">
        <w:rPr>
          <w:rFonts w:ascii="Times New Roman" w:eastAsiaTheme="minorEastAsia" w:hAnsi="Times New Roman" w:cs="Times New Roman"/>
          <w:bCs/>
          <w:sz w:val="24"/>
          <w:szCs w:val="24"/>
        </w:rPr>
        <w:t>[22]</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3</w:t>
      </w:r>
      <w:r w:rsidR="00275AF9" w:rsidRPr="00275AF9">
        <w:rPr>
          <w:rFonts w:ascii="Times New Roman" w:eastAsiaTheme="minorEastAsia" w:hAnsi="Times New Roman" w:cs="Times New Roman"/>
          <w:bCs/>
          <w:color w:val="FF0000"/>
          <w:sz w:val="24"/>
          <w:szCs w:val="24"/>
        </w:rPr>
        <w:t>].</w:t>
      </w:r>
      <w:r w:rsidRPr="00142CC3">
        <w:rPr>
          <w:rFonts w:ascii="Times New Roman" w:eastAsiaTheme="minorEastAsia" w:hAnsi="Times New Roman" w:cs="Times New Roman"/>
          <w:bCs/>
          <w:sz w:val="24"/>
          <w:szCs w:val="24"/>
        </w:rPr>
        <w:t>.</w:t>
      </w:r>
    </w:p>
    <w:p w14:paraId="3B8A40E1" w14:textId="67153531" w:rsidR="004A640B" w:rsidRPr="00142CC3" w:rsidRDefault="00504DC6" w:rsidP="441EECF2">
      <w:pPr>
        <w:jc w:val="both"/>
        <w:rPr>
          <w:rFonts w:ascii="Times New Roman" w:eastAsiaTheme="minorEastAsia" w:hAnsi="Times New Roman" w:cs="Times New Roman"/>
          <w:sz w:val="24"/>
          <w:szCs w:val="24"/>
        </w:rPr>
      </w:pPr>
      <w:r w:rsidRPr="441EECF2">
        <w:rPr>
          <w:rFonts w:ascii="Times New Roman" w:eastAsiaTheme="minorEastAsia" w:hAnsi="Times New Roman" w:cs="Times New Roman"/>
          <w:sz w:val="24"/>
          <w:szCs w:val="24"/>
        </w:rPr>
        <w:lastRenderedPageBreak/>
        <w:t>A pesar de la variación de incidencia notable entre áreas de diferentes latitudes y entre diferentes países se ha comprobado la influencia de muchos otros factores independientes a la situación geográfica de los individuos. Aunque las etiologías específicas de la diabetes aún son inciertas, se cree que la condición se desarrolla a partir de una interacción entre el estilo de vida y los factores genéticos. Se ha demostrado que la activación de los genes que predisponen a un individuo a la diabetes requiere la presencia de factores conductuales y ambientales. Es interesante observar que los aumentos más significativos en la DM tipo 2 por ejemplo, se han producido precisamente entre</w:t>
      </w:r>
      <w:r w:rsidR="0B059B94" w:rsidRPr="441EECF2">
        <w:rPr>
          <w:rFonts w:ascii="Times New Roman" w:eastAsiaTheme="minorEastAsia" w:hAnsi="Times New Roman" w:cs="Times New Roman"/>
          <w:sz w:val="24"/>
          <w:szCs w:val="24"/>
        </w:rPr>
        <w:t xml:space="preserve"> </w:t>
      </w:r>
      <w:r w:rsidR="004A640B" w:rsidRPr="441EECF2">
        <w:rPr>
          <w:rFonts w:ascii="Times New Roman" w:eastAsiaTheme="minorEastAsia" w:hAnsi="Times New Roman" w:cs="Times New Roman"/>
          <w:sz w:val="24"/>
          <w:szCs w:val="24"/>
        </w:rPr>
        <w:t>las poblaciones que han</w:t>
      </w:r>
      <w:r w:rsidR="00363DFC" w:rsidRPr="441EECF2">
        <w:rPr>
          <w:rFonts w:ascii="Times New Roman" w:eastAsiaTheme="minorEastAsia" w:hAnsi="Times New Roman" w:cs="Times New Roman"/>
          <w:sz w:val="24"/>
          <w:szCs w:val="24"/>
        </w:rPr>
        <w:t xml:space="preserve"> experimentado cambios rápidos e</w:t>
      </w:r>
      <w:r w:rsidR="004A640B" w:rsidRPr="441EECF2">
        <w:rPr>
          <w:rFonts w:ascii="Times New Roman" w:eastAsiaTheme="minorEastAsia" w:hAnsi="Times New Roman" w:cs="Times New Roman"/>
          <w:sz w:val="24"/>
          <w:szCs w:val="24"/>
        </w:rPr>
        <w:t xml:space="preserve"> importantes en el estilo de vida. Según la IDF, los factores de riesgo para DM tipo 2 pueden clasificarse como no modificables y modificables como se establece a </w:t>
      </w:r>
      <w:r w:rsidR="002253FB" w:rsidRPr="441EECF2">
        <w:rPr>
          <w:rFonts w:ascii="Times New Roman" w:eastAsiaTheme="minorEastAsia" w:hAnsi="Times New Roman" w:cs="Times New Roman"/>
          <w:sz w:val="24"/>
          <w:szCs w:val="24"/>
        </w:rPr>
        <w:t xml:space="preserve">continuación </w:t>
      </w:r>
      <w:sdt>
        <w:sdtPr>
          <w:rPr>
            <w:rFonts w:ascii="Times New Roman" w:eastAsiaTheme="minorEastAsia" w:hAnsi="Times New Roman" w:cs="Times New Roman"/>
            <w:sz w:val="24"/>
            <w:szCs w:val="24"/>
          </w:rPr>
          <w:id w:val="-426963883"/>
          <w:citation/>
        </w:sdtPr>
        <w:sdtContent>
          <w:r w:rsidR="00A73FB2">
            <w:rPr>
              <w:rFonts w:ascii="Times New Roman" w:eastAsiaTheme="minorEastAsia" w:hAnsi="Times New Roman" w:cs="Times New Roman"/>
              <w:sz w:val="24"/>
              <w:szCs w:val="24"/>
            </w:rPr>
            <w:fldChar w:fldCharType="begin"/>
          </w:r>
          <w:r w:rsidR="00A73FB2">
            <w:rPr>
              <w:rFonts w:ascii="Times New Roman" w:eastAsiaTheme="minorEastAsia" w:hAnsi="Times New Roman" w:cs="Times New Roman"/>
              <w:sz w:val="24"/>
              <w:szCs w:val="24"/>
            </w:rPr>
            <w:instrText xml:space="preserve"> CITATION Jos18 \l 3082 </w:instrText>
          </w:r>
          <w:r w:rsidR="00A73FB2">
            <w:rPr>
              <w:rFonts w:ascii="Times New Roman" w:eastAsiaTheme="minorEastAsia" w:hAnsi="Times New Roman" w:cs="Times New Roman"/>
              <w:sz w:val="24"/>
              <w:szCs w:val="24"/>
            </w:rPr>
            <w:fldChar w:fldCharType="separate"/>
          </w:r>
          <w:r w:rsidR="00853505" w:rsidRPr="00853505">
            <w:rPr>
              <w:rFonts w:ascii="Times New Roman" w:eastAsiaTheme="minorEastAsia" w:hAnsi="Times New Roman" w:cs="Times New Roman"/>
              <w:noProof/>
              <w:sz w:val="24"/>
              <w:szCs w:val="24"/>
            </w:rPr>
            <w:t>(4)</w:t>
          </w:r>
          <w:r w:rsidR="00A73FB2">
            <w:rPr>
              <w:rFonts w:ascii="Times New Roman" w:eastAsiaTheme="minorEastAsia" w:hAnsi="Times New Roman" w:cs="Times New Roman"/>
              <w:sz w:val="24"/>
              <w:szCs w:val="24"/>
            </w:rPr>
            <w:fldChar w:fldCharType="end"/>
          </w:r>
        </w:sdtContent>
      </w:sdt>
      <w:r w:rsidR="002253FB" w:rsidRPr="441EECF2">
        <w:rPr>
          <w:rFonts w:ascii="Times New Roman" w:eastAsiaTheme="minorEastAsia" w:hAnsi="Times New Roman" w:cs="Times New Roman"/>
          <w:sz w:val="24"/>
          <w:szCs w:val="24"/>
        </w:rPr>
        <w:t>[23]</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4</w:t>
      </w:r>
      <w:r w:rsidR="00275AF9" w:rsidRPr="00275AF9">
        <w:rPr>
          <w:rFonts w:ascii="Times New Roman" w:eastAsiaTheme="minorEastAsia" w:hAnsi="Times New Roman" w:cs="Times New Roman"/>
          <w:bCs/>
          <w:color w:val="FF0000"/>
          <w:sz w:val="24"/>
          <w:szCs w:val="24"/>
        </w:rPr>
        <w:t>].</w:t>
      </w:r>
      <w:r w:rsidR="004A640B" w:rsidRPr="441EECF2">
        <w:rPr>
          <w:rFonts w:ascii="Times New Roman" w:eastAsiaTheme="minorEastAsia" w:hAnsi="Times New Roman" w:cs="Times New Roman"/>
          <w:sz w:val="24"/>
          <w:szCs w:val="24"/>
        </w:rPr>
        <w:t>:</w:t>
      </w:r>
    </w:p>
    <w:p w14:paraId="41E7C85D" w14:textId="714CAAB5" w:rsidR="004A640B" w:rsidRPr="00D915D4" w:rsidRDefault="004A640B" w:rsidP="00174401">
      <w:pPr>
        <w:pStyle w:val="Prrafodelista"/>
        <w:widowControl w:val="0"/>
        <w:numPr>
          <w:ilvl w:val="0"/>
          <w:numId w:val="9"/>
        </w:numPr>
        <w:autoSpaceDE w:val="0"/>
        <w:autoSpaceDN w:val="0"/>
        <w:spacing w:after="0" w:line="240" w:lineRule="auto"/>
        <w:jc w:val="both"/>
        <w:rPr>
          <w:rFonts w:ascii="Times New Roman" w:eastAsiaTheme="minorEastAsia" w:hAnsi="Times New Roman" w:cs="Times New Roman"/>
          <w:bCs/>
          <w:sz w:val="24"/>
          <w:szCs w:val="24"/>
        </w:rPr>
      </w:pPr>
      <w:r w:rsidRPr="00D915D4">
        <w:rPr>
          <w:rFonts w:ascii="Times New Roman" w:eastAsiaTheme="minorEastAsia" w:hAnsi="Times New Roman" w:cs="Times New Roman"/>
          <w:bCs/>
          <w:sz w:val="24"/>
          <w:szCs w:val="24"/>
        </w:rPr>
        <w:t xml:space="preserve">Factores de riesgo no modificables: </w:t>
      </w:r>
      <w:r w:rsidRPr="00D915D4">
        <w:rPr>
          <w:rFonts w:ascii="Times New Roman" w:hAnsi="Times New Roman" w:cs="Times New Roman"/>
          <w:sz w:val="24"/>
        </w:rPr>
        <w:t>Factores genéticos, edad, Historial de DMG, Síndrome de ovario poliquístico (SOP).</w:t>
      </w:r>
    </w:p>
    <w:p w14:paraId="3E345B48" w14:textId="7D98DFC0" w:rsidR="004A640B" w:rsidRPr="00D915D4" w:rsidRDefault="004A640B" w:rsidP="00174401">
      <w:pPr>
        <w:pStyle w:val="Prrafodelista"/>
        <w:widowControl w:val="0"/>
        <w:numPr>
          <w:ilvl w:val="0"/>
          <w:numId w:val="9"/>
        </w:numPr>
        <w:tabs>
          <w:tab w:val="left" w:pos="1634"/>
        </w:tabs>
        <w:autoSpaceDE w:val="0"/>
        <w:autoSpaceDN w:val="0"/>
        <w:spacing w:before="69" w:after="0" w:line="240" w:lineRule="auto"/>
        <w:jc w:val="both"/>
        <w:rPr>
          <w:rFonts w:ascii="Times New Roman" w:hAnsi="Times New Roman" w:cs="Times New Roman"/>
          <w:sz w:val="24"/>
        </w:rPr>
      </w:pPr>
      <w:r w:rsidRPr="00D915D4">
        <w:rPr>
          <w:rFonts w:ascii="Times New Roman" w:hAnsi="Times New Roman" w:cs="Times New Roman"/>
          <w:sz w:val="24"/>
        </w:rPr>
        <w:t>Factores</w:t>
      </w:r>
      <w:r w:rsidRPr="00D915D4">
        <w:rPr>
          <w:rFonts w:ascii="Times New Roman" w:hAnsi="Times New Roman" w:cs="Times New Roman"/>
          <w:spacing w:val="-1"/>
          <w:sz w:val="24"/>
        </w:rPr>
        <w:t xml:space="preserve"> </w:t>
      </w:r>
      <w:r w:rsidRPr="00D915D4">
        <w:rPr>
          <w:rFonts w:ascii="Times New Roman" w:hAnsi="Times New Roman" w:cs="Times New Roman"/>
          <w:sz w:val="24"/>
        </w:rPr>
        <w:t xml:space="preserve">de riesgo modificables: </w:t>
      </w:r>
      <w:r w:rsidRPr="00D915D4">
        <w:rPr>
          <w:rFonts w:ascii="Times New Roman" w:hAnsi="Times New Roman" w:cs="Times New Roman"/>
        </w:rPr>
        <w:t xml:space="preserve">Sobrepeso y obesidad, </w:t>
      </w:r>
      <w:r w:rsidRPr="00D915D4">
        <w:rPr>
          <w:rFonts w:ascii="Times New Roman" w:hAnsi="Times New Roman" w:cs="Times New Roman"/>
          <w:sz w:val="24"/>
        </w:rPr>
        <w:t>inactividad</w:t>
      </w:r>
      <w:r w:rsidRPr="00D915D4">
        <w:rPr>
          <w:rFonts w:ascii="Times New Roman" w:hAnsi="Times New Roman" w:cs="Times New Roman"/>
          <w:spacing w:val="1"/>
          <w:sz w:val="24"/>
        </w:rPr>
        <w:t xml:space="preserve"> </w:t>
      </w:r>
      <w:r w:rsidRPr="00D915D4">
        <w:rPr>
          <w:rFonts w:ascii="Times New Roman" w:hAnsi="Times New Roman" w:cs="Times New Roman"/>
          <w:sz w:val="24"/>
        </w:rPr>
        <w:t>física, factores nutricionales, intolerancia</w:t>
      </w:r>
      <w:r w:rsidRPr="00D915D4">
        <w:rPr>
          <w:rFonts w:ascii="Times New Roman" w:hAnsi="Times New Roman" w:cs="Times New Roman"/>
          <w:spacing w:val="1"/>
          <w:sz w:val="24"/>
        </w:rPr>
        <w:t xml:space="preserve"> </w:t>
      </w:r>
      <w:r w:rsidRPr="00D915D4">
        <w:rPr>
          <w:rFonts w:ascii="Times New Roman" w:hAnsi="Times New Roman" w:cs="Times New Roman"/>
          <w:sz w:val="24"/>
        </w:rPr>
        <w:t>a</w:t>
      </w:r>
      <w:r w:rsidRPr="00D915D4">
        <w:rPr>
          <w:rFonts w:ascii="Times New Roman" w:hAnsi="Times New Roman" w:cs="Times New Roman"/>
          <w:spacing w:val="1"/>
          <w:sz w:val="24"/>
        </w:rPr>
        <w:t xml:space="preserve"> </w:t>
      </w:r>
      <w:r w:rsidRPr="00D915D4">
        <w:rPr>
          <w:rFonts w:ascii="Times New Roman" w:hAnsi="Times New Roman" w:cs="Times New Roman"/>
          <w:sz w:val="24"/>
        </w:rPr>
        <w:t>la</w:t>
      </w:r>
      <w:r w:rsidRPr="00D915D4">
        <w:rPr>
          <w:rFonts w:ascii="Times New Roman" w:hAnsi="Times New Roman" w:cs="Times New Roman"/>
          <w:spacing w:val="1"/>
          <w:sz w:val="24"/>
        </w:rPr>
        <w:t xml:space="preserve"> </w:t>
      </w:r>
      <w:r w:rsidRPr="00D915D4">
        <w:rPr>
          <w:rFonts w:ascii="Times New Roman" w:hAnsi="Times New Roman" w:cs="Times New Roman"/>
          <w:sz w:val="24"/>
        </w:rPr>
        <w:t>glucosa</w:t>
      </w:r>
      <w:r w:rsidRPr="00D915D4">
        <w:rPr>
          <w:rFonts w:ascii="Times New Roman" w:hAnsi="Times New Roman" w:cs="Times New Roman"/>
          <w:spacing w:val="1"/>
          <w:sz w:val="24"/>
        </w:rPr>
        <w:t xml:space="preserve"> </w:t>
      </w:r>
      <w:r w:rsidRPr="00D915D4">
        <w:rPr>
          <w:rFonts w:ascii="Times New Roman" w:hAnsi="Times New Roman" w:cs="Times New Roman"/>
          <w:sz w:val="24"/>
        </w:rPr>
        <w:t>previamente</w:t>
      </w:r>
      <w:r w:rsidRPr="00D915D4">
        <w:rPr>
          <w:rFonts w:ascii="Times New Roman" w:hAnsi="Times New Roman" w:cs="Times New Roman"/>
          <w:spacing w:val="1"/>
          <w:sz w:val="24"/>
        </w:rPr>
        <w:t xml:space="preserve"> </w:t>
      </w:r>
      <w:r w:rsidRPr="00D915D4">
        <w:rPr>
          <w:rFonts w:ascii="Times New Roman" w:hAnsi="Times New Roman" w:cs="Times New Roman"/>
          <w:sz w:val="24"/>
        </w:rPr>
        <w:t>identificada</w:t>
      </w:r>
      <w:r w:rsidRPr="00D915D4">
        <w:rPr>
          <w:rFonts w:ascii="Times New Roman" w:hAnsi="Times New Roman" w:cs="Times New Roman"/>
          <w:spacing w:val="1"/>
          <w:sz w:val="24"/>
        </w:rPr>
        <w:t xml:space="preserve"> </w:t>
      </w:r>
      <w:r w:rsidRPr="00D915D4">
        <w:rPr>
          <w:rFonts w:ascii="Times New Roman" w:hAnsi="Times New Roman" w:cs="Times New Roman"/>
          <w:sz w:val="24"/>
        </w:rPr>
        <w:t>o</w:t>
      </w:r>
      <w:r w:rsidRPr="00D915D4">
        <w:rPr>
          <w:rFonts w:ascii="Times New Roman" w:hAnsi="Times New Roman" w:cs="Times New Roman"/>
          <w:spacing w:val="1"/>
          <w:sz w:val="24"/>
        </w:rPr>
        <w:t xml:space="preserve"> </w:t>
      </w:r>
      <w:r w:rsidRPr="00D915D4">
        <w:rPr>
          <w:rFonts w:ascii="Times New Roman" w:hAnsi="Times New Roman" w:cs="Times New Roman"/>
          <w:sz w:val="24"/>
        </w:rPr>
        <w:t>glucemia</w:t>
      </w:r>
      <w:r w:rsidRPr="00D915D4">
        <w:rPr>
          <w:rFonts w:ascii="Times New Roman" w:hAnsi="Times New Roman" w:cs="Times New Roman"/>
          <w:spacing w:val="1"/>
          <w:sz w:val="24"/>
        </w:rPr>
        <w:t xml:space="preserve"> </w:t>
      </w:r>
      <w:r w:rsidRPr="00D915D4">
        <w:rPr>
          <w:rFonts w:ascii="Times New Roman" w:hAnsi="Times New Roman" w:cs="Times New Roman"/>
          <w:sz w:val="24"/>
        </w:rPr>
        <w:t>basal</w:t>
      </w:r>
      <w:r w:rsidRPr="00D915D4">
        <w:rPr>
          <w:rFonts w:ascii="Times New Roman" w:hAnsi="Times New Roman" w:cs="Times New Roman"/>
          <w:spacing w:val="1"/>
          <w:sz w:val="24"/>
        </w:rPr>
        <w:t xml:space="preserve"> </w:t>
      </w:r>
      <w:r w:rsidRPr="00D915D4">
        <w:rPr>
          <w:rFonts w:ascii="Times New Roman" w:hAnsi="Times New Roman" w:cs="Times New Roman"/>
          <w:sz w:val="24"/>
        </w:rPr>
        <w:t>alterada, síndrome metabólico, entorno intrauterino, inflamación</w:t>
      </w:r>
    </w:p>
    <w:p w14:paraId="2A2B0051" w14:textId="77777777" w:rsidR="004A640B" w:rsidRPr="00142CC3" w:rsidRDefault="004A640B" w:rsidP="00142CC3">
      <w:pPr>
        <w:pStyle w:val="Prrafodelista"/>
        <w:widowControl w:val="0"/>
        <w:autoSpaceDE w:val="0"/>
        <w:autoSpaceDN w:val="0"/>
        <w:spacing w:after="0" w:line="240" w:lineRule="auto"/>
        <w:jc w:val="both"/>
        <w:rPr>
          <w:rFonts w:ascii="Times New Roman" w:eastAsiaTheme="minorEastAsia" w:hAnsi="Times New Roman" w:cs="Times New Roman"/>
          <w:bCs/>
          <w:sz w:val="24"/>
          <w:szCs w:val="24"/>
        </w:rPr>
      </w:pPr>
    </w:p>
    <w:p w14:paraId="0E521321" w14:textId="348AD1F3" w:rsidR="003F18D0" w:rsidRPr="00A74ED4" w:rsidRDefault="002253FB" w:rsidP="00A74ED4">
      <w:pPr>
        <w:jc w:val="both"/>
        <w:rPr>
          <w:rFonts w:ascii="Times New Roman" w:eastAsiaTheme="minorEastAsia" w:hAnsi="Times New Roman" w:cs="Times New Roman"/>
          <w:bCs/>
          <w:sz w:val="24"/>
          <w:szCs w:val="24"/>
        </w:rPr>
      </w:pPr>
      <w:r w:rsidRPr="00142CC3">
        <w:rPr>
          <w:rFonts w:ascii="Times New Roman" w:eastAsiaTheme="minorEastAsia" w:hAnsi="Times New Roman" w:cs="Times New Roman"/>
          <w:bCs/>
          <w:sz w:val="24"/>
          <w:szCs w:val="24"/>
        </w:rPr>
        <w:t xml:space="preserve">Sumado a la cantidad de muertes provocadas y al impacto negativo sobre la salud de las personas, la diabetes también influye también en el ámbito económico. Bommer et als estimaron que el coste económico global de la diabetes en 2015 fue de 13.1 billones de dólares americanos. Este dato refleja los costes directos (por ejemplo, hospitalización y medicamentos) e indirectos (por ejemplo, pérdida de productividad debido a la morbilidad y la mortalidad prematura) asociados a la patología </w:t>
      </w:r>
      <w:sdt>
        <w:sdtPr>
          <w:rPr>
            <w:rFonts w:ascii="Times New Roman" w:eastAsiaTheme="minorEastAsia" w:hAnsi="Times New Roman" w:cs="Times New Roman"/>
            <w:bCs/>
            <w:sz w:val="24"/>
            <w:szCs w:val="24"/>
          </w:rPr>
          <w:id w:val="831653328"/>
          <w:citation/>
        </w:sdtPr>
        <w:sdtContent>
          <w:r w:rsidR="006420D6">
            <w:rPr>
              <w:rFonts w:ascii="Times New Roman" w:eastAsiaTheme="minorEastAsia" w:hAnsi="Times New Roman" w:cs="Times New Roman"/>
              <w:bCs/>
              <w:sz w:val="24"/>
              <w:szCs w:val="24"/>
            </w:rPr>
            <w:fldChar w:fldCharType="begin"/>
          </w:r>
          <w:r w:rsidR="00000623">
            <w:rPr>
              <w:rFonts w:ascii="Times New Roman" w:eastAsiaTheme="minorEastAsia" w:hAnsi="Times New Roman" w:cs="Times New Roman"/>
              <w:bCs/>
              <w:sz w:val="24"/>
              <w:szCs w:val="24"/>
            </w:rPr>
            <w:instrText xml:space="preserve">CITATION Bom17 \l 3082 </w:instrText>
          </w:r>
          <w:r w:rsidR="006420D6">
            <w:rPr>
              <w:rFonts w:ascii="Times New Roman" w:eastAsiaTheme="minorEastAsia" w:hAnsi="Times New Roman" w:cs="Times New Roman"/>
              <w:bCs/>
              <w:sz w:val="24"/>
              <w:szCs w:val="24"/>
            </w:rPr>
            <w:fldChar w:fldCharType="separate"/>
          </w:r>
          <w:r w:rsidR="00853505" w:rsidRPr="00853505">
            <w:rPr>
              <w:rFonts w:ascii="Times New Roman" w:eastAsiaTheme="minorEastAsia" w:hAnsi="Times New Roman" w:cs="Times New Roman"/>
              <w:noProof/>
              <w:sz w:val="24"/>
              <w:szCs w:val="24"/>
            </w:rPr>
            <w:t>(5)</w:t>
          </w:r>
          <w:r w:rsidR="006420D6">
            <w:rPr>
              <w:rFonts w:ascii="Times New Roman" w:eastAsiaTheme="minorEastAsia" w:hAnsi="Times New Roman" w:cs="Times New Roman"/>
              <w:bCs/>
              <w:sz w:val="24"/>
              <w:szCs w:val="24"/>
            </w:rPr>
            <w:fldChar w:fldCharType="end"/>
          </w:r>
        </w:sdtContent>
      </w:sdt>
      <w:r w:rsidRPr="00142CC3">
        <w:rPr>
          <w:rFonts w:ascii="Times New Roman" w:eastAsiaTheme="minorEastAsia" w:hAnsi="Times New Roman" w:cs="Times New Roman"/>
          <w:bCs/>
          <w:sz w:val="24"/>
          <w:szCs w:val="24"/>
        </w:rPr>
        <w:t>[24]</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5</w:t>
      </w:r>
      <w:r w:rsidR="00275AF9" w:rsidRPr="00275AF9">
        <w:rPr>
          <w:rFonts w:ascii="Times New Roman" w:eastAsiaTheme="minorEastAsia" w:hAnsi="Times New Roman" w:cs="Times New Roman"/>
          <w:bCs/>
          <w:color w:val="FF0000"/>
          <w:sz w:val="24"/>
          <w:szCs w:val="24"/>
        </w:rPr>
        <w:t>].</w:t>
      </w:r>
      <w:r w:rsidRPr="00142CC3">
        <w:rPr>
          <w:rFonts w:ascii="Times New Roman" w:eastAsiaTheme="minorEastAsia" w:hAnsi="Times New Roman" w:cs="Times New Roman"/>
          <w:bCs/>
          <w:sz w:val="24"/>
          <w:szCs w:val="24"/>
        </w:rPr>
        <w:t>.</w:t>
      </w:r>
    </w:p>
    <w:p w14:paraId="634F1BF6" w14:textId="4FF0FFBF" w:rsidR="0085685C" w:rsidRDefault="0085685C" w:rsidP="00142CC3">
      <w:pPr>
        <w:jc w:val="both"/>
        <w:rPr>
          <w:rStyle w:val="Textoennegrita"/>
          <w:rFonts w:ascii="Times New Roman" w:eastAsiaTheme="minorEastAsia" w:hAnsi="Times New Roman" w:cs="Times New Roman"/>
          <w:b w:val="0"/>
          <w:sz w:val="24"/>
          <w:szCs w:val="24"/>
        </w:rPr>
      </w:pPr>
      <w:r w:rsidRPr="00142CC3">
        <w:rPr>
          <w:rStyle w:val="Textoennegrita"/>
          <w:rFonts w:ascii="Times New Roman" w:eastAsiaTheme="minorEastAsia" w:hAnsi="Times New Roman" w:cs="Times New Roman"/>
          <w:b w:val="0"/>
          <w:sz w:val="24"/>
          <w:szCs w:val="24"/>
        </w:rPr>
        <w:t>Como hemos visto la diabetes está en aumento, limitando cada día más</w:t>
      </w:r>
      <w:r w:rsidR="009A5621" w:rsidRPr="00142CC3">
        <w:rPr>
          <w:rStyle w:val="Textoennegrita"/>
          <w:rFonts w:ascii="Times New Roman" w:eastAsiaTheme="minorEastAsia" w:hAnsi="Times New Roman" w:cs="Times New Roman"/>
          <w:b w:val="0"/>
          <w:sz w:val="24"/>
          <w:szCs w:val="24"/>
        </w:rPr>
        <w:t xml:space="preserve"> la salud de quienes la padecen</w:t>
      </w:r>
      <w:r w:rsidRPr="00142CC3">
        <w:rPr>
          <w:rStyle w:val="Textoennegrita"/>
          <w:rFonts w:ascii="Times New Roman" w:eastAsiaTheme="minorEastAsia" w:hAnsi="Times New Roman" w:cs="Times New Roman"/>
          <w:b w:val="0"/>
          <w:sz w:val="24"/>
          <w:szCs w:val="24"/>
        </w:rPr>
        <w:t>. No solo afecta al ámbito de la salud, sino también al económico.</w:t>
      </w:r>
      <w:r w:rsidR="009A5621" w:rsidRPr="00142CC3">
        <w:rPr>
          <w:rStyle w:val="Textoennegrita"/>
          <w:rFonts w:ascii="Times New Roman" w:eastAsiaTheme="minorEastAsia" w:hAnsi="Times New Roman" w:cs="Times New Roman"/>
          <w:b w:val="0"/>
          <w:sz w:val="24"/>
          <w:szCs w:val="24"/>
        </w:rPr>
        <w:t xml:space="preserve"> La principal motivación es ser capaces de contribuir a los profesionales médicos en la prevención de la enfermedad mediante el</w:t>
      </w:r>
      <w:r w:rsidR="00B35461">
        <w:rPr>
          <w:rStyle w:val="Textoennegrita"/>
          <w:rFonts w:ascii="Times New Roman" w:eastAsiaTheme="minorEastAsia" w:hAnsi="Times New Roman" w:cs="Times New Roman"/>
          <w:b w:val="0"/>
          <w:sz w:val="24"/>
          <w:szCs w:val="24"/>
        </w:rPr>
        <w:t xml:space="preserve"> desarrollo de un modelo predic</w:t>
      </w:r>
      <w:r w:rsidR="009A5621" w:rsidRPr="00142CC3">
        <w:rPr>
          <w:rStyle w:val="Textoennegrita"/>
          <w:rFonts w:ascii="Times New Roman" w:eastAsiaTheme="minorEastAsia" w:hAnsi="Times New Roman" w:cs="Times New Roman"/>
          <w:b w:val="0"/>
          <w:sz w:val="24"/>
          <w:szCs w:val="24"/>
        </w:rPr>
        <w:t>tivo.</w:t>
      </w:r>
    </w:p>
    <w:p w14:paraId="6B901195" w14:textId="77777777" w:rsidR="00F123F3" w:rsidRPr="00142CC3" w:rsidRDefault="00F123F3" w:rsidP="00142CC3">
      <w:pPr>
        <w:jc w:val="both"/>
        <w:rPr>
          <w:rStyle w:val="Textoennegrita"/>
          <w:rFonts w:ascii="Times New Roman" w:eastAsiaTheme="minorEastAsia" w:hAnsi="Times New Roman" w:cs="Times New Roman"/>
          <w:b w:val="0"/>
          <w:sz w:val="24"/>
          <w:szCs w:val="24"/>
        </w:rPr>
      </w:pPr>
    </w:p>
    <w:p w14:paraId="5B3EA8C3" w14:textId="2D5D034B" w:rsidR="00403F52" w:rsidRPr="006978B8" w:rsidRDefault="00403F52" w:rsidP="006978B8">
      <w:pPr>
        <w:pStyle w:val="Ttulo2"/>
        <w:rPr>
          <w:rStyle w:val="Textoennegrita"/>
          <w:b/>
          <w:bCs w:val="0"/>
        </w:rPr>
      </w:pPr>
      <w:r w:rsidRPr="006978B8">
        <w:rPr>
          <w:rStyle w:val="Textoennegrita"/>
          <w:b/>
          <w:bCs w:val="0"/>
        </w:rPr>
        <w:t>Objetivos</w:t>
      </w:r>
    </w:p>
    <w:p w14:paraId="687794DD" w14:textId="77777777" w:rsidR="003F18D0" w:rsidRPr="003F18D0" w:rsidRDefault="003F18D0" w:rsidP="003F18D0"/>
    <w:p w14:paraId="0DDD2E50" w14:textId="2DCE2554" w:rsidR="00403F52" w:rsidRDefault="00403F52" w:rsidP="00142CC3">
      <w:pPr>
        <w:jc w:val="both"/>
        <w:rPr>
          <w:rStyle w:val="Textoennegrita"/>
          <w:rFonts w:ascii="Times New Roman" w:eastAsiaTheme="minorEastAsia" w:hAnsi="Times New Roman" w:cs="Times New Roman"/>
          <w:b w:val="0"/>
          <w:sz w:val="24"/>
          <w:szCs w:val="24"/>
        </w:rPr>
      </w:pPr>
      <w:r w:rsidRPr="00142CC3">
        <w:rPr>
          <w:rStyle w:val="Textoennegrita"/>
          <w:rFonts w:ascii="Times New Roman" w:eastAsiaTheme="minorEastAsia" w:hAnsi="Times New Roman" w:cs="Times New Roman"/>
          <w:b w:val="0"/>
          <w:sz w:val="24"/>
          <w:szCs w:val="24"/>
        </w:rPr>
        <w:t xml:space="preserve">El objetivo principal de este trabajo ha sido crear un modelo que nos permita realizar predicciones a partir de unos datos de entrada. Implementaremos un modelo de </w:t>
      </w:r>
      <w:r w:rsidRPr="00142CC3">
        <w:rPr>
          <w:rStyle w:val="Textoennegrita"/>
          <w:rFonts w:ascii="Times New Roman" w:eastAsiaTheme="minorEastAsia" w:hAnsi="Times New Roman" w:cs="Times New Roman"/>
          <w:b w:val="0"/>
          <w:i/>
          <w:sz w:val="24"/>
          <w:szCs w:val="24"/>
        </w:rPr>
        <w:t xml:space="preserve">Random Forest </w:t>
      </w:r>
      <w:r w:rsidRPr="00142CC3">
        <w:rPr>
          <w:rStyle w:val="Textoennegrita"/>
          <w:rFonts w:ascii="Times New Roman" w:eastAsiaTheme="minorEastAsia" w:hAnsi="Times New Roman" w:cs="Times New Roman"/>
          <w:b w:val="0"/>
          <w:sz w:val="24"/>
          <w:szCs w:val="24"/>
        </w:rPr>
        <w:t xml:space="preserve">para cada revisión, utilizando las predicciones de un modelo como una nueva variable </w:t>
      </w:r>
      <w:r w:rsidR="00B35461">
        <w:rPr>
          <w:rStyle w:val="Textoennegrita"/>
          <w:rFonts w:ascii="Times New Roman" w:eastAsiaTheme="minorEastAsia" w:hAnsi="Times New Roman" w:cs="Times New Roman"/>
          <w:b w:val="0"/>
          <w:sz w:val="24"/>
          <w:szCs w:val="24"/>
        </w:rPr>
        <w:t>de entrada</w:t>
      </w:r>
      <w:r w:rsidRPr="00142CC3">
        <w:rPr>
          <w:rStyle w:val="Textoennegrita"/>
          <w:rFonts w:ascii="Times New Roman" w:eastAsiaTheme="minorEastAsia" w:hAnsi="Times New Roman" w:cs="Times New Roman"/>
          <w:b w:val="0"/>
          <w:sz w:val="24"/>
          <w:szCs w:val="24"/>
        </w:rPr>
        <w:t xml:space="preserve"> en el modelo siguiente.</w:t>
      </w:r>
    </w:p>
    <w:p w14:paraId="2CF2634D" w14:textId="1EC486C0" w:rsidR="00403F52" w:rsidRPr="00B35461" w:rsidRDefault="00403F52" w:rsidP="00142CC3">
      <w:pPr>
        <w:jc w:val="both"/>
        <w:rPr>
          <w:rStyle w:val="Textoennegrita"/>
          <w:rFonts w:ascii="Times New Roman" w:eastAsiaTheme="minorEastAsia" w:hAnsi="Times New Roman" w:cs="Times New Roman"/>
          <w:b w:val="0"/>
          <w:bCs w:val="0"/>
          <w:sz w:val="24"/>
          <w:szCs w:val="24"/>
        </w:rPr>
      </w:pPr>
      <w:r w:rsidRPr="00142CC3">
        <w:rPr>
          <w:rFonts w:ascii="Times New Roman" w:eastAsiaTheme="minorEastAsia" w:hAnsi="Times New Roman" w:cs="Times New Roman"/>
          <w:sz w:val="24"/>
          <w:szCs w:val="24"/>
        </w:rPr>
        <w:t>Se realizó un estudio retrospectivo longitudinal con 1794 pacientes cuyos datos proceden de la unidad de hipertensión del Hospital Universitario De Móstoles (HUM</w:t>
      </w:r>
      <w:r w:rsidR="00B35461">
        <w:rPr>
          <w:rFonts w:ascii="Times New Roman" w:eastAsiaTheme="minorEastAsia" w:hAnsi="Times New Roman" w:cs="Times New Roman"/>
          <w:sz w:val="24"/>
          <w:szCs w:val="24"/>
        </w:rPr>
        <w:t>) entre 2005 Y 2017. Las variables medidas fueron las siguientes:</w:t>
      </w:r>
      <w:r w:rsidRPr="00142CC3">
        <w:rPr>
          <w:rFonts w:ascii="Times New Roman" w:eastAsiaTheme="minorEastAsia" w:hAnsi="Times New Roman" w:cs="Times New Roman"/>
          <w:sz w:val="24"/>
          <w:szCs w:val="24"/>
        </w:rPr>
        <w:t xml:space="preserve"> Edad, Peso, Talla, IMC, Creatinina, Cistatina, HDL, LDL, Trigliceridos, GOT, GPT, GGT, Albuminuria, Ferritina, HOMA, Insulina, Glucemia, Hb-glicosilada, PCR, Vitamina-d, TAS, TAD, Fecha</w:t>
      </w:r>
      <w:r w:rsidRPr="00142CC3">
        <w:rPr>
          <w:rFonts w:ascii="Times New Roman" w:eastAsiaTheme="minorEastAsia" w:hAnsi="Times New Roman" w:cs="Times New Roman"/>
          <w:b/>
          <w:sz w:val="24"/>
          <w:szCs w:val="24"/>
        </w:rPr>
        <w:t xml:space="preserve">. </w:t>
      </w:r>
      <w:r w:rsidRPr="00142CC3">
        <w:rPr>
          <w:rStyle w:val="Textoennegrita"/>
          <w:rFonts w:ascii="Times New Roman" w:eastAsiaTheme="minorEastAsia" w:hAnsi="Times New Roman" w:cs="Times New Roman"/>
          <w:b w:val="0"/>
          <w:sz w:val="24"/>
          <w:szCs w:val="24"/>
        </w:rPr>
        <w:t xml:space="preserve">Para llevar a cabo este objetivo, </w:t>
      </w:r>
      <w:r w:rsidR="009A5621" w:rsidRPr="00142CC3">
        <w:rPr>
          <w:rStyle w:val="Textoennegrita"/>
          <w:rFonts w:ascii="Times New Roman" w:eastAsiaTheme="minorEastAsia" w:hAnsi="Times New Roman" w:cs="Times New Roman"/>
          <w:b w:val="0"/>
          <w:sz w:val="24"/>
          <w:szCs w:val="24"/>
        </w:rPr>
        <w:t>hemos diseñado la siguiente arquitectura:</w:t>
      </w:r>
    </w:p>
    <w:p w14:paraId="7E32B989" w14:textId="3D74CF24" w:rsidR="009A5621" w:rsidRPr="00142CC3" w:rsidRDefault="009A5621" w:rsidP="00174401">
      <w:pPr>
        <w:pStyle w:val="Prrafodelista"/>
        <w:numPr>
          <w:ilvl w:val="0"/>
          <w:numId w:val="3"/>
        </w:numPr>
        <w:jc w:val="both"/>
        <w:rPr>
          <w:rStyle w:val="Textoennegrita"/>
          <w:rFonts w:ascii="Times New Roman" w:eastAsiaTheme="minorEastAsia" w:hAnsi="Times New Roman" w:cs="Times New Roman"/>
          <w:b w:val="0"/>
          <w:sz w:val="24"/>
          <w:szCs w:val="24"/>
        </w:rPr>
      </w:pPr>
      <w:r w:rsidRPr="00142CC3">
        <w:rPr>
          <w:rStyle w:val="Textoennegrita"/>
          <w:rFonts w:ascii="Times New Roman" w:eastAsiaTheme="minorEastAsia" w:hAnsi="Times New Roman" w:cs="Times New Roman"/>
          <w:b w:val="0"/>
          <w:sz w:val="24"/>
          <w:szCs w:val="24"/>
        </w:rPr>
        <w:t>Recolección de los datos.</w:t>
      </w:r>
    </w:p>
    <w:p w14:paraId="1E09F522" w14:textId="00123365" w:rsidR="009A5621" w:rsidRPr="00142CC3" w:rsidRDefault="009A5621" w:rsidP="00174401">
      <w:pPr>
        <w:pStyle w:val="Prrafodelista"/>
        <w:numPr>
          <w:ilvl w:val="0"/>
          <w:numId w:val="3"/>
        </w:numPr>
        <w:jc w:val="both"/>
        <w:rPr>
          <w:rStyle w:val="Textoennegrita"/>
          <w:rFonts w:ascii="Times New Roman" w:eastAsiaTheme="minorEastAsia" w:hAnsi="Times New Roman" w:cs="Times New Roman"/>
          <w:b w:val="0"/>
          <w:sz w:val="24"/>
          <w:szCs w:val="24"/>
        </w:rPr>
      </w:pPr>
      <w:r w:rsidRPr="00142CC3">
        <w:rPr>
          <w:rStyle w:val="Textoennegrita"/>
          <w:rFonts w:ascii="Times New Roman" w:eastAsiaTheme="minorEastAsia" w:hAnsi="Times New Roman" w:cs="Times New Roman"/>
          <w:b w:val="0"/>
          <w:sz w:val="24"/>
          <w:szCs w:val="24"/>
        </w:rPr>
        <w:t>Definición de los datos.</w:t>
      </w:r>
    </w:p>
    <w:p w14:paraId="69D85377" w14:textId="50106152" w:rsidR="00403F52" w:rsidRPr="00142CC3" w:rsidRDefault="00403F52" w:rsidP="00174401">
      <w:pPr>
        <w:pStyle w:val="Prrafodelista"/>
        <w:numPr>
          <w:ilvl w:val="0"/>
          <w:numId w:val="3"/>
        </w:numPr>
        <w:jc w:val="both"/>
        <w:rPr>
          <w:rFonts w:ascii="Times New Roman" w:eastAsiaTheme="minorEastAsia" w:hAnsi="Times New Roman" w:cs="Times New Roman"/>
          <w:b/>
          <w:bCs/>
          <w:sz w:val="24"/>
          <w:szCs w:val="24"/>
        </w:rPr>
      </w:pPr>
      <w:r w:rsidRPr="00142CC3">
        <w:rPr>
          <w:rFonts w:ascii="Times New Roman" w:eastAsiaTheme="minorEastAsia" w:hAnsi="Times New Roman" w:cs="Times New Roman"/>
          <w:sz w:val="24"/>
          <w:szCs w:val="24"/>
        </w:rPr>
        <w:lastRenderedPageBreak/>
        <w:t>Pre</w:t>
      </w:r>
      <w:r w:rsidR="009A5621" w:rsidRPr="00142CC3">
        <w:rPr>
          <w:rFonts w:ascii="Times New Roman" w:eastAsiaTheme="minorEastAsia" w:hAnsi="Times New Roman" w:cs="Times New Roman"/>
          <w:sz w:val="24"/>
          <w:szCs w:val="24"/>
        </w:rPr>
        <w:t>-</w:t>
      </w:r>
      <w:r w:rsidRPr="00142CC3">
        <w:rPr>
          <w:rFonts w:ascii="Times New Roman" w:eastAsiaTheme="minorEastAsia" w:hAnsi="Times New Roman" w:cs="Times New Roman"/>
          <w:sz w:val="24"/>
          <w:szCs w:val="24"/>
        </w:rPr>
        <w:t>procesado de la base de datos, donde se llevó a cabo la limpieza y transformación de los mismos.</w:t>
      </w:r>
    </w:p>
    <w:p w14:paraId="2B06FBE9" w14:textId="77777777" w:rsidR="00403F52" w:rsidRPr="00142CC3" w:rsidRDefault="00403F52" w:rsidP="00174401">
      <w:pPr>
        <w:pStyle w:val="Prrafodelista"/>
        <w:numPr>
          <w:ilvl w:val="0"/>
          <w:numId w:val="3"/>
        </w:numPr>
        <w:jc w:val="both"/>
        <w:rPr>
          <w:rFonts w:ascii="Times New Roman" w:eastAsiaTheme="minorEastAsia" w:hAnsi="Times New Roman" w:cs="Times New Roman"/>
          <w:b/>
          <w:bCs/>
          <w:sz w:val="24"/>
          <w:szCs w:val="24"/>
        </w:rPr>
      </w:pPr>
      <w:r w:rsidRPr="00142CC3">
        <w:rPr>
          <w:rFonts w:ascii="Times New Roman" w:eastAsiaTheme="minorEastAsia" w:hAnsi="Times New Roman" w:cs="Times New Roman"/>
          <w:sz w:val="24"/>
          <w:szCs w:val="24"/>
        </w:rPr>
        <w:t>Análisis exploratorio de la base de datos a estudiar.</w:t>
      </w:r>
    </w:p>
    <w:p w14:paraId="48097C5D" w14:textId="673FFAC6" w:rsidR="00403F52" w:rsidRPr="00142CC3" w:rsidRDefault="00403F52" w:rsidP="00174401">
      <w:pPr>
        <w:pStyle w:val="Prrafodelista"/>
        <w:numPr>
          <w:ilvl w:val="0"/>
          <w:numId w:val="3"/>
        </w:numPr>
        <w:jc w:val="both"/>
        <w:rPr>
          <w:rFonts w:ascii="Times New Roman" w:eastAsiaTheme="minorEastAsia" w:hAnsi="Times New Roman" w:cs="Times New Roman"/>
          <w:b/>
          <w:bCs/>
          <w:sz w:val="24"/>
          <w:szCs w:val="24"/>
        </w:rPr>
      </w:pPr>
      <w:r w:rsidRPr="00142CC3">
        <w:rPr>
          <w:rFonts w:ascii="Times New Roman" w:eastAsiaTheme="minorEastAsia" w:hAnsi="Times New Roman" w:cs="Times New Roman"/>
          <w:sz w:val="24"/>
          <w:szCs w:val="24"/>
        </w:rPr>
        <w:t xml:space="preserve">Diseño del modelo de clasificación </w:t>
      </w:r>
      <w:r w:rsidRPr="00142CC3">
        <w:rPr>
          <w:rFonts w:ascii="Times New Roman" w:eastAsiaTheme="minorEastAsia" w:hAnsi="Times New Roman" w:cs="Times New Roman"/>
          <w:i/>
          <w:iCs/>
          <w:sz w:val="24"/>
          <w:szCs w:val="24"/>
        </w:rPr>
        <w:t>Random Forest.</w:t>
      </w:r>
    </w:p>
    <w:p w14:paraId="1C84719F" w14:textId="6924DE8C" w:rsidR="009A5621" w:rsidRPr="00A74ED4" w:rsidRDefault="009A5621" w:rsidP="00174401">
      <w:pPr>
        <w:pStyle w:val="Prrafodelista"/>
        <w:numPr>
          <w:ilvl w:val="0"/>
          <w:numId w:val="3"/>
        </w:numPr>
        <w:jc w:val="both"/>
        <w:rPr>
          <w:rFonts w:ascii="Times New Roman" w:eastAsiaTheme="minorEastAsia" w:hAnsi="Times New Roman" w:cs="Times New Roman"/>
          <w:b/>
          <w:bCs/>
          <w:sz w:val="24"/>
          <w:szCs w:val="24"/>
        </w:rPr>
      </w:pPr>
      <w:r w:rsidRPr="00142CC3">
        <w:rPr>
          <w:rFonts w:ascii="Times New Roman" w:eastAsiaTheme="minorEastAsia" w:hAnsi="Times New Roman" w:cs="Times New Roman"/>
          <w:iCs/>
          <w:sz w:val="24"/>
          <w:szCs w:val="24"/>
        </w:rPr>
        <w:t>Evaluación de las prestaciones del modelo.</w:t>
      </w:r>
    </w:p>
    <w:p w14:paraId="189642B4" w14:textId="616AECA6" w:rsidR="00A74ED4" w:rsidRPr="00A74ED4" w:rsidRDefault="00A74ED4" w:rsidP="00A74ED4">
      <w:pPr>
        <w:jc w:val="both"/>
        <w:rPr>
          <w:rFonts w:ascii="Times New Roman" w:eastAsiaTheme="minorEastAsia" w:hAnsi="Times New Roman" w:cs="Times New Roman"/>
          <w:b/>
          <w:bCs/>
          <w:sz w:val="24"/>
          <w:szCs w:val="24"/>
        </w:rPr>
      </w:pPr>
    </w:p>
    <w:p w14:paraId="2FD35C92" w14:textId="63F884F0" w:rsidR="00A74ED4" w:rsidRDefault="00A74ED4" w:rsidP="00A74ED4">
      <w:pPr>
        <w:pStyle w:val="Ttulo2"/>
        <w:rPr>
          <w:rStyle w:val="Textoennegrita"/>
          <w:b/>
          <w:bCs w:val="0"/>
        </w:rPr>
      </w:pPr>
      <w:r>
        <w:rPr>
          <w:rStyle w:val="Textoennegrita"/>
          <w:b/>
          <w:bCs w:val="0"/>
        </w:rPr>
        <w:t>Metodología y estructura de la memoria</w:t>
      </w:r>
    </w:p>
    <w:p w14:paraId="5010DB5B" w14:textId="1825E7B3" w:rsidR="00527255" w:rsidRDefault="00527255" w:rsidP="00527255"/>
    <w:p w14:paraId="01367644" w14:textId="2A2E1233" w:rsidR="00527255" w:rsidRDefault="00527255" w:rsidP="00174401">
      <w:pPr>
        <w:pStyle w:val="Prrafodelista"/>
        <w:numPr>
          <w:ilvl w:val="0"/>
          <w:numId w:val="16"/>
        </w:numPr>
      </w:pPr>
      <w:r>
        <w:t>Revisión de la literatura existente acerca del tema a tratar, así como de los conceptos de machine learning utilizados en la realización del TFG.</w:t>
      </w:r>
    </w:p>
    <w:p w14:paraId="066A4A48" w14:textId="7EF20031" w:rsidR="00527255" w:rsidRDefault="00527255" w:rsidP="00174401">
      <w:pPr>
        <w:pStyle w:val="Prrafodelista"/>
        <w:numPr>
          <w:ilvl w:val="0"/>
          <w:numId w:val="16"/>
        </w:numPr>
      </w:pPr>
      <w:r>
        <w:t>Adquisición de los datos procedentes de la unidad de hipertensión del Hospital universitario de Mostolés.</w:t>
      </w:r>
    </w:p>
    <w:p w14:paraId="24FE5D53" w14:textId="5796DA45" w:rsidR="00527255" w:rsidRDefault="00527255" w:rsidP="00174401">
      <w:pPr>
        <w:pStyle w:val="Prrafodelista"/>
        <w:numPr>
          <w:ilvl w:val="0"/>
          <w:numId w:val="16"/>
        </w:numPr>
      </w:pPr>
      <w:r>
        <w:t>Pre-procesamiento de la base de datos.</w:t>
      </w:r>
    </w:p>
    <w:p w14:paraId="5140739D" w14:textId="470DD9F2" w:rsidR="00527255" w:rsidRDefault="00527255" w:rsidP="00174401">
      <w:pPr>
        <w:pStyle w:val="Prrafodelista"/>
        <w:numPr>
          <w:ilvl w:val="0"/>
          <w:numId w:val="16"/>
        </w:numPr>
      </w:pPr>
      <w:r>
        <w:t>Análisis exploratorio de los datos.</w:t>
      </w:r>
    </w:p>
    <w:p w14:paraId="796EEAA8" w14:textId="38D97A9C" w:rsidR="00527255" w:rsidRDefault="00527255" w:rsidP="00174401">
      <w:pPr>
        <w:pStyle w:val="Prrafodelista"/>
        <w:numPr>
          <w:ilvl w:val="0"/>
          <w:numId w:val="16"/>
        </w:numPr>
      </w:pPr>
      <w:r>
        <w:t>Balanceo de clases.</w:t>
      </w:r>
    </w:p>
    <w:p w14:paraId="0A418F36" w14:textId="202229B2" w:rsidR="00527255" w:rsidRDefault="00527255" w:rsidP="00174401">
      <w:pPr>
        <w:pStyle w:val="Prrafodelista"/>
        <w:numPr>
          <w:ilvl w:val="0"/>
          <w:numId w:val="16"/>
        </w:numPr>
      </w:pPr>
      <w:r>
        <w:t>Diseño y aplicación del modelo de aprendizaje automático.</w:t>
      </w:r>
    </w:p>
    <w:p w14:paraId="59A65912" w14:textId="5B5336C2" w:rsidR="00527255" w:rsidRDefault="00527255" w:rsidP="00174401">
      <w:pPr>
        <w:pStyle w:val="Prrafodelista"/>
        <w:numPr>
          <w:ilvl w:val="0"/>
          <w:numId w:val="16"/>
        </w:numPr>
      </w:pPr>
      <w:r>
        <w:t>Presentación y discusión de las prestaciones obtenidas mediante tablas.</w:t>
      </w:r>
    </w:p>
    <w:p w14:paraId="22688C0B" w14:textId="2161B999" w:rsidR="00527255" w:rsidRDefault="00527255" w:rsidP="00527255">
      <w:r>
        <w:t>Estructura del proyecto:</w:t>
      </w:r>
    </w:p>
    <w:p w14:paraId="3D19DA68" w14:textId="1BE2EB95" w:rsidR="00527255" w:rsidRDefault="00527255" w:rsidP="00174401">
      <w:pPr>
        <w:pStyle w:val="Prrafodelista"/>
        <w:numPr>
          <w:ilvl w:val="0"/>
          <w:numId w:val="17"/>
        </w:numPr>
      </w:pPr>
      <w:r>
        <w:t>Capítulo 1</w:t>
      </w:r>
      <w:r w:rsidR="00EA3771">
        <w:t xml:space="preserve">: Introducción y objetivos: explicación </w:t>
      </w:r>
      <w:r w:rsidR="00B77FF7">
        <w:t>de las ideas, objetivos y metodología del trabajo.</w:t>
      </w:r>
    </w:p>
    <w:p w14:paraId="35BFF572" w14:textId="02246E8B" w:rsidR="00527255" w:rsidRDefault="00527255" w:rsidP="00174401">
      <w:pPr>
        <w:pStyle w:val="Prrafodelista"/>
        <w:numPr>
          <w:ilvl w:val="0"/>
          <w:numId w:val="17"/>
        </w:numPr>
      </w:pPr>
      <w:r>
        <w:t>Capítulo 2</w:t>
      </w:r>
      <w:r w:rsidR="00EA3771">
        <w:t>: Conceptos clínicos previos y antecedentes: se describe la enfermedad implicada en el desarrollo del proyecto además de estudios relacionados con el que llevaremos a cabo.</w:t>
      </w:r>
    </w:p>
    <w:p w14:paraId="79805C96" w14:textId="3B2DAB78" w:rsidR="00527255" w:rsidRDefault="00527255" w:rsidP="00174401">
      <w:pPr>
        <w:pStyle w:val="Prrafodelista"/>
        <w:numPr>
          <w:ilvl w:val="0"/>
          <w:numId w:val="17"/>
        </w:numPr>
      </w:pPr>
      <w:r>
        <w:t>Capítulo 3</w:t>
      </w:r>
      <w:r w:rsidR="00EA3771">
        <w:t xml:space="preserve">: </w:t>
      </w:r>
      <w:r w:rsidR="00EA3771" w:rsidRPr="00EA3771">
        <w:t>Introducción al aprendizaje automático y algoritmos utilizados</w:t>
      </w:r>
      <w:r w:rsidR="00EA3771">
        <w:t>: breve introducción al aprendizaje automático así como a los modelos utilizados en el trabajo.</w:t>
      </w:r>
    </w:p>
    <w:p w14:paraId="588E0048" w14:textId="12C3595F" w:rsidR="00527255" w:rsidRDefault="00527255" w:rsidP="00174401">
      <w:pPr>
        <w:pStyle w:val="Prrafodelista"/>
        <w:numPr>
          <w:ilvl w:val="0"/>
          <w:numId w:val="17"/>
        </w:numPr>
      </w:pPr>
      <w:r>
        <w:t>Capítulo 4</w:t>
      </w:r>
      <w:r w:rsidR="00EA3771">
        <w:t xml:space="preserve">: Base de datos: descripción de la base de datos con la que trabajaremos, así como del pre-procesamiento. </w:t>
      </w:r>
    </w:p>
    <w:p w14:paraId="4C834963" w14:textId="77C81D7D" w:rsidR="00527255" w:rsidRDefault="00527255" w:rsidP="00174401">
      <w:pPr>
        <w:pStyle w:val="Prrafodelista"/>
        <w:numPr>
          <w:ilvl w:val="0"/>
          <w:numId w:val="17"/>
        </w:numPr>
      </w:pPr>
      <w:r>
        <w:t>Capítulo 5</w:t>
      </w:r>
      <w:r w:rsidR="00EA3771">
        <w:t>: Resultados</w:t>
      </w:r>
    </w:p>
    <w:p w14:paraId="4608A787" w14:textId="12B0E2A6" w:rsidR="00527255" w:rsidRPr="00EA3771" w:rsidRDefault="00527255" w:rsidP="00174401">
      <w:pPr>
        <w:pStyle w:val="Prrafodelista"/>
        <w:numPr>
          <w:ilvl w:val="0"/>
          <w:numId w:val="17"/>
        </w:numPr>
        <w:rPr>
          <w:highlight w:val="yellow"/>
        </w:rPr>
      </w:pPr>
      <w:r>
        <w:t>Capítulo 6</w:t>
      </w:r>
      <w:r w:rsidR="00EA3771">
        <w:t xml:space="preserve">: </w:t>
      </w:r>
      <w:r w:rsidR="00EA3771" w:rsidRPr="00EA3771">
        <w:rPr>
          <w:highlight w:val="yellow"/>
        </w:rPr>
        <w:t xml:space="preserve">Limitaciones, líneas futuras y conclusiones </w:t>
      </w:r>
      <w:r w:rsidR="00EA3771">
        <w:rPr>
          <w:highlight w:val="yellow"/>
        </w:rPr>
        <w:t xml:space="preserve"> DIVIDIR EN CAPÍTULOS?</w:t>
      </w:r>
    </w:p>
    <w:p w14:paraId="4C56C826" w14:textId="21A09F2F" w:rsidR="00403F52" w:rsidRPr="006978B8" w:rsidRDefault="000156B5" w:rsidP="006978B8">
      <w:pPr>
        <w:pStyle w:val="Ttulo1"/>
        <w:rPr>
          <w:rStyle w:val="TtuloCar"/>
          <w:rFonts w:ascii="Times New Roman" w:hAnsi="Times New Roman"/>
          <w:spacing w:val="0"/>
          <w:kern w:val="0"/>
          <w:szCs w:val="32"/>
        </w:rPr>
      </w:pPr>
      <w:r w:rsidRPr="006978B8">
        <w:rPr>
          <w:rStyle w:val="TtuloCar"/>
          <w:rFonts w:ascii="Times New Roman" w:hAnsi="Times New Roman"/>
          <w:spacing w:val="0"/>
          <w:kern w:val="0"/>
          <w:szCs w:val="32"/>
        </w:rPr>
        <w:t>Capítulo 2</w:t>
      </w:r>
      <w:r w:rsidR="006978B8" w:rsidRPr="006978B8">
        <w:rPr>
          <w:rStyle w:val="TtuloCar"/>
          <w:rFonts w:ascii="Times New Roman" w:hAnsi="Times New Roman"/>
          <w:spacing w:val="0"/>
          <w:kern w:val="0"/>
          <w:szCs w:val="32"/>
        </w:rPr>
        <w:t xml:space="preserve"> </w:t>
      </w:r>
      <w:r w:rsidR="00403F52" w:rsidRPr="006978B8">
        <w:rPr>
          <w:rStyle w:val="TtuloCar"/>
          <w:rFonts w:ascii="Times New Roman" w:hAnsi="Times New Roman"/>
          <w:spacing w:val="0"/>
          <w:kern w:val="0"/>
          <w:szCs w:val="32"/>
        </w:rPr>
        <w:t>Conceptos clínicos previos</w:t>
      </w:r>
      <w:r w:rsidR="006978B8" w:rsidRPr="006978B8">
        <w:rPr>
          <w:rStyle w:val="TtuloCar"/>
          <w:rFonts w:ascii="Times New Roman" w:hAnsi="Times New Roman"/>
          <w:spacing w:val="0"/>
          <w:kern w:val="0"/>
          <w:szCs w:val="32"/>
        </w:rPr>
        <w:t xml:space="preserve"> y </w:t>
      </w:r>
      <w:r w:rsidR="003F18D0" w:rsidRPr="006978B8">
        <w:rPr>
          <w:rStyle w:val="TtuloCar"/>
          <w:rFonts w:ascii="Times New Roman" w:hAnsi="Times New Roman"/>
          <w:spacing w:val="0"/>
          <w:kern w:val="0"/>
          <w:szCs w:val="32"/>
        </w:rPr>
        <w:t>antecedentes</w:t>
      </w:r>
    </w:p>
    <w:p w14:paraId="4AEFC0B7" w14:textId="77777777" w:rsidR="00504DC6" w:rsidRPr="00142CC3" w:rsidRDefault="00504DC6" w:rsidP="00142CC3">
      <w:pPr>
        <w:jc w:val="both"/>
        <w:rPr>
          <w:rFonts w:ascii="Times New Roman" w:hAnsi="Times New Roman" w:cs="Times New Roman"/>
        </w:rPr>
      </w:pPr>
    </w:p>
    <w:p w14:paraId="0ABA4A22" w14:textId="77777777" w:rsidR="003F18D0" w:rsidRPr="003F18D0" w:rsidRDefault="003F18D0" w:rsidP="00174401">
      <w:pPr>
        <w:pStyle w:val="Prrafodelista"/>
        <w:keepNext/>
        <w:keepLines/>
        <w:numPr>
          <w:ilvl w:val="0"/>
          <w:numId w:val="13"/>
        </w:numPr>
        <w:spacing w:before="40" w:after="0"/>
        <w:contextualSpacing w:val="0"/>
        <w:outlineLvl w:val="1"/>
        <w:rPr>
          <w:rStyle w:val="Textoennegrita"/>
          <w:rFonts w:ascii="Times New Roman" w:eastAsiaTheme="majorEastAsia" w:hAnsi="Times New Roman" w:cstheme="majorBidi"/>
          <w:bCs w:val="0"/>
          <w:vanish/>
          <w:color w:val="000000" w:themeColor="text1"/>
          <w:sz w:val="32"/>
          <w:szCs w:val="26"/>
        </w:rPr>
      </w:pPr>
    </w:p>
    <w:p w14:paraId="176BA517" w14:textId="15FC4A47" w:rsidR="003F18D0" w:rsidRPr="006978B8" w:rsidRDefault="003F18D0" w:rsidP="006978B8">
      <w:pPr>
        <w:pStyle w:val="Ttulo2"/>
        <w:rPr>
          <w:rStyle w:val="Textoennegrita"/>
          <w:b/>
          <w:bCs w:val="0"/>
        </w:rPr>
      </w:pPr>
      <w:r w:rsidRPr="006978B8">
        <w:rPr>
          <w:rStyle w:val="Textoennegrita"/>
          <w:b/>
          <w:bCs w:val="0"/>
        </w:rPr>
        <w:t>Diabetes tipo 2</w:t>
      </w:r>
    </w:p>
    <w:p w14:paraId="43FF9202" w14:textId="77777777" w:rsidR="003F18D0" w:rsidRPr="003F18D0" w:rsidRDefault="003F18D0" w:rsidP="003F18D0"/>
    <w:p w14:paraId="636F39A2" w14:textId="70BE1014" w:rsidR="4CCDC039" w:rsidRPr="00142CC3" w:rsidRDefault="00091C0D" w:rsidP="441EECF2">
      <w:pPr>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La diabetes tipo 2</w:t>
      </w:r>
      <w:r w:rsidR="4CCDC039" w:rsidRPr="441EECF2">
        <w:rPr>
          <w:rFonts w:ascii="Times New Roman" w:eastAsiaTheme="minorEastAsia" w:hAnsi="Times New Roman" w:cs="Times New Roman"/>
          <w:color w:val="000000" w:themeColor="text1"/>
          <w:sz w:val="24"/>
          <w:szCs w:val="24"/>
        </w:rPr>
        <w:t xml:space="preserve"> conocida </w:t>
      </w:r>
      <w:r>
        <w:rPr>
          <w:rFonts w:ascii="Times New Roman" w:eastAsiaTheme="minorEastAsia" w:hAnsi="Times New Roman" w:cs="Times New Roman"/>
          <w:color w:val="000000" w:themeColor="text1"/>
          <w:sz w:val="24"/>
          <w:szCs w:val="24"/>
        </w:rPr>
        <w:t xml:space="preserve">también </w:t>
      </w:r>
      <w:r w:rsidR="4CCDC039" w:rsidRPr="441EECF2">
        <w:rPr>
          <w:rFonts w:ascii="Times New Roman" w:eastAsiaTheme="minorEastAsia" w:hAnsi="Times New Roman" w:cs="Times New Roman"/>
          <w:color w:val="000000" w:themeColor="text1"/>
          <w:sz w:val="24"/>
          <w:szCs w:val="24"/>
        </w:rPr>
        <w:t xml:space="preserve">como "diabetes no dependiente de insulina" o "diabetes de inicio en la edad adulta", </w:t>
      </w:r>
      <w:r>
        <w:rPr>
          <w:rFonts w:ascii="Times New Roman" w:eastAsiaTheme="minorEastAsia" w:hAnsi="Times New Roman" w:cs="Times New Roman"/>
          <w:color w:val="000000" w:themeColor="text1"/>
          <w:sz w:val="24"/>
          <w:szCs w:val="24"/>
        </w:rPr>
        <w:t>representa</w:t>
      </w:r>
      <w:r w:rsidR="4CCDC039" w:rsidRPr="441EECF2">
        <w:rPr>
          <w:rFonts w:ascii="Times New Roman" w:eastAsiaTheme="minorEastAsia" w:hAnsi="Times New Roman" w:cs="Times New Roman"/>
          <w:color w:val="000000" w:themeColor="text1"/>
          <w:sz w:val="24"/>
          <w:szCs w:val="24"/>
        </w:rPr>
        <w:t xml:space="preserve"> del 90 al 95% de todos los casos de diabetes. Esta forma abarca a los individuos que tienen una deficiencia de insulina relativa (en lugar de absoluta) y que tienen resistencia a la insulina periférica. Al menos inicialmente, y a menudo durante toda </w:t>
      </w:r>
      <w:r w:rsidR="4CCDC039" w:rsidRPr="441EECF2">
        <w:rPr>
          <w:rFonts w:ascii="Times New Roman" w:eastAsiaTheme="minorEastAsia" w:hAnsi="Times New Roman" w:cs="Times New Roman"/>
          <w:color w:val="000000" w:themeColor="text1"/>
          <w:sz w:val="24"/>
          <w:szCs w:val="24"/>
        </w:rPr>
        <w:lastRenderedPageBreak/>
        <w:t>su vida, es posible que estas personas no necesiten tratamiento con insulina para sobrevivir</w:t>
      </w:r>
      <w:r w:rsidR="78C31460" w:rsidRPr="441EECF2">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1181270673"/>
          <w:citation/>
        </w:sdtPr>
        <w:sdtContent>
          <w:r w:rsidR="006420D6">
            <w:rPr>
              <w:rFonts w:ascii="Times New Roman" w:eastAsiaTheme="minorEastAsia" w:hAnsi="Times New Roman" w:cs="Times New Roman"/>
              <w:color w:val="000000" w:themeColor="text1"/>
              <w:sz w:val="24"/>
              <w:szCs w:val="24"/>
            </w:rPr>
            <w:fldChar w:fldCharType="begin"/>
          </w:r>
          <w:r w:rsidR="006D52AA">
            <w:rPr>
              <w:rFonts w:ascii="Times New Roman" w:eastAsiaTheme="minorEastAsia" w:hAnsi="Times New Roman" w:cs="Times New Roman"/>
              <w:color w:val="000000" w:themeColor="text1"/>
              <w:sz w:val="24"/>
              <w:szCs w:val="24"/>
            </w:rPr>
            <w:instrText xml:space="preserve">CITATION Ame18 \l 3082 </w:instrText>
          </w:r>
          <w:r w:rsidR="006420D6">
            <w:rPr>
              <w:rFonts w:ascii="Times New Roman" w:eastAsiaTheme="minorEastAsia" w:hAnsi="Times New Roman" w:cs="Times New Roman"/>
              <w:color w:val="000000" w:themeColor="text1"/>
              <w:sz w:val="24"/>
              <w:szCs w:val="24"/>
            </w:rPr>
            <w:fldChar w:fldCharType="separate"/>
          </w:r>
          <w:r w:rsidR="00853505" w:rsidRPr="00853505">
            <w:rPr>
              <w:rFonts w:ascii="Times New Roman" w:eastAsiaTheme="minorEastAsia" w:hAnsi="Times New Roman" w:cs="Times New Roman"/>
              <w:noProof/>
              <w:color w:val="000000" w:themeColor="text1"/>
              <w:sz w:val="24"/>
              <w:szCs w:val="24"/>
            </w:rPr>
            <w:t>(6)</w:t>
          </w:r>
          <w:r w:rsidR="006420D6">
            <w:rPr>
              <w:rFonts w:ascii="Times New Roman" w:eastAsiaTheme="minorEastAsia" w:hAnsi="Times New Roman" w:cs="Times New Roman"/>
              <w:color w:val="000000" w:themeColor="text1"/>
              <w:sz w:val="24"/>
              <w:szCs w:val="24"/>
            </w:rPr>
            <w:fldChar w:fldCharType="end"/>
          </w:r>
        </w:sdtContent>
      </w:sdt>
      <w:r w:rsidR="78C31460" w:rsidRPr="441EECF2">
        <w:rPr>
          <w:rFonts w:ascii="Times New Roman" w:eastAsiaTheme="minorEastAsia" w:hAnsi="Times New Roman" w:cs="Times New Roman"/>
          <w:color w:val="000000" w:themeColor="text1"/>
          <w:sz w:val="24"/>
          <w:szCs w:val="24"/>
        </w:rPr>
        <w:t>[1</w:t>
      </w:r>
      <w:r w:rsidR="6FD1749E" w:rsidRPr="441EECF2">
        <w:rPr>
          <w:rFonts w:ascii="Times New Roman" w:eastAsiaTheme="minorEastAsia" w:hAnsi="Times New Roman" w:cs="Times New Roman"/>
          <w:color w:val="000000" w:themeColor="text1"/>
          <w:sz w:val="24"/>
          <w:szCs w:val="24"/>
        </w:rPr>
        <w:t>*</w:t>
      </w:r>
      <w:r w:rsidR="78C31460" w:rsidRPr="441EECF2">
        <w:rPr>
          <w:rFonts w:ascii="Times New Roman" w:eastAsiaTheme="minorEastAsia" w:hAnsi="Times New Roman" w:cs="Times New Roman"/>
          <w:color w:val="000000" w:themeColor="text1"/>
          <w:sz w:val="24"/>
          <w:szCs w:val="24"/>
        </w:rPr>
        <w:t>]</w:t>
      </w:r>
      <w:r w:rsidR="00275AF9" w:rsidRPr="00275AF9">
        <w:rPr>
          <w:rFonts w:ascii="Times New Roman" w:eastAsiaTheme="minorEastAsia" w:hAnsi="Times New Roman" w:cs="Times New Roman"/>
          <w:bCs/>
          <w:color w:val="FF0000"/>
          <w:sz w:val="24"/>
          <w:szCs w:val="24"/>
        </w:rPr>
        <w:t>[</w:t>
      </w:r>
      <w:r w:rsidR="00275AF9">
        <w:rPr>
          <w:rFonts w:ascii="Times New Roman" w:eastAsiaTheme="minorEastAsia" w:hAnsi="Times New Roman" w:cs="Times New Roman"/>
          <w:bCs/>
          <w:color w:val="FF0000"/>
          <w:sz w:val="24"/>
          <w:szCs w:val="24"/>
        </w:rPr>
        <w:t>8</w:t>
      </w:r>
      <w:r w:rsidR="00275AF9" w:rsidRPr="00275AF9">
        <w:rPr>
          <w:rFonts w:ascii="Times New Roman" w:eastAsiaTheme="minorEastAsia" w:hAnsi="Times New Roman" w:cs="Times New Roman"/>
          <w:bCs/>
          <w:color w:val="FF0000"/>
          <w:sz w:val="24"/>
          <w:szCs w:val="24"/>
        </w:rPr>
        <w:t>].</w:t>
      </w:r>
      <w:r w:rsidR="4CCDC039" w:rsidRPr="441EECF2">
        <w:rPr>
          <w:rFonts w:ascii="Times New Roman" w:eastAsiaTheme="minorEastAsia" w:hAnsi="Times New Roman" w:cs="Times New Roman"/>
          <w:color w:val="000000" w:themeColor="text1"/>
          <w:sz w:val="24"/>
          <w:szCs w:val="24"/>
        </w:rPr>
        <w:t>.</w:t>
      </w:r>
    </w:p>
    <w:p w14:paraId="103AE14E" w14:textId="2BC7A345" w:rsidR="4CCDC039" w:rsidRPr="00142CC3" w:rsidRDefault="00B35461" w:rsidP="00142CC3">
      <w:pPr>
        <w:jc w:val="both"/>
        <w:rPr>
          <w:rFonts w:ascii="Times New Roman" w:eastAsiaTheme="minorEastAsia" w:hAnsi="Times New Roman" w:cs="Times New Roman"/>
          <w:sz w:val="24"/>
          <w:szCs w:val="24"/>
        </w:rPr>
      </w:pPr>
      <w:r w:rsidRPr="00B35461">
        <w:rPr>
          <w:rFonts w:ascii="Times New Roman" w:eastAsiaTheme="minorEastAsia" w:hAnsi="Times New Roman" w:cs="Times New Roman"/>
          <w:color w:val="000000" w:themeColor="text1"/>
          <w:sz w:val="24"/>
          <w:szCs w:val="24"/>
        </w:rPr>
        <w:t>Los dos defectos metabólicos que caracterizan la diabetes tipo 2 son: un descenso de la capacidad de los tejidos periféricos para responder a la insulina (resistencia a la insulina) y disfunción de las células ß que se manifiesta por una secreción inadecuada de insulina en el contexto de resistencia a la insulina e hiperglucemia. En la mayoría de los casos, la resistencia a la insulina es el primer evento, seguida por grados crecientes</w:t>
      </w:r>
      <w:r>
        <w:rPr>
          <w:rFonts w:ascii="Times New Roman" w:eastAsiaTheme="minorEastAsia" w:hAnsi="Times New Roman" w:cs="Times New Roman"/>
          <w:color w:val="000000" w:themeColor="text1"/>
          <w:sz w:val="24"/>
          <w:szCs w:val="24"/>
        </w:rPr>
        <w:t xml:space="preserve"> de disfunción de las células ß</w:t>
      </w:r>
      <w:r w:rsidRPr="00B35461">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1243181609"/>
          <w:citation/>
        </w:sdtPr>
        <w:sdtContent>
          <w:r w:rsidR="006420D6">
            <w:rPr>
              <w:rFonts w:ascii="Times New Roman" w:eastAsiaTheme="minorEastAsia" w:hAnsi="Times New Roman" w:cs="Times New Roman"/>
              <w:color w:val="000000" w:themeColor="text1"/>
              <w:sz w:val="24"/>
              <w:szCs w:val="24"/>
            </w:rPr>
            <w:fldChar w:fldCharType="begin"/>
          </w:r>
          <w:r w:rsidR="006420D6">
            <w:rPr>
              <w:rFonts w:ascii="Times New Roman" w:eastAsiaTheme="minorEastAsia" w:hAnsi="Times New Roman" w:cs="Times New Roman"/>
              <w:color w:val="000000" w:themeColor="text1"/>
              <w:sz w:val="24"/>
              <w:szCs w:val="24"/>
            </w:rPr>
            <w:instrText xml:space="preserve"> CITATION San09 \l 3082 </w:instrText>
          </w:r>
          <w:r w:rsidR="006420D6">
            <w:rPr>
              <w:rFonts w:ascii="Times New Roman" w:eastAsiaTheme="minorEastAsia" w:hAnsi="Times New Roman" w:cs="Times New Roman"/>
              <w:color w:val="000000" w:themeColor="text1"/>
              <w:sz w:val="24"/>
              <w:szCs w:val="24"/>
            </w:rPr>
            <w:fldChar w:fldCharType="separate"/>
          </w:r>
          <w:r w:rsidR="00853505" w:rsidRPr="00853505">
            <w:rPr>
              <w:rFonts w:ascii="Times New Roman" w:eastAsiaTheme="minorEastAsia" w:hAnsi="Times New Roman" w:cs="Times New Roman"/>
              <w:noProof/>
              <w:color w:val="000000" w:themeColor="text1"/>
              <w:sz w:val="24"/>
              <w:szCs w:val="24"/>
            </w:rPr>
            <w:t>(7)</w:t>
          </w:r>
          <w:r w:rsidR="006420D6">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sz w:val="24"/>
          <w:szCs w:val="24"/>
        </w:rPr>
        <w:t>[29</w:t>
      </w:r>
      <w:r w:rsidR="0FD40FCE" w:rsidRPr="00142CC3">
        <w:rPr>
          <w:rFonts w:ascii="Times New Roman" w:eastAsiaTheme="minorEastAsia" w:hAnsi="Times New Roman" w:cs="Times New Roman"/>
          <w:sz w:val="24"/>
          <w:szCs w:val="24"/>
        </w:rPr>
        <w:t>]</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9</w:t>
      </w:r>
      <w:r w:rsidR="00275AF9" w:rsidRPr="00275AF9">
        <w:rPr>
          <w:rFonts w:ascii="Times New Roman" w:eastAsiaTheme="minorEastAsia" w:hAnsi="Times New Roman" w:cs="Times New Roman"/>
          <w:bCs/>
          <w:color w:val="FF0000"/>
          <w:sz w:val="24"/>
          <w:szCs w:val="24"/>
        </w:rPr>
        <w:t>].</w:t>
      </w:r>
      <w:r w:rsidR="0FD40FCE" w:rsidRPr="00142CC3">
        <w:rPr>
          <w:rFonts w:ascii="Times New Roman" w:eastAsiaTheme="minorEastAsia" w:hAnsi="Times New Roman" w:cs="Times New Roman"/>
          <w:sz w:val="24"/>
          <w:szCs w:val="24"/>
        </w:rPr>
        <w:t>.</w:t>
      </w:r>
      <w:r w:rsidR="2283A0D8" w:rsidRPr="00142CC3">
        <w:rPr>
          <w:rFonts w:ascii="Times New Roman" w:eastAsiaTheme="minorEastAsia" w:hAnsi="Times New Roman" w:cs="Times New Roman"/>
          <w:sz w:val="24"/>
          <w:szCs w:val="24"/>
        </w:rPr>
        <w:t xml:space="preserve"> </w:t>
      </w:r>
    </w:p>
    <w:p w14:paraId="164DC888" w14:textId="24726C25" w:rsidR="03E74C8A" w:rsidRPr="00142CC3" w:rsidRDefault="3B5F56B8"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La diabetes tipo 2 afecta a muchos órganos importantes, incluidos el corazón, los vasos sanguíneos, los nervios, los ojos y los riñones. Además, los factores que aumentan el riesgo de diabetes son factores de riesgo de otras enfermedades crónicas graves. </w:t>
      </w:r>
      <w:r w:rsidR="00A04419">
        <w:rPr>
          <w:rFonts w:ascii="Times New Roman" w:eastAsiaTheme="minorEastAsia" w:hAnsi="Times New Roman" w:cs="Times New Roman"/>
          <w:color w:val="000000" w:themeColor="text1"/>
          <w:sz w:val="24"/>
          <w:szCs w:val="24"/>
        </w:rPr>
        <w:t>Tener un control sobre la diabetes y sobre el azúcar en sangre puede reducir el riesgo de complicaciones o afecciones coexistentes (comorbilidades)</w:t>
      </w:r>
      <w:r w:rsidR="006D52AA">
        <w:rPr>
          <w:rFonts w:ascii="Times New Roman" w:eastAsiaTheme="minorEastAsia" w:hAnsi="Times New Roman" w:cs="Times New Roman"/>
          <w:color w:val="000000" w:themeColor="text1"/>
          <w:sz w:val="24"/>
          <w:szCs w:val="24"/>
        </w:rPr>
        <w:t xml:space="preserve"> </w:t>
      </w:r>
      <w:r w:rsidR="260EF989" w:rsidRPr="00142CC3">
        <w:rPr>
          <w:rFonts w:ascii="Times New Roman" w:eastAsiaTheme="minorEastAsia" w:hAnsi="Times New Roman" w:cs="Times New Roman"/>
          <w:color w:val="000000" w:themeColor="text1"/>
          <w:sz w:val="24"/>
          <w:szCs w:val="24"/>
        </w:rPr>
        <w:t>[2]</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10</w:t>
      </w:r>
      <w:r w:rsidR="00275AF9" w:rsidRPr="00275AF9">
        <w:rPr>
          <w:rFonts w:ascii="Times New Roman" w:eastAsiaTheme="minorEastAsia" w:hAnsi="Times New Roman" w:cs="Times New Roman"/>
          <w:bCs/>
          <w:color w:val="FF0000"/>
          <w:sz w:val="24"/>
          <w:szCs w:val="24"/>
        </w:rPr>
        <w:t>].</w:t>
      </w:r>
      <w:r w:rsidRPr="00142CC3">
        <w:rPr>
          <w:rFonts w:ascii="Times New Roman" w:eastAsiaTheme="minorEastAsia" w:hAnsi="Times New Roman" w:cs="Times New Roman"/>
          <w:color w:val="000000" w:themeColor="text1"/>
          <w:sz w:val="24"/>
          <w:szCs w:val="24"/>
        </w:rPr>
        <w:t>.</w:t>
      </w:r>
    </w:p>
    <w:p w14:paraId="2C55ADD1" w14:textId="0EF97A92" w:rsidR="3B5F56B8" w:rsidRPr="00142CC3" w:rsidRDefault="3B5F56B8"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Las posibles complicaciones de la diabetes y las comorbilidades frecuentes incluyen: enfermedad del corazón y de los vasos sanguíneos, daño a los nervios (neuropatía) en las extremidades, nefropatía, daño ocular, condiciones de la piel</w:t>
      </w:r>
      <w:r w:rsidR="02353D7D" w:rsidRPr="00142CC3">
        <w:rPr>
          <w:rFonts w:ascii="Times New Roman" w:eastAsiaTheme="minorEastAsia" w:hAnsi="Times New Roman" w:cs="Times New Roman"/>
          <w:color w:val="000000" w:themeColor="text1"/>
          <w:sz w:val="24"/>
          <w:szCs w:val="24"/>
        </w:rPr>
        <w:t>, c</w:t>
      </w:r>
      <w:r w:rsidRPr="00142CC3">
        <w:rPr>
          <w:rFonts w:ascii="Times New Roman" w:eastAsiaTheme="minorEastAsia" w:hAnsi="Times New Roman" w:cs="Times New Roman"/>
          <w:color w:val="000000" w:themeColor="text1"/>
          <w:sz w:val="24"/>
          <w:szCs w:val="24"/>
        </w:rPr>
        <w:t>uración lenta</w:t>
      </w:r>
      <w:r w:rsidR="60D7CBA4" w:rsidRPr="00142CC3">
        <w:rPr>
          <w:rFonts w:ascii="Times New Roman" w:eastAsiaTheme="minorEastAsia" w:hAnsi="Times New Roman" w:cs="Times New Roman"/>
          <w:color w:val="000000" w:themeColor="text1"/>
          <w:sz w:val="24"/>
          <w:szCs w:val="24"/>
        </w:rPr>
        <w:t>,</w:t>
      </w:r>
      <w:r w:rsidRPr="00142CC3">
        <w:rPr>
          <w:rFonts w:ascii="Times New Roman" w:eastAsiaTheme="minorEastAsia" w:hAnsi="Times New Roman" w:cs="Times New Roman"/>
          <w:color w:val="000000" w:themeColor="text1"/>
          <w:sz w:val="24"/>
          <w:szCs w:val="24"/>
        </w:rPr>
        <w:t xml:space="preserve"> discapacidad auditiva</w:t>
      </w:r>
      <w:r w:rsidR="3656EB99" w:rsidRPr="00142CC3">
        <w:rPr>
          <w:rFonts w:ascii="Times New Roman" w:eastAsiaTheme="minorEastAsia" w:hAnsi="Times New Roman" w:cs="Times New Roman"/>
          <w:color w:val="000000" w:themeColor="text1"/>
          <w:sz w:val="24"/>
          <w:szCs w:val="24"/>
        </w:rPr>
        <w:t>, a</w:t>
      </w:r>
      <w:r w:rsidRPr="00142CC3">
        <w:rPr>
          <w:rFonts w:ascii="Times New Roman" w:eastAsiaTheme="minorEastAsia" w:hAnsi="Times New Roman" w:cs="Times New Roman"/>
          <w:color w:val="000000" w:themeColor="text1"/>
          <w:sz w:val="24"/>
          <w:szCs w:val="24"/>
        </w:rPr>
        <w:t>pnea del sueño</w:t>
      </w:r>
      <w:r w:rsidR="032A569F" w:rsidRPr="00142CC3">
        <w:rPr>
          <w:rFonts w:ascii="Times New Roman" w:eastAsiaTheme="minorEastAsia" w:hAnsi="Times New Roman" w:cs="Times New Roman"/>
          <w:color w:val="000000" w:themeColor="text1"/>
          <w:sz w:val="24"/>
          <w:szCs w:val="24"/>
        </w:rPr>
        <w:t>, d</w:t>
      </w:r>
      <w:r w:rsidRPr="00142CC3">
        <w:rPr>
          <w:rFonts w:ascii="Times New Roman" w:eastAsiaTheme="minorEastAsia" w:hAnsi="Times New Roman" w:cs="Times New Roman"/>
          <w:color w:val="000000" w:themeColor="text1"/>
          <w:sz w:val="24"/>
          <w:szCs w:val="24"/>
        </w:rPr>
        <w:t>emencia</w:t>
      </w:r>
      <w:r w:rsidR="3BA277BB" w:rsidRPr="00142CC3">
        <w:rPr>
          <w:rFonts w:ascii="Times New Roman" w:eastAsiaTheme="minorEastAsia" w:hAnsi="Times New Roman" w:cs="Times New Roman"/>
          <w:color w:val="000000" w:themeColor="text1"/>
          <w:sz w:val="24"/>
          <w:szCs w:val="24"/>
        </w:rPr>
        <w:t>, e</w:t>
      </w:r>
      <w:r w:rsidRPr="00142CC3">
        <w:rPr>
          <w:rFonts w:ascii="Times New Roman" w:eastAsiaTheme="minorEastAsia" w:hAnsi="Times New Roman" w:cs="Times New Roman"/>
          <w:color w:val="000000" w:themeColor="text1"/>
          <w:sz w:val="24"/>
          <w:szCs w:val="24"/>
        </w:rPr>
        <w:t>nfermedad de Alzheimer</w:t>
      </w:r>
      <w:r w:rsidR="341992E1" w:rsidRPr="00142CC3">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1355809229"/>
          <w:citation/>
        </w:sdtPr>
        <w:sdtContent>
          <w:r w:rsidR="006D52AA">
            <w:rPr>
              <w:rFonts w:ascii="Times New Roman" w:eastAsiaTheme="minorEastAsia" w:hAnsi="Times New Roman" w:cs="Times New Roman"/>
              <w:color w:val="000000" w:themeColor="text1"/>
              <w:sz w:val="24"/>
              <w:szCs w:val="24"/>
            </w:rPr>
            <w:fldChar w:fldCharType="begin"/>
          </w:r>
          <w:r w:rsidR="006D52AA">
            <w:rPr>
              <w:rFonts w:ascii="Times New Roman" w:eastAsiaTheme="minorEastAsia" w:hAnsi="Times New Roman" w:cs="Times New Roman"/>
              <w:color w:val="000000" w:themeColor="text1"/>
              <w:sz w:val="24"/>
              <w:szCs w:val="24"/>
            </w:rPr>
            <w:instrText xml:space="preserve"> CITATION May21 \l 3082 </w:instrText>
          </w:r>
          <w:r w:rsidR="006D52AA">
            <w:rPr>
              <w:rFonts w:ascii="Times New Roman" w:eastAsiaTheme="minorEastAsia" w:hAnsi="Times New Roman" w:cs="Times New Roman"/>
              <w:color w:val="000000" w:themeColor="text1"/>
              <w:sz w:val="24"/>
              <w:szCs w:val="24"/>
            </w:rPr>
            <w:fldChar w:fldCharType="separate"/>
          </w:r>
          <w:r w:rsidR="00853505" w:rsidRPr="00853505">
            <w:rPr>
              <w:rFonts w:ascii="Times New Roman" w:eastAsiaTheme="minorEastAsia" w:hAnsi="Times New Roman" w:cs="Times New Roman"/>
              <w:noProof/>
              <w:color w:val="000000" w:themeColor="text1"/>
              <w:sz w:val="24"/>
              <w:szCs w:val="24"/>
            </w:rPr>
            <w:t>(8)</w:t>
          </w:r>
          <w:r w:rsidR="006D52AA">
            <w:rPr>
              <w:rFonts w:ascii="Times New Roman" w:eastAsiaTheme="minorEastAsia" w:hAnsi="Times New Roman" w:cs="Times New Roman"/>
              <w:color w:val="000000" w:themeColor="text1"/>
              <w:sz w:val="24"/>
              <w:szCs w:val="24"/>
            </w:rPr>
            <w:fldChar w:fldCharType="end"/>
          </w:r>
        </w:sdtContent>
      </w:sdt>
      <w:r w:rsidR="341992E1" w:rsidRPr="00142CC3">
        <w:rPr>
          <w:rFonts w:ascii="Times New Roman" w:eastAsiaTheme="minorEastAsia" w:hAnsi="Times New Roman" w:cs="Times New Roman"/>
          <w:color w:val="000000" w:themeColor="text1"/>
          <w:sz w:val="24"/>
          <w:szCs w:val="24"/>
        </w:rPr>
        <w:t>[2]</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10</w:t>
      </w:r>
      <w:r w:rsidR="00275AF9" w:rsidRPr="00275AF9">
        <w:rPr>
          <w:rFonts w:ascii="Times New Roman" w:eastAsiaTheme="minorEastAsia" w:hAnsi="Times New Roman" w:cs="Times New Roman"/>
          <w:bCs/>
          <w:color w:val="FF0000"/>
          <w:sz w:val="24"/>
          <w:szCs w:val="24"/>
        </w:rPr>
        <w:t>].</w:t>
      </w:r>
      <w:r w:rsidR="341992E1" w:rsidRPr="00142CC3">
        <w:rPr>
          <w:rFonts w:ascii="Times New Roman" w:eastAsiaTheme="minorEastAsia" w:hAnsi="Times New Roman" w:cs="Times New Roman"/>
          <w:color w:val="000000" w:themeColor="text1"/>
          <w:sz w:val="24"/>
          <w:szCs w:val="24"/>
        </w:rPr>
        <w:t>.</w:t>
      </w:r>
    </w:p>
    <w:p w14:paraId="0365667A" w14:textId="527C0E33" w:rsidR="7DD42930" w:rsidRPr="00142CC3" w:rsidRDefault="7DD42930"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La Asociación Estadounidense de Diabetes (ADA) propuso </w:t>
      </w:r>
      <w:r w:rsidR="2E06FC3A" w:rsidRPr="00142CC3">
        <w:rPr>
          <w:rFonts w:ascii="Times New Roman" w:eastAsiaTheme="minorEastAsia" w:hAnsi="Times New Roman" w:cs="Times New Roman"/>
          <w:color w:val="000000" w:themeColor="text1"/>
          <w:sz w:val="24"/>
          <w:szCs w:val="24"/>
        </w:rPr>
        <w:t xml:space="preserve">HbA1c </w:t>
      </w:r>
      <w:r w:rsidRPr="00142CC3">
        <w:rPr>
          <w:rFonts w:ascii="Times New Roman" w:eastAsiaTheme="minorEastAsia" w:hAnsi="Times New Roman" w:cs="Times New Roman"/>
          <w:color w:val="000000" w:themeColor="text1"/>
          <w:sz w:val="24"/>
          <w:szCs w:val="24"/>
        </w:rPr>
        <w:t>≥6,5% para el diagnóstico de diabetes y 5,7-6,4% para el riesgo más alto de progresar a diabetes.  El umbral de diagnóstico propuesto de 6,5% se basó en el riesgo de retinopatía en diferentes niveles de HbA1c</w:t>
      </w:r>
      <w:r w:rsidR="696F966F" w:rsidRPr="00142CC3">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1767769344"/>
          <w:citation/>
        </w:sdtPr>
        <w:sdtContent>
          <w:r w:rsidR="006D52AA">
            <w:rPr>
              <w:rFonts w:ascii="Times New Roman" w:eastAsiaTheme="minorEastAsia" w:hAnsi="Times New Roman" w:cs="Times New Roman"/>
              <w:color w:val="000000" w:themeColor="text1"/>
              <w:sz w:val="24"/>
              <w:szCs w:val="24"/>
            </w:rPr>
            <w:fldChar w:fldCharType="begin"/>
          </w:r>
          <w:r w:rsidR="006D52AA">
            <w:rPr>
              <w:rFonts w:ascii="Times New Roman" w:eastAsiaTheme="minorEastAsia" w:hAnsi="Times New Roman" w:cs="Times New Roman"/>
              <w:color w:val="000000" w:themeColor="text1"/>
              <w:sz w:val="24"/>
              <w:szCs w:val="24"/>
            </w:rPr>
            <w:instrText xml:space="preserve"> CITATION Com09 \l 3082 </w:instrText>
          </w:r>
          <w:r w:rsidR="006D52AA">
            <w:rPr>
              <w:rFonts w:ascii="Times New Roman" w:eastAsiaTheme="minorEastAsia" w:hAnsi="Times New Roman" w:cs="Times New Roman"/>
              <w:color w:val="000000" w:themeColor="text1"/>
              <w:sz w:val="24"/>
              <w:szCs w:val="24"/>
            </w:rPr>
            <w:fldChar w:fldCharType="separate"/>
          </w:r>
          <w:r w:rsidR="00853505" w:rsidRPr="00853505">
            <w:rPr>
              <w:rFonts w:ascii="Times New Roman" w:eastAsiaTheme="minorEastAsia" w:hAnsi="Times New Roman" w:cs="Times New Roman"/>
              <w:noProof/>
              <w:color w:val="000000" w:themeColor="text1"/>
              <w:sz w:val="24"/>
              <w:szCs w:val="24"/>
            </w:rPr>
            <w:t>(9)</w:t>
          </w:r>
          <w:r w:rsidR="006D52AA">
            <w:rPr>
              <w:rFonts w:ascii="Times New Roman" w:eastAsiaTheme="minorEastAsia" w:hAnsi="Times New Roman" w:cs="Times New Roman"/>
              <w:color w:val="000000" w:themeColor="text1"/>
              <w:sz w:val="24"/>
              <w:szCs w:val="24"/>
            </w:rPr>
            <w:fldChar w:fldCharType="end"/>
          </w:r>
        </w:sdtContent>
      </w:sdt>
      <w:r w:rsidR="696F966F" w:rsidRPr="00142CC3">
        <w:rPr>
          <w:rFonts w:ascii="Times New Roman" w:eastAsiaTheme="minorEastAsia" w:hAnsi="Times New Roman" w:cs="Times New Roman"/>
          <w:color w:val="000000" w:themeColor="text1"/>
          <w:sz w:val="24"/>
          <w:szCs w:val="24"/>
        </w:rPr>
        <w:t>[</w:t>
      </w:r>
      <w:r w:rsidR="2008FFDD" w:rsidRPr="00142CC3">
        <w:rPr>
          <w:rFonts w:ascii="Times New Roman" w:eastAsiaTheme="minorEastAsia" w:hAnsi="Times New Roman" w:cs="Times New Roman"/>
          <w:color w:val="000000" w:themeColor="text1"/>
          <w:sz w:val="24"/>
          <w:szCs w:val="24"/>
        </w:rPr>
        <w:t>3</w:t>
      </w:r>
      <w:r w:rsidR="696F966F" w:rsidRPr="00142CC3">
        <w:rPr>
          <w:rFonts w:ascii="Times New Roman" w:eastAsiaTheme="minorEastAsia" w:hAnsi="Times New Roman" w:cs="Times New Roman"/>
          <w:color w:val="000000" w:themeColor="text1"/>
          <w:sz w:val="24"/>
          <w:szCs w:val="24"/>
        </w:rPr>
        <w:t>]</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11</w:t>
      </w:r>
      <w:r w:rsidR="00275AF9" w:rsidRPr="00275AF9">
        <w:rPr>
          <w:rFonts w:ascii="Times New Roman" w:eastAsiaTheme="minorEastAsia" w:hAnsi="Times New Roman" w:cs="Times New Roman"/>
          <w:bCs/>
          <w:color w:val="FF0000"/>
          <w:sz w:val="24"/>
          <w:szCs w:val="24"/>
        </w:rPr>
        <w:t>].</w:t>
      </w:r>
      <w:r w:rsidRPr="00142CC3">
        <w:rPr>
          <w:rFonts w:ascii="Times New Roman" w:eastAsiaTheme="minorEastAsia" w:hAnsi="Times New Roman" w:cs="Times New Roman"/>
          <w:color w:val="000000" w:themeColor="text1"/>
          <w:sz w:val="24"/>
          <w:szCs w:val="24"/>
        </w:rPr>
        <w:t>.</w:t>
      </w:r>
    </w:p>
    <w:p w14:paraId="0D8B2B87" w14:textId="52F4AB39" w:rsidR="00581EDC" w:rsidRPr="00142CC3" w:rsidRDefault="00581EDC"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En nuestra base de datos poseemos tanto pacientes que progresan a diabetes como pacientes que no. De los pacientes que progresan a diabetes algunos de ellos pasan por un estado intermedio de prediabetes.</w:t>
      </w:r>
    </w:p>
    <w:p w14:paraId="56F559EE" w14:textId="07D14E45" w:rsidR="00504DC6" w:rsidRDefault="59FEA483"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La prediabetes es un estado intermedio de hiperglucemia con parámetros glucémicos por encima de lo normal, pero por debajo del umbral de la diabetes. Si bien los criterios de diagnóstico de la prediabetes no son uniformes en varias organizaciones profesionales internacionales, sigue siendo un estado de alto riesgo de desarrollar diabetes con una tasa de conversión anual del 5% al 10%. La evidencia observacional sugiere una asociación entre la prediabetes y las complicaciones de la diabetes, tales como nefropatía temprana, neuropatía de fibras pequeñas, retinopatía temprana y riesgo de enfermedad macrovascular </w:t>
      </w:r>
      <w:sdt>
        <w:sdtPr>
          <w:rPr>
            <w:rFonts w:ascii="Times New Roman" w:eastAsiaTheme="minorEastAsia" w:hAnsi="Times New Roman" w:cs="Times New Roman"/>
            <w:color w:val="000000" w:themeColor="text1"/>
            <w:sz w:val="24"/>
            <w:szCs w:val="24"/>
          </w:rPr>
          <w:id w:val="465008783"/>
          <w:citation/>
        </w:sdtPr>
        <w:sdtContent>
          <w:r w:rsidR="006D52AA">
            <w:rPr>
              <w:rFonts w:ascii="Times New Roman" w:eastAsiaTheme="minorEastAsia" w:hAnsi="Times New Roman" w:cs="Times New Roman"/>
              <w:color w:val="000000" w:themeColor="text1"/>
              <w:sz w:val="24"/>
              <w:szCs w:val="24"/>
            </w:rPr>
            <w:fldChar w:fldCharType="begin"/>
          </w:r>
          <w:r w:rsidR="006D52AA">
            <w:rPr>
              <w:rFonts w:ascii="Times New Roman" w:eastAsiaTheme="minorEastAsia" w:hAnsi="Times New Roman" w:cs="Times New Roman"/>
              <w:color w:val="000000" w:themeColor="text1"/>
              <w:sz w:val="24"/>
              <w:szCs w:val="24"/>
            </w:rPr>
            <w:instrText xml:space="preserve"> CITATION NBa15 \l 3082 </w:instrText>
          </w:r>
          <w:r w:rsidR="006D52AA">
            <w:rPr>
              <w:rFonts w:ascii="Times New Roman" w:eastAsiaTheme="minorEastAsia" w:hAnsi="Times New Roman" w:cs="Times New Roman"/>
              <w:color w:val="000000" w:themeColor="text1"/>
              <w:sz w:val="24"/>
              <w:szCs w:val="24"/>
            </w:rPr>
            <w:fldChar w:fldCharType="separate"/>
          </w:r>
          <w:r w:rsidR="00853505" w:rsidRPr="00853505">
            <w:rPr>
              <w:rFonts w:ascii="Times New Roman" w:eastAsiaTheme="minorEastAsia" w:hAnsi="Times New Roman" w:cs="Times New Roman"/>
              <w:noProof/>
              <w:color w:val="000000" w:themeColor="text1"/>
              <w:sz w:val="24"/>
              <w:szCs w:val="24"/>
            </w:rPr>
            <w:t>(10)</w:t>
          </w:r>
          <w:r w:rsidR="006D52AA">
            <w:rPr>
              <w:rFonts w:ascii="Times New Roman" w:eastAsiaTheme="minorEastAsia" w:hAnsi="Times New Roman" w:cs="Times New Roman"/>
              <w:color w:val="000000" w:themeColor="text1"/>
              <w:sz w:val="24"/>
              <w:szCs w:val="24"/>
            </w:rPr>
            <w:fldChar w:fldCharType="end"/>
          </w:r>
        </w:sdtContent>
      </w:sdt>
      <w:r w:rsidRPr="00142CC3">
        <w:rPr>
          <w:rFonts w:ascii="Times New Roman" w:eastAsiaTheme="minorEastAsia" w:hAnsi="Times New Roman" w:cs="Times New Roman"/>
          <w:color w:val="000000" w:themeColor="text1"/>
          <w:sz w:val="24"/>
          <w:szCs w:val="24"/>
        </w:rPr>
        <w:t>[</w:t>
      </w:r>
      <w:r w:rsidR="44A9AAA0" w:rsidRPr="00142CC3">
        <w:rPr>
          <w:rFonts w:ascii="Times New Roman" w:eastAsiaTheme="minorEastAsia" w:hAnsi="Times New Roman" w:cs="Times New Roman"/>
          <w:color w:val="000000" w:themeColor="text1"/>
          <w:sz w:val="24"/>
          <w:szCs w:val="24"/>
        </w:rPr>
        <w:t>4</w:t>
      </w:r>
      <w:r w:rsidRPr="00142CC3">
        <w:rPr>
          <w:rFonts w:ascii="Times New Roman" w:eastAsiaTheme="minorEastAsia" w:hAnsi="Times New Roman" w:cs="Times New Roman"/>
          <w:color w:val="000000" w:themeColor="text1"/>
          <w:sz w:val="24"/>
          <w:szCs w:val="24"/>
        </w:rPr>
        <w:t>]</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12</w:t>
      </w:r>
      <w:r w:rsidR="00275AF9" w:rsidRPr="00275AF9">
        <w:rPr>
          <w:rFonts w:ascii="Times New Roman" w:eastAsiaTheme="minorEastAsia" w:hAnsi="Times New Roman" w:cs="Times New Roman"/>
          <w:bCs/>
          <w:color w:val="FF0000"/>
          <w:sz w:val="24"/>
          <w:szCs w:val="24"/>
        </w:rPr>
        <w:t>].</w:t>
      </w:r>
      <w:r w:rsidRPr="00142CC3">
        <w:rPr>
          <w:rFonts w:ascii="Times New Roman" w:eastAsiaTheme="minorEastAsia" w:hAnsi="Times New Roman" w:cs="Times New Roman"/>
          <w:color w:val="000000" w:themeColor="text1"/>
          <w:sz w:val="24"/>
          <w:szCs w:val="24"/>
        </w:rPr>
        <w:t>.</w:t>
      </w:r>
      <w:r w:rsidR="1C01DC77" w:rsidRPr="00142CC3">
        <w:rPr>
          <w:rFonts w:ascii="Times New Roman" w:eastAsiaTheme="minorEastAsia" w:hAnsi="Times New Roman" w:cs="Times New Roman"/>
          <w:color w:val="000000" w:themeColor="text1"/>
          <w:sz w:val="24"/>
          <w:szCs w:val="24"/>
        </w:rPr>
        <w:t xml:space="preserve"> Para las personas prediabéticas, la modificación del estilo de vida es la piedra angular de la prevención de la diabetes, con evidencia de una reducción del riesgo relativo del 40-70%. Los datos acumulados también muestran los posibles beneficios de la farmacoterapia </w:t>
      </w:r>
      <w:sdt>
        <w:sdtPr>
          <w:rPr>
            <w:rFonts w:ascii="Times New Roman" w:eastAsiaTheme="minorEastAsia" w:hAnsi="Times New Roman" w:cs="Times New Roman"/>
            <w:color w:val="000000" w:themeColor="text1"/>
            <w:sz w:val="24"/>
            <w:szCs w:val="24"/>
          </w:rPr>
          <w:id w:val="-1284029504"/>
          <w:citation/>
        </w:sdtPr>
        <w:sdtContent>
          <w:r w:rsidR="00DE6FD1">
            <w:rPr>
              <w:rFonts w:ascii="Times New Roman" w:eastAsiaTheme="minorEastAsia" w:hAnsi="Times New Roman" w:cs="Times New Roman"/>
              <w:color w:val="000000" w:themeColor="text1"/>
              <w:sz w:val="24"/>
              <w:szCs w:val="24"/>
            </w:rPr>
            <w:fldChar w:fldCharType="begin"/>
          </w:r>
          <w:r w:rsidR="008C448E">
            <w:rPr>
              <w:rFonts w:ascii="Times New Roman" w:eastAsiaTheme="minorEastAsia" w:hAnsi="Times New Roman" w:cs="Times New Roman"/>
              <w:color w:val="000000" w:themeColor="text1"/>
              <w:sz w:val="24"/>
              <w:szCs w:val="24"/>
            </w:rPr>
            <w:instrText xml:space="preserve">CITATION Tab12 \l 3082 </w:instrText>
          </w:r>
          <w:r w:rsidR="00DE6FD1">
            <w:rPr>
              <w:rFonts w:ascii="Times New Roman" w:eastAsiaTheme="minorEastAsia" w:hAnsi="Times New Roman" w:cs="Times New Roman"/>
              <w:color w:val="000000" w:themeColor="text1"/>
              <w:sz w:val="24"/>
              <w:szCs w:val="24"/>
            </w:rPr>
            <w:fldChar w:fldCharType="separate"/>
          </w:r>
          <w:r w:rsidR="00853505" w:rsidRPr="00853505">
            <w:rPr>
              <w:rFonts w:ascii="Times New Roman" w:eastAsiaTheme="minorEastAsia" w:hAnsi="Times New Roman" w:cs="Times New Roman"/>
              <w:noProof/>
              <w:color w:val="000000" w:themeColor="text1"/>
              <w:sz w:val="24"/>
              <w:szCs w:val="24"/>
            </w:rPr>
            <w:t>(11)</w:t>
          </w:r>
          <w:r w:rsidR="00DE6FD1">
            <w:rPr>
              <w:rFonts w:ascii="Times New Roman" w:eastAsiaTheme="minorEastAsia" w:hAnsi="Times New Roman" w:cs="Times New Roman"/>
              <w:color w:val="000000" w:themeColor="text1"/>
              <w:sz w:val="24"/>
              <w:szCs w:val="24"/>
            </w:rPr>
            <w:fldChar w:fldCharType="end"/>
          </w:r>
        </w:sdtContent>
      </w:sdt>
      <w:r w:rsidR="1C01DC77" w:rsidRPr="00142CC3">
        <w:rPr>
          <w:rFonts w:ascii="Times New Roman" w:eastAsiaTheme="minorEastAsia" w:hAnsi="Times New Roman" w:cs="Times New Roman"/>
          <w:color w:val="000000" w:themeColor="text1"/>
          <w:sz w:val="24"/>
          <w:szCs w:val="24"/>
        </w:rPr>
        <w:t>[5]</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13</w:t>
      </w:r>
      <w:r w:rsidR="00275AF9" w:rsidRPr="00275AF9">
        <w:rPr>
          <w:rFonts w:ascii="Times New Roman" w:eastAsiaTheme="minorEastAsia" w:hAnsi="Times New Roman" w:cs="Times New Roman"/>
          <w:bCs/>
          <w:color w:val="FF0000"/>
          <w:sz w:val="24"/>
          <w:szCs w:val="24"/>
        </w:rPr>
        <w:t>].</w:t>
      </w:r>
      <w:r w:rsidR="1C01DC77" w:rsidRPr="00142CC3">
        <w:rPr>
          <w:rFonts w:ascii="Times New Roman" w:eastAsiaTheme="minorEastAsia" w:hAnsi="Times New Roman" w:cs="Times New Roman"/>
          <w:color w:val="000000" w:themeColor="text1"/>
          <w:sz w:val="24"/>
          <w:szCs w:val="24"/>
        </w:rPr>
        <w:t>.</w:t>
      </w:r>
    </w:p>
    <w:p w14:paraId="5BB2493B" w14:textId="77777777" w:rsidR="00B77FF7" w:rsidRDefault="00B77FF7" w:rsidP="00142CC3">
      <w:pPr>
        <w:jc w:val="both"/>
        <w:rPr>
          <w:rFonts w:ascii="Times New Roman" w:eastAsiaTheme="minorEastAsia" w:hAnsi="Times New Roman" w:cs="Times New Roman"/>
          <w:color w:val="000000" w:themeColor="text1"/>
          <w:sz w:val="24"/>
          <w:szCs w:val="24"/>
        </w:rPr>
      </w:pPr>
    </w:p>
    <w:p w14:paraId="7547188C" w14:textId="77777777" w:rsidR="006978B8" w:rsidRDefault="00580325" w:rsidP="006978B8">
      <w:pPr>
        <w:keepNext/>
        <w:jc w:val="center"/>
      </w:pPr>
      <w:r>
        <w:rPr>
          <w:noProof/>
          <w:lang w:eastAsia="es-ES"/>
        </w:rPr>
        <w:lastRenderedPageBreak/>
        <w:drawing>
          <wp:inline distT="0" distB="0" distL="0" distR="0" wp14:anchorId="4CAA65AF" wp14:editId="3E43A30C">
            <wp:extent cx="2447925" cy="2902915"/>
            <wp:effectExtent l="0" t="0" r="0" b="0"/>
            <wp:docPr id="16" name="Imagen 16" descr="An external file that holds a picture, illustration, etc.&#10;Object name is amia_2012_symp_0606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amia_2012_symp_0606f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3850" cy="2909942"/>
                    </a:xfrm>
                    <a:prstGeom prst="rect">
                      <a:avLst/>
                    </a:prstGeom>
                    <a:noFill/>
                    <a:ln>
                      <a:noFill/>
                    </a:ln>
                  </pic:spPr>
                </pic:pic>
              </a:graphicData>
            </a:graphic>
          </wp:inline>
        </w:drawing>
      </w:r>
    </w:p>
    <w:p w14:paraId="6C8B5F7F" w14:textId="43DF7AFC" w:rsidR="006978B8" w:rsidRPr="00CE3FBC" w:rsidRDefault="006978B8" w:rsidP="006978B8">
      <w:pPr>
        <w:pStyle w:val="Descripcin"/>
        <w:jc w:val="center"/>
        <w:rPr>
          <w:rFonts w:ascii="Times New Roman" w:hAnsi="Times New Roman" w:cs="Times New Roman"/>
        </w:rPr>
      </w:pPr>
      <w:bookmarkStart w:id="0" w:name="_Toc75781799"/>
      <w:bookmarkStart w:id="1" w:name="_Toc75781878"/>
      <w:r w:rsidRPr="00CE3FBC">
        <w:rPr>
          <w:rFonts w:ascii="Times New Roman" w:hAnsi="Times New Roman" w:cs="Times New Roman"/>
        </w:rPr>
        <w:t xml:space="preserve">Figura </w:t>
      </w:r>
      <w:r w:rsidR="00CE3FBC">
        <w:rPr>
          <w:rFonts w:ascii="Times New Roman" w:hAnsi="Times New Roman" w:cs="Times New Roman"/>
        </w:rPr>
        <w:fldChar w:fldCharType="begin"/>
      </w:r>
      <w:r w:rsidR="00CE3FBC">
        <w:rPr>
          <w:rFonts w:ascii="Times New Roman" w:hAnsi="Times New Roman" w:cs="Times New Roman"/>
        </w:rPr>
        <w:instrText xml:space="preserve"> STYLEREF 1 \s </w:instrText>
      </w:r>
      <w:r w:rsidR="00CE3FBC">
        <w:rPr>
          <w:rFonts w:ascii="Times New Roman" w:hAnsi="Times New Roman" w:cs="Times New Roman"/>
        </w:rPr>
        <w:fldChar w:fldCharType="separate"/>
      </w:r>
      <w:r w:rsidR="00CE3FBC">
        <w:rPr>
          <w:rFonts w:ascii="Times New Roman" w:hAnsi="Times New Roman" w:cs="Times New Roman"/>
          <w:noProof/>
        </w:rPr>
        <w:t>2</w:t>
      </w:r>
      <w:r w:rsidR="00CE3FBC">
        <w:rPr>
          <w:rFonts w:ascii="Times New Roman" w:hAnsi="Times New Roman" w:cs="Times New Roman"/>
        </w:rPr>
        <w:fldChar w:fldCharType="end"/>
      </w:r>
      <w:r w:rsidR="00CE3FBC">
        <w:rPr>
          <w:rFonts w:ascii="Times New Roman" w:hAnsi="Times New Roman" w:cs="Times New Roman"/>
        </w:rPr>
        <w:t>.</w:t>
      </w:r>
      <w:r w:rsidR="00CE3FBC">
        <w:rPr>
          <w:rFonts w:ascii="Times New Roman" w:hAnsi="Times New Roman" w:cs="Times New Roman"/>
        </w:rPr>
        <w:fldChar w:fldCharType="begin"/>
      </w:r>
      <w:r w:rsidR="00CE3FBC">
        <w:rPr>
          <w:rFonts w:ascii="Times New Roman" w:hAnsi="Times New Roman" w:cs="Times New Roman"/>
        </w:rPr>
        <w:instrText xml:space="preserve"> SEQ Figura \* ARABIC \s 1 </w:instrText>
      </w:r>
      <w:r w:rsidR="00CE3FBC">
        <w:rPr>
          <w:rFonts w:ascii="Times New Roman" w:hAnsi="Times New Roman" w:cs="Times New Roman"/>
        </w:rPr>
        <w:fldChar w:fldCharType="separate"/>
      </w:r>
      <w:r w:rsidR="00CE3FBC">
        <w:rPr>
          <w:rFonts w:ascii="Times New Roman" w:hAnsi="Times New Roman" w:cs="Times New Roman"/>
          <w:noProof/>
        </w:rPr>
        <w:t>1</w:t>
      </w:r>
      <w:r w:rsidR="00CE3FBC">
        <w:rPr>
          <w:rFonts w:ascii="Times New Roman" w:hAnsi="Times New Roman" w:cs="Times New Roman"/>
        </w:rPr>
        <w:fldChar w:fldCharType="end"/>
      </w:r>
      <w:r w:rsidRPr="00CE3FBC">
        <w:rPr>
          <w:rFonts w:ascii="Times New Roman" w:hAnsi="Times New Roman" w:cs="Times New Roman"/>
        </w:rPr>
        <w:t xml:space="preserve"> De los factores de riesgo a la diabetes. Extaído de (14).</w:t>
      </w:r>
      <w:bookmarkEnd w:id="0"/>
      <w:bookmarkEnd w:id="1"/>
    </w:p>
    <w:p w14:paraId="6A111357" w14:textId="77777777" w:rsidR="006978B8" w:rsidRPr="006978B8" w:rsidRDefault="006978B8" w:rsidP="006978B8"/>
    <w:p w14:paraId="1EC06986" w14:textId="3D46D033" w:rsidR="28F0C6DF" w:rsidRPr="006978B8" w:rsidRDefault="00403F52" w:rsidP="006978B8">
      <w:pPr>
        <w:pStyle w:val="Ttulo2"/>
        <w:rPr>
          <w:rStyle w:val="Textoennegrita"/>
          <w:b/>
          <w:bCs w:val="0"/>
        </w:rPr>
      </w:pPr>
      <w:r w:rsidRPr="006978B8">
        <w:rPr>
          <w:rStyle w:val="Textoennegrita"/>
          <w:b/>
          <w:bCs w:val="0"/>
        </w:rPr>
        <w:t>Estado del arte</w:t>
      </w:r>
    </w:p>
    <w:p w14:paraId="6870497C" w14:textId="77777777" w:rsidR="003F18D0" w:rsidRPr="003F18D0" w:rsidRDefault="003F18D0" w:rsidP="003F18D0"/>
    <w:p w14:paraId="0B31DC08" w14:textId="7184840D" w:rsidR="00F27CB7" w:rsidRDefault="00FA4CAB" w:rsidP="008D08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En la literatura podemos encon</w:t>
      </w:r>
      <w:r w:rsidR="003005A0">
        <w:rPr>
          <w:rFonts w:ascii="Times New Roman" w:eastAsiaTheme="minorEastAsia" w:hAnsi="Times New Roman" w:cs="Times New Roman"/>
          <w:sz w:val="24"/>
          <w:szCs w:val="24"/>
        </w:rPr>
        <w:t>trar numerosas aplicaciones de machine l</w:t>
      </w:r>
      <w:r>
        <w:rPr>
          <w:rFonts w:ascii="Times New Roman" w:eastAsiaTheme="minorEastAsia" w:hAnsi="Times New Roman" w:cs="Times New Roman"/>
          <w:sz w:val="24"/>
          <w:szCs w:val="24"/>
        </w:rPr>
        <w:t>earning para la clasificación de T2DM.</w:t>
      </w:r>
      <w:r w:rsidR="00580325">
        <w:rPr>
          <w:rFonts w:ascii="Times New Roman" w:eastAsiaTheme="minorEastAsia" w:hAnsi="Times New Roman" w:cs="Times New Roman"/>
          <w:sz w:val="24"/>
          <w:szCs w:val="24"/>
        </w:rPr>
        <w:t xml:space="preserve"> Mediante la combinación de</w:t>
      </w:r>
      <w:r w:rsidR="00580325" w:rsidRPr="00580325">
        <w:rPr>
          <w:rFonts w:ascii="Times New Roman" w:eastAsiaTheme="minorEastAsia" w:hAnsi="Times New Roman" w:cs="Times New Roman"/>
          <w:sz w:val="24"/>
          <w:szCs w:val="24"/>
        </w:rPr>
        <w:t xml:space="preserve"> un conjunto </w:t>
      </w:r>
      <w:r w:rsidR="00580325">
        <w:rPr>
          <w:rFonts w:ascii="Times New Roman" w:eastAsiaTheme="minorEastAsia" w:hAnsi="Times New Roman" w:cs="Times New Roman"/>
          <w:sz w:val="24"/>
          <w:szCs w:val="24"/>
        </w:rPr>
        <w:t>de</w:t>
      </w:r>
      <w:r w:rsidR="00580325" w:rsidRPr="00580325">
        <w:rPr>
          <w:rFonts w:ascii="Times New Roman" w:eastAsiaTheme="minorEastAsia" w:hAnsi="Times New Roman" w:cs="Times New Roman"/>
          <w:sz w:val="24"/>
          <w:szCs w:val="24"/>
        </w:rPr>
        <w:t xml:space="preserve"> algoritmos de selección de características </w:t>
      </w:r>
      <w:r w:rsidR="00580325">
        <w:rPr>
          <w:rFonts w:ascii="Times New Roman" w:eastAsiaTheme="minorEastAsia" w:hAnsi="Times New Roman" w:cs="Times New Roman"/>
          <w:sz w:val="24"/>
          <w:szCs w:val="24"/>
        </w:rPr>
        <w:t xml:space="preserve">siendo estos: </w:t>
      </w:r>
      <w:r w:rsidR="00580325" w:rsidRPr="00580325">
        <w:rPr>
          <w:rFonts w:ascii="Times New Roman" w:eastAsiaTheme="minorEastAsia" w:hAnsi="Times New Roman" w:cs="Times New Roman"/>
          <w:sz w:val="24"/>
          <w:szCs w:val="24"/>
        </w:rPr>
        <w:t>clasificadores linea</w:t>
      </w:r>
      <w:r w:rsidR="00580325">
        <w:rPr>
          <w:rFonts w:ascii="Times New Roman" w:eastAsiaTheme="minorEastAsia" w:hAnsi="Times New Roman" w:cs="Times New Roman"/>
          <w:sz w:val="24"/>
          <w:szCs w:val="24"/>
        </w:rPr>
        <w:t>les (Gaussian Naïve Bayes</w:t>
      </w:r>
      <w:r w:rsidR="00580325" w:rsidRPr="00580325">
        <w:rPr>
          <w:rFonts w:ascii="Times New Roman" w:eastAsiaTheme="minorEastAsia" w:hAnsi="Times New Roman" w:cs="Times New Roman"/>
          <w:sz w:val="24"/>
          <w:szCs w:val="24"/>
        </w:rPr>
        <w:t xml:space="preserve"> y </w:t>
      </w:r>
      <w:r w:rsidR="003005A0">
        <w:rPr>
          <w:rFonts w:ascii="Times New Roman" w:eastAsiaTheme="minorEastAsia" w:hAnsi="Times New Roman" w:cs="Times New Roman"/>
          <w:sz w:val="24"/>
          <w:szCs w:val="24"/>
        </w:rPr>
        <w:t>r</w:t>
      </w:r>
      <w:r w:rsidR="00580325" w:rsidRPr="00580325">
        <w:rPr>
          <w:rFonts w:ascii="Times New Roman" w:eastAsiaTheme="minorEastAsia" w:hAnsi="Times New Roman" w:cs="Times New Roman"/>
          <w:sz w:val="24"/>
          <w:szCs w:val="24"/>
        </w:rPr>
        <w:t>egresión logística), un clasificador basado en muest</w:t>
      </w:r>
      <w:r w:rsidR="00580325">
        <w:rPr>
          <w:rFonts w:ascii="Times New Roman" w:eastAsiaTheme="minorEastAsia" w:hAnsi="Times New Roman" w:cs="Times New Roman"/>
          <w:sz w:val="24"/>
          <w:szCs w:val="24"/>
        </w:rPr>
        <w:t>ras (vecino K-más cercano</w:t>
      </w:r>
      <w:r w:rsidR="00580325" w:rsidRPr="00580325">
        <w:rPr>
          <w:rFonts w:ascii="Times New Roman" w:eastAsiaTheme="minorEastAsia" w:hAnsi="Times New Roman" w:cs="Times New Roman"/>
          <w:sz w:val="24"/>
          <w:szCs w:val="24"/>
        </w:rPr>
        <w:t>), dos clasificadores basados ​​en árboles de decisión (CART y Bosques aleatorios</w:t>
      </w:r>
      <w:r w:rsidR="00580325">
        <w:rPr>
          <w:rFonts w:ascii="Times New Roman" w:eastAsiaTheme="minorEastAsia" w:hAnsi="Times New Roman" w:cs="Times New Roman"/>
          <w:sz w:val="24"/>
          <w:szCs w:val="24"/>
        </w:rPr>
        <w:t>), y un</w:t>
      </w:r>
      <w:r w:rsidR="00580325" w:rsidRPr="00580325">
        <w:rPr>
          <w:rFonts w:ascii="Times New Roman" w:eastAsiaTheme="minorEastAsia" w:hAnsi="Times New Roman" w:cs="Times New Roman"/>
          <w:sz w:val="24"/>
          <w:szCs w:val="24"/>
        </w:rPr>
        <w:t xml:space="preserve"> clasificador basado en</w:t>
      </w:r>
      <w:r w:rsidR="00580325">
        <w:rPr>
          <w:rFonts w:ascii="Times New Roman" w:eastAsiaTheme="minorEastAsia" w:hAnsi="Times New Roman" w:cs="Times New Roman"/>
          <w:sz w:val="24"/>
          <w:szCs w:val="24"/>
        </w:rPr>
        <w:t xml:space="preserve"> kernel (Support Vector Machine) se logró</w:t>
      </w:r>
      <w:r w:rsidR="00580325" w:rsidRPr="00580325">
        <w:rPr>
          <w:rFonts w:ascii="Times New Roman" w:eastAsiaTheme="minorEastAsia" w:hAnsi="Times New Roman" w:cs="Times New Roman"/>
          <w:sz w:val="24"/>
          <w:szCs w:val="24"/>
        </w:rPr>
        <w:t xml:space="preserve"> un AUC superior a 0,8 para predecir la diabetes tipo 2 365 días y 180 días antes del diagnóstico de diabetes</w:t>
      </w:r>
      <w:r w:rsidR="0058032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71624541"/>
          <w:citation/>
        </w:sdtPr>
        <w:sdtContent>
          <w:r w:rsidR="00DE6FD1">
            <w:rPr>
              <w:rFonts w:ascii="Times New Roman" w:eastAsiaTheme="minorEastAsia" w:hAnsi="Times New Roman" w:cs="Times New Roman"/>
              <w:sz w:val="24"/>
              <w:szCs w:val="24"/>
            </w:rPr>
            <w:fldChar w:fldCharType="begin"/>
          </w:r>
          <w:r w:rsidR="008C448E">
            <w:rPr>
              <w:rFonts w:ascii="Times New Roman" w:eastAsiaTheme="minorEastAsia" w:hAnsi="Times New Roman" w:cs="Times New Roman"/>
              <w:sz w:val="24"/>
              <w:szCs w:val="24"/>
            </w:rPr>
            <w:instrText xml:space="preserve">CITATION Man12 \p 606-615 \l 3082 </w:instrText>
          </w:r>
          <w:r w:rsidR="00DE6FD1">
            <w:rPr>
              <w:rFonts w:ascii="Times New Roman" w:eastAsiaTheme="minorEastAsia" w:hAnsi="Times New Roman" w:cs="Times New Roman"/>
              <w:sz w:val="24"/>
              <w:szCs w:val="24"/>
            </w:rPr>
            <w:fldChar w:fldCharType="separate"/>
          </w:r>
          <w:r w:rsidR="00853505" w:rsidRPr="00853505">
            <w:rPr>
              <w:rFonts w:ascii="Times New Roman" w:eastAsiaTheme="minorEastAsia" w:hAnsi="Times New Roman" w:cs="Times New Roman"/>
              <w:noProof/>
              <w:sz w:val="24"/>
              <w:szCs w:val="24"/>
            </w:rPr>
            <w:t>(12)</w:t>
          </w:r>
          <w:r w:rsidR="00DE6FD1">
            <w:rPr>
              <w:rFonts w:ascii="Times New Roman" w:eastAsiaTheme="minorEastAsia" w:hAnsi="Times New Roman" w:cs="Times New Roman"/>
              <w:sz w:val="24"/>
              <w:szCs w:val="24"/>
            </w:rPr>
            <w:fldChar w:fldCharType="end"/>
          </w:r>
        </w:sdtContent>
      </w:sdt>
      <w:r w:rsidR="00580325">
        <w:rPr>
          <w:rFonts w:ascii="Times New Roman" w:eastAsiaTheme="minorEastAsia" w:hAnsi="Times New Roman" w:cs="Times New Roman"/>
          <w:sz w:val="24"/>
          <w:szCs w:val="24"/>
        </w:rPr>
        <w:t>[36]</w:t>
      </w:r>
      <w:r w:rsidR="00580325" w:rsidRPr="00580325">
        <w:rPr>
          <w:rFonts w:ascii="Times New Roman" w:eastAsiaTheme="minorEastAsia" w:hAnsi="Times New Roman" w:cs="Times New Roman"/>
          <w:sz w:val="24"/>
          <w:szCs w:val="24"/>
        </w:rPr>
        <w:t>.</w:t>
      </w:r>
      <w:r w:rsidR="00A2253C">
        <w:rPr>
          <w:rFonts w:ascii="Times New Roman" w:eastAsiaTheme="minorEastAsia" w:hAnsi="Times New Roman" w:cs="Times New Roman"/>
          <w:sz w:val="24"/>
          <w:szCs w:val="24"/>
        </w:rPr>
        <w:t xml:space="preserve"> En</w:t>
      </w:r>
      <w:r w:rsidR="00DE03D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30242558"/>
          <w:citation/>
        </w:sdtPr>
        <w:sdtContent>
          <w:r w:rsidR="00DE03DF">
            <w:rPr>
              <w:rFonts w:ascii="Times New Roman" w:eastAsiaTheme="minorEastAsia" w:hAnsi="Times New Roman" w:cs="Times New Roman"/>
              <w:sz w:val="24"/>
              <w:szCs w:val="24"/>
            </w:rPr>
            <w:fldChar w:fldCharType="begin"/>
          </w:r>
          <w:r w:rsidR="00DE03DF">
            <w:rPr>
              <w:rFonts w:ascii="Times New Roman" w:eastAsiaTheme="minorEastAsia" w:hAnsi="Times New Roman" w:cs="Times New Roman"/>
              <w:sz w:val="24"/>
              <w:szCs w:val="24"/>
            </w:rPr>
            <w:instrText xml:space="preserve"> CITATION Far19 \l 3082 </w:instrText>
          </w:r>
          <w:r w:rsidR="00DE03DF">
            <w:rPr>
              <w:rFonts w:ascii="Times New Roman" w:eastAsiaTheme="minorEastAsia" w:hAnsi="Times New Roman" w:cs="Times New Roman"/>
              <w:sz w:val="24"/>
              <w:szCs w:val="24"/>
            </w:rPr>
            <w:fldChar w:fldCharType="separate"/>
          </w:r>
          <w:r w:rsidR="00853505" w:rsidRPr="00853505">
            <w:rPr>
              <w:rFonts w:ascii="Times New Roman" w:eastAsiaTheme="minorEastAsia" w:hAnsi="Times New Roman" w:cs="Times New Roman"/>
              <w:noProof/>
              <w:sz w:val="24"/>
              <w:szCs w:val="24"/>
            </w:rPr>
            <w:t>(13)</w:t>
          </w:r>
          <w:r w:rsidR="00DE03DF">
            <w:rPr>
              <w:rFonts w:ascii="Times New Roman" w:eastAsiaTheme="minorEastAsia" w:hAnsi="Times New Roman" w:cs="Times New Roman"/>
              <w:sz w:val="24"/>
              <w:szCs w:val="24"/>
            </w:rPr>
            <w:fldChar w:fldCharType="end"/>
          </w:r>
        </w:sdtContent>
      </w:sdt>
      <w:r w:rsidR="00A2253C">
        <w:rPr>
          <w:rFonts w:ascii="Times New Roman" w:eastAsiaTheme="minorEastAsia" w:hAnsi="Times New Roman" w:cs="Times New Roman"/>
          <w:sz w:val="24"/>
          <w:szCs w:val="24"/>
        </w:rPr>
        <w:t xml:space="preserve"> </w:t>
      </w:r>
      <w:r w:rsidR="00DE03DF">
        <w:rPr>
          <w:rFonts w:ascii="Times New Roman" w:eastAsiaTheme="minorEastAsia" w:hAnsi="Times New Roman" w:cs="Times New Roman"/>
          <w:sz w:val="24"/>
          <w:szCs w:val="24"/>
        </w:rPr>
        <w:t xml:space="preserve">se emplearon cuatro algoritmos de machine learning, </w:t>
      </w:r>
      <w:r w:rsidR="00A2253C" w:rsidRPr="00A2253C">
        <w:rPr>
          <w:rFonts w:ascii="Times New Roman" w:eastAsiaTheme="minorEastAsia" w:hAnsi="Times New Roman" w:cs="Times New Roman"/>
          <w:sz w:val="24"/>
          <w:szCs w:val="24"/>
        </w:rPr>
        <w:t>Support Vector M</w:t>
      </w:r>
      <w:r w:rsidR="00A2253C">
        <w:rPr>
          <w:rFonts w:ascii="Times New Roman" w:eastAsiaTheme="minorEastAsia" w:hAnsi="Times New Roman" w:cs="Times New Roman"/>
          <w:sz w:val="24"/>
          <w:szCs w:val="24"/>
        </w:rPr>
        <w:t xml:space="preserve">achine (SVM), Naive Bayes (NB), </w:t>
      </w:r>
      <w:r w:rsidR="00A2253C" w:rsidRPr="00A2253C">
        <w:rPr>
          <w:rFonts w:ascii="Times New Roman" w:eastAsiaTheme="minorEastAsia" w:hAnsi="Times New Roman" w:cs="Times New Roman"/>
          <w:sz w:val="24"/>
          <w:szCs w:val="24"/>
        </w:rPr>
        <w:t xml:space="preserve">K-Nearest Neighbor (KNN) </w:t>
      </w:r>
      <w:r w:rsidR="003605DD">
        <w:rPr>
          <w:rFonts w:ascii="Times New Roman" w:eastAsiaTheme="minorEastAsia" w:hAnsi="Times New Roman" w:cs="Times New Roman"/>
          <w:sz w:val="24"/>
          <w:szCs w:val="24"/>
        </w:rPr>
        <w:t>y</w:t>
      </w:r>
      <w:r w:rsidR="00A2253C">
        <w:rPr>
          <w:rFonts w:ascii="Times New Roman" w:eastAsiaTheme="minorEastAsia" w:hAnsi="Times New Roman" w:cs="Times New Roman"/>
          <w:sz w:val="24"/>
          <w:szCs w:val="24"/>
        </w:rPr>
        <w:t xml:space="preserve"> C4.5 decision tree (DT), </w:t>
      </w:r>
      <w:r w:rsidR="00DE03DF">
        <w:rPr>
          <w:rFonts w:ascii="Times New Roman" w:eastAsiaTheme="minorEastAsia" w:hAnsi="Times New Roman" w:cs="Times New Roman"/>
          <w:sz w:val="24"/>
          <w:szCs w:val="24"/>
        </w:rPr>
        <w:t>para predecir diabetes mellitus en población adulta. Se obtuvieron las prestaciones para todos los modelos</w:t>
      </w:r>
      <w:r w:rsidR="003605DD">
        <w:rPr>
          <w:rFonts w:ascii="Times New Roman" w:eastAsiaTheme="minorEastAsia" w:hAnsi="Times New Roman" w:cs="Times New Roman"/>
          <w:sz w:val="24"/>
          <w:szCs w:val="24"/>
        </w:rPr>
        <w:t>, el modelo que arrojó</w:t>
      </w:r>
      <w:r w:rsidR="00F27CB7">
        <w:rPr>
          <w:rFonts w:ascii="Times New Roman" w:eastAsiaTheme="minorEastAsia" w:hAnsi="Times New Roman" w:cs="Times New Roman"/>
          <w:sz w:val="24"/>
          <w:szCs w:val="24"/>
        </w:rPr>
        <w:t xml:space="preserve"> mejores prestaciones fue C4.5 decision tree con un 72% de tasa de acierto, 74% de sensibilidad y un 72% en f-measure. </w:t>
      </w:r>
      <w:sdt>
        <w:sdtPr>
          <w:rPr>
            <w:rFonts w:ascii="Times New Roman" w:eastAsiaTheme="minorEastAsia" w:hAnsi="Times New Roman" w:cs="Times New Roman"/>
            <w:sz w:val="24"/>
            <w:szCs w:val="24"/>
          </w:rPr>
          <w:id w:val="-1186362823"/>
          <w:citation/>
        </w:sdtPr>
        <w:sdtContent>
          <w:r w:rsidR="003605DD">
            <w:rPr>
              <w:rFonts w:ascii="Times New Roman" w:eastAsiaTheme="minorEastAsia" w:hAnsi="Times New Roman" w:cs="Times New Roman"/>
              <w:sz w:val="24"/>
              <w:szCs w:val="24"/>
            </w:rPr>
            <w:fldChar w:fldCharType="begin"/>
          </w:r>
          <w:r w:rsidR="003605DD">
            <w:rPr>
              <w:rFonts w:ascii="Times New Roman" w:eastAsiaTheme="minorEastAsia" w:hAnsi="Times New Roman" w:cs="Times New Roman"/>
              <w:sz w:val="24"/>
              <w:szCs w:val="24"/>
            </w:rPr>
            <w:instrText xml:space="preserve"> CITATION Kan15 \l 3082 </w:instrText>
          </w:r>
          <w:r w:rsidR="003605DD">
            <w:rPr>
              <w:rFonts w:ascii="Times New Roman" w:eastAsiaTheme="minorEastAsia" w:hAnsi="Times New Roman" w:cs="Times New Roman"/>
              <w:sz w:val="24"/>
              <w:szCs w:val="24"/>
            </w:rPr>
            <w:fldChar w:fldCharType="separate"/>
          </w:r>
          <w:r w:rsidR="00853505" w:rsidRPr="00853505">
            <w:rPr>
              <w:rFonts w:ascii="Times New Roman" w:eastAsiaTheme="minorEastAsia" w:hAnsi="Times New Roman" w:cs="Times New Roman"/>
              <w:noProof/>
              <w:sz w:val="24"/>
              <w:szCs w:val="24"/>
            </w:rPr>
            <w:t>(14)</w:t>
          </w:r>
          <w:r w:rsidR="003605DD">
            <w:rPr>
              <w:rFonts w:ascii="Times New Roman" w:eastAsiaTheme="minorEastAsia" w:hAnsi="Times New Roman" w:cs="Times New Roman"/>
              <w:sz w:val="24"/>
              <w:szCs w:val="24"/>
            </w:rPr>
            <w:fldChar w:fldCharType="end"/>
          </w:r>
        </w:sdtContent>
      </w:sdt>
      <w:r w:rsidR="003605DD">
        <w:rPr>
          <w:rFonts w:ascii="Times New Roman" w:eastAsiaTheme="minorEastAsia" w:hAnsi="Times New Roman" w:cs="Times New Roman"/>
          <w:sz w:val="24"/>
          <w:szCs w:val="24"/>
        </w:rPr>
        <w:t xml:space="preserve"> </w:t>
      </w:r>
      <w:r w:rsidR="00F27CB7">
        <w:rPr>
          <w:rFonts w:ascii="Times New Roman" w:eastAsiaTheme="minorEastAsia" w:hAnsi="Times New Roman" w:cs="Times New Roman"/>
          <w:sz w:val="24"/>
          <w:szCs w:val="24"/>
        </w:rPr>
        <w:t xml:space="preserve">Aplicó </w:t>
      </w:r>
      <w:r w:rsidR="008D08C0">
        <w:rPr>
          <w:rFonts w:ascii="Times New Roman" w:eastAsiaTheme="minorEastAsia" w:hAnsi="Times New Roman" w:cs="Times New Roman"/>
          <w:sz w:val="24"/>
          <w:szCs w:val="24"/>
        </w:rPr>
        <w:t>decisio</w:t>
      </w:r>
      <w:r w:rsidR="00F27CB7">
        <w:rPr>
          <w:rFonts w:ascii="Times New Roman" w:eastAsiaTheme="minorEastAsia" w:hAnsi="Times New Roman" w:cs="Times New Roman"/>
          <w:sz w:val="24"/>
          <w:szCs w:val="24"/>
        </w:rPr>
        <w:t xml:space="preserve">n tree J48 (DT), </w:t>
      </w:r>
      <w:r w:rsidR="00F27CB7" w:rsidRPr="00A2253C">
        <w:rPr>
          <w:rFonts w:ascii="Times New Roman" w:eastAsiaTheme="minorEastAsia" w:hAnsi="Times New Roman" w:cs="Times New Roman"/>
          <w:sz w:val="24"/>
          <w:szCs w:val="24"/>
        </w:rPr>
        <w:t>K-Nearest Neighbor (KNN)</w:t>
      </w:r>
      <w:r w:rsidR="00F27CB7">
        <w:rPr>
          <w:rFonts w:ascii="Times New Roman" w:eastAsiaTheme="minorEastAsia" w:hAnsi="Times New Roman" w:cs="Times New Roman"/>
          <w:sz w:val="24"/>
          <w:szCs w:val="24"/>
        </w:rPr>
        <w:t xml:space="preserve">, Random Forest (RF) y </w:t>
      </w:r>
      <w:r w:rsidR="00F27CB7" w:rsidRPr="00F27CB7">
        <w:rPr>
          <w:rFonts w:ascii="Times New Roman" w:eastAsiaTheme="minorEastAsia" w:hAnsi="Times New Roman" w:cs="Times New Roman"/>
          <w:sz w:val="24"/>
          <w:szCs w:val="24"/>
        </w:rPr>
        <w:t>Support Vector Machine</w:t>
      </w:r>
      <w:r w:rsidR="00F27CB7">
        <w:rPr>
          <w:rFonts w:ascii="Times New Roman" w:eastAsiaTheme="minorEastAsia" w:hAnsi="Times New Roman" w:cs="Times New Roman"/>
          <w:sz w:val="24"/>
          <w:szCs w:val="24"/>
        </w:rPr>
        <w:t xml:space="preserve"> (SVM) </w:t>
      </w:r>
      <w:r w:rsidR="008D08C0">
        <w:rPr>
          <w:rFonts w:ascii="Times New Roman" w:eastAsiaTheme="minorEastAsia" w:hAnsi="Times New Roman" w:cs="Times New Roman"/>
          <w:sz w:val="24"/>
          <w:szCs w:val="24"/>
        </w:rPr>
        <w:t xml:space="preserve">como métodos de aprendizaje automático a comparar en la predicción de diabetes. Se compararon los resultados en dos situaciones diferentes, antes de preprocesar los datos y después. En el primer caso con decisión tree J48 se obtuvo un accuracy de 73,82%, mayor que con el resto de clasificadores. </w:t>
      </w:r>
      <w:r w:rsidR="003605DD" w:rsidRPr="003605DD">
        <w:rPr>
          <w:rFonts w:ascii="Times New Roman" w:eastAsiaTheme="minorEastAsia" w:hAnsi="Times New Roman" w:cs="Times New Roman"/>
          <w:sz w:val="24"/>
          <w:szCs w:val="24"/>
        </w:rPr>
        <w:t xml:space="preserve">En otro caso, después de preprocesar el conjunto de datos, </w:t>
      </w:r>
      <w:r w:rsidR="003605DD">
        <w:rPr>
          <w:rFonts w:ascii="Times New Roman" w:eastAsiaTheme="minorEastAsia" w:hAnsi="Times New Roman" w:cs="Times New Roman"/>
          <w:sz w:val="24"/>
          <w:szCs w:val="24"/>
        </w:rPr>
        <w:t>obtenemos</w:t>
      </w:r>
      <w:r w:rsidR="003605DD" w:rsidRPr="003605DD">
        <w:rPr>
          <w:rFonts w:ascii="Times New Roman" w:eastAsiaTheme="minorEastAsia" w:hAnsi="Times New Roman" w:cs="Times New Roman"/>
          <w:sz w:val="24"/>
          <w:szCs w:val="24"/>
        </w:rPr>
        <w:t xml:space="preserve"> tanto </w:t>
      </w:r>
      <w:r w:rsidR="003605DD">
        <w:rPr>
          <w:rFonts w:ascii="Times New Roman" w:eastAsiaTheme="minorEastAsia" w:hAnsi="Times New Roman" w:cs="Times New Roman"/>
          <w:sz w:val="24"/>
          <w:szCs w:val="24"/>
        </w:rPr>
        <w:t xml:space="preserve">con </w:t>
      </w:r>
      <w:r w:rsidR="003605DD" w:rsidRPr="003605DD">
        <w:rPr>
          <w:rFonts w:ascii="Times New Roman" w:eastAsiaTheme="minorEastAsia" w:hAnsi="Times New Roman" w:cs="Times New Roman"/>
          <w:sz w:val="24"/>
          <w:szCs w:val="24"/>
        </w:rPr>
        <w:t xml:space="preserve">KNN (k = 1) como </w:t>
      </w:r>
      <w:r w:rsidR="003605DD">
        <w:rPr>
          <w:rFonts w:ascii="Times New Roman" w:eastAsiaTheme="minorEastAsia" w:hAnsi="Times New Roman" w:cs="Times New Roman"/>
          <w:sz w:val="24"/>
          <w:szCs w:val="24"/>
        </w:rPr>
        <w:t xml:space="preserve">con </w:t>
      </w:r>
      <w:r w:rsidR="003605DD" w:rsidRPr="003605DD">
        <w:rPr>
          <w:rFonts w:ascii="Times New Roman" w:eastAsiaTheme="minorEastAsia" w:hAnsi="Times New Roman" w:cs="Times New Roman"/>
          <w:sz w:val="24"/>
          <w:szCs w:val="24"/>
        </w:rPr>
        <w:t xml:space="preserve">Random Forest un rendimiento mucho mejor que </w:t>
      </w:r>
      <w:r w:rsidR="003605DD">
        <w:rPr>
          <w:rFonts w:ascii="Times New Roman" w:eastAsiaTheme="minorEastAsia" w:hAnsi="Times New Roman" w:cs="Times New Roman"/>
          <w:sz w:val="24"/>
          <w:szCs w:val="24"/>
        </w:rPr>
        <w:t xml:space="preserve">los otros tres clasificadores </w:t>
      </w:r>
      <w:r w:rsidR="003605DD" w:rsidRPr="003605DD">
        <w:rPr>
          <w:rFonts w:ascii="Times New Roman" w:eastAsiaTheme="minorEastAsia" w:hAnsi="Times New Roman" w:cs="Times New Roman"/>
          <w:sz w:val="24"/>
          <w:szCs w:val="24"/>
        </w:rPr>
        <w:t>proporcionan</w:t>
      </w:r>
      <w:r w:rsidR="003605DD">
        <w:rPr>
          <w:rFonts w:ascii="Times New Roman" w:eastAsiaTheme="minorEastAsia" w:hAnsi="Times New Roman" w:cs="Times New Roman"/>
          <w:sz w:val="24"/>
          <w:szCs w:val="24"/>
        </w:rPr>
        <w:t>ando</w:t>
      </w:r>
      <w:r w:rsidR="003605DD" w:rsidRPr="003605DD">
        <w:rPr>
          <w:rFonts w:ascii="Times New Roman" w:eastAsiaTheme="minorEastAsia" w:hAnsi="Times New Roman" w:cs="Times New Roman"/>
          <w:sz w:val="24"/>
          <w:szCs w:val="24"/>
        </w:rPr>
        <w:t xml:space="preserve"> un 100% de precisión</w:t>
      </w:r>
    </w:p>
    <w:p w14:paraId="3141152B" w14:textId="30428A9C" w:rsidR="006C0D50" w:rsidRDefault="00F27CB7" w:rsidP="003F18D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06C9223A" w14:textId="4EB82BAC" w:rsidR="28F0C6DF" w:rsidRDefault="003F18D0" w:rsidP="006978B8">
      <w:pPr>
        <w:pStyle w:val="Ttulo1"/>
        <w:rPr>
          <w:rStyle w:val="TtuloCar"/>
          <w:rFonts w:ascii="Times New Roman" w:hAnsi="Times New Roman"/>
          <w:spacing w:val="0"/>
          <w:kern w:val="0"/>
          <w:szCs w:val="32"/>
        </w:rPr>
      </w:pPr>
      <w:r w:rsidRPr="006978B8">
        <w:rPr>
          <w:rStyle w:val="TtuloCar"/>
          <w:rFonts w:ascii="Times New Roman" w:hAnsi="Times New Roman"/>
          <w:spacing w:val="0"/>
          <w:kern w:val="0"/>
          <w:szCs w:val="32"/>
        </w:rPr>
        <w:lastRenderedPageBreak/>
        <w:t>Capítulo 3</w:t>
      </w:r>
      <w:r w:rsidR="006978B8" w:rsidRPr="006978B8">
        <w:rPr>
          <w:rStyle w:val="TtuloCar"/>
          <w:rFonts w:ascii="Times New Roman" w:hAnsi="Times New Roman"/>
          <w:spacing w:val="0"/>
          <w:kern w:val="0"/>
          <w:szCs w:val="32"/>
        </w:rPr>
        <w:t xml:space="preserve"> </w:t>
      </w:r>
      <w:r w:rsidR="00CC1381" w:rsidRPr="006978B8">
        <w:rPr>
          <w:rStyle w:val="TtuloCar"/>
          <w:rFonts w:ascii="Times New Roman" w:hAnsi="Times New Roman"/>
          <w:spacing w:val="0"/>
          <w:kern w:val="0"/>
          <w:szCs w:val="32"/>
        </w:rPr>
        <w:t>Introducción al aprendizaje</w:t>
      </w:r>
      <w:r w:rsidRPr="006978B8">
        <w:rPr>
          <w:rStyle w:val="TtuloCar"/>
          <w:rFonts w:ascii="Times New Roman" w:hAnsi="Times New Roman"/>
          <w:spacing w:val="0"/>
          <w:kern w:val="0"/>
          <w:szCs w:val="32"/>
        </w:rPr>
        <w:t xml:space="preserve"> </w:t>
      </w:r>
      <w:r w:rsidR="00CC1381" w:rsidRPr="006978B8">
        <w:rPr>
          <w:rStyle w:val="TtuloCar"/>
          <w:rFonts w:ascii="Times New Roman" w:hAnsi="Times New Roman"/>
          <w:spacing w:val="0"/>
          <w:kern w:val="0"/>
          <w:szCs w:val="32"/>
        </w:rPr>
        <w:t>automático y algoritmos utilizados</w:t>
      </w:r>
    </w:p>
    <w:p w14:paraId="0A703A89" w14:textId="77777777" w:rsidR="006978B8" w:rsidRPr="006978B8" w:rsidRDefault="006978B8" w:rsidP="006978B8"/>
    <w:p w14:paraId="031B5903" w14:textId="77777777" w:rsidR="00504DC6" w:rsidRPr="00B35461" w:rsidRDefault="00504DC6" w:rsidP="006978B8">
      <w:pPr>
        <w:pStyle w:val="Ttulo2"/>
        <w:numPr>
          <w:ilvl w:val="0"/>
          <w:numId w:val="0"/>
        </w:numPr>
        <w:rPr>
          <w:sz w:val="24"/>
          <w:szCs w:val="24"/>
        </w:rPr>
      </w:pPr>
    </w:p>
    <w:p w14:paraId="558AAC10" w14:textId="77CD964D" w:rsidR="74EB4F08" w:rsidRDefault="74EB4F0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En este capítulo abordaremos el concepto de Machine Learning. Profundizaremos en los algoritmos de clasificación utilizados, así como en las métricas </w:t>
      </w:r>
      <w:r w:rsidR="5A8EEE8D" w:rsidRPr="00B35461">
        <w:rPr>
          <w:rFonts w:ascii="Times New Roman" w:hAnsi="Times New Roman" w:cs="Times New Roman"/>
          <w:sz w:val="24"/>
          <w:szCs w:val="24"/>
        </w:rPr>
        <w:t>que miden las prestaciones de nuestro modelo</w:t>
      </w:r>
      <w:r w:rsidR="00484E41">
        <w:rPr>
          <w:rFonts w:ascii="Times New Roman" w:hAnsi="Times New Roman" w:cs="Times New Roman"/>
          <w:sz w:val="24"/>
          <w:szCs w:val="24"/>
        </w:rPr>
        <w:t>.</w:t>
      </w:r>
    </w:p>
    <w:p w14:paraId="250C0F72" w14:textId="77777777" w:rsidR="003F18D0" w:rsidRPr="00B35461" w:rsidRDefault="003F18D0" w:rsidP="00142CC3">
      <w:pPr>
        <w:jc w:val="both"/>
        <w:rPr>
          <w:rFonts w:ascii="Times New Roman" w:hAnsi="Times New Roman" w:cs="Times New Roman"/>
          <w:sz w:val="24"/>
          <w:szCs w:val="24"/>
        </w:rPr>
      </w:pPr>
    </w:p>
    <w:p w14:paraId="2E1E3252" w14:textId="77777777" w:rsidR="003F18D0" w:rsidRPr="003F18D0" w:rsidRDefault="003F18D0" w:rsidP="00174401">
      <w:pPr>
        <w:pStyle w:val="Prrafodelista"/>
        <w:keepNext/>
        <w:keepLines/>
        <w:numPr>
          <w:ilvl w:val="0"/>
          <w:numId w:val="13"/>
        </w:numPr>
        <w:spacing w:before="40" w:after="0"/>
        <w:contextualSpacing w:val="0"/>
        <w:outlineLvl w:val="1"/>
        <w:rPr>
          <w:rFonts w:ascii="Times New Roman" w:eastAsiaTheme="majorEastAsia" w:hAnsi="Times New Roman" w:cstheme="majorBidi"/>
          <w:b/>
          <w:vanish/>
          <w:color w:val="000000" w:themeColor="text1"/>
          <w:sz w:val="32"/>
          <w:szCs w:val="26"/>
        </w:rPr>
      </w:pPr>
    </w:p>
    <w:p w14:paraId="368671D1" w14:textId="19640B9D" w:rsidR="5A8EEE8D" w:rsidRPr="006978B8" w:rsidRDefault="5A8EEE8D" w:rsidP="006978B8">
      <w:pPr>
        <w:pStyle w:val="Ttulo2"/>
      </w:pPr>
      <w:r w:rsidRPr="006978B8">
        <w:t xml:space="preserve">Introducción al </w:t>
      </w:r>
      <w:r w:rsidR="004A086B" w:rsidRPr="006978B8">
        <w:t>aprendizaje automático y conceptos</w:t>
      </w:r>
    </w:p>
    <w:p w14:paraId="56E0D3A6" w14:textId="77777777" w:rsidR="003F18D0" w:rsidRPr="00B35461" w:rsidRDefault="003F18D0" w:rsidP="00142CC3">
      <w:pPr>
        <w:jc w:val="both"/>
        <w:rPr>
          <w:rFonts w:ascii="Times New Roman" w:hAnsi="Times New Roman" w:cs="Times New Roman"/>
          <w:b/>
          <w:sz w:val="32"/>
          <w:szCs w:val="28"/>
        </w:rPr>
      </w:pPr>
    </w:p>
    <w:p w14:paraId="233A16A2" w14:textId="0D4EFF50" w:rsidR="61F00632" w:rsidRPr="00B35461" w:rsidRDefault="61F00632"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El aprendizaje automático </w:t>
      </w:r>
      <w:r w:rsidR="003605DD">
        <w:rPr>
          <w:rFonts w:ascii="Times New Roman" w:hAnsi="Times New Roman" w:cs="Times New Roman"/>
          <w:sz w:val="24"/>
          <w:szCs w:val="24"/>
        </w:rPr>
        <w:t>se puede definir como</w:t>
      </w:r>
      <w:r w:rsidRPr="00B35461">
        <w:rPr>
          <w:rFonts w:ascii="Times New Roman" w:hAnsi="Times New Roman" w:cs="Times New Roman"/>
          <w:sz w:val="24"/>
          <w:szCs w:val="24"/>
        </w:rPr>
        <w:t xml:space="preserve"> una rama de la inteligencia artificial (IA) y la informática </w:t>
      </w:r>
      <w:r w:rsidR="003605DD">
        <w:rPr>
          <w:rFonts w:ascii="Times New Roman" w:hAnsi="Times New Roman" w:cs="Times New Roman"/>
          <w:sz w:val="24"/>
          <w:szCs w:val="24"/>
        </w:rPr>
        <w:t xml:space="preserve">centrada </w:t>
      </w:r>
      <w:r w:rsidRPr="00B35461">
        <w:rPr>
          <w:rFonts w:ascii="Times New Roman" w:hAnsi="Times New Roman" w:cs="Times New Roman"/>
          <w:sz w:val="24"/>
          <w:szCs w:val="24"/>
        </w:rPr>
        <w:t>en el uso de datos y algoritmos para imitar la forma en que aprenden los humanos, mejo</w:t>
      </w:r>
      <w:r w:rsidR="008E6D3E">
        <w:rPr>
          <w:rFonts w:ascii="Times New Roman" w:hAnsi="Times New Roman" w:cs="Times New Roman"/>
          <w:sz w:val="24"/>
          <w:szCs w:val="24"/>
        </w:rPr>
        <w:t xml:space="preserve">rando gradualmente su precisión </w:t>
      </w:r>
      <w:sdt>
        <w:sdtPr>
          <w:rPr>
            <w:rFonts w:ascii="Times New Roman" w:hAnsi="Times New Roman" w:cs="Times New Roman"/>
            <w:sz w:val="24"/>
            <w:szCs w:val="24"/>
          </w:rPr>
          <w:id w:val="266357680"/>
          <w:citation/>
        </w:sdtPr>
        <w:sdtContent>
          <w:r w:rsidR="008E6D3E">
            <w:rPr>
              <w:rFonts w:ascii="Times New Roman" w:hAnsi="Times New Roman" w:cs="Times New Roman"/>
              <w:sz w:val="24"/>
              <w:szCs w:val="24"/>
            </w:rPr>
            <w:fldChar w:fldCharType="begin"/>
          </w:r>
          <w:r w:rsidR="008E6D3E">
            <w:rPr>
              <w:rFonts w:ascii="Times New Roman" w:hAnsi="Times New Roman" w:cs="Times New Roman"/>
              <w:sz w:val="24"/>
              <w:szCs w:val="24"/>
            </w:rPr>
            <w:instrText xml:space="preserve"> CITATION IBM201 \l 3082 </w:instrText>
          </w:r>
          <w:r w:rsidR="008E6D3E">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(15)</w:t>
          </w:r>
          <w:r w:rsidR="008E6D3E">
            <w:rPr>
              <w:rFonts w:ascii="Times New Roman" w:hAnsi="Times New Roman" w:cs="Times New Roman"/>
              <w:sz w:val="24"/>
              <w:szCs w:val="24"/>
            </w:rPr>
            <w:fldChar w:fldCharType="end"/>
          </w:r>
        </w:sdtContent>
      </w:sdt>
      <w:r w:rsidR="00484E41">
        <w:rPr>
          <w:rFonts w:ascii="Times New Roman" w:hAnsi="Times New Roman" w:cs="Times New Roman"/>
          <w:sz w:val="24"/>
          <w:szCs w:val="24"/>
        </w:rPr>
        <w:t>[6]</w:t>
      </w:r>
      <w:r w:rsidR="00484E41" w:rsidRPr="00275AF9">
        <w:rPr>
          <w:rFonts w:ascii="Times New Roman" w:eastAsiaTheme="minorEastAsia" w:hAnsi="Times New Roman" w:cs="Times New Roman"/>
          <w:bCs/>
          <w:color w:val="FF0000"/>
          <w:sz w:val="24"/>
          <w:szCs w:val="24"/>
        </w:rPr>
        <w:t xml:space="preserve"> [</w:t>
      </w:r>
      <w:r w:rsidR="00484E41">
        <w:rPr>
          <w:rFonts w:ascii="Times New Roman" w:eastAsiaTheme="minorEastAsia" w:hAnsi="Times New Roman" w:cs="Times New Roman"/>
          <w:bCs/>
          <w:color w:val="FF0000"/>
          <w:sz w:val="24"/>
          <w:szCs w:val="24"/>
        </w:rPr>
        <w:t>14</w:t>
      </w:r>
      <w:r w:rsidR="00484E41" w:rsidRPr="00275AF9">
        <w:rPr>
          <w:rFonts w:ascii="Times New Roman" w:eastAsiaTheme="minorEastAsia" w:hAnsi="Times New Roman" w:cs="Times New Roman"/>
          <w:bCs/>
          <w:color w:val="FF0000"/>
          <w:sz w:val="24"/>
          <w:szCs w:val="24"/>
        </w:rPr>
        <w:t>].</w:t>
      </w:r>
      <w:r w:rsidR="00484E41" w:rsidRPr="00B35461">
        <w:rPr>
          <w:rFonts w:ascii="Times New Roman" w:hAnsi="Times New Roman" w:cs="Times New Roman"/>
          <w:sz w:val="24"/>
          <w:szCs w:val="24"/>
        </w:rPr>
        <w:t>.</w:t>
      </w:r>
    </w:p>
    <w:p w14:paraId="01B14049" w14:textId="4472ED28" w:rsidR="3210FC4B" w:rsidRPr="00B35461" w:rsidRDefault="3210FC4B"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Los sistemas de aprendizaje automático se pueden clasificar según la cantidad y el tipo de supervisión que reciben durante el entrenamiento. Vamos a centrarnos en el </w:t>
      </w:r>
      <w:r w:rsidR="5EF7E5BA" w:rsidRPr="00B35461">
        <w:rPr>
          <w:rFonts w:ascii="Times New Roman" w:hAnsi="Times New Roman" w:cs="Times New Roman"/>
          <w:sz w:val="24"/>
          <w:szCs w:val="24"/>
        </w:rPr>
        <w:t>aprendizaje</w:t>
      </w:r>
      <w:r w:rsidRPr="00B35461">
        <w:rPr>
          <w:rFonts w:ascii="Times New Roman" w:hAnsi="Times New Roman" w:cs="Times New Roman"/>
          <w:sz w:val="24"/>
          <w:szCs w:val="24"/>
        </w:rPr>
        <w:t xml:space="preserve"> supervisado y el aprendizaje no supervisado </w:t>
      </w:r>
      <w:sdt>
        <w:sdtPr>
          <w:rPr>
            <w:rFonts w:ascii="Times New Roman" w:hAnsi="Times New Roman" w:cs="Times New Roman"/>
            <w:sz w:val="24"/>
            <w:szCs w:val="24"/>
          </w:rPr>
          <w:id w:val="713618627"/>
          <w:citation/>
        </w:sdtPr>
        <w:sdtContent>
          <w:r w:rsidR="004C0F8C">
            <w:rPr>
              <w:rFonts w:ascii="Times New Roman" w:hAnsi="Times New Roman" w:cs="Times New Roman"/>
              <w:sz w:val="24"/>
              <w:szCs w:val="24"/>
            </w:rPr>
            <w:fldChar w:fldCharType="begin"/>
          </w:r>
          <w:r w:rsidR="004C0F8C">
            <w:rPr>
              <w:rFonts w:ascii="Times New Roman" w:hAnsi="Times New Roman" w:cs="Times New Roman"/>
              <w:sz w:val="24"/>
              <w:szCs w:val="24"/>
            </w:rPr>
            <w:instrText xml:space="preserve"> CITATION Aur191 \l 3082 </w:instrText>
          </w:r>
          <w:r w:rsidR="004C0F8C">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(16)</w:t>
          </w:r>
          <w:r w:rsidR="004C0F8C">
            <w:rPr>
              <w:rFonts w:ascii="Times New Roman" w:hAnsi="Times New Roman" w:cs="Times New Roman"/>
              <w:sz w:val="24"/>
              <w:szCs w:val="24"/>
            </w:rPr>
            <w:fldChar w:fldCharType="end"/>
          </w:r>
        </w:sdtContent>
      </w:sdt>
      <w:r w:rsidR="19AF97A1" w:rsidRPr="00B35461">
        <w:rPr>
          <w:rFonts w:ascii="Times New Roman" w:hAnsi="Times New Roman" w:cs="Times New Roman"/>
          <w:sz w:val="24"/>
          <w:szCs w:val="24"/>
        </w:rPr>
        <w:t>[7]</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15</w:t>
      </w:r>
      <w:r w:rsidR="00275AF9" w:rsidRPr="00275AF9">
        <w:rPr>
          <w:rFonts w:ascii="Times New Roman" w:eastAsiaTheme="minorEastAsia" w:hAnsi="Times New Roman" w:cs="Times New Roman"/>
          <w:bCs/>
          <w:color w:val="FF0000"/>
          <w:sz w:val="24"/>
          <w:szCs w:val="24"/>
        </w:rPr>
        <w:t>].</w:t>
      </w:r>
      <w:r w:rsidR="19AF97A1" w:rsidRPr="00B35461">
        <w:rPr>
          <w:rFonts w:ascii="Times New Roman" w:hAnsi="Times New Roman" w:cs="Times New Roman"/>
          <w:sz w:val="24"/>
          <w:szCs w:val="24"/>
        </w:rPr>
        <w:t>:</w:t>
      </w:r>
    </w:p>
    <w:p w14:paraId="11AECE7E" w14:textId="59AF1EB4" w:rsidR="005817FB" w:rsidRPr="00B35461" w:rsidRDefault="338121F9" w:rsidP="00B35461">
      <w:pPr>
        <w:pStyle w:val="Prrafodelista"/>
        <w:numPr>
          <w:ilvl w:val="0"/>
          <w:numId w:val="2"/>
        </w:numPr>
        <w:jc w:val="both"/>
        <w:rPr>
          <w:rFonts w:ascii="Times New Roman" w:hAnsi="Times New Roman" w:cs="Times New Roman"/>
          <w:sz w:val="24"/>
          <w:szCs w:val="24"/>
        </w:rPr>
      </w:pPr>
      <w:r w:rsidRPr="00B35461">
        <w:rPr>
          <w:rFonts w:ascii="Times New Roman" w:hAnsi="Times New Roman" w:cs="Times New Roman"/>
          <w:b/>
          <w:bCs/>
          <w:sz w:val="24"/>
          <w:szCs w:val="24"/>
        </w:rPr>
        <w:t>Aprendizaje supervisado:</w:t>
      </w:r>
      <w:r w:rsidRPr="00B35461">
        <w:rPr>
          <w:rFonts w:ascii="Times New Roman" w:hAnsi="Times New Roman" w:cs="Times New Roman"/>
          <w:sz w:val="24"/>
          <w:szCs w:val="24"/>
        </w:rPr>
        <w:t xml:space="preserve"> En el aprendizaje supervisado, los datos de entrenamiento que alimenta al algoritmo incluyen las soluciones deseadas, llamadas etiquetas</w:t>
      </w:r>
      <w:r w:rsidR="5155BD80" w:rsidRPr="00B35461">
        <w:rPr>
          <w:rFonts w:ascii="Times New Roman" w:hAnsi="Times New Roman" w:cs="Times New Roman"/>
          <w:sz w:val="24"/>
          <w:szCs w:val="24"/>
        </w:rPr>
        <w:t>.</w:t>
      </w:r>
      <w:r w:rsidR="005817FB" w:rsidRPr="00B35461">
        <w:rPr>
          <w:rFonts w:ascii="Times New Roman" w:hAnsi="Times New Roman" w:cs="Times New Roman"/>
          <w:sz w:val="24"/>
          <w:szCs w:val="24"/>
        </w:rPr>
        <w:br/>
        <w:t>Podemos encontrarnos con dos tipos de problemas de aprendizaje supervisado en función de la naturaleza de la variable de salida, regresión cuando la variable de salida es continua; o</w:t>
      </w:r>
      <w:r w:rsidR="00B35461">
        <w:rPr>
          <w:rFonts w:ascii="Times New Roman" w:hAnsi="Times New Roman" w:cs="Times New Roman"/>
          <w:sz w:val="24"/>
          <w:szCs w:val="24"/>
        </w:rPr>
        <w:t xml:space="preserve"> c</w:t>
      </w:r>
      <w:r w:rsidR="005817FB" w:rsidRPr="00B35461">
        <w:rPr>
          <w:rFonts w:ascii="Times New Roman" w:hAnsi="Times New Roman" w:cs="Times New Roman"/>
          <w:sz w:val="24"/>
          <w:szCs w:val="24"/>
        </w:rPr>
        <w:t>lasificación cuando la variable a predecir es discreta.</w:t>
      </w:r>
    </w:p>
    <w:p w14:paraId="424AA744" w14:textId="77777777" w:rsidR="006978B8" w:rsidRDefault="5155BD80" w:rsidP="006978B8">
      <w:pPr>
        <w:keepNext/>
        <w:jc w:val="center"/>
      </w:pPr>
      <w:r>
        <w:rPr>
          <w:noProof/>
          <w:lang w:eastAsia="es-ES"/>
        </w:rPr>
        <w:drawing>
          <wp:inline distT="0" distB="0" distL="0" distR="0" wp14:anchorId="3BD335DE" wp14:editId="37931A35">
            <wp:extent cx="4600575" cy="1590675"/>
            <wp:effectExtent l="0" t="0" r="0" b="0"/>
            <wp:docPr id="250754943" name="Imagen 25075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0754943"/>
                    <pic:cNvPicPr/>
                  </pic:nvPicPr>
                  <pic:blipFill>
                    <a:blip r:embed="rId12">
                      <a:extLst>
                        <a:ext uri="{28A0092B-C50C-407E-A947-70E740481C1C}">
                          <a14:useLocalDpi xmlns:a14="http://schemas.microsoft.com/office/drawing/2010/main" val="0"/>
                        </a:ext>
                      </a:extLst>
                    </a:blip>
                    <a:stretch>
                      <a:fillRect/>
                    </a:stretch>
                  </pic:blipFill>
                  <pic:spPr>
                    <a:xfrm>
                      <a:off x="0" y="0"/>
                      <a:ext cx="4600575" cy="1590675"/>
                    </a:xfrm>
                    <a:prstGeom prst="rect">
                      <a:avLst/>
                    </a:prstGeom>
                  </pic:spPr>
                </pic:pic>
              </a:graphicData>
            </a:graphic>
          </wp:inline>
        </w:drawing>
      </w:r>
    </w:p>
    <w:p w14:paraId="1BC28D36" w14:textId="75B53F5B" w:rsidR="5155BD80" w:rsidRPr="00CE3FBC" w:rsidRDefault="006978B8" w:rsidP="00CE3FBC">
      <w:pPr>
        <w:pStyle w:val="Descripcin"/>
        <w:ind w:left="708" w:hanging="708"/>
        <w:jc w:val="center"/>
        <w:rPr>
          <w:rFonts w:ascii="Times New Roman" w:hAnsi="Times New Roman" w:cs="Times New Roman"/>
        </w:rPr>
      </w:pPr>
      <w:bookmarkStart w:id="2" w:name="_Toc75781800"/>
      <w:bookmarkStart w:id="3" w:name="_Toc75781879"/>
      <w:r w:rsidRPr="00CE3FBC">
        <w:rPr>
          <w:rFonts w:ascii="Times New Roman" w:hAnsi="Times New Roman" w:cs="Times New Roman"/>
        </w:rPr>
        <w:t xml:space="preserve">Figura </w:t>
      </w:r>
      <w:r w:rsidR="00CE3FBC" w:rsidRPr="00CE3FBC">
        <w:rPr>
          <w:rFonts w:ascii="Times New Roman" w:hAnsi="Times New Roman" w:cs="Times New Roman"/>
        </w:rPr>
        <w:fldChar w:fldCharType="begin"/>
      </w:r>
      <w:r w:rsidR="00CE3FBC" w:rsidRPr="00CE3FBC">
        <w:rPr>
          <w:rFonts w:ascii="Times New Roman" w:hAnsi="Times New Roman" w:cs="Times New Roman"/>
        </w:rPr>
        <w:instrText xml:space="preserve"> STYLEREF 1 \s </w:instrText>
      </w:r>
      <w:r w:rsidR="00CE3FBC" w:rsidRPr="00CE3FBC">
        <w:rPr>
          <w:rFonts w:ascii="Times New Roman" w:hAnsi="Times New Roman" w:cs="Times New Roman"/>
        </w:rPr>
        <w:fldChar w:fldCharType="separate"/>
      </w:r>
      <w:r w:rsidR="00CE3FBC" w:rsidRPr="00CE3FBC">
        <w:rPr>
          <w:rFonts w:ascii="Times New Roman" w:hAnsi="Times New Roman" w:cs="Times New Roman"/>
          <w:noProof/>
        </w:rPr>
        <w:t>3</w:t>
      </w:r>
      <w:r w:rsidR="00CE3FBC" w:rsidRPr="00CE3FBC">
        <w:rPr>
          <w:rFonts w:ascii="Times New Roman" w:hAnsi="Times New Roman" w:cs="Times New Roman"/>
        </w:rPr>
        <w:fldChar w:fldCharType="end"/>
      </w:r>
      <w:r w:rsidR="00CE3FBC" w:rsidRPr="00CE3FBC">
        <w:rPr>
          <w:rFonts w:ascii="Times New Roman" w:hAnsi="Times New Roman" w:cs="Times New Roman"/>
        </w:rPr>
        <w:t>.</w:t>
      </w:r>
      <w:r w:rsidR="00CE3FBC" w:rsidRPr="00CE3FBC">
        <w:rPr>
          <w:rFonts w:ascii="Times New Roman" w:hAnsi="Times New Roman" w:cs="Times New Roman"/>
        </w:rPr>
        <w:fldChar w:fldCharType="begin"/>
      </w:r>
      <w:r w:rsidR="00CE3FBC" w:rsidRPr="00CE3FBC">
        <w:rPr>
          <w:rFonts w:ascii="Times New Roman" w:hAnsi="Times New Roman" w:cs="Times New Roman"/>
        </w:rPr>
        <w:instrText xml:space="preserve"> SEQ Figura \* ARABIC \s 1 </w:instrText>
      </w:r>
      <w:r w:rsidR="00CE3FBC" w:rsidRPr="00CE3FBC">
        <w:rPr>
          <w:rFonts w:ascii="Times New Roman" w:hAnsi="Times New Roman" w:cs="Times New Roman"/>
        </w:rPr>
        <w:fldChar w:fldCharType="separate"/>
      </w:r>
      <w:r w:rsidR="00CE3FBC" w:rsidRPr="00CE3FBC">
        <w:rPr>
          <w:rFonts w:ascii="Times New Roman" w:hAnsi="Times New Roman" w:cs="Times New Roman"/>
          <w:noProof/>
        </w:rPr>
        <w:t>1</w:t>
      </w:r>
      <w:r w:rsidR="00CE3FBC" w:rsidRPr="00CE3FBC">
        <w:rPr>
          <w:rFonts w:ascii="Times New Roman" w:hAnsi="Times New Roman" w:cs="Times New Roman"/>
        </w:rPr>
        <w:fldChar w:fldCharType="end"/>
      </w:r>
      <w:r w:rsidRPr="00CE3FBC">
        <w:rPr>
          <w:rFonts w:ascii="Times New Roman" w:hAnsi="Times New Roman" w:cs="Times New Roman"/>
        </w:rPr>
        <w:t xml:space="preserve"> Esquema de aprendizaje supervisado. Extraído de </w:t>
      </w:r>
      <w:sdt>
        <w:sdtPr>
          <w:rPr>
            <w:rFonts w:ascii="Times New Roman" w:hAnsi="Times New Roman" w:cs="Times New Roman"/>
          </w:rPr>
          <w:id w:val="340357415"/>
          <w:citation/>
        </w:sdtPr>
        <w:sdtContent>
          <w:r w:rsidR="00CE3FBC" w:rsidRPr="00CE3FBC">
            <w:rPr>
              <w:rFonts w:ascii="Times New Roman" w:hAnsi="Times New Roman" w:cs="Times New Roman"/>
            </w:rPr>
            <w:fldChar w:fldCharType="begin"/>
          </w:r>
          <w:r w:rsidR="00CE3FBC" w:rsidRPr="00CE3FBC">
            <w:rPr>
              <w:rFonts w:ascii="Times New Roman" w:hAnsi="Times New Roman" w:cs="Times New Roman"/>
            </w:rPr>
            <w:instrText xml:space="preserve"> CITATION Aur191 \l 3082 </w:instrText>
          </w:r>
          <w:r w:rsidR="00CE3FBC" w:rsidRPr="00CE3FBC">
            <w:rPr>
              <w:rFonts w:ascii="Times New Roman" w:hAnsi="Times New Roman" w:cs="Times New Roman"/>
            </w:rPr>
            <w:fldChar w:fldCharType="separate"/>
          </w:r>
          <w:r w:rsidR="00853505" w:rsidRPr="00853505">
            <w:rPr>
              <w:rFonts w:ascii="Times New Roman" w:hAnsi="Times New Roman" w:cs="Times New Roman"/>
              <w:noProof/>
            </w:rPr>
            <w:t>(16)</w:t>
          </w:r>
          <w:r w:rsidR="00CE3FBC" w:rsidRPr="00CE3FBC">
            <w:rPr>
              <w:rFonts w:ascii="Times New Roman" w:hAnsi="Times New Roman" w:cs="Times New Roman"/>
            </w:rPr>
            <w:fldChar w:fldCharType="end"/>
          </w:r>
        </w:sdtContent>
      </w:sdt>
      <w:r w:rsidR="00CE3FBC" w:rsidRPr="00CE3FBC">
        <w:rPr>
          <w:rFonts w:ascii="Times New Roman" w:hAnsi="Times New Roman" w:cs="Times New Roman"/>
        </w:rPr>
        <w:t>.</w:t>
      </w:r>
      <w:bookmarkEnd w:id="2"/>
      <w:bookmarkEnd w:id="3"/>
    </w:p>
    <w:p w14:paraId="06C98F74" w14:textId="77777777" w:rsidR="006978B8" w:rsidRPr="006978B8" w:rsidRDefault="006978B8" w:rsidP="006978B8"/>
    <w:p w14:paraId="3ACC9261" w14:textId="66FF6CEA" w:rsidR="2D0AC3D9" w:rsidRPr="00A04419" w:rsidRDefault="2D0AC3D9" w:rsidP="00142CC3">
      <w:pPr>
        <w:pStyle w:val="Prrafodelista"/>
        <w:numPr>
          <w:ilvl w:val="0"/>
          <w:numId w:val="1"/>
        </w:numPr>
        <w:jc w:val="both"/>
        <w:rPr>
          <w:rFonts w:ascii="Times New Roman" w:eastAsiaTheme="minorEastAsia" w:hAnsi="Times New Roman" w:cs="Times New Roman"/>
          <w:sz w:val="24"/>
          <w:szCs w:val="24"/>
        </w:rPr>
      </w:pPr>
      <w:r w:rsidRPr="00B35461">
        <w:rPr>
          <w:rFonts w:ascii="Times New Roman" w:hAnsi="Times New Roman" w:cs="Times New Roman"/>
          <w:b/>
          <w:bCs/>
          <w:sz w:val="24"/>
          <w:szCs w:val="24"/>
        </w:rPr>
        <w:t>Aprendizaje no supervisado:</w:t>
      </w:r>
      <w:r w:rsidRPr="00B35461">
        <w:rPr>
          <w:rFonts w:ascii="Times New Roman" w:hAnsi="Times New Roman" w:cs="Times New Roman"/>
          <w:sz w:val="24"/>
          <w:szCs w:val="24"/>
        </w:rPr>
        <w:t xml:space="preserve"> no hay una medida de resultado, no contamos con las etiquetas y el objetivo es describir las asociaciones y patrones entre un conjunto de medidas de entrada</w:t>
      </w:r>
      <w:r w:rsidR="2BBD5620" w:rsidRPr="00B35461">
        <w:rPr>
          <w:rFonts w:ascii="Times New Roman" w:hAnsi="Times New Roman" w:cs="Times New Roman"/>
          <w:sz w:val="24"/>
          <w:szCs w:val="24"/>
        </w:rPr>
        <w:t xml:space="preserve"> </w:t>
      </w:r>
      <w:sdt>
        <w:sdtPr>
          <w:rPr>
            <w:rFonts w:ascii="Times New Roman" w:hAnsi="Times New Roman" w:cs="Times New Roman"/>
            <w:sz w:val="24"/>
            <w:szCs w:val="24"/>
          </w:rPr>
          <w:id w:val="1367494149"/>
          <w:citation/>
        </w:sdtPr>
        <w:sdtContent>
          <w:r w:rsidR="0081205C">
            <w:rPr>
              <w:rFonts w:ascii="Times New Roman" w:hAnsi="Times New Roman" w:cs="Times New Roman"/>
              <w:sz w:val="24"/>
              <w:szCs w:val="24"/>
            </w:rPr>
            <w:fldChar w:fldCharType="begin"/>
          </w:r>
          <w:r w:rsidR="008C448E">
            <w:rPr>
              <w:rFonts w:ascii="Times New Roman" w:hAnsi="Times New Roman" w:cs="Times New Roman"/>
              <w:sz w:val="24"/>
              <w:szCs w:val="24"/>
            </w:rPr>
            <w:instrText xml:space="preserve">CITATION Has09 \l 3082 </w:instrText>
          </w:r>
          <w:r w:rsidR="0081205C">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(17)</w:t>
          </w:r>
          <w:r w:rsidR="0081205C">
            <w:rPr>
              <w:rFonts w:ascii="Times New Roman" w:hAnsi="Times New Roman" w:cs="Times New Roman"/>
              <w:sz w:val="24"/>
              <w:szCs w:val="24"/>
            </w:rPr>
            <w:fldChar w:fldCharType="end"/>
          </w:r>
        </w:sdtContent>
      </w:sdt>
      <w:r w:rsidR="2BBD5620" w:rsidRPr="00B35461">
        <w:rPr>
          <w:rFonts w:ascii="Times New Roman" w:hAnsi="Times New Roman" w:cs="Times New Roman"/>
          <w:sz w:val="24"/>
          <w:szCs w:val="24"/>
        </w:rPr>
        <w:t>[8]</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16</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57A8C506" w14:textId="77777777" w:rsidR="00A04419" w:rsidRPr="00B35461" w:rsidRDefault="00A04419" w:rsidP="00A04419">
      <w:pPr>
        <w:pStyle w:val="Prrafodelista"/>
        <w:jc w:val="both"/>
        <w:rPr>
          <w:rFonts w:ascii="Times New Roman" w:eastAsiaTheme="minorEastAsia" w:hAnsi="Times New Roman" w:cs="Times New Roman"/>
          <w:sz w:val="24"/>
          <w:szCs w:val="24"/>
        </w:rPr>
      </w:pPr>
    </w:p>
    <w:p w14:paraId="1D20AFA9" w14:textId="77777777" w:rsidR="006978B8" w:rsidRDefault="0BE034AE" w:rsidP="006978B8">
      <w:pPr>
        <w:keepNext/>
        <w:jc w:val="center"/>
      </w:pPr>
      <w:r>
        <w:rPr>
          <w:noProof/>
          <w:lang w:eastAsia="es-ES"/>
        </w:rPr>
        <w:lastRenderedPageBreak/>
        <w:drawing>
          <wp:inline distT="0" distB="0" distL="0" distR="0" wp14:anchorId="254EC3FD" wp14:editId="306C2ECC">
            <wp:extent cx="4610098" cy="1504950"/>
            <wp:effectExtent l="0" t="0" r="0" b="0"/>
            <wp:docPr id="1157006267" name="Imagen 11570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7006267"/>
                    <pic:cNvPicPr/>
                  </pic:nvPicPr>
                  <pic:blipFill>
                    <a:blip r:embed="rId13">
                      <a:extLst>
                        <a:ext uri="{28A0092B-C50C-407E-A947-70E740481C1C}">
                          <a14:useLocalDpi xmlns:a14="http://schemas.microsoft.com/office/drawing/2010/main" val="0"/>
                        </a:ext>
                      </a:extLst>
                    </a:blip>
                    <a:stretch>
                      <a:fillRect/>
                    </a:stretch>
                  </pic:blipFill>
                  <pic:spPr>
                    <a:xfrm>
                      <a:off x="0" y="0"/>
                      <a:ext cx="4610098" cy="1504950"/>
                    </a:xfrm>
                    <a:prstGeom prst="rect">
                      <a:avLst/>
                    </a:prstGeom>
                  </pic:spPr>
                </pic:pic>
              </a:graphicData>
            </a:graphic>
          </wp:inline>
        </w:drawing>
      </w:r>
    </w:p>
    <w:p w14:paraId="50522AE1" w14:textId="1A0DE34E" w:rsidR="005817FB" w:rsidRPr="00142CC3" w:rsidRDefault="006978B8" w:rsidP="006978B8">
      <w:pPr>
        <w:pStyle w:val="Descripcin"/>
        <w:jc w:val="center"/>
        <w:rPr>
          <w:rFonts w:ascii="Times New Roman" w:hAnsi="Times New Roman" w:cs="Times New Roman"/>
        </w:rPr>
      </w:pPr>
      <w:bookmarkStart w:id="4" w:name="_Toc75781801"/>
      <w:bookmarkStart w:id="5" w:name="_Toc75781880"/>
      <w:r w:rsidRPr="00CE3FBC">
        <w:rPr>
          <w:rFonts w:ascii="Times New Roman" w:hAnsi="Times New Roman" w:cs="Times New Roman"/>
        </w:rPr>
        <w:t xml:space="preserve">Figura </w:t>
      </w:r>
      <w:r w:rsidR="00CE3FBC">
        <w:rPr>
          <w:rFonts w:ascii="Times New Roman" w:hAnsi="Times New Roman" w:cs="Times New Roman"/>
        </w:rPr>
        <w:fldChar w:fldCharType="begin"/>
      </w:r>
      <w:r w:rsidR="00CE3FBC">
        <w:rPr>
          <w:rFonts w:ascii="Times New Roman" w:hAnsi="Times New Roman" w:cs="Times New Roman"/>
        </w:rPr>
        <w:instrText xml:space="preserve"> STYLEREF 1 \s </w:instrText>
      </w:r>
      <w:r w:rsidR="00CE3FBC">
        <w:rPr>
          <w:rFonts w:ascii="Times New Roman" w:hAnsi="Times New Roman" w:cs="Times New Roman"/>
        </w:rPr>
        <w:fldChar w:fldCharType="separate"/>
      </w:r>
      <w:r w:rsidR="00CE3FBC">
        <w:rPr>
          <w:rFonts w:ascii="Times New Roman" w:hAnsi="Times New Roman" w:cs="Times New Roman"/>
          <w:noProof/>
        </w:rPr>
        <w:t>3</w:t>
      </w:r>
      <w:r w:rsidR="00CE3FBC">
        <w:rPr>
          <w:rFonts w:ascii="Times New Roman" w:hAnsi="Times New Roman" w:cs="Times New Roman"/>
        </w:rPr>
        <w:fldChar w:fldCharType="end"/>
      </w:r>
      <w:r w:rsidR="00CE3FBC">
        <w:rPr>
          <w:rFonts w:ascii="Times New Roman" w:hAnsi="Times New Roman" w:cs="Times New Roman"/>
        </w:rPr>
        <w:t>.</w:t>
      </w:r>
      <w:r w:rsidR="00CE3FBC">
        <w:rPr>
          <w:rFonts w:ascii="Times New Roman" w:hAnsi="Times New Roman" w:cs="Times New Roman"/>
        </w:rPr>
        <w:fldChar w:fldCharType="begin"/>
      </w:r>
      <w:r w:rsidR="00CE3FBC">
        <w:rPr>
          <w:rFonts w:ascii="Times New Roman" w:hAnsi="Times New Roman" w:cs="Times New Roman"/>
        </w:rPr>
        <w:instrText xml:space="preserve"> SEQ Figura \* ARABIC \s 1 </w:instrText>
      </w:r>
      <w:r w:rsidR="00CE3FBC">
        <w:rPr>
          <w:rFonts w:ascii="Times New Roman" w:hAnsi="Times New Roman" w:cs="Times New Roman"/>
        </w:rPr>
        <w:fldChar w:fldCharType="separate"/>
      </w:r>
      <w:r w:rsidR="00CE3FBC">
        <w:rPr>
          <w:rFonts w:ascii="Times New Roman" w:hAnsi="Times New Roman" w:cs="Times New Roman"/>
          <w:noProof/>
        </w:rPr>
        <w:t>2</w:t>
      </w:r>
      <w:r w:rsidR="00CE3FBC">
        <w:rPr>
          <w:rFonts w:ascii="Times New Roman" w:hAnsi="Times New Roman" w:cs="Times New Roman"/>
        </w:rPr>
        <w:fldChar w:fldCharType="end"/>
      </w:r>
      <w:r w:rsidRPr="00CE3FBC">
        <w:rPr>
          <w:rFonts w:ascii="Times New Roman" w:hAnsi="Times New Roman" w:cs="Times New Roman"/>
        </w:rPr>
        <w:t xml:space="preserve"> Esquema de aprendizaje no supervisado. Extraído de </w:t>
      </w:r>
      <w:sdt>
        <w:sdtPr>
          <w:rPr>
            <w:rFonts w:ascii="Times New Roman" w:hAnsi="Times New Roman" w:cs="Times New Roman"/>
          </w:rPr>
          <w:id w:val="-291984435"/>
          <w:citation/>
        </w:sdtPr>
        <w:sdtContent>
          <w:r w:rsidR="00CE3FBC" w:rsidRPr="00CE3FBC">
            <w:rPr>
              <w:rFonts w:ascii="Times New Roman" w:hAnsi="Times New Roman" w:cs="Times New Roman"/>
            </w:rPr>
            <w:fldChar w:fldCharType="begin"/>
          </w:r>
          <w:r w:rsidR="00CE3FBC" w:rsidRPr="00CE3FBC">
            <w:rPr>
              <w:rFonts w:ascii="Times New Roman" w:hAnsi="Times New Roman" w:cs="Times New Roman"/>
            </w:rPr>
            <w:instrText xml:space="preserve"> CITATION Aur191 \l 3082 </w:instrText>
          </w:r>
          <w:r w:rsidR="00CE3FBC" w:rsidRPr="00CE3FBC">
            <w:rPr>
              <w:rFonts w:ascii="Times New Roman" w:hAnsi="Times New Roman" w:cs="Times New Roman"/>
            </w:rPr>
            <w:fldChar w:fldCharType="separate"/>
          </w:r>
          <w:r w:rsidR="00853505" w:rsidRPr="00853505">
            <w:rPr>
              <w:rFonts w:ascii="Times New Roman" w:hAnsi="Times New Roman" w:cs="Times New Roman"/>
              <w:noProof/>
            </w:rPr>
            <w:t>(16)</w:t>
          </w:r>
          <w:r w:rsidR="00CE3FBC" w:rsidRPr="00CE3FBC">
            <w:rPr>
              <w:rFonts w:ascii="Times New Roman" w:hAnsi="Times New Roman" w:cs="Times New Roman"/>
            </w:rPr>
            <w:fldChar w:fldCharType="end"/>
          </w:r>
        </w:sdtContent>
      </w:sdt>
      <w:r w:rsidR="00CE3FBC">
        <w:rPr>
          <w:rFonts w:ascii="Times New Roman" w:hAnsi="Times New Roman" w:cs="Times New Roman"/>
          <w:sz w:val="24"/>
          <w:szCs w:val="24"/>
        </w:rPr>
        <w:t>.</w:t>
      </w:r>
      <w:bookmarkEnd w:id="4"/>
      <w:bookmarkEnd w:id="5"/>
    </w:p>
    <w:p w14:paraId="395B6022" w14:textId="0699E86A" w:rsidR="0BE034AE" w:rsidRPr="00142CC3" w:rsidRDefault="0BE034AE" w:rsidP="00B35461">
      <w:pPr>
        <w:pStyle w:val="Descripcin"/>
        <w:ind w:left="2124"/>
        <w:jc w:val="both"/>
        <w:rPr>
          <w:rFonts w:ascii="Times New Roman" w:hAnsi="Times New Roman" w:cs="Times New Roman"/>
        </w:rPr>
      </w:pPr>
    </w:p>
    <w:p w14:paraId="5271D6D8" w14:textId="3F114542" w:rsidR="005817FB" w:rsidRPr="00B35461" w:rsidRDefault="005817FB"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Vamos a afrontar nuestro problema como un problema de clasificación, ya que para cada sujeto tenemos asociada la etiqueta de salida. Es un problema de clasificación binario, cada sujeto puede pertenecer a una clase de las dos existentes </w:t>
      </w:r>
      <w:r w:rsidR="00B35461">
        <w:rPr>
          <w:rFonts w:ascii="Times New Roman" w:hAnsi="Times New Roman" w:cs="Times New Roman"/>
          <w:sz w:val="24"/>
          <w:szCs w:val="24"/>
        </w:rPr>
        <w:t xml:space="preserve">y </w:t>
      </w:r>
      <w:r w:rsidRPr="00B35461">
        <w:rPr>
          <w:rFonts w:ascii="Times New Roman" w:hAnsi="Times New Roman" w:cs="Times New Roman"/>
          <w:sz w:val="24"/>
          <w:szCs w:val="24"/>
        </w:rPr>
        <w:t xml:space="preserve">que hacen referencia a ausencia o presencia de la enfermedad. Veamos cómo afrontar un problema de aprendizaje supervisado. </w:t>
      </w:r>
    </w:p>
    <w:p w14:paraId="12BDBCD2" w14:textId="6B6E107F" w:rsidR="005817FB" w:rsidRPr="00B35461" w:rsidRDefault="009B4DC0" w:rsidP="00142CC3">
      <w:pPr>
        <w:jc w:val="both"/>
        <w:rPr>
          <w:rFonts w:ascii="Times New Roman" w:hAnsi="Times New Roman" w:cs="Times New Roman"/>
          <w:sz w:val="24"/>
          <w:szCs w:val="24"/>
        </w:rPr>
      </w:pPr>
      <w:r w:rsidRPr="00B35461">
        <w:rPr>
          <w:rFonts w:ascii="Times New Roman" w:hAnsi="Times New Roman" w:cs="Times New Roman"/>
          <w:b/>
          <w:sz w:val="24"/>
          <w:szCs w:val="24"/>
        </w:rPr>
        <w:t>Proceso de entrenamiento y prueba</w:t>
      </w:r>
      <w:r w:rsidR="00B74D79" w:rsidRPr="00B35461">
        <w:rPr>
          <w:rFonts w:ascii="Times New Roman" w:hAnsi="Times New Roman" w:cs="Times New Roman"/>
          <w:sz w:val="24"/>
          <w:szCs w:val="24"/>
        </w:rPr>
        <w:t xml:space="preserve"> (</w:t>
      </w:r>
      <w:r w:rsidR="00B74D79" w:rsidRPr="00B35461">
        <w:rPr>
          <w:rFonts w:ascii="Times New Roman" w:hAnsi="Times New Roman" w:cs="Times New Roman"/>
          <w:i/>
          <w:sz w:val="24"/>
          <w:szCs w:val="24"/>
        </w:rPr>
        <w:t>training</w:t>
      </w:r>
      <w:r w:rsidR="00B74D79" w:rsidRPr="00B35461">
        <w:rPr>
          <w:rFonts w:ascii="Times New Roman" w:hAnsi="Times New Roman" w:cs="Times New Roman"/>
          <w:sz w:val="24"/>
          <w:szCs w:val="24"/>
        </w:rPr>
        <w:t xml:space="preserve"> y </w:t>
      </w:r>
      <w:r w:rsidR="00B74D79" w:rsidRPr="00B35461">
        <w:rPr>
          <w:rFonts w:ascii="Times New Roman" w:hAnsi="Times New Roman" w:cs="Times New Roman"/>
          <w:i/>
          <w:sz w:val="24"/>
          <w:szCs w:val="24"/>
        </w:rPr>
        <w:t>test</w:t>
      </w:r>
      <w:r w:rsidR="00B74D79" w:rsidRPr="00B35461">
        <w:rPr>
          <w:rFonts w:ascii="Times New Roman" w:hAnsi="Times New Roman" w:cs="Times New Roman"/>
          <w:sz w:val="24"/>
          <w:szCs w:val="24"/>
        </w:rPr>
        <w:t xml:space="preserve"> en inglés)</w:t>
      </w:r>
      <w:r w:rsidR="004A399F" w:rsidRPr="00B35461">
        <w:rPr>
          <w:rFonts w:ascii="Times New Roman" w:hAnsi="Times New Roman" w:cs="Times New Roman"/>
          <w:sz w:val="24"/>
          <w:szCs w:val="24"/>
        </w:rPr>
        <w:t xml:space="preserve">. </w:t>
      </w:r>
      <w:r w:rsidRPr="00B35461">
        <w:rPr>
          <w:rFonts w:ascii="Times New Roman" w:hAnsi="Times New Roman" w:cs="Times New Roman"/>
          <w:sz w:val="24"/>
          <w:szCs w:val="24"/>
        </w:rPr>
        <w:t>El factor más crítico que afecta el éxito d</w:t>
      </w:r>
      <w:r w:rsidR="00A04419">
        <w:rPr>
          <w:rFonts w:ascii="Times New Roman" w:hAnsi="Times New Roman" w:cs="Times New Roman"/>
          <w:sz w:val="24"/>
          <w:szCs w:val="24"/>
        </w:rPr>
        <w:t xml:space="preserve">el aprendizaje automático es la fase de entrenamiento </w:t>
      </w:r>
      <w:r w:rsidRPr="00B35461">
        <w:rPr>
          <w:rFonts w:ascii="Times New Roman" w:hAnsi="Times New Roman" w:cs="Times New Roman"/>
          <w:sz w:val="24"/>
          <w:szCs w:val="24"/>
        </w:rPr>
        <w:t>y proceso de prueba. Un</w:t>
      </w:r>
      <w:r w:rsidR="00A04419">
        <w:rPr>
          <w:rFonts w:ascii="Times New Roman" w:hAnsi="Times New Roman" w:cs="Times New Roman"/>
          <w:sz w:val="24"/>
          <w:szCs w:val="24"/>
        </w:rPr>
        <w:t>a fase entrenamiento</w:t>
      </w:r>
      <w:r w:rsidRPr="00B35461">
        <w:rPr>
          <w:rFonts w:ascii="Times New Roman" w:hAnsi="Times New Roman" w:cs="Times New Roman"/>
          <w:sz w:val="24"/>
          <w:szCs w:val="24"/>
        </w:rPr>
        <w:t xml:space="preserve"> eficaz mejora la calidad del</w:t>
      </w:r>
      <w:r w:rsidR="004A399F" w:rsidRPr="00B35461">
        <w:rPr>
          <w:rFonts w:ascii="Times New Roman" w:hAnsi="Times New Roman" w:cs="Times New Roman"/>
          <w:sz w:val="24"/>
          <w:szCs w:val="24"/>
        </w:rPr>
        <w:t xml:space="preserve"> sistema desarrollado</w:t>
      </w:r>
      <w:r w:rsidRPr="00B35461">
        <w:rPr>
          <w:rFonts w:ascii="Times New Roman" w:hAnsi="Times New Roman" w:cs="Times New Roman"/>
          <w:sz w:val="24"/>
          <w:szCs w:val="24"/>
        </w:rPr>
        <w:t>. Los investigadores dividen los conjuntos de datos en dos partes para la capacitación y las pruebas. Sin embargo, el proceso de separación se realiza de a</w:t>
      </w:r>
      <w:r w:rsidR="004A399F" w:rsidRPr="00B35461">
        <w:rPr>
          <w:rFonts w:ascii="Times New Roman" w:hAnsi="Times New Roman" w:cs="Times New Roman"/>
          <w:sz w:val="24"/>
          <w:szCs w:val="24"/>
        </w:rPr>
        <w:t xml:space="preserve">cuerdo con reglas específicas. </w:t>
      </w:r>
      <w:r w:rsidRPr="00B35461">
        <w:rPr>
          <w:rFonts w:ascii="Times New Roman" w:hAnsi="Times New Roman" w:cs="Times New Roman"/>
          <w:sz w:val="24"/>
          <w:szCs w:val="24"/>
        </w:rPr>
        <w:t xml:space="preserve">La cantidad de entrenamiento y prueba es el factor más crítico en la tasa de éxito. Si existe una alta correlación entre las funciones y la etiqueta, el conjunto de prueba de entrenamiento </w:t>
      </w:r>
      <w:r w:rsidR="004A399F" w:rsidRPr="00B35461">
        <w:rPr>
          <w:rFonts w:ascii="Times New Roman" w:hAnsi="Times New Roman" w:cs="Times New Roman"/>
          <w:sz w:val="24"/>
          <w:szCs w:val="24"/>
        </w:rPr>
        <w:t>se divide entre 50% y 50%. E</w:t>
      </w:r>
      <w:r w:rsidRPr="00B35461">
        <w:rPr>
          <w:rFonts w:ascii="Times New Roman" w:hAnsi="Times New Roman" w:cs="Times New Roman"/>
          <w:sz w:val="24"/>
          <w:szCs w:val="24"/>
        </w:rPr>
        <w:t>sto significa que el 50% de todos los datos se utilizarán para el entrenamiento y el 50% para la prueba. Sin embargo, si existe el temor de que el éxito caiga, se puede aumentar la tasa de entrenamiento. La relación entrenamiento-prueba utilizada en la literatura varía de acuerdo con la estructura de datos. No se prefiere menos del 50% de los datos de entrenamiento porque los resultados de la prueba se verán afectados negativamente. Una vez que el modelo de aprendizaje automático se entrena de acuerdo con los datos de entrenamiento, también se prueba c</w:t>
      </w:r>
      <w:r w:rsidR="004A399F" w:rsidRPr="00B35461">
        <w:rPr>
          <w:rFonts w:ascii="Times New Roman" w:hAnsi="Times New Roman" w:cs="Times New Roman"/>
          <w:sz w:val="24"/>
          <w:szCs w:val="24"/>
        </w:rPr>
        <w:t xml:space="preserve">on los datos de entrenamiento. </w:t>
      </w:r>
      <w:r w:rsidRPr="00B35461">
        <w:rPr>
          <w:rFonts w:ascii="Times New Roman" w:hAnsi="Times New Roman" w:cs="Times New Roman"/>
          <w:sz w:val="24"/>
          <w:szCs w:val="24"/>
        </w:rPr>
        <w:t>El propósito de esto es determinar cuántos datos se aprenden</w:t>
      </w:r>
      <w:r w:rsidR="004A399F" w:rsidRPr="00B35461">
        <w:rPr>
          <w:rFonts w:ascii="Times New Roman" w:hAnsi="Times New Roman" w:cs="Times New Roman"/>
          <w:sz w:val="24"/>
          <w:szCs w:val="24"/>
        </w:rPr>
        <w:t xml:space="preserve"> </w:t>
      </w:r>
      <w:sdt>
        <w:sdtPr>
          <w:rPr>
            <w:rFonts w:ascii="Times New Roman" w:hAnsi="Times New Roman" w:cs="Times New Roman"/>
            <w:sz w:val="24"/>
            <w:szCs w:val="24"/>
          </w:rPr>
          <w:id w:val="-58707920"/>
          <w:citation/>
        </w:sdtPr>
        <w:sdtContent>
          <w:r w:rsidR="0081205C">
            <w:rPr>
              <w:rFonts w:ascii="Times New Roman" w:hAnsi="Times New Roman" w:cs="Times New Roman"/>
              <w:sz w:val="24"/>
              <w:szCs w:val="24"/>
            </w:rPr>
            <w:fldChar w:fldCharType="begin"/>
          </w:r>
          <w:r w:rsidR="008C448E">
            <w:rPr>
              <w:rFonts w:ascii="Times New Roman" w:hAnsi="Times New Roman" w:cs="Times New Roman"/>
              <w:sz w:val="24"/>
              <w:szCs w:val="24"/>
            </w:rPr>
            <w:instrText xml:space="preserve">CITATION Muh20 \l 3082 </w:instrText>
          </w:r>
          <w:r w:rsidR="0081205C">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(18)</w:t>
          </w:r>
          <w:r w:rsidR="0081205C">
            <w:rPr>
              <w:rFonts w:ascii="Times New Roman" w:hAnsi="Times New Roman" w:cs="Times New Roman"/>
              <w:sz w:val="24"/>
              <w:szCs w:val="24"/>
            </w:rPr>
            <w:fldChar w:fldCharType="end"/>
          </w:r>
        </w:sdtContent>
      </w:sdt>
      <w:r w:rsidR="004A399F" w:rsidRPr="00B35461">
        <w:rPr>
          <w:rFonts w:ascii="Times New Roman" w:hAnsi="Times New Roman" w:cs="Times New Roman"/>
          <w:sz w:val="24"/>
          <w:szCs w:val="24"/>
        </w:rPr>
        <w:t>[9]</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17</w:t>
      </w:r>
      <w:r w:rsidR="00A04419">
        <w:rPr>
          <w:rFonts w:ascii="Times New Roman" w:eastAsiaTheme="minorEastAsia" w:hAnsi="Times New Roman" w:cs="Times New Roman"/>
          <w:bCs/>
          <w:color w:val="FF0000"/>
          <w:sz w:val="24"/>
          <w:szCs w:val="24"/>
        </w:rPr>
        <w:t>].</w:t>
      </w:r>
      <w:r w:rsidR="0081205C">
        <w:rPr>
          <w:rFonts w:ascii="Times New Roman" w:hAnsi="Times New Roman" w:cs="Times New Roman"/>
          <w:sz w:val="24"/>
          <w:szCs w:val="24"/>
        </w:rPr>
        <w:t xml:space="preserve"> </w:t>
      </w:r>
      <w:r w:rsidR="00B74D79" w:rsidRPr="00B35461">
        <w:rPr>
          <w:rFonts w:ascii="Times New Roman" w:hAnsi="Times New Roman" w:cs="Times New Roman"/>
          <w:sz w:val="24"/>
          <w:szCs w:val="24"/>
        </w:rPr>
        <w:t>El siguiente paso es</w:t>
      </w:r>
      <w:r w:rsidR="00A04419">
        <w:rPr>
          <w:rFonts w:ascii="Times New Roman" w:hAnsi="Times New Roman" w:cs="Times New Roman"/>
          <w:sz w:val="24"/>
          <w:szCs w:val="24"/>
        </w:rPr>
        <w:t xml:space="preserve"> la fase de test, comprobaremos </w:t>
      </w:r>
      <w:r w:rsidR="00B74D79" w:rsidRPr="00B35461">
        <w:rPr>
          <w:rFonts w:ascii="Times New Roman" w:hAnsi="Times New Roman" w:cs="Times New Roman"/>
          <w:sz w:val="24"/>
          <w:szCs w:val="24"/>
        </w:rPr>
        <w:t xml:space="preserve">el algoritmo creado con nuestro conjunto de datos de test. Este conjunto contiene entradas que el modelo desconoce. </w:t>
      </w:r>
    </w:p>
    <w:p w14:paraId="29D0AD51" w14:textId="50270F4B" w:rsidR="000F6F9B" w:rsidRPr="00B35461" w:rsidRDefault="000F6F9B"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Podemos encontrarnos con problemas a la hora de llevar a cabo este proceso de entrenamiento y test. El </w:t>
      </w:r>
      <w:r w:rsidR="004A086B" w:rsidRPr="00B35461">
        <w:rPr>
          <w:rFonts w:ascii="Times New Roman" w:hAnsi="Times New Roman" w:cs="Times New Roman"/>
          <w:b/>
          <w:i/>
          <w:sz w:val="24"/>
          <w:szCs w:val="24"/>
        </w:rPr>
        <w:t>overfitting</w:t>
      </w:r>
      <w:r w:rsidRPr="00B35461">
        <w:rPr>
          <w:rFonts w:ascii="Times New Roman" w:hAnsi="Times New Roman" w:cs="Times New Roman"/>
          <w:sz w:val="24"/>
          <w:szCs w:val="24"/>
        </w:rPr>
        <w:t xml:space="preserve"> es un</w:t>
      </w:r>
      <w:r w:rsidR="008C4F45">
        <w:rPr>
          <w:rFonts w:ascii="Times New Roman" w:hAnsi="Times New Roman" w:cs="Times New Roman"/>
          <w:sz w:val="24"/>
          <w:szCs w:val="24"/>
        </w:rPr>
        <w:t>o de los principales</w:t>
      </w:r>
      <w:r w:rsidRPr="00B35461">
        <w:rPr>
          <w:rFonts w:ascii="Times New Roman" w:hAnsi="Times New Roman" w:cs="Times New Roman"/>
          <w:sz w:val="24"/>
          <w:szCs w:val="24"/>
        </w:rPr>
        <w:t xml:space="preserve"> problema</w:t>
      </w:r>
      <w:r w:rsidR="008C4F45">
        <w:rPr>
          <w:rFonts w:ascii="Times New Roman" w:hAnsi="Times New Roman" w:cs="Times New Roman"/>
          <w:sz w:val="24"/>
          <w:szCs w:val="24"/>
        </w:rPr>
        <w:t>s</w:t>
      </w:r>
      <w:r w:rsidRPr="00B35461">
        <w:rPr>
          <w:rFonts w:ascii="Times New Roman" w:hAnsi="Times New Roman" w:cs="Times New Roman"/>
          <w:sz w:val="24"/>
          <w:szCs w:val="24"/>
        </w:rPr>
        <w:t xml:space="preserve"> en las tareas de aprendizaje automático supervisadas. </w:t>
      </w:r>
      <w:r w:rsidR="008C4F45">
        <w:rPr>
          <w:rFonts w:ascii="Times New Roman" w:hAnsi="Times New Roman" w:cs="Times New Roman"/>
          <w:sz w:val="24"/>
          <w:szCs w:val="24"/>
        </w:rPr>
        <w:t>Este</w:t>
      </w:r>
      <w:r w:rsidR="00F30A44">
        <w:rPr>
          <w:rFonts w:ascii="Times New Roman" w:hAnsi="Times New Roman" w:cs="Times New Roman"/>
          <w:sz w:val="24"/>
          <w:szCs w:val="24"/>
        </w:rPr>
        <w:t xml:space="preserve"> ocurre</w:t>
      </w:r>
      <w:r w:rsidRPr="00B35461">
        <w:rPr>
          <w:rFonts w:ascii="Times New Roman" w:hAnsi="Times New Roman" w:cs="Times New Roman"/>
          <w:sz w:val="24"/>
          <w:szCs w:val="24"/>
        </w:rPr>
        <w:t xml:space="preserve"> cuando un algoritmo de aprendizaje se ajusta tan bien al conjunto de datos de entrenamiento que se memorizan el ruido y las peculiaridades de los datos de entrenamiento. Según el resultado de los algoritmos de aprendizaje, el rendimiento cae cuando se prueba en un conjunto de datos desconocido. La cantidad de datos utilizados para el proceso de aprendizaje es fundamental en este contexto. Los conjuntos de datos pequeños son más propensos a un ajuste excesivo que los conjuntos de datos grandes y, a pesar de la complejidad de algunos problemas de aprendizaje, los conjuntos de datos grandes incluso pueden verse afectados por el ajuste excesivo El sobreajuste de los datos de entrenamiento conduce al deterioro de las propiedades de generalización del modelo y da como resultado su desempeño poco confiable cuando se aplica a medidas novedosas</w:t>
      </w:r>
      <w:r w:rsidR="00CD5727" w:rsidRPr="00B35461">
        <w:rPr>
          <w:rFonts w:ascii="Times New Roman" w:hAnsi="Times New Roman" w:cs="Times New Roman"/>
          <w:sz w:val="24"/>
          <w:szCs w:val="24"/>
        </w:rPr>
        <w:t>. Por otra parte</w:t>
      </w:r>
      <w:r w:rsidR="003D341F" w:rsidRPr="00B35461">
        <w:rPr>
          <w:rFonts w:ascii="Times New Roman" w:hAnsi="Times New Roman" w:cs="Times New Roman"/>
          <w:sz w:val="24"/>
          <w:szCs w:val="24"/>
        </w:rPr>
        <w:t>,</w:t>
      </w:r>
      <w:r w:rsidR="00CD5727" w:rsidRPr="00B35461">
        <w:rPr>
          <w:rFonts w:ascii="Times New Roman" w:hAnsi="Times New Roman" w:cs="Times New Roman"/>
          <w:sz w:val="24"/>
          <w:szCs w:val="24"/>
        </w:rPr>
        <w:t xml:space="preserve"> </w:t>
      </w:r>
      <w:r w:rsidR="004A086B" w:rsidRPr="00B35461">
        <w:rPr>
          <w:rFonts w:ascii="Times New Roman" w:hAnsi="Times New Roman" w:cs="Times New Roman"/>
          <w:sz w:val="24"/>
          <w:szCs w:val="24"/>
        </w:rPr>
        <w:t xml:space="preserve">existe el problema de </w:t>
      </w:r>
      <w:r w:rsidR="004A086B" w:rsidRPr="00B35461">
        <w:rPr>
          <w:rFonts w:ascii="Times New Roman" w:hAnsi="Times New Roman" w:cs="Times New Roman"/>
          <w:b/>
          <w:i/>
          <w:sz w:val="24"/>
          <w:szCs w:val="24"/>
        </w:rPr>
        <w:t>underfitting</w:t>
      </w:r>
      <w:r w:rsidR="004A086B" w:rsidRPr="00B35461">
        <w:rPr>
          <w:rFonts w:ascii="Times New Roman" w:hAnsi="Times New Roman" w:cs="Times New Roman"/>
          <w:sz w:val="24"/>
          <w:szCs w:val="24"/>
        </w:rPr>
        <w:t xml:space="preserve">. Es lo opuesto a sobreajuste. </w:t>
      </w:r>
      <w:r w:rsidR="008C4F45">
        <w:rPr>
          <w:rFonts w:ascii="Times New Roman" w:hAnsi="Times New Roman" w:cs="Times New Roman"/>
          <w:sz w:val="24"/>
          <w:szCs w:val="24"/>
        </w:rPr>
        <w:t>Ocurre</w:t>
      </w:r>
      <w:r w:rsidR="004A086B" w:rsidRPr="00B35461">
        <w:rPr>
          <w:rFonts w:ascii="Times New Roman" w:hAnsi="Times New Roman" w:cs="Times New Roman"/>
          <w:sz w:val="24"/>
          <w:szCs w:val="24"/>
        </w:rPr>
        <w:t xml:space="preserve"> cuando el modelo es incapaz de capturar la variabilidad de los datos. El clasificador resultante no podrá mapear adecuadamente los datos </w:t>
      </w:r>
      <w:r w:rsidR="004A086B" w:rsidRPr="00B35461">
        <w:rPr>
          <w:rFonts w:ascii="Times New Roman" w:hAnsi="Times New Roman" w:cs="Times New Roman"/>
          <w:sz w:val="24"/>
          <w:szCs w:val="24"/>
        </w:rPr>
        <w:lastRenderedPageBreak/>
        <w:t xml:space="preserve">de entrenamiento. Este es el resultado de comprender o intentar usar un modelo que es demasiado simple para describir un conjunto de datos dado </w:t>
      </w:r>
      <w:sdt>
        <w:sdtPr>
          <w:rPr>
            <w:rFonts w:ascii="Times New Roman" w:hAnsi="Times New Roman" w:cs="Times New Roman"/>
            <w:sz w:val="24"/>
            <w:szCs w:val="24"/>
          </w:rPr>
          <w:id w:val="-362824188"/>
          <w:citation/>
        </w:sdtPr>
        <w:sdtContent>
          <w:r w:rsidR="00F30A44">
            <w:rPr>
              <w:rFonts w:ascii="Times New Roman" w:hAnsi="Times New Roman" w:cs="Times New Roman"/>
              <w:sz w:val="24"/>
              <w:szCs w:val="24"/>
            </w:rPr>
            <w:fldChar w:fldCharType="begin"/>
          </w:r>
          <w:r w:rsidR="00DD5605">
            <w:rPr>
              <w:rFonts w:ascii="Times New Roman" w:hAnsi="Times New Roman" w:cs="Times New Roman"/>
              <w:sz w:val="24"/>
              <w:szCs w:val="24"/>
            </w:rPr>
            <w:instrText xml:space="preserve">CITATION Jab14 \l 3082 </w:instrText>
          </w:r>
          <w:r w:rsidR="00F30A44">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(19)</w:t>
          </w:r>
          <w:r w:rsidR="00F30A44">
            <w:rPr>
              <w:rFonts w:ascii="Times New Roman" w:hAnsi="Times New Roman" w:cs="Times New Roman"/>
              <w:sz w:val="24"/>
              <w:szCs w:val="24"/>
            </w:rPr>
            <w:fldChar w:fldCharType="end"/>
          </w:r>
        </w:sdtContent>
      </w:sdt>
      <w:r w:rsidRPr="00B35461">
        <w:rPr>
          <w:rFonts w:ascii="Times New Roman" w:hAnsi="Times New Roman" w:cs="Times New Roman"/>
          <w:sz w:val="24"/>
          <w:szCs w:val="24"/>
        </w:rPr>
        <w:t>[10]</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18</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165174A0" w14:textId="77777777" w:rsidR="006978B8" w:rsidRDefault="004A086B" w:rsidP="006978B8">
      <w:pPr>
        <w:keepNext/>
        <w:jc w:val="both"/>
      </w:pPr>
      <w:r>
        <w:rPr>
          <w:noProof/>
          <w:lang w:eastAsia="es-ES"/>
        </w:rPr>
        <w:drawing>
          <wp:inline distT="0" distB="0" distL="0" distR="0" wp14:anchorId="197E34AC" wp14:editId="55B3F6DD">
            <wp:extent cx="5731510" cy="2292604"/>
            <wp:effectExtent l="0" t="0" r="0" b="0"/>
            <wp:docPr id="2" name="Imagen 2" descr="Data/Parameter Ratio | Olex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4">
                      <a:extLst>
                        <a:ext uri="{28A0092B-C50C-407E-A947-70E740481C1C}">
                          <a14:useLocalDpi xmlns:a14="http://schemas.microsoft.com/office/drawing/2010/main" val="0"/>
                        </a:ext>
                      </a:extLst>
                    </a:blip>
                    <a:stretch>
                      <a:fillRect/>
                    </a:stretch>
                  </pic:blipFill>
                  <pic:spPr>
                    <a:xfrm>
                      <a:off x="0" y="0"/>
                      <a:ext cx="5731510" cy="2292604"/>
                    </a:xfrm>
                    <a:prstGeom prst="rect">
                      <a:avLst/>
                    </a:prstGeom>
                  </pic:spPr>
                </pic:pic>
              </a:graphicData>
            </a:graphic>
          </wp:inline>
        </w:drawing>
      </w:r>
    </w:p>
    <w:p w14:paraId="2EE0F87F" w14:textId="5C1B1376" w:rsidR="004A086B" w:rsidRPr="00142CC3" w:rsidRDefault="006978B8" w:rsidP="006978B8">
      <w:pPr>
        <w:pStyle w:val="Descripcin"/>
        <w:ind w:left="708" w:firstLine="708"/>
        <w:jc w:val="both"/>
        <w:rPr>
          <w:rFonts w:ascii="Times New Roman" w:hAnsi="Times New Roman" w:cs="Times New Roman"/>
        </w:rPr>
      </w:pPr>
      <w:bookmarkStart w:id="6" w:name="_Toc75781802"/>
      <w:bookmarkStart w:id="7" w:name="_Toc75781881"/>
      <w:r>
        <w:t xml:space="preserve">Figura </w:t>
      </w:r>
      <w:r w:rsidR="00CE3FBC">
        <w:fldChar w:fldCharType="begin"/>
      </w:r>
      <w:r w:rsidR="00CE3FBC">
        <w:instrText xml:space="preserve"> STYLEREF 1 \s </w:instrText>
      </w:r>
      <w:r w:rsidR="00CE3FBC">
        <w:fldChar w:fldCharType="separate"/>
      </w:r>
      <w:r w:rsidR="00CE3FBC">
        <w:rPr>
          <w:noProof/>
        </w:rPr>
        <w:t>3</w:t>
      </w:r>
      <w:r w:rsidR="00CE3FBC">
        <w:fldChar w:fldCharType="end"/>
      </w:r>
      <w:r w:rsidR="00CE3FBC">
        <w:t>.</w:t>
      </w:r>
      <w:r w:rsidR="00CE3FBC">
        <w:fldChar w:fldCharType="begin"/>
      </w:r>
      <w:r w:rsidR="00CE3FBC">
        <w:instrText xml:space="preserve"> SEQ Figura \* ARABIC \s 1 </w:instrText>
      </w:r>
      <w:r w:rsidR="00CE3FBC">
        <w:fldChar w:fldCharType="separate"/>
      </w:r>
      <w:r w:rsidR="00CE3FBC">
        <w:rPr>
          <w:noProof/>
        </w:rPr>
        <w:t>3</w:t>
      </w:r>
      <w:r w:rsidR="00CE3FBC">
        <w:fldChar w:fldCharType="end"/>
      </w:r>
      <w:r>
        <w:t xml:space="preserve"> </w:t>
      </w:r>
      <w:r w:rsidRPr="00C43F12">
        <w:t xml:space="preserve">Graficós sobre Under-fitting, Appropiate-fitting and Over-fitting. Extraido de </w:t>
      </w:r>
      <w:sdt>
        <w:sdtPr>
          <w:rPr>
            <w:rFonts w:ascii="Times New Roman" w:hAnsi="Times New Roman" w:cs="Times New Roman"/>
          </w:rPr>
          <w:id w:val="1724248413"/>
          <w:citation/>
        </w:sdtPr>
        <w:sdtContent>
          <w:r>
            <w:rPr>
              <w:rFonts w:ascii="Times New Roman" w:hAnsi="Times New Roman" w:cs="Times New Roman"/>
            </w:rPr>
            <w:fldChar w:fldCharType="begin"/>
          </w:r>
          <w:r>
            <w:rPr>
              <w:rFonts w:ascii="Times New Roman" w:hAnsi="Times New Roman" w:cs="Times New Roman"/>
            </w:rPr>
            <w:instrText xml:space="preserve"> CITATION Ole21 \l 3082 </w:instrText>
          </w:r>
          <w:r>
            <w:rPr>
              <w:rFonts w:ascii="Times New Roman" w:hAnsi="Times New Roman" w:cs="Times New Roman"/>
            </w:rPr>
            <w:fldChar w:fldCharType="separate"/>
          </w:r>
          <w:r w:rsidR="00853505" w:rsidRPr="00853505">
            <w:rPr>
              <w:rFonts w:ascii="Times New Roman" w:hAnsi="Times New Roman" w:cs="Times New Roman"/>
              <w:noProof/>
            </w:rPr>
            <w:t>(20)</w:t>
          </w:r>
          <w:r>
            <w:rPr>
              <w:rFonts w:ascii="Times New Roman" w:hAnsi="Times New Roman" w:cs="Times New Roman"/>
            </w:rPr>
            <w:fldChar w:fldCharType="end"/>
          </w:r>
        </w:sdtContent>
      </w:sdt>
      <w:r>
        <w:rPr>
          <w:rFonts w:ascii="Times New Roman" w:hAnsi="Times New Roman" w:cs="Times New Roman"/>
        </w:rPr>
        <w:t>.</w:t>
      </w:r>
      <w:bookmarkEnd w:id="6"/>
      <w:bookmarkEnd w:id="7"/>
    </w:p>
    <w:p w14:paraId="063E34E5" w14:textId="77777777" w:rsidR="003F18D0" w:rsidRPr="003F18D0" w:rsidRDefault="003F18D0" w:rsidP="003F18D0"/>
    <w:p w14:paraId="7C3A7764" w14:textId="781FA0F7" w:rsidR="27ECC04B" w:rsidRPr="006978B8" w:rsidRDefault="00CD5727" w:rsidP="006978B8">
      <w:pPr>
        <w:pStyle w:val="Ttulo2"/>
      </w:pPr>
      <w:r w:rsidRPr="006978B8">
        <w:t>Descripción del modelo utilizado</w:t>
      </w:r>
    </w:p>
    <w:p w14:paraId="0A0E35D0" w14:textId="77777777" w:rsidR="003F18D0" w:rsidRPr="00B35461" w:rsidRDefault="003F18D0" w:rsidP="00142CC3">
      <w:pPr>
        <w:jc w:val="both"/>
        <w:rPr>
          <w:rFonts w:ascii="Times New Roman" w:hAnsi="Times New Roman" w:cs="Times New Roman"/>
          <w:b/>
          <w:sz w:val="32"/>
          <w:szCs w:val="32"/>
        </w:rPr>
      </w:pPr>
    </w:p>
    <w:p w14:paraId="38D789F3" w14:textId="09DC9E60" w:rsidR="00A04419" w:rsidRPr="00A04419" w:rsidRDefault="00CD5727" w:rsidP="00142CC3">
      <w:pPr>
        <w:jc w:val="both"/>
        <w:rPr>
          <w:rStyle w:val="Textoennegrita"/>
          <w:rFonts w:ascii="Times New Roman" w:eastAsiaTheme="minorEastAsia" w:hAnsi="Times New Roman" w:cs="Times New Roman"/>
          <w:b w:val="0"/>
          <w:sz w:val="24"/>
          <w:szCs w:val="24"/>
          <w:highlight w:val="yellow"/>
        </w:rPr>
      </w:pPr>
      <w:r w:rsidRPr="00B35461">
        <w:rPr>
          <w:rFonts w:ascii="Times New Roman" w:hAnsi="Times New Roman" w:cs="Times New Roman"/>
          <w:sz w:val="24"/>
          <w:szCs w:val="24"/>
        </w:rPr>
        <w:t xml:space="preserve">Para llevar a cabo nuestro proyecto hemos elegido </w:t>
      </w:r>
      <w:r w:rsidRPr="00B35461">
        <w:rPr>
          <w:rFonts w:ascii="Times New Roman" w:hAnsi="Times New Roman" w:cs="Times New Roman"/>
          <w:i/>
          <w:sz w:val="24"/>
          <w:szCs w:val="24"/>
        </w:rPr>
        <w:t>Random</w:t>
      </w:r>
      <w:r w:rsidRPr="00B35461">
        <w:rPr>
          <w:rFonts w:ascii="Times New Roman" w:hAnsi="Times New Roman" w:cs="Times New Roman"/>
          <w:sz w:val="24"/>
          <w:szCs w:val="24"/>
        </w:rPr>
        <w:t xml:space="preserve"> </w:t>
      </w:r>
      <w:r w:rsidRPr="00B35461">
        <w:rPr>
          <w:rFonts w:ascii="Times New Roman" w:hAnsi="Times New Roman" w:cs="Times New Roman"/>
          <w:i/>
          <w:sz w:val="24"/>
          <w:szCs w:val="24"/>
        </w:rPr>
        <w:t>Forest</w:t>
      </w:r>
      <w:r w:rsidRPr="00B35461">
        <w:rPr>
          <w:rFonts w:ascii="Times New Roman" w:hAnsi="Times New Roman" w:cs="Times New Roman"/>
          <w:sz w:val="24"/>
          <w:szCs w:val="24"/>
        </w:rPr>
        <w:t xml:space="preserve"> </w:t>
      </w:r>
      <w:r w:rsidR="00A04419">
        <w:rPr>
          <w:rFonts w:ascii="Times New Roman" w:hAnsi="Times New Roman" w:cs="Times New Roman"/>
          <w:sz w:val="24"/>
          <w:szCs w:val="24"/>
        </w:rPr>
        <w:t>como modelo predictivo.</w:t>
      </w:r>
      <w:r w:rsidR="00A04419" w:rsidRPr="00A04419">
        <w:rPr>
          <w:rFonts w:ascii="Times New Roman" w:eastAsiaTheme="minorEastAsia" w:hAnsi="Times New Roman" w:cs="Times New Roman"/>
          <w:bCs/>
          <w:sz w:val="24"/>
          <w:szCs w:val="24"/>
          <w:highlight w:val="yellow"/>
        </w:rPr>
        <w:t xml:space="preserve"> </w:t>
      </w:r>
      <w:r w:rsidR="00A04419" w:rsidRPr="00A74ED4">
        <w:rPr>
          <w:rFonts w:ascii="Times New Roman" w:eastAsiaTheme="minorEastAsia" w:hAnsi="Times New Roman" w:cs="Times New Roman"/>
          <w:bCs/>
          <w:sz w:val="24"/>
          <w:szCs w:val="24"/>
          <w:highlight w:val="yellow"/>
        </w:rPr>
        <w:t>Los modelos predictivos se pueden definir como aquellas funciones matemáticas capaces de fusionar diferentes tipos de información (antropométrica, historia clínica, demográfica y biomarcadores) procedente del paciente para generar resultados sobre el riesgo en un entorno clínico.</w:t>
      </w:r>
      <w:r w:rsidR="00A04419">
        <w:rPr>
          <w:rFonts w:ascii="Times New Roman" w:eastAsiaTheme="minorEastAsia" w:hAnsi="Times New Roman" w:cs="Times New Roman"/>
          <w:bCs/>
          <w:sz w:val="24"/>
          <w:szCs w:val="24"/>
          <w:highlight w:val="yellow"/>
        </w:rPr>
        <w:t xml:space="preserve"> Estos modelos predictivos nos servirán de herramienta para lograr el objetivo deseado.</w:t>
      </w:r>
      <w:r w:rsidR="00A04419">
        <w:rPr>
          <w:rFonts w:ascii="Times New Roman" w:eastAsiaTheme="minorEastAsia" w:hAnsi="Times New Roman" w:cs="Times New Roman"/>
          <w:bCs/>
          <w:sz w:val="24"/>
          <w:szCs w:val="24"/>
          <w:highlight w:val="yellow"/>
        </w:rPr>
        <w:t xml:space="preserve"> </w:t>
      </w:r>
      <w:r w:rsidR="00A04419" w:rsidRPr="00A74ED4">
        <w:rPr>
          <w:rStyle w:val="Textoennegrita"/>
          <w:rFonts w:ascii="Times New Roman" w:eastAsiaTheme="minorEastAsia" w:hAnsi="Times New Roman" w:cs="Times New Roman"/>
          <w:b w:val="0"/>
          <w:sz w:val="24"/>
          <w:szCs w:val="24"/>
          <w:highlight w:val="yellow"/>
        </w:rPr>
        <w:t xml:space="preserve">Ante la gran cantidad de datos que existen hoy día, existe la oportunidad de explotarlos y obtener así información útil. Al descubrir asociaciones y comprender patrones y tendencias dentro de los datos, el análisis de big data tiene el potencial de mejorar la atención, salvar vidas y reducir costos. Por tanto, en el ámbito del cuidado de la salud el análisis de big data aprovecha la explotación de los datos para extraer información con la que tomar decisiones mejor informadas. </w:t>
      </w:r>
      <w:sdt>
        <w:sdtPr>
          <w:rPr>
            <w:rStyle w:val="Textoennegrita"/>
            <w:rFonts w:ascii="Times New Roman" w:eastAsiaTheme="minorEastAsia" w:hAnsi="Times New Roman" w:cs="Times New Roman"/>
            <w:b w:val="0"/>
            <w:sz w:val="24"/>
            <w:szCs w:val="24"/>
            <w:highlight w:val="yellow"/>
          </w:rPr>
          <w:id w:val="-351736023"/>
          <w:citation/>
        </w:sdtPr>
        <w:sdtContent>
          <w:r w:rsidR="00A04419" w:rsidRPr="00A74ED4">
            <w:rPr>
              <w:rStyle w:val="Textoennegrita"/>
              <w:rFonts w:ascii="Times New Roman" w:eastAsiaTheme="minorEastAsia" w:hAnsi="Times New Roman" w:cs="Times New Roman"/>
              <w:b w:val="0"/>
              <w:sz w:val="24"/>
              <w:szCs w:val="24"/>
              <w:highlight w:val="yellow"/>
            </w:rPr>
            <w:fldChar w:fldCharType="begin"/>
          </w:r>
          <w:r w:rsidR="00A04419" w:rsidRPr="00A74ED4">
            <w:rPr>
              <w:rStyle w:val="Textoennegrita"/>
              <w:rFonts w:ascii="Times New Roman" w:eastAsiaTheme="minorEastAsia" w:hAnsi="Times New Roman" w:cs="Times New Roman"/>
              <w:b w:val="0"/>
              <w:sz w:val="24"/>
              <w:szCs w:val="24"/>
              <w:highlight w:val="yellow"/>
            </w:rPr>
            <w:instrText xml:space="preserve">CITATION Rag14 \l 3082 </w:instrText>
          </w:r>
          <w:r w:rsidR="00A04419" w:rsidRPr="00A74ED4">
            <w:rPr>
              <w:rStyle w:val="Textoennegrita"/>
              <w:rFonts w:ascii="Times New Roman" w:eastAsiaTheme="minorEastAsia" w:hAnsi="Times New Roman" w:cs="Times New Roman"/>
              <w:b w:val="0"/>
              <w:sz w:val="24"/>
              <w:szCs w:val="24"/>
              <w:highlight w:val="yellow"/>
            </w:rPr>
            <w:fldChar w:fldCharType="separate"/>
          </w:r>
          <w:r w:rsidR="00853505" w:rsidRPr="00853505">
            <w:rPr>
              <w:rFonts w:ascii="Times New Roman" w:eastAsiaTheme="minorEastAsia" w:hAnsi="Times New Roman" w:cs="Times New Roman"/>
              <w:noProof/>
              <w:sz w:val="24"/>
              <w:szCs w:val="24"/>
              <w:highlight w:val="yellow"/>
            </w:rPr>
            <w:t>(21)</w:t>
          </w:r>
          <w:r w:rsidR="00A04419" w:rsidRPr="00A74ED4">
            <w:rPr>
              <w:rStyle w:val="Textoennegrita"/>
              <w:rFonts w:ascii="Times New Roman" w:eastAsiaTheme="minorEastAsia" w:hAnsi="Times New Roman" w:cs="Times New Roman"/>
              <w:b w:val="0"/>
              <w:sz w:val="24"/>
              <w:szCs w:val="24"/>
              <w:highlight w:val="yellow"/>
            </w:rPr>
            <w:fldChar w:fldCharType="end"/>
          </w:r>
        </w:sdtContent>
      </w:sdt>
      <w:r w:rsidR="00A04419" w:rsidRPr="00A74ED4">
        <w:rPr>
          <w:rStyle w:val="Textoennegrita"/>
          <w:rFonts w:ascii="Times New Roman" w:eastAsiaTheme="minorEastAsia" w:hAnsi="Times New Roman" w:cs="Times New Roman"/>
          <w:b w:val="0"/>
          <w:sz w:val="24"/>
          <w:szCs w:val="24"/>
          <w:highlight w:val="yellow"/>
        </w:rPr>
        <w:t xml:space="preserve"> [25]</w:t>
      </w:r>
      <w:r w:rsidR="00A04419" w:rsidRPr="00A74ED4">
        <w:rPr>
          <w:rFonts w:ascii="Times New Roman" w:eastAsiaTheme="minorEastAsia" w:hAnsi="Times New Roman" w:cs="Times New Roman"/>
          <w:bCs/>
          <w:color w:val="FF0000"/>
          <w:sz w:val="24"/>
          <w:szCs w:val="24"/>
          <w:highlight w:val="yellow"/>
        </w:rPr>
        <w:t xml:space="preserve"> [6].</w:t>
      </w:r>
      <w:r w:rsidR="00A04419" w:rsidRPr="00A74ED4">
        <w:rPr>
          <w:rStyle w:val="Textoennegrita"/>
          <w:rFonts w:ascii="Times New Roman" w:eastAsiaTheme="minorEastAsia" w:hAnsi="Times New Roman" w:cs="Times New Roman"/>
          <w:b w:val="0"/>
          <w:sz w:val="24"/>
          <w:szCs w:val="24"/>
          <w:highlight w:val="yellow"/>
        </w:rPr>
        <w:t>.</w:t>
      </w:r>
    </w:p>
    <w:p w14:paraId="410679B6" w14:textId="05E23455" w:rsidR="00CD5727" w:rsidRPr="00A04419" w:rsidRDefault="00CD5727" w:rsidP="00142CC3">
      <w:pPr>
        <w:jc w:val="both"/>
        <w:rPr>
          <w:rFonts w:ascii="Times New Roman" w:eastAsiaTheme="minorEastAsia" w:hAnsi="Times New Roman" w:cs="Times New Roman"/>
          <w:bCs/>
          <w:sz w:val="24"/>
          <w:szCs w:val="24"/>
        </w:rPr>
      </w:pPr>
      <w:r w:rsidRPr="00B35461">
        <w:rPr>
          <w:rFonts w:ascii="Times New Roman" w:hAnsi="Times New Roman" w:cs="Times New Roman"/>
          <w:b/>
          <w:sz w:val="24"/>
          <w:szCs w:val="24"/>
        </w:rPr>
        <w:br/>
      </w:r>
      <w:r w:rsidR="008C4F45">
        <w:rPr>
          <w:rFonts w:ascii="Times New Roman" w:hAnsi="Times New Roman" w:cs="Times New Roman"/>
          <w:sz w:val="24"/>
          <w:szCs w:val="24"/>
        </w:rPr>
        <w:t>Este método consiste</w:t>
      </w:r>
      <w:r w:rsidRPr="00B35461">
        <w:rPr>
          <w:rFonts w:ascii="Times New Roman" w:hAnsi="Times New Roman" w:cs="Times New Roman"/>
          <w:sz w:val="24"/>
          <w:szCs w:val="24"/>
        </w:rPr>
        <w:t xml:space="preserve"> en una gran cantidad de árboles de decisión individuales que operan como un conjunto</w:t>
      </w:r>
      <w:r w:rsidR="005741AD" w:rsidRPr="00B35461">
        <w:rPr>
          <w:rFonts w:ascii="Times New Roman" w:hAnsi="Times New Roman" w:cs="Times New Roman"/>
          <w:sz w:val="24"/>
          <w:szCs w:val="24"/>
        </w:rPr>
        <w:t xml:space="preserve">, </w:t>
      </w:r>
      <w:r w:rsidR="005741AD" w:rsidRPr="00B35461">
        <w:rPr>
          <w:rFonts w:ascii="Times New Roman" w:hAnsi="Times New Roman" w:cs="Times New Roman"/>
          <w:i/>
          <w:sz w:val="24"/>
          <w:szCs w:val="24"/>
        </w:rPr>
        <w:t>ensemble</w:t>
      </w:r>
      <w:r w:rsidR="005741AD" w:rsidRPr="00B35461">
        <w:rPr>
          <w:rFonts w:ascii="Times New Roman" w:hAnsi="Times New Roman" w:cs="Times New Roman"/>
          <w:sz w:val="24"/>
          <w:szCs w:val="24"/>
        </w:rPr>
        <w:t xml:space="preserve"> en inglés</w:t>
      </w:r>
      <w:r w:rsidRPr="00B35461">
        <w:rPr>
          <w:rFonts w:ascii="Times New Roman" w:hAnsi="Times New Roman" w:cs="Times New Roman"/>
          <w:sz w:val="24"/>
          <w:szCs w:val="24"/>
        </w:rPr>
        <w:t xml:space="preserve">. Cada árbol individual </w:t>
      </w:r>
      <w:r w:rsidR="005741AD" w:rsidRPr="00B35461">
        <w:rPr>
          <w:rFonts w:ascii="Times New Roman" w:hAnsi="Times New Roman" w:cs="Times New Roman"/>
          <w:sz w:val="24"/>
          <w:szCs w:val="24"/>
        </w:rPr>
        <w:t>propo</w:t>
      </w:r>
      <w:r w:rsidR="0097161C" w:rsidRPr="00B35461">
        <w:rPr>
          <w:rFonts w:ascii="Times New Roman" w:hAnsi="Times New Roman" w:cs="Times New Roman"/>
          <w:sz w:val="24"/>
          <w:szCs w:val="24"/>
        </w:rPr>
        <w:t>r</w:t>
      </w:r>
      <w:r w:rsidR="005741AD" w:rsidRPr="00B35461">
        <w:rPr>
          <w:rFonts w:ascii="Times New Roman" w:hAnsi="Times New Roman" w:cs="Times New Roman"/>
          <w:sz w:val="24"/>
          <w:szCs w:val="24"/>
        </w:rPr>
        <w:t>ciona</w:t>
      </w:r>
      <w:r w:rsidRPr="00B35461">
        <w:rPr>
          <w:rFonts w:ascii="Times New Roman" w:hAnsi="Times New Roman" w:cs="Times New Roman"/>
          <w:sz w:val="24"/>
          <w:szCs w:val="24"/>
        </w:rPr>
        <w:t xml:space="preserve"> una predicción de clase y la clase con más votos se convierte en la predicción de nuestro modelo (ver figura a continuación)</w:t>
      </w:r>
      <w:r w:rsidR="005741AD" w:rsidRPr="00B35461">
        <w:rPr>
          <w:rFonts w:ascii="Times New Roman" w:hAnsi="Times New Roman" w:cs="Times New Roman"/>
          <w:sz w:val="24"/>
          <w:szCs w:val="24"/>
        </w:rPr>
        <w:t xml:space="preserve"> </w:t>
      </w:r>
      <w:sdt>
        <w:sdtPr>
          <w:rPr>
            <w:rFonts w:ascii="Times New Roman" w:hAnsi="Times New Roman" w:cs="Times New Roman"/>
            <w:sz w:val="24"/>
            <w:szCs w:val="24"/>
          </w:rPr>
          <w:id w:val="-1889946979"/>
          <w:citation/>
        </w:sdtPr>
        <w:sdtContent>
          <w:r w:rsidR="00F30A44">
            <w:rPr>
              <w:rFonts w:ascii="Times New Roman" w:hAnsi="Times New Roman" w:cs="Times New Roman"/>
              <w:sz w:val="24"/>
              <w:szCs w:val="24"/>
            </w:rPr>
            <w:fldChar w:fldCharType="begin"/>
          </w:r>
          <w:r w:rsidR="00F30A44">
            <w:rPr>
              <w:rFonts w:ascii="Times New Roman" w:hAnsi="Times New Roman" w:cs="Times New Roman"/>
              <w:sz w:val="24"/>
              <w:szCs w:val="24"/>
            </w:rPr>
            <w:instrText xml:space="preserve">CITATION Tow19 \l 3082 </w:instrText>
          </w:r>
          <w:r w:rsidR="00F30A44">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(22)</w:t>
          </w:r>
          <w:r w:rsidR="00F30A44">
            <w:rPr>
              <w:rFonts w:ascii="Times New Roman" w:hAnsi="Times New Roman" w:cs="Times New Roman"/>
              <w:sz w:val="24"/>
              <w:szCs w:val="24"/>
            </w:rPr>
            <w:fldChar w:fldCharType="end"/>
          </w:r>
        </w:sdtContent>
      </w:sdt>
      <w:r w:rsidR="005741AD" w:rsidRPr="00B35461">
        <w:rPr>
          <w:rFonts w:ascii="Times New Roman" w:hAnsi="Times New Roman" w:cs="Times New Roman"/>
          <w:sz w:val="24"/>
          <w:szCs w:val="24"/>
        </w:rPr>
        <w:t>[12]</w:t>
      </w:r>
      <w:r w:rsidR="00275AF9" w:rsidRPr="00275AF9">
        <w:rPr>
          <w:rFonts w:ascii="Times New Roman" w:eastAsiaTheme="minorEastAsia" w:hAnsi="Times New Roman" w:cs="Times New Roman"/>
          <w:bCs/>
          <w:color w:val="FF0000"/>
          <w:sz w:val="24"/>
          <w:szCs w:val="24"/>
        </w:rPr>
        <w:t xml:space="preserve"> [2</w:t>
      </w:r>
      <w:r w:rsidR="00275AF9">
        <w:rPr>
          <w:rFonts w:ascii="Times New Roman" w:eastAsiaTheme="minorEastAsia" w:hAnsi="Times New Roman" w:cs="Times New Roman"/>
          <w:bCs/>
          <w:color w:val="FF0000"/>
          <w:sz w:val="24"/>
          <w:szCs w:val="24"/>
        </w:rPr>
        <w:t>0</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09FDAC2A" w14:textId="77777777" w:rsidR="00CE3FBC" w:rsidRDefault="005741AD" w:rsidP="00CE3FBC">
      <w:pPr>
        <w:keepNext/>
        <w:jc w:val="center"/>
      </w:pPr>
      <w:r>
        <w:rPr>
          <w:noProof/>
          <w:lang w:eastAsia="es-ES"/>
        </w:rPr>
        <w:lastRenderedPageBreak/>
        <w:drawing>
          <wp:inline distT="0" distB="0" distL="0" distR="0" wp14:anchorId="50983D8A" wp14:editId="3EC7A191">
            <wp:extent cx="3486150" cy="3545799"/>
            <wp:effectExtent l="0" t="0" r="0" b="0"/>
            <wp:docPr id="3" name="Imagen 3" descr="https://miro.medium.com/max/1052/1*VHDtVaDPNepRglIAv72B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3486150" cy="3545799"/>
                    </a:xfrm>
                    <a:prstGeom prst="rect">
                      <a:avLst/>
                    </a:prstGeom>
                  </pic:spPr>
                </pic:pic>
              </a:graphicData>
            </a:graphic>
          </wp:inline>
        </w:drawing>
      </w:r>
    </w:p>
    <w:p w14:paraId="0E30E511" w14:textId="240D0675" w:rsidR="005741AD" w:rsidRPr="00CE3FBC" w:rsidRDefault="00CE3FBC" w:rsidP="00CE3FBC">
      <w:pPr>
        <w:pStyle w:val="Descripcin"/>
        <w:jc w:val="center"/>
        <w:rPr>
          <w:rFonts w:ascii="Times New Roman" w:hAnsi="Times New Roman" w:cs="Times New Roman"/>
        </w:rPr>
      </w:pPr>
      <w:bookmarkStart w:id="8" w:name="_Toc75781803"/>
      <w:bookmarkStart w:id="9" w:name="_Toc75781882"/>
      <w:r w:rsidRPr="00CE3FBC">
        <w:rPr>
          <w:rFonts w:ascii="Times New Roman" w:hAnsi="Times New Roman" w:cs="Times New Roman"/>
        </w:rPr>
        <w:t xml:space="preserve">Figura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Figura \* ARABIC \s 1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sidRPr="00CE3FBC">
        <w:rPr>
          <w:rFonts w:ascii="Times New Roman" w:hAnsi="Times New Roman" w:cs="Times New Roman"/>
        </w:rPr>
        <w:t xml:space="preserve"> Funcionamiento del algortimo Random Forest. Extraído de </w:t>
      </w:r>
      <w:sdt>
        <w:sdtPr>
          <w:rPr>
            <w:rFonts w:ascii="Times New Roman" w:hAnsi="Times New Roman" w:cs="Times New Roman"/>
          </w:rPr>
          <w:id w:val="2100205213"/>
          <w:citation/>
        </w:sdtPr>
        <w:sdtContent>
          <w:r w:rsidRPr="00CE3FBC">
            <w:rPr>
              <w:rFonts w:ascii="Times New Roman" w:hAnsi="Times New Roman" w:cs="Times New Roman"/>
            </w:rPr>
            <w:fldChar w:fldCharType="begin"/>
          </w:r>
          <w:r w:rsidRPr="00CE3FBC">
            <w:rPr>
              <w:rFonts w:ascii="Times New Roman" w:hAnsi="Times New Roman" w:cs="Times New Roman"/>
            </w:rPr>
            <w:instrText xml:space="preserve">CITATION Tow19 \l 3082 </w:instrText>
          </w:r>
          <w:r w:rsidRPr="00CE3FBC">
            <w:rPr>
              <w:rFonts w:ascii="Times New Roman" w:hAnsi="Times New Roman" w:cs="Times New Roman"/>
            </w:rPr>
            <w:fldChar w:fldCharType="separate"/>
          </w:r>
          <w:r w:rsidR="00853505" w:rsidRPr="00853505">
            <w:rPr>
              <w:rFonts w:ascii="Times New Roman" w:hAnsi="Times New Roman" w:cs="Times New Roman"/>
              <w:noProof/>
            </w:rPr>
            <w:t>(22)</w:t>
          </w:r>
          <w:r w:rsidRPr="00CE3FBC">
            <w:rPr>
              <w:rFonts w:ascii="Times New Roman" w:hAnsi="Times New Roman" w:cs="Times New Roman"/>
            </w:rPr>
            <w:fldChar w:fldCharType="end"/>
          </w:r>
        </w:sdtContent>
      </w:sdt>
      <w:r w:rsidRPr="00CE3FBC">
        <w:rPr>
          <w:rFonts w:ascii="Times New Roman" w:hAnsi="Times New Roman" w:cs="Times New Roman"/>
        </w:rPr>
        <w:t>.</w:t>
      </w:r>
      <w:bookmarkEnd w:id="8"/>
      <w:bookmarkEnd w:id="9"/>
    </w:p>
    <w:p w14:paraId="4EB83BD8" w14:textId="51768FDF" w:rsidR="003F18D0" w:rsidRPr="00CE3FBC" w:rsidRDefault="00CE3FBC" w:rsidP="00CE3FBC">
      <w:pPr>
        <w:pStyle w:val="Descripcin"/>
        <w:ind w:left="1416"/>
        <w:jc w:val="both"/>
        <w:rPr>
          <w:rFonts w:ascii="Times New Roman" w:hAnsi="Times New Roman" w:cs="Times New Roman"/>
        </w:rPr>
      </w:pPr>
      <w:r>
        <w:rPr>
          <w:rFonts w:ascii="Times New Roman" w:hAnsi="Times New Roman" w:cs="Times New Roman"/>
        </w:rPr>
        <w:t xml:space="preserve">    </w:t>
      </w:r>
    </w:p>
    <w:p w14:paraId="42792519" w14:textId="346A8A02" w:rsidR="00B35461" w:rsidRPr="006978B8" w:rsidRDefault="003F18D0" w:rsidP="006978B8">
      <w:pPr>
        <w:pStyle w:val="Ttulo3"/>
        <w:numPr>
          <w:ilvl w:val="0"/>
          <w:numId w:val="0"/>
        </w:numPr>
        <w:ind w:left="720" w:hanging="720"/>
      </w:pPr>
      <w:r>
        <w:t>3</w:t>
      </w:r>
      <w:r w:rsidRPr="003F18D0">
        <w:t>.2.1</w:t>
      </w:r>
      <w:r w:rsidR="00B35461" w:rsidRPr="003F18D0">
        <w:t xml:space="preserve"> </w:t>
      </w:r>
      <w:r w:rsidR="00B35461" w:rsidRPr="006978B8">
        <w:t>Ensemble methods</w:t>
      </w:r>
    </w:p>
    <w:p w14:paraId="7F3B55AE" w14:textId="77777777" w:rsidR="003F18D0" w:rsidRPr="003F18D0" w:rsidRDefault="003F18D0" w:rsidP="003F18D0"/>
    <w:p w14:paraId="4A5DC318" w14:textId="11B38F48" w:rsidR="008E7653" w:rsidRPr="00B35461" w:rsidRDefault="005741AD"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Antes de continuar explicando el algoritmo </w:t>
      </w:r>
      <w:r w:rsidRPr="00B35461">
        <w:rPr>
          <w:rFonts w:ascii="Times New Roman" w:hAnsi="Times New Roman" w:cs="Times New Roman"/>
          <w:i/>
          <w:sz w:val="24"/>
          <w:szCs w:val="24"/>
        </w:rPr>
        <w:t>Random</w:t>
      </w:r>
      <w:r w:rsidRPr="00B35461">
        <w:rPr>
          <w:rFonts w:ascii="Times New Roman" w:hAnsi="Times New Roman" w:cs="Times New Roman"/>
          <w:sz w:val="24"/>
          <w:szCs w:val="24"/>
        </w:rPr>
        <w:t xml:space="preserve"> </w:t>
      </w:r>
      <w:r w:rsidRPr="00B35461">
        <w:rPr>
          <w:rFonts w:ascii="Times New Roman" w:hAnsi="Times New Roman" w:cs="Times New Roman"/>
          <w:i/>
          <w:sz w:val="24"/>
          <w:szCs w:val="24"/>
        </w:rPr>
        <w:t>Forest</w:t>
      </w:r>
      <w:r w:rsidRPr="00B35461">
        <w:rPr>
          <w:rFonts w:ascii="Times New Roman" w:hAnsi="Times New Roman" w:cs="Times New Roman"/>
          <w:sz w:val="24"/>
          <w:szCs w:val="24"/>
        </w:rPr>
        <w:t xml:space="preserve">, vamos a ver que son los métodos de ensamble, </w:t>
      </w:r>
      <w:r w:rsidRPr="00B35461">
        <w:rPr>
          <w:rFonts w:ascii="Times New Roman" w:hAnsi="Times New Roman" w:cs="Times New Roman"/>
          <w:i/>
          <w:sz w:val="24"/>
          <w:szCs w:val="24"/>
        </w:rPr>
        <w:t>ensemble</w:t>
      </w:r>
      <w:r w:rsidRPr="00B35461">
        <w:rPr>
          <w:rFonts w:ascii="Times New Roman" w:hAnsi="Times New Roman" w:cs="Times New Roman"/>
          <w:sz w:val="24"/>
          <w:szCs w:val="24"/>
        </w:rPr>
        <w:t xml:space="preserve"> </w:t>
      </w:r>
      <w:r w:rsidRPr="00B35461">
        <w:rPr>
          <w:rFonts w:ascii="Times New Roman" w:hAnsi="Times New Roman" w:cs="Times New Roman"/>
          <w:i/>
          <w:sz w:val="24"/>
          <w:szCs w:val="24"/>
        </w:rPr>
        <w:t>methods</w:t>
      </w:r>
      <w:r w:rsidRPr="00B35461">
        <w:rPr>
          <w:rFonts w:ascii="Times New Roman" w:hAnsi="Times New Roman" w:cs="Times New Roman"/>
          <w:sz w:val="24"/>
          <w:szCs w:val="24"/>
        </w:rPr>
        <w:t xml:space="preserve"> en inglés. Los métodos de conjunto son algoritmos de aprendizaje que construyen un conjunto de clasificadores y luego clasifican nuevos puntos de datos tomando un voto (ponderado) de sus predicciones. El método de </w:t>
      </w:r>
      <w:r w:rsidR="008E7653" w:rsidRPr="00B35461">
        <w:rPr>
          <w:rFonts w:ascii="Times New Roman" w:hAnsi="Times New Roman" w:cs="Times New Roman"/>
          <w:sz w:val="24"/>
          <w:szCs w:val="24"/>
        </w:rPr>
        <w:t>agregado</w:t>
      </w:r>
      <w:r w:rsidRPr="00B35461">
        <w:rPr>
          <w:rFonts w:ascii="Times New Roman" w:hAnsi="Times New Roman" w:cs="Times New Roman"/>
          <w:sz w:val="24"/>
          <w:szCs w:val="24"/>
        </w:rPr>
        <w:t xml:space="preserve"> original es el promedio bayesiano, pero los algoritmos más recientes incluyen codificación de salida de corrección de errores, </w:t>
      </w:r>
      <w:r w:rsidR="008E7653" w:rsidRPr="00B35461">
        <w:rPr>
          <w:rFonts w:ascii="Times New Roman" w:hAnsi="Times New Roman" w:cs="Times New Roman"/>
          <w:i/>
          <w:sz w:val="24"/>
          <w:szCs w:val="24"/>
        </w:rPr>
        <w:t>bagging</w:t>
      </w:r>
      <w:r w:rsidR="008E7653" w:rsidRPr="00B35461">
        <w:rPr>
          <w:rFonts w:ascii="Times New Roman" w:hAnsi="Times New Roman" w:cs="Times New Roman"/>
          <w:sz w:val="24"/>
          <w:szCs w:val="24"/>
        </w:rPr>
        <w:t xml:space="preserve"> </w:t>
      </w:r>
      <w:r w:rsidR="00B35461">
        <w:rPr>
          <w:rFonts w:ascii="Times New Roman" w:hAnsi="Times New Roman" w:cs="Times New Roman"/>
          <w:sz w:val="24"/>
          <w:szCs w:val="24"/>
        </w:rPr>
        <w:t>y</w:t>
      </w:r>
      <w:r w:rsidR="008E7653" w:rsidRPr="00B35461">
        <w:rPr>
          <w:rFonts w:ascii="Times New Roman" w:hAnsi="Times New Roman" w:cs="Times New Roman"/>
          <w:sz w:val="24"/>
          <w:szCs w:val="24"/>
        </w:rPr>
        <w:t xml:space="preserve"> </w:t>
      </w:r>
      <w:r w:rsidR="008E7653" w:rsidRPr="00B35461">
        <w:rPr>
          <w:rFonts w:ascii="Times New Roman" w:hAnsi="Times New Roman" w:cs="Times New Roman"/>
          <w:i/>
          <w:sz w:val="24"/>
          <w:szCs w:val="24"/>
        </w:rPr>
        <w:t>boosting</w:t>
      </w:r>
      <w:r w:rsidR="008E7653" w:rsidRPr="00B35461">
        <w:rPr>
          <w:rFonts w:ascii="Times New Roman" w:hAnsi="Times New Roman" w:cs="Times New Roman"/>
          <w:sz w:val="24"/>
          <w:szCs w:val="24"/>
        </w:rPr>
        <w:t xml:space="preserve"> </w:t>
      </w:r>
      <w:sdt>
        <w:sdtPr>
          <w:rPr>
            <w:rFonts w:ascii="Times New Roman" w:hAnsi="Times New Roman" w:cs="Times New Roman"/>
            <w:sz w:val="24"/>
            <w:szCs w:val="24"/>
          </w:rPr>
          <w:id w:val="457610263"/>
          <w:citation/>
        </w:sdtPr>
        <w:sdtContent>
          <w:r w:rsidR="00460D35">
            <w:rPr>
              <w:rFonts w:ascii="Times New Roman" w:hAnsi="Times New Roman" w:cs="Times New Roman"/>
              <w:sz w:val="24"/>
              <w:szCs w:val="24"/>
            </w:rPr>
            <w:fldChar w:fldCharType="begin"/>
          </w:r>
          <w:r w:rsidR="00460D35">
            <w:rPr>
              <w:rFonts w:ascii="Times New Roman" w:hAnsi="Times New Roman" w:cs="Times New Roman"/>
              <w:sz w:val="24"/>
              <w:szCs w:val="24"/>
            </w:rPr>
            <w:instrText xml:space="preserve"> CITATION Die \l 3082 </w:instrText>
          </w:r>
          <w:r w:rsidR="00460D35">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(23)</w:t>
          </w:r>
          <w:r w:rsidR="00460D35">
            <w:rPr>
              <w:rFonts w:ascii="Times New Roman" w:hAnsi="Times New Roman" w:cs="Times New Roman"/>
              <w:sz w:val="24"/>
              <w:szCs w:val="24"/>
            </w:rPr>
            <w:fldChar w:fldCharType="end"/>
          </w:r>
        </w:sdtContent>
      </w:sdt>
      <w:r w:rsidRPr="00B35461">
        <w:rPr>
          <w:rFonts w:ascii="Times New Roman" w:hAnsi="Times New Roman" w:cs="Times New Roman"/>
          <w:sz w:val="24"/>
          <w:szCs w:val="24"/>
        </w:rPr>
        <w:t>[13]</w:t>
      </w:r>
      <w:r w:rsidR="00275AF9" w:rsidRPr="00275AF9">
        <w:rPr>
          <w:rFonts w:ascii="Times New Roman" w:eastAsiaTheme="minorEastAsia" w:hAnsi="Times New Roman" w:cs="Times New Roman"/>
          <w:bCs/>
          <w:color w:val="FF0000"/>
          <w:sz w:val="24"/>
          <w:szCs w:val="24"/>
        </w:rPr>
        <w:t xml:space="preserve"> [2</w:t>
      </w:r>
      <w:r w:rsidR="00275AF9">
        <w:rPr>
          <w:rFonts w:ascii="Times New Roman" w:eastAsiaTheme="minorEastAsia" w:hAnsi="Times New Roman" w:cs="Times New Roman"/>
          <w:bCs/>
          <w:color w:val="FF0000"/>
          <w:sz w:val="24"/>
          <w:szCs w:val="24"/>
        </w:rPr>
        <w:t>1</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4F01DA38" w14:textId="718EEABD" w:rsidR="0059521E" w:rsidRPr="00B35461" w:rsidRDefault="008C4F45" w:rsidP="00142CC3">
      <w:pPr>
        <w:jc w:val="both"/>
        <w:rPr>
          <w:rFonts w:ascii="Times New Roman" w:hAnsi="Times New Roman" w:cs="Times New Roman"/>
          <w:sz w:val="24"/>
          <w:szCs w:val="24"/>
        </w:rPr>
      </w:pPr>
      <w:r>
        <w:rPr>
          <w:rFonts w:ascii="Times New Roman" w:hAnsi="Times New Roman" w:cs="Times New Roman"/>
          <w:sz w:val="24"/>
          <w:szCs w:val="24"/>
        </w:rPr>
        <w:t>El objetivo es combinar las decisiones de los diferentes modelos en una única predicción</w:t>
      </w:r>
      <w:r w:rsidR="0059521E" w:rsidRPr="00B35461">
        <w:rPr>
          <w:rFonts w:ascii="Times New Roman" w:hAnsi="Times New Roman" w:cs="Times New Roman"/>
          <w:sz w:val="24"/>
          <w:szCs w:val="24"/>
        </w:rPr>
        <w:t>. La forma más sencilla de hacer esto en el caso de la clasificación es votar (voto ponderado); en el caso de la predicción numérica, se trata de calcular el promedio (</w:t>
      </w:r>
      <w:r w:rsidR="00E461D7" w:rsidRPr="00B35461">
        <w:rPr>
          <w:rFonts w:ascii="Times New Roman" w:hAnsi="Times New Roman" w:cs="Times New Roman"/>
          <w:sz w:val="24"/>
          <w:szCs w:val="24"/>
        </w:rPr>
        <w:t xml:space="preserve">promedio ponderado). Tanto </w:t>
      </w:r>
      <w:r w:rsidR="00E461D7" w:rsidRPr="00B35461">
        <w:rPr>
          <w:rFonts w:ascii="Times New Roman" w:hAnsi="Times New Roman" w:cs="Times New Roman"/>
          <w:i/>
          <w:sz w:val="24"/>
          <w:szCs w:val="24"/>
        </w:rPr>
        <w:t>bagging</w:t>
      </w:r>
      <w:r w:rsidR="00E461D7" w:rsidRPr="00B35461">
        <w:rPr>
          <w:rFonts w:ascii="Times New Roman" w:hAnsi="Times New Roman" w:cs="Times New Roman"/>
          <w:sz w:val="24"/>
          <w:szCs w:val="24"/>
        </w:rPr>
        <w:t xml:space="preserve"> como </w:t>
      </w:r>
      <w:r w:rsidR="00E461D7" w:rsidRPr="00B35461">
        <w:rPr>
          <w:rFonts w:ascii="Times New Roman" w:hAnsi="Times New Roman" w:cs="Times New Roman"/>
          <w:i/>
          <w:sz w:val="24"/>
          <w:szCs w:val="24"/>
        </w:rPr>
        <w:t>boosting</w:t>
      </w:r>
      <w:r w:rsidR="0059521E" w:rsidRPr="00B35461">
        <w:rPr>
          <w:rFonts w:ascii="Times New Roman" w:hAnsi="Times New Roman" w:cs="Times New Roman"/>
          <w:sz w:val="24"/>
          <w:szCs w:val="24"/>
        </w:rPr>
        <w:t xml:space="preserve"> adoptan este enfoque, pero derivan los modelos indivi</w:t>
      </w:r>
      <w:r w:rsidR="00E461D7" w:rsidRPr="00B35461">
        <w:rPr>
          <w:rFonts w:ascii="Times New Roman" w:hAnsi="Times New Roman" w:cs="Times New Roman"/>
          <w:sz w:val="24"/>
          <w:szCs w:val="24"/>
        </w:rPr>
        <w:t xml:space="preserve">duales de diferentes maneras. En </w:t>
      </w:r>
      <w:r w:rsidR="00E461D7" w:rsidRPr="00B35461">
        <w:rPr>
          <w:rFonts w:ascii="Times New Roman" w:hAnsi="Times New Roman" w:cs="Times New Roman"/>
          <w:i/>
          <w:sz w:val="24"/>
          <w:szCs w:val="24"/>
        </w:rPr>
        <w:t>bagging</w:t>
      </w:r>
      <w:r w:rsidR="0059521E" w:rsidRPr="00B35461">
        <w:rPr>
          <w:rFonts w:ascii="Times New Roman" w:hAnsi="Times New Roman" w:cs="Times New Roman"/>
          <w:sz w:val="24"/>
          <w:szCs w:val="24"/>
        </w:rPr>
        <w:t>, los modelos reciben el mismo peso, mientras que</w:t>
      </w:r>
      <w:r w:rsidR="00E461D7" w:rsidRPr="00B35461">
        <w:rPr>
          <w:rFonts w:ascii="Times New Roman" w:hAnsi="Times New Roman" w:cs="Times New Roman"/>
          <w:sz w:val="24"/>
          <w:szCs w:val="24"/>
        </w:rPr>
        <w:t xml:space="preserve"> en </w:t>
      </w:r>
      <w:r w:rsidR="00E461D7" w:rsidRPr="00B35461">
        <w:rPr>
          <w:rFonts w:ascii="Times New Roman" w:hAnsi="Times New Roman" w:cs="Times New Roman"/>
          <w:i/>
          <w:sz w:val="24"/>
          <w:szCs w:val="24"/>
        </w:rPr>
        <w:t>boosting</w:t>
      </w:r>
      <w:r w:rsidR="00E461D7" w:rsidRPr="00B35461">
        <w:rPr>
          <w:rFonts w:ascii="Times New Roman" w:hAnsi="Times New Roman" w:cs="Times New Roman"/>
          <w:sz w:val="24"/>
          <w:szCs w:val="24"/>
        </w:rPr>
        <w:t>,</w:t>
      </w:r>
      <w:r w:rsidR="0059521E" w:rsidRPr="00B35461">
        <w:rPr>
          <w:rFonts w:ascii="Times New Roman" w:hAnsi="Times New Roman" w:cs="Times New Roman"/>
          <w:sz w:val="24"/>
          <w:szCs w:val="24"/>
        </w:rPr>
        <w:t xml:space="preserve"> </w:t>
      </w:r>
      <w:r w:rsidR="00E461D7" w:rsidRPr="00B35461">
        <w:rPr>
          <w:rFonts w:ascii="Times New Roman" w:hAnsi="Times New Roman" w:cs="Times New Roman"/>
          <w:sz w:val="24"/>
          <w:szCs w:val="24"/>
        </w:rPr>
        <w:t>se usa la ponderación para dar más influencia a los más exitoso</w:t>
      </w:r>
      <w:r>
        <w:rPr>
          <w:rFonts w:ascii="Times New Roman" w:hAnsi="Times New Roman" w:cs="Times New Roman"/>
          <w:sz w:val="24"/>
          <w:szCs w:val="24"/>
        </w:rPr>
        <w:t>s</w:t>
      </w:r>
      <w:r w:rsidR="00E461D7" w:rsidRPr="00B35461">
        <w:rPr>
          <w:rFonts w:ascii="Times New Roman" w:hAnsi="Times New Roman" w:cs="Times New Roman"/>
          <w:sz w:val="24"/>
          <w:szCs w:val="24"/>
        </w:rPr>
        <w:t>.</w:t>
      </w:r>
    </w:p>
    <w:p w14:paraId="7E473F44" w14:textId="63C69A81" w:rsidR="008E6FFB" w:rsidRPr="00B35461" w:rsidRDefault="008E6FFB" w:rsidP="00142CC3">
      <w:pPr>
        <w:jc w:val="both"/>
        <w:rPr>
          <w:rFonts w:ascii="Times New Roman" w:hAnsi="Times New Roman" w:cs="Times New Roman"/>
          <w:sz w:val="24"/>
          <w:szCs w:val="24"/>
        </w:rPr>
      </w:pPr>
      <w:r w:rsidRPr="00B35461">
        <w:rPr>
          <w:rFonts w:ascii="Times New Roman" w:hAnsi="Times New Roman" w:cs="Times New Roman"/>
          <w:b/>
          <w:sz w:val="24"/>
          <w:szCs w:val="24"/>
        </w:rPr>
        <w:t>Bagging</w:t>
      </w:r>
      <w:r w:rsidR="00505F14" w:rsidRPr="00B35461">
        <w:rPr>
          <w:rFonts w:ascii="Times New Roman" w:hAnsi="Times New Roman" w:cs="Times New Roman"/>
          <w:sz w:val="24"/>
          <w:szCs w:val="24"/>
        </w:rPr>
        <w:t xml:space="preserve">: Una forma de obtener un conjunto diverso de clasificadores es utilizar algoritmos de entrenamiento muy diferentes. Otro enfoque es utilizar el mismo algoritmo de entrenamiento para cada predictor, pero entrenarlos en diferentes subconjuntos aleatorios del conjunto de entrenamiento. Cuando el muestreo se realiza con reemplazo, este método se denomina </w:t>
      </w:r>
      <w:r w:rsidR="00505F14" w:rsidRPr="00B35461">
        <w:rPr>
          <w:rFonts w:ascii="Times New Roman" w:hAnsi="Times New Roman" w:cs="Times New Roman"/>
          <w:i/>
          <w:sz w:val="24"/>
          <w:szCs w:val="24"/>
        </w:rPr>
        <w:t>bagging</w:t>
      </w:r>
      <w:r w:rsidR="00505F14" w:rsidRPr="00B35461">
        <w:rPr>
          <w:rFonts w:ascii="Times New Roman" w:hAnsi="Times New Roman" w:cs="Times New Roman"/>
          <w:sz w:val="24"/>
          <w:szCs w:val="24"/>
        </w:rPr>
        <w:t xml:space="preserve">. Cuando el muestreo se realiza sin reemplazo, se denomina </w:t>
      </w:r>
      <w:r w:rsidR="00505F14" w:rsidRPr="00B35461">
        <w:rPr>
          <w:rFonts w:ascii="Times New Roman" w:hAnsi="Times New Roman" w:cs="Times New Roman"/>
          <w:i/>
          <w:sz w:val="24"/>
          <w:szCs w:val="24"/>
        </w:rPr>
        <w:t>pasting</w:t>
      </w:r>
      <w:r w:rsidR="00505F14" w:rsidRPr="00B35461">
        <w:rPr>
          <w:rFonts w:ascii="Times New Roman" w:hAnsi="Times New Roman" w:cs="Times New Roman"/>
          <w:sz w:val="24"/>
          <w:szCs w:val="24"/>
        </w:rPr>
        <w:t xml:space="preserve">. En otras palabras, tanto </w:t>
      </w:r>
      <w:r w:rsidR="00505F14" w:rsidRPr="00B35461">
        <w:rPr>
          <w:rFonts w:ascii="Times New Roman" w:hAnsi="Times New Roman" w:cs="Times New Roman"/>
          <w:i/>
          <w:sz w:val="24"/>
          <w:szCs w:val="24"/>
        </w:rPr>
        <w:t>bagging</w:t>
      </w:r>
      <w:r w:rsidR="00505F14" w:rsidRPr="00B35461">
        <w:rPr>
          <w:rFonts w:ascii="Times New Roman" w:hAnsi="Times New Roman" w:cs="Times New Roman"/>
          <w:sz w:val="24"/>
          <w:szCs w:val="24"/>
        </w:rPr>
        <w:t xml:space="preserve"> como </w:t>
      </w:r>
      <w:r w:rsidR="00505F14" w:rsidRPr="00B35461">
        <w:rPr>
          <w:rFonts w:ascii="Times New Roman" w:hAnsi="Times New Roman" w:cs="Times New Roman"/>
          <w:i/>
          <w:sz w:val="24"/>
          <w:szCs w:val="24"/>
        </w:rPr>
        <w:t>pasting</w:t>
      </w:r>
      <w:r w:rsidR="00505F14" w:rsidRPr="00B35461">
        <w:rPr>
          <w:rFonts w:ascii="Times New Roman" w:hAnsi="Times New Roman" w:cs="Times New Roman"/>
          <w:sz w:val="24"/>
          <w:szCs w:val="24"/>
        </w:rPr>
        <w:t xml:space="preserve"> permiten muestrear instancias de entrenamiento varias veces en varios predictores, pero solo el </w:t>
      </w:r>
      <w:r w:rsidR="00505F14" w:rsidRPr="00B35461">
        <w:rPr>
          <w:rFonts w:ascii="Times New Roman" w:hAnsi="Times New Roman" w:cs="Times New Roman"/>
          <w:i/>
          <w:sz w:val="24"/>
          <w:szCs w:val="24"/>
        </w:rPr>
        <w:t>bagging</w:t>
      </w:r>
      <w:r w:rsidR="00505F14" w:rsidRPr="00B35461">
        <w:rPr>
          <w:rFonts w:ascii="Times New Roman" w:hAnsi="Times New Roman" w:cs="Times New Roman"/>
          <w:sz w:val="24"/>
          <w:szCs w:val="24"/>
        </w:rPr>
        <w:t xml:space="preserve"> permite muestrear instancias de entrenamiento varias veces para el mismo predictor</w:t>
      </w:r>
      <w:r w:rsidR="0097161C" w:rsidRPr="00B35461">
        <w:rPr>
          <w:rFonts w:ascii="Times New Roman" w:hAnsi="Times New Roman" w:cs="Times New Roman"/>
          <w:sz w:val="24"/>
          <w:szCs w:val="24"/>
        </w:rPr>
        <w:t xml:space="preserve"> </w:t>
      </w:r>
      <w:sdt>
        <w:sdtPr>
          <w:rPr>
            <w:rFonts w:ascii="Times New Roman" w:hAnsi="Times New Roman" w:cs="Times New Roman"/>
            <w:sz w:val="24"/>
            <w:szCs w:val="24"/>
          </w:rPr>
          <w:id w:val="495618034"/>
          <w:citation/>
        </w:sdtPr>
        <w:sdtContent>
          <w:r w:rsidR="00460D35">
            <w:rPr>
              <w:rFonts w:ascii="Times New Roman" w:hAnsi="Times New Roman" w:cs="Times New Roman"/>
              <w:sz w:val="24"/>
              <w:szCs w:val="24"/>
            </w:rPr>
            <w:fldChar w:fldCharType="begin"/>
          </w:r>
          <w:r w:rsidR="00460D35">
            <w:rPr>
              <w:rFonts w:ascii="Times New Roman" w:hAnsi="Times New Roman" w:cs="Times New Roman"/>
              <w:sz w:val="24"/>
              <w:szCs w:val="24"/>
            </w:rPr>
            <w:instrText xml:space="preserve"> CITATION Aur191 \l 3082 </w:instrText>
          </w:r>
          <w:r w:rsidR="00460D35">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(16)</w:t>
          </w:r>
          <w:r w:rsidR="00460D35">
            <w:rPr>
              <w:rFonts w:ascii="Times New Roman" w:hAnsi="Times New Roman" w:cs="Times New Roman"/>
              <w:sz w:val="24"/>
              <w:szCs w:val="24"/>
            </w:rPr>
            <w:fldChar w:fldCharType="end"/>
          </w:r>
        </w:sdtContent>
      </w:sdt>
      <w:r w:rsidR="0097161C" w:rsidRPr="00B35461">
        <w:rPr>
          <w:rFonts w:ascii="Times New Roman" w:hAnsi="Times New Roman" w:cs="Times New Roman"/>
          <w:sz w:val="24"/>
          <w:szCs w:val="24"/>
        </w:rPr>
        <w:t>[7]</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15</w:t>
      </w:r>
      <w:r w:rsidR="00275AF9" w:rsidRPr="00275AF9">
        <w:rPr>
          <w:rFonts w:ascii="Times New Roman" w:eastAsiaTheme="minorEastAsia" w:hAnsi="Times New Roman" w:cs="Times New Roman"/>
          <w:bCs/>
          <w:color w:val="FF0000"/>
          <w:sz w:val="24"/>
          <w:szCs w:val="24"/>
        </w:rPr>
        <w:t>].</w:t>
      </w:r>
      <w:r w:rsidR="00505F14" w:rsidRPr="00B35461">
        <w:rPr>
          <w:rFonts w:ascii="Times New Roman" w:hAnsi="Times New Roman" w:cs="Times New Roman"/>
          <w:sz w:val="24"/>
          <w:szCs w:val="24"/>
        </w:rPr>
        <w:t>. Este proceso de muestreo y entrenamiento se representa en la Figura 3.5.</w:t>
      </w:r>
    </w:p>
    <w:p w14:paraId="4D4C2E73" w14:textId="77777777" w:rsidR="00CE3FBC" w:rsidRDefault="00505F14" w:rsidP="00CE3FBC">
      <w:pPr>
        <w:keepNext/>
        <w:jc w:val="center"/>
      </w:pPr>
      <w:r w:rsidRPr="00142CC3">
        <w:rPr>
          <w:rFonts w:ascii="Times New Roman" w:hAnsi="Times New Roman" w:cs="Times New Roman"/>
          <w:noProof/>
          <w:lang w:eastAsia="es-ES"/>
        </w:rPr>
        <w:lastRenderedPageBreak/>
        <w:drawing>
          <wp:inline distT="0" distB="0" distL="0" distR="0" wp14:anchorId="5CF508B9" wp14:editId="098A61A3">
            <wp:extent cx="4543425" cy="22895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5467" cy="2290563"/>
                    </a:xfrm>
                    <a:prstGeom prst="rect">
                      <a:avLst/>
                    </a:prstGeom>
                    <a:noFill/>
                    <a:ln>
                      <a:noFill/>
                    </a:ln>
                  </pic:spPr>
                </pic:pic>
              </a:graphicData>
            </a:graphic>
          </wp:inline>
        </w:drawing>
      </w:r>
    </w:p>
    <w:p w14:paraId="2DE6F064" w14:textId="67CB453D" w:rsidR="00505F14" w:rsidRPr="00CE3FBC" w:rsidRDefault="00CE3FBC" w:rsidP="00CE3FBC">
      <w:pPr>
        <w:pStyle w:val="Descripcin"/>
        <w:jc w:val="center"/>
        <w:rPr>
          <w:rFonts w:ascii="Times New Roman" w:hAnsi="Times New Roman" w:cs="Times New Roman"/>
        </w:rPr>
      </w:pPr>
      <w:bookmarkStart w:id="10" w:name="_Toc75781804"/>
      <w:bookmarkStart w:id="11" w:name="_Toc75781883"/>
      <w:r w:rsidRPr="00CE3FBC">
        <w:rPr>
          <w:rFonts w:ascii="Times New Roman" w:hAnsi="Times New Roman" w:cs="Times New Roman"/>
        </w:rPr>
        <w:t xml:space="preserve">Figura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Figura \* ARABIC \s 1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sidRPr="00CE3FBC">
        <w:rPr>
          <w:rFonts w:ascii="Times New Roman" w:hAnsi="Times New Roman" w:cs="Times New Roman"/>
        </w:rPr>
        <w:t xml:space="preserve"> Pasting/Bagging training. Extraído de </w:t>
      </w:r>
      <w:sdt>
        <w:sdtPr>
          <w:rPr>
            <w:rFonts w:ascii="Times New Roman" w:hAnsi="Times New Roman" w:cs="Times New Roman"/>
          </w:rPr>
          <w:id w:val="898328211"/>
          <w:citation/>
        </w:sdtPr>
        <w:sdtContent>
          <w:r w:rsidRPr="00CE3FBC">
            <w:rPr>
              <w:rFonts w:ascii="Times New Roman" w:hAnsi="Times New Roman" w:cs="Times New Roman"/>
            </w:rPr>
            <w:fldChar w:fldCharType="begin"/>
          </w:r>
          <w:r w:rsidRPr="00CE3FBC">
            <w:rPr>
              <w:rFonts w:ascii="Times New Roman" w:hAnsi="Times New Roman" w:cs="Times New Roman"/>
            </w:rPr>
            <w:instrText xml:space="preserve"> CITATION Aur191 \l 3082 </w:instrText>
          </w:r>
          <w:r w:rsidRPr="00CE3FBC">
            <w:rPr>
              <w:rFonts w:ascii="Times New Roman" w:hAnsi="Times New Roman" w:cs="Times New Roman"/>
            </w:rPr>
            <w:fldChar w:fldCharType="separate"/>
          </w:r>
          <w:r w:rsidR="00853505" w:rsidRPr="00853505">
            <w:rPr>
              <w:rFonts w:ascii="Times New Roman" w:hAnsi="Times New Roman" w:cs="Times New Roman"/>
              <w:noProof/>
            </w:rPr>
            <w:t>(16)</w:t>
          </w:r>
          <w:r w:rsidRPr="00CE3FBC">
            <w:rPr>
              <w:rFonts w:ascii="Times New Roman" w:hAnsi="Times New Roman" w:cs="Times New Roman"/>
            </w:rPr>
            <w:fldChar w:fldCharType="end"/>
          </w:r>
        </w:sdtContent>
      </w:sdt>
      <w:r w:rsidRPr="00CE3FBC">
        <w:rPr>
          <w:rFonts w:ascii="Times New Roman" w:hAnsi="Times New Roman" w:cs="Times New Roman"/>
        </w:rPr>
        <w:t>.</w:t>
      </w:r>
      <w:bookmarkEnd w:id="10"/>
      <w:bookmarkEnd w:id="11"/>
    </w:p>
    <w:p w14:paraId="7991CA4D" w14:textId="20571565" w:rsidR="00505F14" w:rsidRPr="00B35461" w:rsidRDefault="00DB37BF" w:rsidP="00DB37BF">
      <w:pPr>
        <w:pStyle w:val="Descripcin"/>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14:paraId="7DA8F1C5" w14:textId="628979DC" w:rsidR="008E6FFB" w:rsidRPr="00B35461" w:rsidRDefault="008E6FFB" w:rsidP="00142CC3">
      <w:pPr>
        <w:jc w:val="both"/>
        <w:rPr>
          <w:rFonts w:ascii="Times New Roman" w:hAnsi="Times New Roman" w:cs="Times New Roman"/>
          <w:sz w:val="24"/>
          <w:szCs w:val="24"/>
        </w:rPr>
      </w:pPr>
      <w:r w:rsidRPr="00B35461">
        <w:rPr>
          <w:rFonts w:ascii="Times New Roman" w:hAnsi="Times New Roman" w:cs="Times New Roman"/>
          <w:b/>
          <w:sz w:val="24"/>
          <w:szCs w:val="24"/>
        </w:rPr>
        <w:t>Boosting</w:t>
      </w:r>
      <w:r w:rsidR="00EA6A89" w:rsidRPr="00B35461">
        <w:rPr>
          <w:rFonts w:ascii="Times New Roman" w:hAnsi="Times New Roman" w:cs="Times New Roman"/>
          <w:sz w:val="24"/>
          <w:szCs w:val="24"/>
        </w:rPr>
        <w:t xml:space="preserve">: El </w:t>
      </w:r>
      <w:r w:rsidR="00EA6A89" w:rsidRPr="00B35461">
        <w:rPr>
          <w:rFonts w:ascii="Times New Roman" w:hAnsi="Times New Roman" w:cs="Times New Roman"/>
          <w:i/>
          <w:sz w:val="24"/>
          <w:szCs w:val="24"/>
        </w:rPr>
        <w:t>boosting</w:t>
      </w:r>
      <w:r w:rsidR="00EA6A89" w:rsidRPr="00B35461">
        <w:rPr>
          <w:rFonts w:ascii="Times New Roman" w:hAnsi="Times New Roman" w:cs="Times New Roman"/>
          <w:sz w:val="24"/>
          <w:szCs w:val="24"/>
        </w:rPr>
        <w:t xml:space="preserve"> se refiere a cualquier método de ensamble que pueda combinar varios métodos de aprendizaje débiles en un método fuerte. La idea general de la mayoría de los métodos de </w:t>
      </w:r>
      <w:r w:rsidR="00EA6A89" w:rsidRPr="00B35461">
        <w:rPr>
          <w:rFonts w:ascii="Times New Roman" w:hAnsi="Times New Roman" w:cs="Times New Roman"/>
          <w:i/>
          <w:sz w:val="24"/>
          <w:szCs w:val="24"/>
        </w:rPr>
        <w:t>boosting</w:t>
      </w:r>
      <w:r w:rsidR="00EA6A89" w:rsidRPr="00B35461">
        <w:rPr>
          <w:rFonts w:ascii="Times New Roman" w:hAnsi="Times New Roman" w:cs="Times New Roman"/>
          <w:sz w:val="24"/>
          <w:szCs w:val="24"/>
        </w:rPr>
        <w:t xml:space="preserve"> es entrenar predictores secuencialmente, cada uno tratando de corregir a su predecesor.</w:t>
      </w:r>
    </w:p>
    <w:p w14:paraId="4F14CEDA" w14:textId="3703CE24" w:rsidR="0097161C" w:rsidRDefault="0097161C"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La diferencia entre el </w:t>
      </w:r>
      <w:r w:rsidRPr="00B35461">
        <w:rPr>
          <w:rFonts w:ascii="Times New Roman" w:hAnsi="Times New Roman" w:cs="Times New Roman"/>
          <w:i/>
          <w:sz w:val="24"/>
          <w:szCs w:val="24"/>
        </w:rPr>
        <w:t>bagging</w:t>
      </w:r>
      <w:r w:rsidRPr="00B35461">
        <w:rPr>
          <w:rFonts w:ascii="Times New Roman" w:hAnsi="Times New Roman" w:cs="Times New Roman"/>
          <w:sz w:val="24"/>
          <w:szCs w:val="24"/>
        </w:rPr>
        <w:t xml:space="preserve"> y el </w:t>
      </w:r>
      <w:r w:rsidRPr="00B35461">
        <w:rPr>
          <w:rFonts w:ascii="Times New Roman" w:hAnsi="Times New Roman" w:cs="Times New Roman"/>
          <w:i/>
          <w:sz w:val="24"/>
          <w:szCs w:val="24"/>
        </w:rPr>
        <w:t>boosting</w:t>
      </w:r>
      <w:r w:rsidRPr="00B35461">
        <w:rPr>
          <w:rFonts w:ascii="Times New Roman" w:hAnsi="Times New Roman" w:cs="Times New Roman"/>
          <w:sz w:val="24"/>
          <w:szCs w:val="24"/>
        </w:rPr>
        <w:t xml:space="preserve">, es que en el método </w:t>
      </w:r>
      <w:r w:rsidRPr="00B35461">
        <w:rPr>
          <w:rFonts w:ascii="Times New Roman" w:hAnsi="Times New Roman" w:cs="Times New Roman"/>
          <w:i/>
          <w:sz w:val="24"/>
          <w:szCs w:val="24"/>
        </w:rPr>
        <w:t>boosting</w:t>
      </w:r>
      <w:r w:rsidRPr="00B35461">
        <w:rPr>
          <w:rFonts w:ascii="Times New Roman" w:hAnsi="Times New Roman" w:cs="Times New Roman"/>
          <w:sz w:val="24"/>
          <w:szCs w:val="24"/>
        </w:rPr>
        <w:t xml:space="preserve"> los algoritmos no se entrenan independientemente, sino que se ponderan según los errores de los anteriores. En los métodos de </w:t>
      </w:r>
      <w:r w:rsidRPr="00B35461">
        <w:rPr>
          <w:rFonts w:ascii="Times New Roman" w:hAnsi="Times New Roman" w:cs="Times New Roman"/>
          <w:i/>
          <w:sz w:val="24"/>
          <w:szCs w:val="24"/>
        </w:rPr>
        <w:t>bagging</w:t>
      </w:r>
      <w:r w:rsidRPr="00B35461">
        <w:rPr>
          <w:rFonts w:ascii="Times New Roman" w:hAnsi="Times New Roman" w:cs="Times New Roman"/>
          <w:sz w:val="24"/>
          <w:szCs w:val="24"/>
        </w:rPr>
        <w:t>, los algoritmos simples son usados en paralelo y posteriormente se promedian las salidas para obtener un único resultado.</w:t>
      </w:r>
    </w:p>
    <w:p w14:paraId="2808093B" w14:textId="3F7AD4B8" w:rsidR="008C4F45" w:rsidRDefault="008C4F45" w:rsidP="00142CC3">
      <w:pPr>
        <w:jc w:val="both"/>
        <w:rPr>
          <w:rFonts w:ascii="Times New Roman" w:hAnsi="Times New Roman" w:cs="Times New Roman"/>
          <w:sz w:val="24"/>
          <w:szCs w:val="24"/>
        </w:rPr>
      </w:pPr>
      <w:r>
        <w:rPr>
          <w:rFonts w:ascii="Times New Roman" w:hAnsi="Times New Roman" w:cs="Times New Roman"/>
          <w:sz w:val="24"/>
          <w:szCs w:val="24"/>
        </w:rPr>
        <w:t>Una vez definidos los términos de bagging y boosting es necesario definir los conceptos de sesgo y varianza y ver cómo influyen en los modelos de predicción. Existen tres fuentes de error a la hora de llevar a cabo los modelos de predicción: el sesgo</w:t>
      </w:r>
      <w:r w:rsidR="00A340AA">
        <w:rPr>
          <w:rFonts w:ascii="Times New Roman" w:hAnsi="Times New Roman" w:cs="Times New Roman"/>
          <w:sz w:val="24"/>
          <w:szCs w:val="24"/>
        </w:rPr>
        <w:t xml:space="preserve">, el error de varianza y el ruido. Los dos primeros se pueden controlar, el ruido sin embargo es inherente a los datos y es irreducible. </w:t>
      </w:r>
      <w:r w:rsidR="00A340AA" w:rsidRPr="00A340AA">
        <w:rPr>
          <w:rFonts w:ascii="Times New Roman" w:hAnsi="Times New Roman" w:cs="Times New Roman"/>
          <w:sz w:val="24"/>
          <w:szCs w:val="24"/>
        </w:rPr>
        <w:t>El objetivo de cualquier algoritmo supervisado de Machine Learning es lograr un bias bajo y una baja varianza, a su vez, el algoritmo debe lograr un buen rendimiento de predicción</w:t>
      </w:r>
      <w:r w:rsidR="00227E58">
        <w:rPr>
          <w:rFonts w:ascii="Times New Roman" w:hAnsi="Times New Roman" w:cs="Times New Roman"/>
          <w:sz w:val="24"/>
          <w:szCs w:val="24"/>
        </w:rPr>
        <w:t xml:space="preserve"> </w:t>
      </w:r>
      <w:sdt>
        <w:sdtPr>
          <w:rPr>
            <w:rFonts w:ascii="Times New Roman" w:hAnsi="Times New Roman" w:cs="Times New Roman"/>
            <w:sz w:val="24"/>
            <w:szCs w:val="24"/>
          </w:rPr>
          <w:id w:val="-1214033930"/>
          <w:citation/>
        </w:sdtPr>
        <w:sdtContent>
          <w:r w:rsidR="00227E58">
            <w:rPr>
              <w:rFonts w:ascii="Times New Roman" w:hAnsi="Times New Roman" w:cs="Times New Roman"/>
              <w:sz w:val="24"/>
              <w:szCs w:val="24"/>
            </w:rPr>
            <w:fldChar w:fldCharType="begin"/>
          </w:r>
          <w:r w:rsidR="00227E58">
            <w:rPr>
              <w:rFonts w:ascii="Times New Roman" w:hAnsi="Times New Roman" w:cs="Times New Roman"/>
              <w:sz w:val="24"/>
              <w:szCs w:val="24"/>
            </w:rPr>
            <w:instrText xml:space="preserve"> CITATION apre18 \l 3082 </w:instrText>
          </w:r>
          <w:r w:rsidR="00227E58">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(24)</w:t>
          </w:r>
          <w:r w:rsidR="00227E58">
            <w:rPr>
              <w:rFonts w:ascii="Times New Roman" w:hAnsi="Times New Roman" w:cs="Times New Roman"/>
              <w:sz w:val="24"/>
              <w:szCs w:val="24"/>
            </w:rPr>
            <w:fldChar w:fldCharType="end"/>
          </w:r>
        </w:sdtContent>
      </w:sdt>
      <w:r w:rsidR="00A340AA" w:rsidRPr="00A340AA">
        <w:rPr>
          <w:rFonts w:ascii="Times New Roman" w:hAnsi="Times New Roman" w:cs="Times New Roman"/>
          <w:sz w:val="24"/>
          <w:szCs w:val="24"/>
        </w:rPr>
        <w:t>.</w:t>
      </w:r>
    </w:p>
    <w:p w14:paraId="1ED8561D" w14:textId="6D13FCFF" w:rsidR="00B33C7A" w:rsidRPr="00B35461" w:rsidRDefault="00B33C7A" w:rsidP="00142CC3">
      <w:pPr>
        <w:jc w:val="both"/>
        <w:rPr>
          <w:rFonts w:ascii="Times New Roman" w:hAnsi="Times New Roman" w:cs="Times New Roman"/>
          <w:sz w:val="24"/>
          <w:szCs w:val="24"/>
        </w:rPr>
      </w:pPr>
      <w:r w:rsidRPr="00B35461">
        <w:rPr>
          <w:rFonts w:ascii="Times New Roman" w:hAnsi="Times New Roman" w:cs="Times New Roman"/>
          <w:sz w:val="24"/>
          <w:szCs w:val="24"/>
        </w:rPr>
        <w:t>Todos los modelos de aprendizaje estadístico y machine learning sufren el problema de equilibrio entre bias y varianz</w:t>
      </w:r>
      <w:r w:rsidR="00B35461" w:rsidRPr="00B35461">
        <w:rPr>
          <w:rFonts w:ascii="Times New Roman" w:hAnsi="Times New Roman" w:cs="Times New Roman"/>
          <w:sz w:val="24"/>
          <w:szCs w:val="24"/>
        </w:rPr>
        <w:t xml:space="preserve">a </w:t>
      </w:r>
      <w:sdt>
        <w:sdtPr>
          <w:rPr>
            <w:rFonts w:ascii="Times New Roman" w:hAnsi="Times New Roman" w:cs="Times New Roman"/>
            <w:sz w:val="24"/>
            <w:szCs w:val="24"/>
          </w:rPr>
          <w:id w:val="-657925415"/>
          <w:citation/>
        </w:sdtPr>
        <w:sdtContent>
          <w:r w:rsidR="00EB44FF">
            <w:rPr>
              <w:rFonts w:ascii="Times New Roman" w:hAnsi="Times New Roman" w:cs="Times New Roman"/>
              <w:sz w:val="24"/>
              <w:szCs w:val="24"/>
            </w:rPr>
            <w:fldChar w:fldCharType="begin"/>
          </w:r>
          <w:r w:rsidR="00EB44FF">
            <w:rPr>
              <w:rFonts w:ascii="Times New Roman" w:hAnsi="Times New Roman" w:cs="Times New Roman"/>
              <w:sz w:val="24"/>
              <w:szCs w:val="24"/>
            </w:rPr>
            <w:instrText xml:space="preserve"> CITATION Mac20 \l 3082 </w:instrText>
          </w:r>
          <w:r w:rsidR="00EB44FF">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(25)</w:t>
          </w:r>
          <w:r w:rsidR="00EB44FF">
            <w:rPr>
              <w:rFonts w:ascii="Times New Roman" w:hAnsi="Times New Roman" w:cs="Times New Roman"/>
              <w:sz w:val="24"/>
              <w:szCs w:val="24"/>
            </w:rPr>
            <w:fldChar w:fldCharType="end"/>
          </w:r>
        </w:sdtContent>
      </w:sdt>
      <w:r w:rsidR="00EB44FF" w:rsidRPr="00B35461">
        <w:rPr>
          <w:rFonts w:ascii="Times New Roman" w:hAnsi="Times New Roman" w:cs="Times New Roman"/>
          <w:sz w:val="24"/>
          <w:szCs w:val="24"/>
        </w:rPr>
        <w:t xml:space="preserve"> </w:t>
      </w:r>
      <w:r w:rsidR="00EB44FF">
        <w:rPr>
          <w:rFonts w:ascii="Times New Roman" w:hAnsi="Times New Roman" w:cs="Times New Roman"/>
          <w:sz w:val="24"/>
          <w:szCs w:val="24"/>
        </w:rPr>
        <w:t>[</w:t>
      </w:r>
      <w:r w:rsidR="00B35461" w:rsidRPr="00B35461">
        <w:rPr>
          <w:rFonts w:ascii="Times New Roman" w:hAnsi="Times New Roman" w:cs="Times New Roman"/>
          <w:sz w:val="24"/>
          <w:szCs w:val="24"/>
        </w:rPr>
        <w:t>14]</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22</w:t>
      </w:r>
      <w:r w:rsidR="00275AF9" w:rsidRPr="00275AF9">
        <w:rPr>
          <w:rFonts w:ascii="Times New Roman" w:eastAsiaTheme="minorEastAsia" w:hAnsi="Times New Roman" w:cs="Times New Roman"/>
          <w:bCs/>
          <w:color w:val="FF0000"/>
          <w:sz w:val="24"/>
          <w:szCs w:val="24"/>
        </w:rPr>
        <w:t>].</w:t>
      </w:r>
      <w:r w:rsidR="00B35461" w:rsidRPr="00B35461">
        <w:rPr>
          <w:rFonts w:ascii="Times New Roman" w:hAnsi="Times New Roman" w:cs="Times New Roman"/>
          <w:sz w:val="24"/>
          <w:szCs w:val="24"/>
        </w:rPr>
        <w:t>.</w:t>
      </w:r>
    </w:p>
    <w:p w14:paraId="12C496BA" w14:textId="61C06272" w:rsidR="00B33C7A" w:rsidRPr="00B35461" w:rsidRDefault="00B33C7A"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El término </w:t>
      </w:r>
      <w:r w:rsidRPr="00B35461">
        <w:rPr>
          <w:rFonts w:ascii="Times New Roman" w:hAnsi="Times New Roman" w:cs="Times New Roman"/>
          <w:b/>
          <w:sz w:val="24"/>
          <w:szCs w:val="24"/>
        </w:rPr>
        <w:t>bias</w:t>
      </w:r>
      <w:r w:rsidRPr="00B35461">
        <w:rPr>
          <w:rFonts w:ascii="Times New Roman" w:hAnsi="Times New Roman" w:cs="Times New Roman"/>
          <w:sz w:val="24"/>
          <w:szCs w:val="24"/>
        </w:rPr>
        <w:t xml:space="preserve"> (sesgo) hace referencia a cuánto se alejan en promedio las predicciones de un modelo respecto a los valores reales. Refleja cómo de capaz es el modelo de aprender la relación real que existe entre los predictores y la variable respuesta. Por ejemplo, si la relación sigue un patrón no lineal, por muchos datos de los que se disponga, un modelo de regresión lineal no podrá modelar correctamente la relación, por lo que tendrá un bias alto.</w:t>
      </w:r>
    </w:p>
    <w:p w14:paraId="4B929E8B" w14:textId="42C31429" w:rsidR="00B33C7A" w:rsidRPr="00B35461" w:rsidRDefault="00B33C7A"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El término </w:t>
      </w:r>
      <w:r w:rsidRPr="00B35461">
        <w:rPr>
          <w:rFonts w:ascii="Times New Roman" w:hAnsi="Times New Roman" w:cs="Times New Roman"/>
          <w:b/>
          <w:sz w:val="24"/>
          <w:szCs w:val="24"/>
        </w:rPr>
        <w:t>varianza</w:t>
      </w:r>
      <w:r w:rsidRPr="00B35461">
        <w:rPr>
          <w:rFonts w:ascii="Times New Roman" w:hAnsi="Times New Roman" w:cs="Times New Roman"/>
          <w:sz w:val="24"/>
          <w:szCs w:val="24"/>
        </w:rPr>
        <w:t xml:space="preserve"> hace referencia a cuánto cambia el modelo dependiendo de los datos utilizados en su entrenamiento. Idealmente, un modelo no debería modificarse demasiado por pequeñas variaciones en los datos de entrenamiento, si esto ocurre, es porque el modelo está memorizando los datos en lugar de aprender la verdadera relación entre los predictores y la variable respuesta. Por ejemplo, un modelo de árbol con muchos nodos, suele variar su </w:t>
      </w:r>
      <w:r w:rsidRPr="00B35461">
        <w:rPr>
          <w:rFonts w:ascii="Times New Roman" w:hAnsi="Times New Roman" w:cs="Times New Roman"/>
          <w:sz w:val="24"/>
          <w:szCs w:val="24"/>
        </w:rPr>
        <w:lastRenderedPageBreak/>
        <w:t>estructura con que apenas cambien unos pocos datos de entrenamiento, tiene mucha varianza</w:t>
      </w:r>
      <w:r w:rsidR="00EB44FF">
        <w:rPr>
          <w:rFonts w:ascii="Times New Roman" w:hAnsi="Times New Roman" w:cs="Times New Roman"/>
          <w:sz w:val="24"/>
          <w:szCs w:val="24"/>
        </w:rPr>
        <w:t xml:space="preserve"> </w:t>
      </w:r>
      <w:sdt>
        <w:sdtPr>
          <w:rPr>
            <w:rFonts w:ascii="Times New Roman" w:hAnsi="Times New Roman" w:cs="Times New Roman"/>
            <w:sz w:val="24"/>
            <w:szCs w:val="24"/>
          </w:rPr>
          <w:id w:val="1693651368"/>
          <w:citation/>
        </w:sdtPr>
        <w:sdtContent>
          <w:r w:rsidR="00EB44FF">
            <w:rPr>
              <w:rFonts w:ascii="Times New Roman" w:hAnsi="Times New Roman" w:cs="Times New Roman"/>
              <w:sz w:val="24"/>
              <w:szCs w:val="24"/>
            </w:rPr>
            <w:fldChar w:fldCharType="begin"/>
          </w:r>
          <w:r w:rsidR="00EB44FF">
            <w:rPr>
              <w:rFonts w:ascii="Times New Roman" w:hAnsi="Times New Roman" w:cs="Times New Roman"/>
              <w:sz w:val="24"/>
              <w:szCs w:val="24"/>
            </w:rPr>
            <w:instrText xml:space="preserve"> CITATION Mac20 \l 3082 </w:instrText>
          </w:r>
          <w:r w:rsidR="00EB44FF">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(25)</w:t>
          </w:r>
          <w:r w:rsidR="00EB44FF">
            <w:rPr>
              <w:rFonts w:ascii="Times New Roman" w:hAnsi="Times New Roman" w:cs="Times New Roman"/>
              <w:sz w:val="24"/>
              <w:szCs w:val="24"/>
            </w:rPr>
            <w:fldChar w:fldCharType="end"/>
          </w:r>
        </w:sdtContent>
      </w:sdt>
      <w:r w:rsidRPr="00B35461">
        <w:rPr>
          <w:rFonts w:ascii="Times New Roman" w:hAnsi="Times New Roman" w:cs="Times New Roman"/>
          <w:sz w:val="24"/>
          <w:szCs w:val="24"/>
        </w:rPr>
        <w:t>.</w:t>
      </w:r>
    </w:p>
    <w:p w14:paraId="42E90F8D" w14:textId="583B5EDF" w:rsidR="0097161C" w:rsidRDefault="00B33C7A"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A medida que aumenta la complejidad de un modelo, este dispone de mayor flexibilidad para adaptarse a las observaciones, reduciendo así el bias y mejorando su capacidad predictiva. Sin embargo, alcanzado un determinado grado de flexibilidad, aparece el problema de </w:t>
      </w:r>
      <w:r w:rsidRPr="00B35461">
        <w:rPr>
          <w:rFonts w:ascii="Times New Roman" w:hAnsi="Times New Roman" w:cs="Times New Roman"/>
          <w:i/>
          <w:sz w:val="24"/>
          <w:szCs w:val="24"/>
        </w:rPr>
        <w:t>overfitting</w:t>
      </w:r>
      <w:r w:rsidRPr="00B35461">
        <w:rPr>
          <w:rFonts w:ascii="Times New Roman" w:hAnsi="Times New Roman" w:cs="Times New Roman"/>
          <w:sz w:val="24"/>
          <w:szCs w:val="24"/>
        </w:rPr>
        <w:t xml:space="preserve">, el modelo se ajusta tanto a los datos de entrenamiento que es incapaz de predecir correctamente nuevas observaciones. El mejor modelo es aquel que consigue un equilibro óptimo entre bias y varianza </w:t>
      </w:r>
      <w:sdt>
        <w:sdtPr>
          <w:rPr>
            <w:rFonts w:ascii="Times New Roman" w:hAnsi="Times New Roman" w:cs="Times New Roman"/>
            <w:sz w:val="24"/>
            <w:szCs w:val="24"/>
          </w:rPr>
          <w:id w:val="11815828"/>
          <w:citation/>
        </w:sdtPr>
        <w:sdtContent>
          <w:r w:rsidR="00460D35">
            <w:rPr>
              <w:rFonts w:ascii="Times New Roman" w:hAnsi="Times New Roman" w:cs="Times New Roman"/>
              <w:sz w:val="24"/>
              <w:szCs w:val="24"/>
            </w:rPr>
            <w:fldChar w:fldCharType="begin"/>
          </w:r>
          <w:r w:rsidR="00460D35">
            <w:rPr>
              <w:rFonts w:ascii="Times New Roman" w:hAnsi="Times New Roman" w:cs="Times New Roman"/>
              <w:sz w:val="24"/>
              <w:szCs w:val="24"/>
            </w:rPr>
            <w:instrText xml:space="preserve"> CITATION Joa20 \l 3082 </w:instrText>
          </w:r>
          <w:r w:rsidR="00460D35">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(26)</w:t>
          </w:r>
          <w:r w:rsidR="00460D35">
            <w:rPr>
              <w:rFonts w:ascii="Times New Roman" w:hAnsi="Times New Roman" w:cs="Times New Roman"/>
              <w:sz w:val="24"/>
              <w:szCs w:val="24"/>
            </w:rPr>
            <w:fldChar w:fldCharType="end"/>
          </w:r>
        </w:sdtContent>
      </w:sdt>
      <w:r w:rsidRPr="00B35461">
        <w:rPr>
          <w:rFonts w:ascii="Times New Roman" w:hAnsi="Times New Roman" w:cs="Times New Roman"/>
          <w:sz w:val="24"/>
          <w:szCs w:val="24"/>
        </w:rPr>
        <w:t>[20]</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23</w:t>
      </w:r>
      <w:r w:rsidR="00275AF9" w:rsidRPr="00275AF9">
        <w:rPr>
          <w:rFonts w:ascii="Times New Roman" w:eastAsiaTheme="minorEastAsia" w:hAnsi="Times New Roman" w:cs="Times New Roman"/>
          <w:bCs/>
          <w:color w:val="FF0000"/>
          <w:sz w:val="24"/>
          <w:szCs w:val="24"/>
        </w:rPr>
        <w:t>].</w:t>
      </w:r>
      <w:r w:rsidR="00460D35">
        <w:rPr>
          <w:rFonts w:ascii="Times New Roman" w:hAnsi="Times New Roman" w:cs="Times New Roman"/>
          <w:sz w:val="24"/>
          <w:szCs w:val="24"/>
        </w:rPr>
        <w:t xml:space="preserve">. </w:t>
      </w:r>
      <w:r w:rsidR="0097161C" w:rsidRPr="00B35461">
        <w:rPr>
          <w:rFonts w:ascii="Times New Roman" w:hAnsi="Times New Roman" w:cs="Times New Roman"/>
          <w:sz w:val="24"/>
          <w:szCs w:val="24"/>
        </w:rPr>
        <w:t xml:space="preserve">Con estos métodos, buscamos reducir la varianza y el sesgo. En </w:t>
      </w:r>
      <w:r w:rsidR="0097161C" w:rsidRPr="00B35461">
        <w:rPr>
          <w:rFonts w:ascii="Times New Roman" w:hAnsi="Times New Roman" w:cs="Times New Roman"/>
          <w:i/>
          <w:sz w:val="24"/>
          <w:szCs w:val="24"/>
        </w:rPr>
        <w:t>bagging</w:t>
      </w:r>
      <w:r w:rsidR="0097161C" w:rsidRPr="00B35461">
        <w:rPr>
          <w:rFonts w:ascii="Times New Roman" w:hAnsi="Times New Roman" w:cs="Times New Roman"/>
          <w:sz w:val="24"/>
          <w:szCs w:val="24"/>
        </w:rPr>
        <w:t xml:space="preserve">, una forma de reducir la varianza de las estimaciones es promediando estimaciones de distintos modelos o algoritmos. Si aplicamos </w:t>
      </w:r>
      <w:r w:rsidR="0097161C" w:rsidRPr="00B35461">
        <w:rPr>
          <w:rFonts w:ascii="Times New Roman" w:hAnsi="Times New Roman" w:cs="Times New Roman"/>
          <w:i/>
          <w:sz w:val="24"/>
          <w:szCs w:val="24"/>
        </w:rPr>
        <w:t xml:space="preserve">boosting </w:t>
      </w:r>
      <w:r w:rsidR="0097161C" w:rsidRPr="00B35461">
        <w:rPr>
          <w:rFonts w:ascii="Times New Roman" w:hAnsi="Times New Roman" w:cs="Times New Roman"/>
          <w:sz w:val="24"/>
          <w:szCs w:val="24"/>
        </w:rPr>
        <w:t xml:space="preserve">conseguiremos reducir el sesgo al aprovechar la dependencia entre modelos </w:t>
      </w:r>
      <w:sdt>
        <w:sdtPr>
          <w:rPr>
            <w:rFonts w:ascii="Times New Roman" w:hAnsi="Times New Roman" w:cs="Times New Roman"/>
            <w:sz w:val="24"/>
            <w:szCs w:val="24"/>
          </w:rPr>
          <w:id w:val="-1772166292"/>
          <w:citation/>
        </w:sdtPr>
        <w:sdtContent>
          <w:r w:rsidR="00460D35">
            <w:rPr>
              <w:rFonts w:ascii="Times New Roman" w:hAnsi="Times New Roman" w:cs="Times New Roman"/>
              <w:sz w:val="24"/>
              <w:szCs w:val="24"/>
            </w:rPr>
            <w:fldChar w:fldCharType="begin"/>
          </w:r>
          <w:r w:rsidR="00460D35">
            <w:rPr>
              <w:rFonts w:ascii="Times New Roman" w:hAnsi="Times New Roman" w:cs="Times New Roman"/>
              <w:sz w:val="24"/>
              <w:szCs w:val="24"/>
            </w:rPr>
            <w:instrText xml:space="preserve"> CITATION Mac20 \l 3082 </w:instrText>
          </w:r>
          <w:r w:rsidR="00460D35">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(25)</w:t>
          </w:r>
          <w:r w:rsidR="00460D35">
            <w:rPr>
              <w:rFonts w:ascii="Times New Roman" w:hAnsi="Times New Roman" w:cs="Times New Roman"/>
              <w:sz w:val="24"/>
              <w:szCs w:val="24"/>
            </w:rPr>
            <w:fldChar w:fldCharType="end"/>
          </w:r>
        </w:sdtContent>
      </w:sdt>
      <w:r w:rsidR="0097161C" w:rsidRPr="00B35461">
        <w:rPr>
          <w:rFonts w:ascii="Times New Roman" w:hAnsi="Times New Roman" w:cs="Times New Roman"/>
          <w:sz w:val="24"/>
          <w:szCs w:val="24"/>
        </w:rPr>
        <w:t>[14]</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22</w:t>
      </w:r>
      <w:r w:rsidR="00275AF9" w:rsidRPr="00275AF9">
        <w:rPr>
          <w:rFonts w:ascii="Times New Roman" w:eastAsiaTheme="minorEastAsia" w:hAnsi="Times New Roman" w:cs="Times New Roman"/>
          <w:bCs/>
          <w:color w:val="FF0000"/>
          <w:sz w:val="24"/>
          <w:szCs w:val="24"/>
        </w:rPr>
        <w:t>].</w:t>
      </w:r>
      <w:r w:rsidR="0097161C" w:rsidRPr="00B35461">
        <w:rPr>
          <w:rFonts w:ascii="Times New Roman" w:hAnsi="Times New Roman" w:cs="Times New Roman"/>
          <w:sz w:val="24"/>
          <w:szCs w:val="24"/>
        </w:rPr>
        <w:t>.</w:t>
      </w:r>
    </w:p>
    <w:p w14:paraId="42EB11B8" w14:textId="4F56931C" w:rsidR="00EB44FF" w:rsidRDefault="00EB44FF" w:rsidP="00EB44FF">
      <w:pPr>
        <w:jc w:val="both"/>
        <w:rPr>
          <w:rFonts w:ascii="Times New Roman" w:hAnsi="Times New Roman" w:cs="Times New Roman"/>
          <w:sz w:val="24"/>
          <w:szCs w:val="24"/>
        </w:rPr>
      </w:pPr>
      <w:r>
        <w:rPr>
          <w:rFonts w:ascii="Times New Roman" w:hAnsi="Times New Roman" w:cs="Times New Roman"/>
          <w:sz w:val="24"/>
          <w:szCs w:val="24"/>
        </w:rPr>
        <w:t>Lo ideal es aquel punto en el que el aumento del bias es equivalente a la reducción de la varianza. El objetivo es buscar el compromiso entre bias y varianza que nos permita reducir el error total</w:t>
      </w:r>
      <w:r w:rsidRPr="00EB44FF">
        <w:rPr>
          <w:rFonts w:ascii="Times New Roman" w:hAnsi="Times New Roman" w:cs="Times New Roman"/>
          <w:sz w:val="24"/>
          <w:szCs w:val="24"/>
        </w:rPr>
        <w:t>.</w:t>
      </w:r>
      <w:r>
        <w:rPr>
          <w:rFonts w:ascii="Times New Roman" w:hAnsi="Times New Roman" w:cs="Times New Roman"/>
          <w:sz w:val="24"/>
          <w:szCs w:val="24"/>
        </w:rPr>
        <w:t xml:space="preserve"> </w:t>
      </w:r>
      <w:r w:rsidRPr="00EB44FF">
        <w:rPr>
          <w:rFonts w:ascii="Times New Roman" w:hAnsi="Times New Roman" w:cs="Times New Roman"/>
          <w:sz w:val="24"/>
          <w:szCs w:val="24"/>
        </w:rPr>
        <w:t>Esto es lo que se conoce como compromiso</w:t>
      </w:r>
      <w:r>
        <w:rPr>
          <w:rFonts w:ascii="Times New Roman" w:hAnsi="Times New Roman" w:cs="Times New Roman"/>
          <w:sz w:val="24"/>
          <w:szCs w:val="24"/>
        </w:rPr>
        <w:t xml:space="preserve"> bias/varianza (representado en la figura a continuación).</w:t>
      </w:r>
    </w:p>
    <w:p w14:paraId="475679FB" w14:textId="77777777" w:rsidR="00CE3FBC" w:rsidRDefault="00CE3FBC" w:rsidP="00EB44FF">
      <w:pPr>
        <w:jc w:val="both"/>
        <w:rPr>
          <w:rFonts w:ascii="Times New Roman" w:hAnsi="Times New Roman" w:cs="Times New Roman"/>
          <w:sz w:val="24"/>
          <w:szCs w:val="24"/>
        </w:rPr>
      </w:pPr>
    </w:p>
    <w:p w14:paraId="4C79A0FB" w14:textId="05806BF2" w:rsidR="00CE3FBC" w:rsidRDefault="00CE3FBC" w:rsidP="00CE3FBC">
      <w:pPr>
        <w:keepNext/>
        <w:jc w:val="center"/>
      </w:pPr>
      <w:r>
        <w:rPr>
          <w:noProof/>
          <w:lang w:eastAsia="es-ES"/>
        </w:rPr>
        <w:drawing>
          <wp:inline distT="0" distB="0" distL="0" distR="0" wp14:anchorId="2277B153" wp14:editId="2AB9C3A9">
            <wp:extent cx="3228975" cy="2037030"/>
            <wp:effectExtent l="0" t="0" r="0" b="1905"/>
            <wp:docPr id="13" name="Imagen 13" descr="Introducción-a-bias-y-varianza-123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ción-a-bias-y-varianza-123456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562" cy="2041185"/>
                    </a:xfrm>
                    <a:prstGeom prst="rect">
                      <a:avLst/>
                    </a:prstGeom>
                    <a:noFill/>
                    <a:ln>
                      <a:noFill/>
                    </a:ln>
                  </pic:spPr>
                </pic:pic>
              </a:graphicData>
            </a:graphic>
          </wp:inline>
        </w:drawing>
      </w:r>
    </w:p>
    <w:p w14:paraId="64F9C01B" w14:textId="77777777" w:rsidR="00CE3FBC" w:rsidRDefault="00CE3FBC" w:rsidP="00CE3FBC">
      <w:pPr>
        <w:pStyle w:val="Descripcin"/>
        <w:jc w:val="center"/>
      </w:pPr>
    </w:p>
    <w:p w14:paraId="608A49CC" w14:textId="2F229836" w:rsidR="00EB44FF" w:rsidRPr="00CE3FBC" w:rsidRDefault="00CE3FBC" w:rsidP="00CE3FBC">
      <w:pPr>
        <w:pStyle w:val="Descripcin"/>
        <w:jc w:val="center"/>
        <w:rPr>
          <w:rFonts w:ascii="Times New Roman" w:hAnsi="Times New Roman" w:cs="Times New Roman"/>
        </w:rPr>
      </w:pPr>
      <w:bookmarkStart w:id="12" w:name="_Toc75781805"/>
      <w:bookmarkStart w:id="13" w:name="_Toc75781884"/>
      <w:r w:rsidRPr="00CE3FBC">
        <w:rPr>
          <w:rFonts w:ascii="Times New Roman" w:hAnsi="Times New Roman" w:cs="Times New Roman"/>
        </w:rPr>
        <w:t xml:space="preserve">Figura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Figura \* ARABIC \s 1 </w:instrText>
      </w:r>
      <w:r>
        <w:rPr>
          <w:rFonts w:ascii="Times New Roman" w:hAnsi="Times New Roman" w:cs="Times New Roman"/>
        </w:rPr>
        <w:fldChar w:fldCharType="separate"/>
      </w:r>
      <w:r>
        <w:rPr>
          <w:rFonts w:ascii="Times New Roman" w:hAnsi="Times New Roman" w:cs="Times New Roman"/>
          <w:noProof/>
        </w:rPr>
        <w:t>6</w:t>
      </w:r>
      <w:r>
        <w:rPr>
          <w:rFonts w:ascii="Times New Roman" w:hAnsi="Times New Roman" w:cs="Times New Roman"/>
        </w:rPr>
        <w:fldChar w:fldCharType="end"/>
      </w:r>
      <w:r w:rsidRPr="00CE3FBC">
        <w:rPr>
          <w:rFonts w:ascii="Times New Roman" w:hAnsi="Times New Roman" w:cs="Times New Roman"/>
        </w:rPr>
        <w:t xml:space="preserve"> Esquema del compromiso bias/varianza. Extraído de </w:t>
      </w:r>
      <w:sdt>
        <w:sdtPr>
          <w:rPr>
            <w:rFonts w:ascii="Times New Roman" w:hAnsi="Times New Roman" w:cs="Times New Roman"/>
          </w:rPr>
          <w:id w:val="-459574146"/>
          <w:citation/>
        </w:sdtPr>
        <w:sdtContent>
          <w:r w:rsidRPr="00CE3FBC">
            <w:rPr>
              <w:rFonts w:ascii="Times New Roman" w:hAnsi="Times New Roman" w:cs="Times New Roman"/>
            </w:rPr>
            <w:fldChar w:fldCharType="begin"/>
          </w:r>
          <w:r w:rsidRPr="00CE3FBC">
            <w:rPr>
              <w:rFonts w:ascii="Times New Roman" w:hAnsi="Times New Roman" w:cs="Times New Roman"/>
            </w:rPr>
            <w:instrText xml:space="preserve"> CITATION Mac20 \l 3082 </w:instrText>
          </w:r>
          <w:r w:rsidRPr="00CE3FBC">
            <w:rPr>
              <w:rFonts w:ascii="Times New Roman" w:hAnsi="Times New Roman" w:cs="Times New Roman"/>
            </w:rPr>
            <w:fldChar w:fldCharType="separate"/>
          </w:r>
          <w:r w:rsidR="00853505" w:rsidRPr="00853505">
            <w:rPr>
              <w:rFonts w:ascii="Times New Roman" w:hAnsi="Times New Roman" w:cs="Times New Roman"/>
              <w:noProof/>
            </w:rPr>
            <w:t>(25)</w:t>
          </w:r>
          <w:r w:rsidRPr="00CE3FBC">
            <w:rPr>
              <w:rFonts w:ascii="Times New Roman" w:hAnsi="Times New Roman" w:cs="Times New Roman"/>
            </w:rPr>
            <w:fldChar w:fldCharType="end"/>
          </w:r>
        </w:sdtContent>
      </w:sdt>
      <w:r w:rsidRPr="00CE3FBC">
        <w:rPr>
          <w:rFonts w:ascii="Times New Roman" w:hAnsi="Times New Roman" w:cs="Times New Roman"/>
        </w:rPr>
        <w:t>.</w:t>
      </w:r>
      <w:bookmarkEnd w:id="12"/>
      <w:bookmarkEnd w:id="13"/>
    </w:p>
    <w:p w14:paraId="7C146E48" w14:textId="77777777" w:rsidR="00EB44FF" w:rsidRPr="00B35461" w:rsidRDefault="00EB44FF" w:rsidP="00142CC3">
      <w:pPr>
        <w:jc w:val="both"/>
        <w:rPr>
          <w:rFonts w:ascii="Times New Roman" w:hAnsi="Times New Roman" w:cs="Times New Roman"/>
          <w:sz w:val="24"/>
          <w:szCs w:val="24"/>
        </w:rPr>
      </w:pPr>
    </w:p>
    <w:p w14:paraId="66168C49" w14:textId="232B72DA" w:rsidR="00B33C7A" w:rsidRPr="00E55E63" w:rsidRDefault="00EB44FF" w:rsidP="00EB44FF">
      <w:pPr>
        <w:jc w:val="both"/>
        <w:rPr>
          <w:rFonts w:ascii="Times New Roman" w:hAnsi="Times New Roman" w:cs="Times New Roman"/>
          <w:sz w:val="24"/>
          <w:szCs w:val="24"/>
        </w:rPr>
      </w:pPr>
      <w:r w:rsidRPr="00E55E63">
        <w:rPr>
          <w:rFonts w:ascii="Times New Roman" w:hAnsi="Times New Roman" w:cs="Times New Roman"/>
          <w:sz w:val="24"/>
          <w:szCs w:val="24"/>
        </w:rPr>
        <w:t>Para llevarlo a nuestro caso, debemos tener en cuenta que los árboles de decisión también sufre</w:t>
      </w:r>
      <w:r w:rsidR="005C1703" w:rsidRPr="00E55E63">
        <w:rPr>
          <w:rFonts w:ascii="Times New Roman" w:hAnsi="Times New Roman" w:cs="Times New Roman"/>
          <w:sz w:val="24"/>
          <w:szCs w:val="24"/>
        </w:rPr>
        <w:t>n</w:t>
      </w:r>
      <w:r w:rsidRPr="00E55E63">
        <w:rPr>
          <w:rFonts w:ascii="Times New Roman" w:hAnsi="Times New Roman" w:cs="Times New Roman"/>
          <w:sz w:val="24"/>
          <w:szCs w:val="24"/>
        </w:rPr>
        <w:t xml:space="preserve"> de los</w:t>
      </w:r>
      <w:r w:rsidR="00C15EE7" w:rsidRPr="00E55E63">
        <w:rPr>
          <w:rFonts w:ascii="Times New Roman" w:hAnsi="Times New Roman" w:cs="Times New Roman"/>
          <w:sz w:val="24"/>
          <w:szCs w:val="24"/>
        </w:rPr>
        <w:t xml:space="preserve"> problemas de sesgo y varianza</w:t>
      </w:r>
      <w:r w:rsidR="00E55E63">
        <w:rPr>
          <w:rFonts w:ascii="Times New Roman" w:hAnsi="Times New Roman" w:cs="Times New Roman"/>
          <w:sz w:val="24"/>
          <w:szCs w:val="24"/>
        </w:rPr>
        <w:t xml:space="preserve">. </w:t>
      </w:r>
      <w:r w:rsidR="00C15EE7" w:rsidRPr="00E55E63">
        <w:rPr>
          <w:rFonts w:ascii="Times New Roman" w:hAnsi="Times New Roman" w:cs="Times New Roman"/>
          <w:sz w:val="24"/>
          <w:szCs w:val="24"/>
        </w:rPr>
        <w:t>Si construimos un árbol pequeño obtendremos</w:t>
      </w:r>
      <w:r w:rsidRPr="00E55E63">
        <w:rPr>
          <w:rFonts w:ascii="Times New Roman" w:hAnsi="Times New Roman" w:cs="Times New Roman"/>
          <w:sz w:val="24"/>
          <w:szCs w:val="24"/>
        </w:rPr>
        <w:t xml:space="preserve"> un modelo con baja varianza y alto sesgo.</w:t>
      </w:r>
      <w:r w:rsidR="00C15EE7" w:rsidRPr="00E55E63">
        <w:rPr>
          <w:rFonts w:ascii="Times New Roman" w:hAnsi="Times New Roman" w:cs="Times New Roman"/>
          <w:sz w:val="24"/>
          <w:szCs w:val="24"/>
        </w:rPr>
        <w:t xml:space="preserve"> Si incrementamos</w:t>
      </w:r>
      <w:r w:rsidRPr="00E55E63">
        <w:rPr>
          <w:rFonts w:ascii="Times New Roman" w:hAnsi="Times New Roman" w:cs="Times New Roman"/>
          <w:sz w:val="24"/>
          <w:szCs w:val="24"/>
        </w:rPr>
        <w:t xml:space="preserve"> la complejidad del modelo, </w:t>
      </w:r>
      <w:r w:rsidR="00C15EE7" w:rsidRPr="00E55E63">
        <w:rPr>
          <w:rFonts w:ascii="Times New Roman" w:hAnsi="Times New Roman" w:cs="Times New Roman"/>
          <w:sz w:val="24"/>
          <w:szCs w:val="24"/>
        </w:rPr>
        <w:t>existirá una</w:t>
      </w:r>
      <w:r w:rsidRPr="00E55E63">
        <w:rPr>
          <w:rFonts w:ascii="Times New Roman" w:hAnsi="Times New Roman" w:cs="Times New Roman"/>
          <w:sz w:val="24"/>
          <w:szCs w:val="24"/>
        </w:rPr>
        <w:t xml:space="preserve"> reducción en el error de predicción debido a un sesgo más bajo en el modelo. En un punto el modelo será muy complejo y se producirá un sobre-ajuste del modelo el cual empe</w:t>
      </w:r>
      <w:r w:rsidR="00C15EE7" w:rsidRPr="00E55E63">
        <w:rPr>
          <w:rFonts w:ascii="Times New Roman" w:hAnsi="Times New Roman" w:cs="Times New Roman"/>
          <w:sz w:val="24"/>
          <w:szCs w:val="24"/>
        </w:rPr>
        <w:t xml:space="preserve">zará a sufrir de varianza alta. </w:t>
      </w:r>
      <w:r w:rsidRPr="00E55E63">
        <w:rPr>
          <w:rFonts w:ascii="Times New Roman" w:hAnsi="Times New Roman" w:cs="Times New Roman"/>
          <w:sz w:val="24"/>
          <w:szCs w:val="24"/>
        </w:rPr>
        <w:t xml:space="preserve">El modelo óptimo </w:t>
      </w:r>
      <w:r w:rsidR="00C15EE7" w:rsidRPr="00E55E63">
        <w:rPr>
          <w:rFonts w:ascii="Times New Roman" w:hAnsi="Times New Roman" w:cs="Times New Roman"/>
          <w:sz w:val="24"/>
          <w:szCs w:val="24"/>
        </w:rPr>
        <w:t xml:space="preserve">sería aquel capaz de </w:t>
      </w:r>
      <w:r w:rsidRPr="00E55E63">
        <w:rPr>
          <w:rFonts w:ascii="Times New Roman" w:hAnsi="Times New Roman" w:cs="Times New Roman"/>
          <w:sz w:val="24"/>
          <w:szCs w:val="24"/>
        </w:rPr>
        <w:t xml:space="preserve">mantener un balance entre estos dos tipos de errores. A esto se le conoce como “trade-off” (equilibrio) entre errores de sesgo y varianza. El uso de </w:t>
      </w:r>
      <w:r w:rsidR="00C15EE7" w:rsidRPr="00E55E63">
        <w:rPr>
          <w:rFonts w:ascii="Times New Roman" w:hAnsi="Times New Roman" w:cs="Times New Roman"/>
          <w:sz w:val="24"/>
          <w:szCs w:val="24"/>
        </w:rPr>
        <w:t>métodos de ensamble</w:t>
      </w:r>
      <w:r w:rsidRPr="00E55E63">
        <w:rPr>
          <w:rFonts w:ascii="Times New Roman" w:hAnsi="Times New Roman" w:cs="Times New Roman"/>
          <w:sz w:val="24"/>
          <w:szCs w:val="24"/>
        </w:rPr>
        <w:t xml:space="preserve"> es una forma de aplicar este “trade-off”</w:t>
      </w:r>
      <w:r w:rsidR="00C15EE7" w:rsidRPr="00E55E63">
        <w:rPr>
          <w:rFonts w:ascii="Times New Roman" w:hAnsi="Times New Roman" w:cs="Times New Roman"/>
          <w:sz w:val="24"/>
          <w:szCs w:val="24"/>
        </w:rPr>
        <w:t xml:space="preserve"> </w:t>
      </w:r>
      <w:sdt>
        <w:sdtPr>
          <w:rPr>
            <w:rFonts w:ascii="Times New Roman" w:hAnsi="Times New Roman" w:cs="Times New Roman"/>
            <w:sz w:val="24"/>
            <w:szCs w:val="24"/>
          </w:rPr>
          <w:id w:val="1739584299"/>
          <w:citation/>
        </w:sdtPr>
        <w:sdtContent>
          <w:r w:rsidR="00C15EE7" w:rsidRPr="00E55E63">
            <w:rPr>
              <w:rFonts w:ascii="Times New Roman" w:hAnsi="Times New Roman" w:cs="Times New Roman"/>
              <w:sz w:val="24"/>
              <w:szCs w:val="24"/>
            </w:rPr>
            <w:fldChar w:fldCharType="begin"/>
          </w:r>
          <w:r w:rsidR="00C15EE7" w:rsidRPr="00E55E63">
            <w:rPr>
              <w:rFonts w:ascii="Times New Roman" w:hAnsi="Times New Roman" w:cs="Times New Roman"/>
              <w:sz w:val="24"/>
              <w:szCs w:val="24"/>
            </w:rPr>
            <w:instrText xml:space="preserve"> CITATION Joh18 \l 3082 </w:instrText>
          </w:r>
          <w:r w:rsidR="00C15EE7" w:rsidRPr="00E55E63">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(27)</w:t>
          </w:r>
          <w:r w:rsidR="00C15EE7" w:rsidRPr="00E55E63">
            <w:rPr>
              <w:rFonts w:ascii="Times New Roman" w:hAnsi="Times New Roman" w:cs="Times New Roman"/>
              <w:sz w:val="24"/>
              <w:szCs w:val="24"/>
            </w:rPr>
            <w:fldChar w:fldCharType="end"/>
          </w:r>
        </w:sdtContent>
      </w:sdt>
      <w:r w:rsidRPr="00E55E63">
        <w:rPr>
          <w:rFonts w:ascii="Times New Roman" w:hAnsi="Times New Roman" w:cs="Times New Roman"/>
          <w:sz w:val="24"/>
          <w:szCs w:val="24"/>
        </w:rPr>
        <w:t>.</w:t>
      </w:r>
    </w:p>
    <w:p w14:paraId="2EBAEB7D" w14:textId="77777777" w:rsidR="003F18D0" w:rsidRPr="00142CC3" w:rsidRDefault="003F18D0" w:rsidP="00EB44FF">
      <w:pPr>
        <w:jc w:val="both"/>
        <w:rPr>
          <w:rFonts w:ascii="Times New Roman" w:hAnsi="Times New Roman" w:cs="Times New Roman"/>
        </w:rPr>
      </w:pPr>
    </w:p>
    <w:p w14:paraId="1FF1715B" w14:textId="77777777" w:rsidR="00E55E63" w:rsidRDefault="00E55E63" w:rsidP="006978B8">
      <w:pPr>
        <w:pStyle w:val="Ttulo3"/>
        <w:numPr>
          <w:ilvl w:val="0"/>
          <w:numId w:val="0"/>
        </w:numPr>
        <w:ind w:left="720" w:hanging="720"/>
      </w:pPr>
    </w:p>
    <w:p w14:paraId="7600EEC2" w14:textId="79C89B0E" w:rsidR="0097161C" w:rsidRDefault="003F18D0" w:rsidP="006978B8">
      <w:pPr>
        <w:pStyle w:val="Ttulo3"/>
        <w:numPr>
          <w:ilvl w:val="0"/>
          <w:numId w:val="0"/>
        </w:numPr>
        <w:ind w:left="720" w:hanging="720"/>
      </w:pPr>
      <w:r>
        <w:t>3.2.2</w:t>
      </w:r>
      <w:r w:rsidR="00B35461" w:rsidRPr="006978B8">
        <w:t xml:space="preserve"> </w:t>
      </w:r>
      <w:r w:rsidR="003D341F" w:rsidRPr="006978B8">
        <w:t>Árboles de decisión</w:t>
      </w:r>
    </w:p>
    <w:p w14:paraId="33E226A4" w14:textId="77777777" w:rsidR="003F18D0" w:rsidRPr="003F18D0" w:rsidRDefault="003F18D0" w:rsidP="003F18D0"/>
    <w:p w14:paraId="70ECBA02" w14:textId="2CEF7B52" w:rsidR="009D6EE8" w:rsidRPr="00B35461" w:rsidRDefault="009D6EE8" w:rsidP="00142CC3">
      <w:pPr>
        <w:jc w:val="both"/>
        <w:rPr>
          <w:rFonts w:ascii="Times New Roman" w:hAnsi="Times New Roman" w:cs="Times New Roman"/>
          <w:sz w:val="24"/>
          <w:szCs w:val="24"/>
        </w:rPr>
      </w:pPr>
      <w:r w:rsidRPr="00B35461">
        <w:rPr>
          <w:rFonts w:ascii="Times New Roman" w:hAnsi="Times New Roman" w:cs="Times New Roman"/>
          <w:sz w:val="24"/>
          <w:szCs w:val="24"/>
        </w:rPr>
        <w:t>En el mundo del aprendizaje automático, los árboles de decisión son una especie de modelos no paramétricos que se pueden utilizar tanto para cla</w:t>
      </w:r>
      <w:r w:rsidR="00E55E63">
        <w:rPr>
          <w:rFonts w:ascii="Times New Roman" w:hAnsi="Times New Roman" w:cs="Times New Roman"/>
          <w:sz w:val="24"/>
          <w:szCs w:val="24"/>
        </w:rPr>
        <w:t xml:space="preserve">sificación como para regresión. </w:t>
      </w:r>
      <w:r w:rsidR="00056B01" w:rsidRPr="00B35461">
        <w:rPr>
          <w:rFonts w:ascii="Times New Roman" w:hAnsi="Times New Roman" w:cs="Times New Roman"/>
          <w:sz w:val="24"/>
          <w:szCs w:val="24"/>
        </w:rPr>
        <w:t>L</w:t>
      </w:r>
      <w:r w:rsidRPr="00B35461">
        <w:rPr>
          <w:rFonts w:ascii="Times New Roman" w:hAnsi="Times New Roman" w:cs="Times New Roman"/>
          <w:sz w:val="24"/>
          <w:szCs w:val="24"/>
        </w:rPr>
        <w:t>os árboles de decisión son modelos flexibles que no aumentan su número de parámetros a medida que agregamos más características (si las construimos correctamente), y pueden generar una predicción categórica (como si una planta es de cierto tipo o no) o una predicción numérica (como el precio de una casa).</w:t>
      </w:r>
    </w:p>
    <w:p w14:paraId="69276DBC" w14:textId="54D988D4" w:rsidR="00FF77E8" w:rsidRPr="00B35461" w:rsidRDefault="00FF77E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Normalmente, el objetivo es encontrar el árbol de decisiones óptimo minimizando el error de generalización. Sin embargo, también se pueden definir otras funciones objetivo, por ejemplo: minimizar el número de nodos o minimizar la profundidad media </w:t>
      </w:r>
      <w:sdt>
        <w:sdtPr>
          <w:rPr>
            <w:rFonts w:ascii="Times New Roman" w:hAnsi="Times New Roman" w:cs="Times New Roman"/>
            <w:sz w:val="24"/>
            <w:szCs w:val="24"/>
          </w:rPr>
          <w:id w:val="1757635825"/>
          <w:citation/>
        </w:sdtPr>
        <w:sdtContent>
          <w:r w:rsidR="00BD71EB">
            <w:rPr>
              <w:rFonts w:ascii="Times New Roman" w:hAnsi="Times New Roman" w:cs="Times New Roman"/>
              <w:sz w:val="24"/>
              <w:szCs w:val="24"/>
            </w:rPr>
            <w:fldChar w:fldCharType="begin"/>
          </w:r>
          <w:r w:rsidR="00BD71EB">
            <w:rPr>
              <w:rFonts w:ascii="Times New Roman" w:hAnsi="Times New Roman" w:cs="Times New Roman"/>
              <w:sz w:val="24"/>
              <w:szCs w:val="24"/>
            </w:rPr>
            <w:instrText xml:space="preserve"> CITATION Mai10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(28)</w:t>
          </w:r>
          <w:r w:rsidR="00BD71EB">
            <w:rPr>
              <w:rFonts w:ascii="Times New Roman" w:hAnsi="Times New Roman" w:cs="Times New Roman"/>
              <w:sz w:val="24"/>
              <w:szCs w:val="24"/>
            </w:rPr>
            <w:fldChar w:fldCharType="end"/>
          </w:r>
        </w:sdtContent>
      </w:sdt>
      <w:r w:rsidRPr="00B35461">
        <w:rPr>
          <w:rFonts w:ascii="Times New Roman" w:hAnsi="Times New Roman" w:cs="Times New Roman"/>
          <w:sz w:val="24"/>
          <w:szCs w:val="24"/>
        </w:rPr>
        <w:t>[16]</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24</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1129C3C0" w14:textId="17F33AE7" w:rsidR="005848E2" w:rsidRPr="00B35461" w:rsidRDefault="005848E2" w:rsidP="00142CC3">
      <w:pPr>
        <w:jc w:val="both"/>
        <w:rPr>
          <w:rFonts w:ascii="Times New Roman" w:hAnsi="Times New Roman" w:cs="Times New Roman"/>
          <w:sz w:val="24"/>
          <w:szCs w:val="24"/>
        </w:rPr>
      </w:pPr>
      <w:r w:rsidRPr="00B35461">
        <w:rPr>
          <w:rFonts w:ascii="Times New Roman" w:hAnsi="Times New Roman" w:cs="Times New Roman"/>
          <w:sz w:val="24"/>
          <w:szCs w:val="24"/>
        </w:rPr>
        <w:t>Algunas de las ventajas que poseen los árboles de decisión son las siguientes:</w:t>
      </w:r>
    </w:p>
    <w:p w14:paraId="2A716220" w14:textId="236D8EC9" w:rsidR="005848E2" w:rsidRPr="00B35461" w:rsidRDefault="009D6E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 xml:space="preserve">Son relativamente </w:t>
      </w:r>
      <w:r w:rsidRPr="00B35461">
        <w:rPr>
          <w:rFonts w:ascii="Times New Roman" w:hAnsi="Times New Roman" w:cs="Times New Roman"/>
          <w:b/>
          <w:sz w:val="24"/>
          <w:szCs w:val="24"/>
        </w:rPr>
        <w:t>rápidos</w:t>
      </w:r>
      <w:r w:rsidRPr="00B35461">
        <w:rPr>
          <w:rFonts w:ascii="Times New Roman" w:hAnsi="Times New Roman" w:cs="Times New Roman"/>
          <w:sz w:val="24"/>
          <w:szCs w:val="24"/>
        </w:rPr>
        <w:t xml:space="preserve"> de construir y producen modelos </w:t>
      </w:r>
      <w:r w:rsidRPr="00B35461">
        <w:rPr>
          <w:rFonts w:ascii="Times New Roman" w:hAnsi="Times New Roman" w:cs="Times New Roman"/>
          <w:b/>
          <w:sz w:val="24"/>
          <w:szCs w:val="24"/>
        </w:rPr>
        <w:t>interpretables</w:t>
      </w:r>
      <w:r w:rsidRPr="00B35461">
        <w:rPr>
          <w:rFonts w:ascii="Times New Roman" w:hAnsi="Times New Roman" w:cs="Times New Roman"/>
          <w:sz w:val="24"/>
          <w:szCs w:val="24"/>
        </w:rPr>
        <w:t xml:space="preserve"> (si los árboles son pequeños). </w:t>
      </w:r>
    </w:p>
    <w:p w14:paraId="3D0B7097" w14:textId="2B859031" w:rsidR="005848E2" w:rsidRPr="00B35461" w:rsidRDefault="005848E2"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 xml:space="preserve">En comparación con otros algoritmos de aprendizaje automático, los árboles de decisión requieren </w:t>
      </w:r>
      <w:r w:rsidRPr="00B35461">
        <w:rPr>
          <w:rFonts w:ascii="Times New Roman" w:hAnsi="Times New Roman" w:cs="Times New Roman"/>
          <w:b/>
          <w:sz w:val="24"/>
          <w:szCs w:val="24"/>
        </w:rPr>
        <w:t>menos datos</w:t>
      </w:r>
      <w:r w:rsidRPr="00B35461">
        <w:rPr>
          <w:rFonts w:ascii="Times New Roman" w:hAnsi="Times New Roman" w:cs="Times New Roman"/>
          <w:sz w:val="24"/>
          <w:szCs w:val="24"/>
        </w:rPr>
        <w:t xml:space="preserve"> para entrenar.</w:t>
      </w:r>
    </w:p>
    <w:p w14:paraId="32F0063A" w14:textId="77777777" w:rsidR="005848E2" w:rsidRPr="00B35461" w:rsidRDefault="009D6E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 xml:space="preserve">Como dijimos antes, son capaces de realizar </w:t>
      </w:r>
      <w:r w:rsidRPr="00B35461">
        <w:rPr>
          <w:rFonts w:ascii="Times New Roman" w:hAnsi="Times New Roman" w:cs="Times New Roman"/>
          <w:b/>
          <w:sz w:val="24"/>
          <w:szCs w:val="24"/>
        </w:rPr>
        <w:t>predicciones</w:t>
      </w:r>
      <w:r w:rsidRPr="00B35461">
        <w:rPr>
          <w:rFonts w:ascii="Times New Roman" w:hAnsi="Times New Roman" w:cs="Times New Roman"/>
          <w:sz w:val="24"/>
          <w:szCs w:val="24"/>
        </w:rPr>
        <w:t xml:space="preserve"> </w:t>
      </w:r>
      <w:r w:rsidRPr="00B35461">
        <w:rPr>
          <w:rFonts w:ascii="Times New Roman" w:hAnsi="Times New Roman" w:cs="Times New Roman"/>
          <w:b/>
          <w:sz w:val="24"/>
          <w:szCs w:val="24"/>
        </w:rPr>
        <w:t>categóricas</w:t>
      </w:r>
      <w:r w:rsidRPr="00B35461">
        <w:rPr>
          <w:rFonts w:ascii="Times New Roman" w:hAnsi="Times New Roman" w:cs="Times New Roman"/>
          <w:sz w:val="24"/>
          <w:szCs w:val="24"/>
        </w:rPr>
        <w:t xml:space="preserve"> y </w:t>
      </w:r>
      <w:r w:rsidRPr="00B35461">
        <w:rPr>
          <w:rFonts w:ascii="Times New Roman" w:hAnsi="Times New Roman" w:cs="Times New Roman"/>
          <w:b/>
          <w:sz w:val="24"/>
          <w:szCs w:val="24"/>
        </w:rPr>
        <w:t>numéricas</w:t>
      </w:r>
      <w:r w:rsidRPr="00B35461">
        <w:rPr>
          <w:rFonts w:ascii="Times New Roman" w:hAnsi="Times New Roman" w:cs="Times New Roman"/>
          <w:sz w:val="24"/>
          <w:szCs w:val="24"/>
        </w:rPr>
        <w:t xml:space="preserve">. </w:t>
      </w:r>
    </w:p>
    <w:p w14:paraId="4E95D485" w14:textId="386567FD" w:rsidR="005848E2" w:rsidRPr="00B35461" w:rsidRDefault="009D6E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 xml:space="preserve">Son </w:t>
      </w:r>
      <w:r w:rsidRPr="00B35461">
        <w:rPr>
          <w:rFonts w:ascii="Times New Roman" w:hAnsi="Times New Roman" w:cs="Times New Roman"/>
          <w:b/>
          <w:sz w:val="24"/>
          <w:szCs w:val="24"/>
        </w:rPr>
        <w:t>invariantes</w:t>
      </w:r>
      <w:r w:rsidRPr="00B35461">
        <w:rPr>
          <w:rFonts w:ascii="Times New Roman" w:hAnsi="Times New Roman" w:cs="Times New Roman"/>
          <w:sz w:val="24"/>
          <w:szCs w:val="24"/>
        </w:rPr>
        <w:t xml:space="preserve"> bajo transformaciones (estrictamente monótonas) de los predictores individuales. Como resultado, el escalado y / o las transformaciones más generales no son un problema y son </w:t>
      </w:r>
      <w:r w:rsidRPr="00B35461">
        <w:rPr>
          <w:rFonts w:ascii="Times New Roman" w:hAnsi="Times New Roman" w:cs="Times New Roman"/>
          <w:b/>
          <w:sz w:val="24"/>
          <w:szCs w:val="24"/>
        </w:rPr>
        <w:t>inmunes</w:t>
      </w:r>
      <w:r w:rsidR="005848E2" w:rsidRPr="00B35461">
        <w:rPr>
          <w:rFonts w:ascii="Times New Roman" w:hAnsi="Times New Roman" w:cs="Times New Roman"/>
          <w:sz w:val="24"/>
          <w:szCs w:val="24"/>
        </w:rPr>
        <w:t xml:space="preserve"> a los efectos de los </w:t>
      </w:r>
      <w:r w:rsidR="005848E2" w:rsidRPr="00B35461">
        <w:rPr>
          <w:rFonts w:ascii="Times New Roman" w:hAnsi="Times New Roman" w:cs="Times New Roman"/>
          <w:i/>
          <w:sz w:val="24"/>
          <w:szCs w:val="24"/>
        </w:rPr>
        <w:t>missing values</w:t>
      </w:r>
      <w:r w:rsidR="005848E2" w:rsidRPr="00B35461">
        <w:rPr>
          <w:rFonts w:ascii="Times New Roman" w:hAnsi="Times New Roman" w:cs="Times New Roman"/>
          <w:sz w:val="24"/>
          <w:szCs w:val="24"/>
        </w:rPr>
        <w:t xml:space="preserve"> </w:t>
      </w:r>
      <w:r w:rsidRPr="00B35461">
        <w:rPr>
          <w:rFonts w:ascii="Times New Roman" w:hAnsi="Times New Roman" w:cs="Times New Roman"/>
          <w:sz w:val="24"/>
          <w:szCs w:val="24"/>
        </w:rPr>
        <w:t xml:space="preserve">de los predictores. </w:t>
      </w:r>
    </w:p>
    <w:p w14:paraId="4F4EDDA9" w14:textId="77777777" w:rsidR="005848E2" w:rsidRPr="00B35461" w:rsidRDefault="009D6E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 xml:space="preserve">Realizan la </w:t>
      </w:r>
      <w:r w:rsidRPr="00B35461">
        <w:rPr>
          <w:rFonts w:ascii="Times New Roman" w:hAnsi="Times New Roman" w:cs="Times New Roman"/>
          <w:b/>
          <w:sz w:val="24"/>
          <w:szCs w:val="24"/>
        </w:rPr>
        <w:t>selección de características internas</w:t>
      </w:r>
      <w:r w:rsidRPr="00B35461">
        <w:rPr>
          <w:rFonts w:ascii="Times New Roman" w:hAnsi="Times New Roman" w:cs="Times New Roman"/>
          <w:sz w:val="24"/>
          <w:szCs w:val="24"/>
        </w:rPr>
        <w:t xml:space="preserve"> como parte integral del procedimiento. Por lo tanto, son resistentes, si no completamente inmunes, a la inclusión de muchas variables predictoras irrelevantes. </w:t>
      </w:r>
    </w:p>
    <w:p w14:paraId="65688216" w14:textId="78F48416" w:rsidR="003D341F" w:rsidRPr="00B35461" w:rsidRDefault="009D6EE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Estas propiedades de los árboles de decisión son en gran parte la razón por la que se han convertido en el método de aprendizaje más popular para la minería de datos </w:t>
      </w:r>
      <w:sdt>
        <w:sdtPr>
          <w:rPr>
            <w:rFonts w:ascii="Times New Roman" w:hAnsi="Times New Roman" w:cs="Times New Roman"/>
            <w:sz w:val="24"/>
            <w:szCs w:val="24"/>
          </w:rPr>
          <w:id w:val="295268403"/>
          <w:citation/>
        </w:sdtPr>
        <w:sdtContent>
          <w:r w:rsidR="00BD71EB">
            <w:rPr>
              <w:rFonts w:ascii="Times New Roman" w:hAnsi="Times New Roman" w:cs="Times New Roman"/>
              <w:sz w:val="24"/>
              <w:szCs w:val="24"/>
            </w:rPr>
            <w:fldChar w:fldCharType="begin"/>
          </w:r>
          <w:r w:rsidR="008C448E">
            <w:rPr>
              <w:rFonts w:ascii="Times New Roman" w:hAnsi="Times New Roman" w:cs="Times New Roman"/>
              <w:sz w:val="24"/>
              <w:szCs w:val="24"/>
            </w:rPr>
            <w:instrText xml:space="preserve">CITATION Has09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(17)</w:t>
          </w:r>
          <w:r w:rsidR="00BD71EB">
            <w:rPr>
              <w:rFonts w:ascii="Times New Roman" w:hAnsi="Times New Roman" w:cs="Times New Roman"/>
              <w:sz w:val="24"/>
              <w:szCs w:val="24"/>
            </w:rPr>
            <w:fldChar w:fldCharType="end"/>
          </w:r>
        </w:sdtContent>
      </w:sdt>
      <w:r w:rsidRPr="00B35461">
        <w:rPr>
          <w:rFonts w:ascii="Times New Roman" w:hAnsi="Times New Roman" w:cs="Times New Roman"/>
          <w:sz w:val="24"/>
          <w:szCs w:val="24"/>
        </w:rPr>
        <w:t>[</w:t>
      </w:r>
      <w:r w:rsidR="005848E2" w:rsidRPr="00B35461">
        <w:rPr>
          <w:rFonts w:ascii="Times New Roman" w:hAnsi="Times New Roman" w:cs="Times New Roman"/>
          <w:sz w:val="24"/>
          <w:szCs w:val="24"/>
        </w:rPr>
        <w:t>8</w:t>
      </w:r>
      <w:r w:rsidRPr="00B35461">
        <w:rPr>
          <w:rFonts w:ascii="Times New Roman" w:hAnsi="Times New Roman" w:cs="Times New Roman"/>
          <w:sz w:val="24"/>
          <w:szCs w:val="24"/>
        </w:rPr>
        <w:t>]</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16</w:t>
      </w:r>
      <w:r w:rsidR="00275AF9" w:rsidRPr="00275AF9">
        <w:rPr>
          <w:rFonts w:ascii="Times New Roman" w:eastAsiaTheme="minorEastAsia" w:hAnsi="Times New Roman" w:cs="Times New Roman"/>
          <w:bCs/>
          <w:color w:val="FF0000"/>
          <w:sz w:val="24"/>
          <w:szCs w:val="24"/>
        </w:rPr>
        <w:t>].</w:t>
      </w:r>
      <w:r w:rsidR="00275AF9" w:rsidRPr="00B35461">
        <w:rPr>
          <w:rFonts w:ascii="Times New Roman" w:hAnsi="Times New Roman" w:cs="Times New Roman"/>
          <w:sz w:val="24"/>
          <w:szCs w:val="24"/>
        </w:rPr>
        <w:t xml:space="preserve"> </w:t>
      </w:r>
      <w:sdt>
        <w:sdtPr>
          <w:rPr>
            <w:rFonts w:ascii="Times New Roman" w:hAnsi="Times New Roman" w:cs="Times New Roman"/>
            <w:sz w:val="24"/>
            <w:szCs w:val="24"/>
          </w:rPr>
          <w:id w:val="-1656987588"/>
          <w:citation/>
        </w:sdtPr>
        <w:sdtContent>
          <w:r w:rsidR="00BD71EB">
            <w:rPr>
              <w:rFonts w:ascii="Times New Roman" w:hAnsi="Times New Roman" w:cs="Times New Roman"/>
              <w:sz w:val="24"/>
              <w:szCs w:val="24"/>
            </w:rPr>
            <w:fldChar w:fldCharType="begin"/>
          </w:r>
          <w:r w:rsidR="00BD71EB">
            <w:rPr>
              <w:rFonts w:ascii="Times New Roman" w:hAnsi="Times New Roman" w:cs="Times New Roman"/>
              <w:sz w:val="24"/>
              <w:szCs w:val="24"/>
            </w:rPr>
            <w:instrText xml:space="preserve"> CITATION Tow20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(29)</w:t>
          </w:r>
          <w:r w:rsidR="00BD71EB">
            <w:rPr>
              <w:rFonts w:ascii="Times New Roman" w:hAnsi="Times New Roman" w:cs="Times New Roman"/>
              <w:sz w:val="24"/>
              <w:szCs w:val="24"/>
            </w:rPr>
            <w:fldChar w:fldCharType="end"/>
          </w:r>
        </w:sdtContent>
      </w:sdt>
      <w:r w:rsidR="005848E2" w:rsidRPr="00B35461">
        <w:rPr>
          <w:rFonts w:ascii="Times New Roman" w:hAnsi="Times New Roman" w:cs="Times New Roman"/>
          <w:sz w:val="24"/>
          <w:szCs w:val="24"/>
        </w:rPr>
        <w:t>[15]</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25</w:t>
      </w:r>
      <w:r w:rsidR="00E55E63">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0AD59A16" w14:textId="070EF902" w:rsidR="00FF77E8" w:rsidRPr="00B35461" w:rsidRDefault="00FF77E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Cabe matizar algunos puntos: </w:t>
      </w:r>
    </w:p>
    <w:p w14:paraId="64737414" w14:textId="509A2FF5" w:rsidR="00FF77E8" w:rsidRPr="00B35461" w:rsidRDefault="00FF77E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Las últimas referencias indican que el uso de algoritmos de árbol de decisión solo es factible en problemas pequeños. En consecuencia, se requieren métodos heurísticos para resolver el problema. En términos generales, estos métodos se pueden dividir en dos grupos: </w:t>
      </w:r>
      <w:r w:rsidRPr="00B35461">
        <w:rPr>
          <w:rFonts w:ascii="Times New Roman" w:hAnsi="Times New Roman" w:cs="Times New Roman"/>
          <w:i/>
          <w:sz w:val="24"/>
          <w:szCs w:val="24"/>
        </w:rPr>
        <w:t>Top-Down</w:t>
      </w:r>
      <w:r w:rsidRPr="00B35461">
        <w:rPr>
          <w:rFonts w:ascii="Times New Roman" w:hAnsi="Times New Roman" w:cs="Times New Roman"/>
          <w:sz w:val="24"/>
          <w:szCs w:val="24"/>
        </w:rPr>
        <w:t xml:space="preserve"> y </w:t>
      </w:r>
      <w:r w:rsidRPr="00B35461">
        <w:rPr>
          <w:rFonts w:ascii="Times New Roman" w:hAnsi="Times New Roman" w:cs="Times New Roman"/>
          <w:i/>
          <w:sz w:val="24"/>
          <w:szCs w:val="24"/>
        </w:rPr>
        <w:t>Bottom-Up</w:t>
      </w:r>
      <w:r w:rsidRPr="00B35461">
        <w:rPr>
          <w:rFonts w:ascii="Times New Roman" w:hAnsi="Times New Roman" w:cs="Times New Roman"/>
          <w:sz w:val="24"/>
          <w:szCs w:val="24"/>
        </w:rPr>
        <w:t xml:space="preserve"> con una clara preferencia en la literatura al primer grupo. Hay varios inductores de árboles de decisión </w:t>
      </w:r>
      <w:r w:rsidRPr="00B35461">
        <w:rPr>
          <w:rFonts w:ascii="Times New Roman" w:hAnsi="Times New Roman" w:cs="Times New Roman"/>
          <w:i/>
          <w:sz w:val="24"/>
          <w:szCs w:val="24"/>
        </w:rPr>
        <w:t>Top-Down</w:t>
      </w:r>
      <w:r w:rsidRPr="00B35461">
        <w:rPr>
          <w:rFonts w:ascii="Times New Roman" w:hAnsi="Times New Roman" w:cs="Times New Roman"/>
          <w:sz w:val="24"/>
          <w:szCs w:val="24"/>
        </w:rPr>
        <w:t xml:space="preserve"> como ID3, C4.5, CART, Algunos de los cuales cons</w:t>
      </w:r>
      <w:r w:rsidR="00033A33">
        <w:rPr>
          <w:rFonts w:ascii="Times New Roman" w:hAnsi="Times New Roman" w:cs="Times New Roman"/>
          <w:sz w:val="24"/>
          <w:szCs w:val="24"/>
        </w:rPr>
        <w:t>tan de dos fases conceptuales: c</w:t>
      </w:r>
      <w:r w:rsidRPr="00B35461">
        <w:rPr>
          <w:rFonts w:ascii="Times New Roman" w:hAnsi="Times New Roman" w:cs="Times New Roman"/>
          <w:sz w:val="24"/>
          <w:szCs w:val="24"/>
        </w:rPr>
        <w:t>recimiento y Poda (C4.5 y CART). Otros inductores realizan solo la fase de crecimiento</w:t>
      </w:r>
      <w:r w:rsidR="00056B01" w:rsidRPr="00B35461">
        <w:rPr>
          <w:rFonts w:ascii="Times New Roman" w:hAnsi="Times New Roman" w:cs="Times New Roman"/>
          <w:sz w:val="24"/>
          <w:szCs w:val="24"/>
        </w:rPr>
        <w:t xml:space="preserve"> </w:t>
      </w:r>
      <w:sdt>
        <w:sdtPr>
          <w:rPr>
            <w:rFonts w:ascii="Times New Roman" w:hAnsi="Times New Roman" w:cs="Times New Roman"/>
            <w:sz w:val="24"/>
            <w:szCs w:val="24"/>
          </w:rPr>
          <w:id w:val="-1262286005"/>
          <w:citation/>
        </w:sdtPr>
        <w:sdtContent>
          <w:r w:rsidR="00BD71EB">
            <w:rPr>
              <w:rFonts w:ascii="Times New Roman" w:hAnsi="Times New Roman" w:cs="Times New Roman"/>
              <w:sz w:val="24"/>
              <w:szCs w:val="24"/>
            </w:rPr>
            <w:fldChar w:fldCharType="begin"/>
          </w:r>
          <w:r w:rsidR="00DD5605">
            <w:rPr>
              <w:rFonts w:ascii="Times New Roman" w:hAnsi="Times New Roman" w:cs="Times New Roman"/>
              <w:sz w:val="24"/>
              <w:szCs w:val="24"/>
            </w:rPr>
            <w:instrText xml:space="preserve">CITATION Mai05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(30)</w:t>
          </w:r>
          <w:r w:rsidR="00BD71EB">
            <w:rPr>
              <w:rFonts w:ascii="Times New Roman" w:hAnsi="Times New Roman" w:cs="Times New Roman"/>
              <w:sz w:val="24"/>
              <w:szCs w:val="24"/>
            </w:rPr>
            <w:fldChar w:fldCharType="end"/>
          </w:r>
        </w:sdtContent>
      </w:sdt>
      <w:r w:rsidR="00056B01" w:rsidRPr="00B35461">
        <w:rPr>
          <w:rFonts w:ascii="Times New Roman" w:hAnsi="Times New Roman" w:cs="Times New Roman"/>
          <w:sz w:val="24"/>
          <w:szCs w:val="24"/>
        </w:rPr>
        <w:t>[17]</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26</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320EAE5F" w14:textId="3CACCA44" w:rsidR="00FF77E8" w:rsidRPr="00B35461" w:rsidRDefault="00FF77E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Mediante una serie de parámetros, podemos controlar la complejidad del modelo. Es preferible un árbol de decisiones menos complejo, ya que se considera más comprensible. Además, la complejidad del árbol tiene un efecto crucial en su rendimiento de precisión. La complejidad del árbol se controla explícitamente mediante los criterios de detención utilizados y el método de poda empleado. Por lo general, la complejidad del árbol se mide mediante una de las siguientes métricas </w:t>
      </w:r>
      <w:sdt>
        <w:sdtPr>
          <w:rPr>
            <w:rFonts w:ascii="Times New Roman" w:hAnsi="Times New Roman" w:cs="Times New Roman"/>
            <w:sz w:val="24"/>
            <w:szCs w:val="24"/>
          </w:rPr>
          <w:id w:val="-1823801302"/>
          <w:citation/>
        </w:sdtPr>
        <w:sdtContent>
          <w:r w:rsidR="00BD71EB">
            <w:rPr>
              <w:rFonts w:ascii="Times New Roman" w:hAnsi="Times New Roman" w:cs="Times New Roman"/>
              <w:sz w:val="24"/>
              <w:szCs w:val="24"/>
            </w:rPr>
            <w:fldChar w:fldCharType="begin"/>
          </w:r>
          <w:r w:rsidR="00BD71EB">
            <w:rPr>
              <w:rFonts w:ascii="Times New Roman" w:hAnsi="Times New Roman" w:cs="Times New Roman"/>
              <w:sz w:val="24"/>
              <w:szCs w:val="24"/>
            </w:rPr>
            <w:instrText xml:space="preserve"> CITATION Mai10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(28)</w:t>
          </w:r>
          <w:r w:rsidR="00BD71EB">
            <w:rPr>
              <w:rFonts w:ascii="Times New Roman" w:hAnsi="Times New Roman" w:cs="Times New Roman"/>
              <w:sz w:val="24"/>
              <w:szCs w:val="24"/>
            </w:rPr>
            <w:fldChar w:fldCharType="end"/>
          </w:r>
        </w:sdtContent>
      </w:sdt>
      <w:r w:rsidRPr="00B35461">
        <w:rPr>
          <w:rFonts w:ascii="Times New Roman" w:hAnsi="Times New Roman" w:cs="Times New Roman"/>
          <w:sz w:val="24"/>
          <w:szCs w:val="24"/>
        </w:rPr>
        <w:t>[16]</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24</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 xml:space="preserve">: </w:t>
      </w:r>
    </w:p>
    <w:p w14:paraId="6BC811AE" w14:textId="15A70B65" w:rsidR="00FF77E8" w:rsidRPr="00B35461" w:rsidRDefault="00FF77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lastRenderedPageBreak/>
        <w:t xml:space="preserve">El número total de nodos </w:t>
      </w:r>
    </w:p>
    <w:p w14:paraId="46BD8B88" w14:textId="7A58150F" w:rsidR="00FF77E8" w:rsidRPr="00B35461" w:rsidRDefault="00FF77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 xml:space="preserve">Número total de hojas </w:t>
      </w:r>
    </w:p>
    <w:p w14:paraId="174732F0" w14:textId="331E41FD" w:rsidR="00FF77E8" w:rsidRPr="00B35461" w:rsidRDefault="00FF77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 xml:space="preserve">Profundidad del árbol </w:t>
      </w:r>
    </w:p>
    <w:p w14:paraId="10E5B563" w14:textId="77D1C81A" w:rsidR="00FF77E8" w:rsidRPr="00B35461" w:rsidRDefault="00FF77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Número de atributos utilizados</w:t>
      </w:r>
    </w:p>
    <w:p w14:paraId="7C96B89A" w14:textId="0B45F64E" w:rsidR="005848E2" w:rsidRPr="00B35461" w:rsidRDefault="005848E2" w:rsidP="00142CC3">
      <w:pPr>
        <w:jc w:val="both"/>
        <w:rPr>
          <w:rFonts w:ascii="Times New Roman" w:hAnsi="Times New Roman" w:cs="Times New Roman"/>
          <w:sz w:val="24"/>
          <w:szCs w:val="24"/>
        </w:rPr>
      </w:pPr>
      <w:r w:rsidRPr="00B35461">
        <w:rPr>
          <w:rFonts w:ascii="Times New Roman" w:hAnsi="Times New Roman" w:cs="Times New Roman"/>
          <w:sz w:val="24"/>
          <w:szCs w:val="24"/>
        </w:rPr>
        <w:t>Pero también poseen una serie de desventajas:</w:t>
      </w:r>
    </w:p>
    <w:p w14:paraId="25D855AF" w14:textId="31DE23FF" w:rsidR="005848E2" w:rsidRPr="00B35461" w:rsidRDefault="005848E2"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b/>
          <w:i/>
          <w:sz w:val="24"/>
          <w:szCs w:val="24"/>
        </w:rPr>
        <w:t>Overfitting</w:t>
      </w:r>
      <w:r w:rsidRPr="00B35461">
        <w:rPr>
          <w:rFonts w:ascii="Times New Roman" w:hAnsi="Times New Roman" w:cs="Times New Roman"/>
          <w:sz w:val="24"/>
          <w:szCs w:val="24"/>
        </w:rPr>
        <w:t>: son bastante propensos a ajustarse demasiado a los datos de entrenamiento y pueden ser sensibles a los valores atípicos.</w:t>
      </w:r>
    </w:p>
    <w:p w14:paraId="3217B199" w14:textId="77777777" w:rsidR="005848E2" w:rsidRPr="00B35461" w:rsidRDefault="005848E2" w:rsidP="00142CC3">
      <w:pPr>
        <w:pStyle w:val="Prrafodelista"/>
        <w:jc w:val="both"/>
        <w:rPr>
          <w:rFonts w:ascii="Times New Roman" w:hAnsi="Times New Roman" w:cs="Times New Roman"/>
          <w:sz w:val="24"/>
          <w:szCs w:val="24"/>
        </w:rPr>
      </w:pPr>
    </w:p>
    <w:p w14:paraId="249988A9" w14:textId="58EF760F" w:rsidR="005848E2" w:rsidRPr="00B35461" w:rsidRDefault="005848E2"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Un solo árbol de decisiones normalmente no hace grandes predicciones, por lo que a menudo se combinan varios árboles para formar "</w:t>
      </w:r>
      <w:r w:rsidRPr="00B35461">
        <w:rPr>
          <w:rFonts w:ascii="Times New Roman" w:hAnsi="Times New Roman" w:cs="Times New Roman"/>
          <w:b/>
          <w:sz w:val="24"/>
          <w:szCs w:val="24"/>
        </w:rPr>
        <w:t>bosques</w:t>
      </w:r>
      <w:r w:rsidRPr="00B35461">
        <w:rPr>
          <w:rFonts w:ascii="Times New Roman" w:hAnsi="Times New Roman" w:cs="Times New Roman"/>
          <w:sz w:val="24"/>
          <w:szCs w:val="24"/>
        </w:rPr>
        <w:t>" para dar lugar a modelos de conjuntos más sólidos.</w:t>
      </w:r>
    </w:p>
    <w:p w14:paraId="0AEE938E" w14:textId="3223E589" w:rsidR="00033A33" w:rsidRDefault="009D6EE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Cuando se están construyendo, los árboles de decisión se construyen evaluando de forma recursiva diferentes características y utilizando en cada nodo la característica que mejor divide los datos </w:t>
      </w:r>
      <w:sdt>
        <w:sdtPr>
          <w:rPr>
            <w:rFonts w:ascii="Times New Roman" w:hAnsi="Times New Roman" w:cs="Times New Roman"/>
            <w:sz w:val="24"/>
            <w:szCs w:val="24"/>
          </w:rPr>
          <w:id w:val="1862551535"/>
          <w:citation/>
        </w:sdtPr>
        <w:sdtContent>
          <w:r w:rsidR="00BD71EB">
            <w:rPr>
              <w:rFonts w:ascii="Times New Roman" w:hAnsi="Times New Roman" w:cs="Times New Roman"/>
              <w:sz w:val="24"/>
              <w:szCs w:val="24"/>
            </w:rPr>
            <w:fldChar w:fldCharType="begin"/>
          </w:r>
          <w:r w:rsidR="00BD71EB">
            <w:rPr>
              <w:rFonts w:ascii="Times New Roman" w:hAnsi="Times New Roman" w:cs="Times New Roman"/>
              <w:sz w:val="24"/>
              <w:szCs w:val="24"/>
            </w:rPr>
            <w:instrText xml:space="preserve"> CITATION Tow20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(29)</w:t>
          </w:r>
          <w:r w:rsidR="00BD71EB">
            <w:rPr>
              <w:rFonts w:ascii="Times New Roman" w:hAnsi="Times New Roman" w:cs="Times New Roman"/>
              <w:sz w:val="24"/>
              <w:szCs w:val="24"/>
            </w:rPr>
            <w:fldChar w:fldCharType="end"/>
          </w:r>
        </w:sdtContent>
      </w:sdt>
      <w:r w:rsidRPr="00B35461">
        <w:rPr>
          <w:rFonts w:ascii="Times New Roman" w:hAnsi="Times New Roman" w:cs="Times New Roman"/>
          <w:sz w:val="24"/>
          <w:szCs w:val="24"/>
        </w:rPr>
        <w:t>[15]</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25</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6E97406A" w14:textId="3990C4B6" w:rsidR="009D6EE8" w:rsidRDefault="00033A33"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 </w:t>
      </w:r>
      <w:r w:rsidR="009D6EE8" w:rsidRPr="00B35461">
        <w:rPr>
          <w:rFonts w:ascii="Times New Roman" w:hAnsi="Times New Roman" w:cs="Times New Roman"/>
          <w:sz w:val="24"/>
          <w:szCs w:val="24"/>
        </w:rPr>
        <w:t>La siguiente figura muestra la estructura general de uno de estos árboles.</w:t>
      </w:r>
    </w:p>
    <w:p w14:paraId="01D73A56" w14:textId="77777777" w:rsidR="00CE3FBC" w:rsidRPr="00B35461" w:rsidRDefault="00CE3FBC" w:rsidP="00142CC3">
      <w:pPr>
        <w:jc w:val="both"/>
        <w:rPr>
          <w:rFonts w:ascii="Times New Roman" w:hAnsi="Times New Roman" w:cs="Times New Roman"/>
          <w:sz w:val="24"/>
          <w:szCs w:val="24"/>
        </w:rPr>
      </w:pPr>
    </w:p>
    <w:p w14:paraId="2E1F1129" w14:textId="77777777" w:rsidR="00CE3FBC" w:rsidRDefault="009D6EE8" w:rsidP="00CE3FBC">
      <w:pPr>
        <w:keepNext/>
        <w:jc w:val="both"/>
      </w:pPr>
      <w:r>
        <w:rPr>
          <w:noProof/>
          <w:lang w:eastAsia="es-ES"/>
        </w:rPr>
        <w:drawing>
          <wp:inline distT="0" distB="0" distL="0" distR="0" wp14:anchorId="7058AD38" wp14:editId="63E810B7">
            <wp:extent cx="5731510" cy="2142761"/>
            <wp:effectExtent l="0" t="0" r="2540" b="0"/>
            <wp:docPr id="5" name="Imagen 5" descr="https://miro.medium.com/max/765/1*3P1333UmqEww6YMpjisj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142761"/>
                    </a:xfrm>
                    <a:prstGeom prst="rect">
                      <a:avLst/>
                    </a:prstGeom>
                  </pic:spPr>
                </pic:pic>
              </a:graphicData>
            </a:graphic>
          </wp:inline>
        </w:drawing>
      </w:r>
    </w:p>
    <w:p w14:paraId="6AE4E867" w14:textId="61001E07" w:rsidR="009D6EE8" w:rsidRDefault="00CE3FBC" w:rsidP="00CE3FBC">
      <w:pPr>
        <w:pStyle w:val="Descripcin"/>
        <w:ind w:left="1416" w:firstLine="708"/>
        <w:jc w:val="both"/>
        <w:rPr>
          <w:rFonts w:ascii="Times New Roman" w:hAnsi="Times New Roman" w:cs="Times New Roman"/>
        </w:rPr>
      </w:pPr>
      <w:bookmarkStart w:id="14" w:name="_Toc75781806"/>
      <w:bookmarkStart w:id="15" w:name="_Toc75781885"/>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7</w:t>
      </w:r>
      <w:r>
        <w:fldChar w:fldCharType="end"/>
      </w:r>
      <w:r>
        <w:t xml:space="preserve"> </w:t>
      </w:r>
      <w:r w:rsidRPr="00FE4508">
        <w:t>Estructura de un árbol de decisión. Extraído de</w:t>
      </w:r>
      <w:r>
        <w:t xml:space="preserve"> </w:t>
      </w:r>
      <w:sdt>
        <w:sdtPr>
          <w:rPr>
            <w:rFonts w:ascii="Times New Roman" w:hAnsi="Times New Roman" w:cs="Times New Roman"/>
          </w:rPr>
          <w:id w:val="-509910496"/>
          <w:citation/>
        </w:sdtPr>
        <w:sdtContent>
          <w:r>
            <w:rPr>
              <w:rFonts w:ascii="Times New Roman" w:hAnsi="Times New Roman" w:cs="Times New Roman"/>
            </w:rPr>
            <w:fldChar w:fldCharType="begin"/>
          </w:r>
          <w:r>
            <w:rPr>
              <w:rFonts w:ascii="Times New Roman" w:hAnsi="Times New Roman" w:cs="Times New Roman"/>
            </w:rPr>
            <w:instrText xml:space="preserve"> CITATION Tow20 \l 3082 </w:instrText>
          </w:r>
          <w:r>
            <w:rPr>
              <w:rFonts w:ascii="Times New Roman" w:hAnsi="Times New Roman" w:cs="Times New Roman"/>
            </w:rPr>
            <w:fldChar w:fldCharType="separate"/>
          </w:r>
          <w:r w:rsidR="00853505" w:rsidRPr="00853505">
            <w:rPr>
              <w:rFonts w:ascii="Times New Roman" w:hAnsi="Times New Roman" w:cs="Times New Roman"/>
              <w:noProof/>
            </w:rPr>
            <w:t>(29)</w:t>
          </w:r>
          <w:r>
            <w:rPr>
              <w:rFonts w:ascii="Times New Roman" w:hAnsi="Times New Roman" w:cs="Times New Roman"/>
            </w:rPr>
            <w:fldChar w:fldCharType="end"/>
          </w:r>
        </w:sdtContent>
      </w:sdt>
      <w:r>
        <w:rPr>
          <w:rFonts w:ascii="Times New Roman" w:hAnsi="Times New Roman" w:cs="Times New Roman"/>
        </w:rPr>
        <w:t>.</w:t>
      </w:r>
      <w:bookmarkEnd w:id="14"/>
      <w:bookmarkEnd w:id="15"/>
    </w:p>
    <w:p w14:paraId="24B98293" w14:textId="77777777" w:rsidR="00CE3FBC" w:rsidRPr="00CE3FBC" w:rsidRDefault="00CE3FBC" w:rsidP="00CE3FBC"/>
    <w:p w14:paraId="1859B540" w14:textId="113FBD26" w:rsidR="009D6EE8" w:rsidRPr="00B35461" w:rsidRDefault="009D6EE8"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En esta figura podemos observar tres tipos de nodos </w:t>
      </w:r>
      <w:sdt>
        <w:sdtPr>
          <w:rPr>
            <w:rFonts w:ascii="Times New Roman" w:hAnsi="Times New Roman" w:cs="Times New Roman"/>
            <w:sz w:val="24"/>
            <w:szCs w:val="24"/>
          </w:rPr>
          <w:id w:val="1954590604"/>
          <w:citation/>
        </w:sdtPr>
        <w:sdtContent>
          <w:r w:rsidR="00BD71EB">
            <w:rPr>
              <w:rFonts w:ascii="Times New Roman" w:hAnsi="Times New Roman" w:cs="Times New Roman"/>
              <w:sz w:val="24"/>
              <w:szCs w:val="24"/>
            </w:rPr>
            <w:fldChar w:fldCharType="begin"/>
          </w:r>
          <w:r w:rsidR="00BD71EB">
            <w:rPr>
              <w:rFonts w:ascii="Times New Roman" w:hAnsi="Times New Roman" w:cs="Times New Roman"/>
              <w:sz w:val="24"/>
              <w:szCs w:val="24"/>
            </w:rPr>
            <w:instrText xml:space="preserve"> CITATION Tow20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(29)</w:t>
          </w:r>
          <w:r w:rsidR="00BD71EB">
            <w:rPr>
              <w:rFonts w:ascii="Times New Roman" w:hAnsi="Times New Roman" w:cs="Times New Roman"/>
              <w:sz w:val="24"/>
              <w:szCs w:val="24"/>
            </w:rPr>
            <w:fldChar w:fldCharType="end"/>
          </w:r>
        </w:sdtContent>
      </w:sdt>
      <w:r w:rsidRPr="00B35461">
        <w:rPr>
          <w:rFonts w:ascii="Times New Roman" w:hAnsi="Times New Roman" w:cs="Times New Roman"/>
          <w:sz w:val="24"/>
          <w:szCs w:val="24"/>
        </w:rPr>
        <w:t>[15]</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25</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448B0D86" w14:textId="7BD331C9" w:rsidR="009D6EE8" w:rsidRPr="00B35461" w:rsidRDefault="009D6E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b/>
          <w:sz w:val="24"/>
          <w:szCs w:val="24"/>
        </w:rPr>
        <w:t>El nodo raíz</w:t>
      </w:r>
      <w:r w:rsidRPr="00B35461">
        <w:rPr>
          <w:rFonts w:ascii="Times New Roman" w:hAnsi="Times New Roman" w:cs="Times New Roman"/>
          <w:sz w:val="24"/>
          <w:szCs w:val="24"/>
        </w:rPr>
        <w:t>: es el nodo que inicia el gráfico. En un árbol de decisión normal, evalúa la variable que mejor divide los datos.</w:t>
      </w:r>
    </w:p>
    <w:p w14:paraId="2592AD24" w14:textId="63FD2538" w:rsidR="009D6EE8" w:rsidRPr="00B35461" w:rsidRDefault="009D6E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b/>
          <w:sz w:val="24"/>
          <w:szCs w:val="24"/>
        </w:rPr>
        <w:t>Nodos intermedios</w:t>
      </w:r>
      <w:r w:rsidRPr="00B35461">
        <w:rPr>
          <w:rFonts w:ascii="Times New Roman" w:hAnsi="Times New Roman" w:cs="Times New Roman"/>
          <w:sz w:val="24"/>
          <w:szCs w:val="24"/>
        </w:rPr>
        <w:t>: son nodos donde se evalúan las variables pero que no son los nodos finales donde se hacen las predicciones.</w:t>
      </w:r>
    </w:p>
    <w:p w14:paraId="6BDD48DD" w14:textId="18701EF2" w:rsidR="009D6EE8" w:rsidRPr="00B35461" w:rsidRDefault="009D6EE8"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b/>
          <w:sz w:val="24"/>
          <w:szCs w:val="24"/>
        </w:rPr>
        <w:t>Nodos hoja</w:t>
      </w:r>
      <w:r w:rsidRPr="00B35461">
        <w:rPr>
          <w:rFonts w:ascii="Times New Roman" w:hAnsi="Times New Roman" w:cs="Times New Roman"/>
          <w:sz w:val="24"/>
          <w:szCs w:val="24"/>
        </w:rPr>
        <w:t>: Son los nodos finales del árbol, donde se realizan las predicciones de una categoría o un valor numérico.</w:t>
      </w:r>
    </w:p>
    <w:p w14:paraId="3ECE42F0" w14:textId="4D2DEFD5" w:rsidR="00D915D4" w:rsidRPr="00E55E63" w:rsidRDefault="00D915D4" w:rsidP="00142CC3">
      <w:pPr>
        <w:jc w:val="both"/>
        <w:rPr>
          <w:rFonts w:ascii="Times New Roman" w:hAnsi="Times New Roman" w:cs="Times New Roman"/>
          <w:sz w:val="24"/>
          <w:szCs w:val="24"/>
        </w:rPr>
      </w:pPr>
      <w:r w:rsidRPr="00E55E63">
        <w:rPr>
          <w:rFonts w:ascii="Times New Roman" w:hAnsi="Times New Roman" w:cs="Times New Roman"/>
          <w:sz w:val="24"/>
          <w:szCs w:val="24"/>
        </w:rPr>
        <w:t>Existen diferentes métricas utilizadas como criterio de partición de los nodos del árbol, nosotros utilizaremos el índice de Gini como medida de pureza.</w:t>
      </w:r>
    </w:p>
    <w:p w14:paraId="7656AB06" w14:textId="77777777" w:rsidR="003F18D0" w:rsidRDefault="003F18D0" w:rsidP="00142CC3">
      <w:pPr>
        <w:jc w:val="both"/>
      </w:pPr>
    </w:p>
    <w:p w14:paraId="16FD899E" w14:textId="7A6366B3" w:rsidR="009D6EE8" w:rsidRPr="006978B8" w:rsidRDefault="003F18D0" w:rsidP="006978B8">
      <w:pPr>
        <w:pStyle w:val="Ttulo3"/>
        <w:numPr>
          <w:ilvl w:val="0"/>
          <w:numId w:val="0"/>
        </w:numPr>
        <w:ind w:left="720" w:hanging="720"/>
      </w:pPr>
      <w:r>
        <w:lastRenderedPageBreak/>
        <w:t>3.2.3</w:t>
      </w:r>
      <w:r w:rsidR="00B35461" w:rsidRPr="00B35461">
        <w:t xml:space="preserve"> </w:t>
      </w:r>
      <w:r w:rsidR="00A83851" w:rsidRPr="006978B8">
        <w:t>Random Forest</w:t>
      </w:r>
    </w:p>
    <w:p w14:paraId="287A93DF" w14:textId="77777777" w:rsidR="003F18D0" w:rsidRPr="003F18D0" w:rsidRDefault="003F18D0" w:rsidP="003F18D0"/>
    <w:p w14:paraId="7A146614" w14:textId="5EF5481F" w:rsidR="00EB7CAF" w:rsidRPr="00B35461" w:rsidRDefault="00EB7CAF" w:rsidP="00142CC3">
      <w:pPr>
        <w:jc w:val="both"/>
        <w:rPr>
          <w:rFonts w:ascii="Times New Roman" w:hAnsi="Times New Roman" w:cs="Times New Roman"/>
          <w:sz w:val="24"/>
          <w:szCs w:val="24"/>
        </w:rPr>
      </w:pPr>
      <w:r w:rsidRPr="00B35461">
        <w:rPr>
          <w:rFonts w:ascii="Times New Roman" w:hAnsi="Times New Roman" w:cs="Times New Roman"/>
          <w:sz w:val="24"/>
          <w:szCs w:val="24"/>
        </w:rPr>
        <w:t>Un modelo Random Forest está formado por un conjunto (ensemble) de árboles de decisión individuales, cada uno entrenado con una muestra aleatoria extraída de los datos de entrenamiento orig</w:t>
      </w:r>
      <w:r w:rsidR="00B35461">
        <w:rPr>
          <w:rFonts w:ascii="Times New Roman" w:hAnsi="Times New Roman" w:cs="Times New Roman"/>
          <w:sz w:val="24"/>
          <w:szCs w:val="24"/>
        </w:rPr>
        <w:t>inales mediante bootstrapping</w:t>
      </w:r>
      <w:r w:rsidRPr="00B35461">
        <w:rPr>
          <w:rFonts w:ascii="Times New Roman" w:hAnsi="Times New Roman" w:cs="Times New Roman"/>
          <w:sz w:val="24"/>
          <w:szCs w:val="24"/>
        </w:rPr>
        <w:t xml:space="preserve">. Esto implica que cada árbol se entrena con unos datos ligeramente distintos. En cada árbol individual, las observaciones se van distribuyendo por bifurcaciones (nodos) generando la estructura del árbol hasta alcanzar un nodo terminal. La predicción de una nueva observación se obtiene agregando las predicciones de todos los árboles individuales que forman el modelo </w:t>
      </w:r>
      <w:sdt>
        <w:sdtPr>
          <w:rPr>
            <w:rFonts w:ascii="Times New Roman" w:hAnsi="Times New Roman" w:cs="Times New Roman"/>
            <w:sz w:val="24"/>
            <w:szCs w:val="24"/>
          </w:rPr>
          <w:id w:val="-1741555344"/>
          <w:citation/>
        </w:sdtPr>
        <w:sdtContent>
          <w:r w:rsidR="00BD71EB">
            <w:rPr>
              <w:rFonts w:ascii="Times New Roman" w:hAnsi="Times New Roman" w:cs="Times New Roman"/>
              <w:sz w:val="24"/>
              <w:szCs w:val="24"/>
            </w:rPr>
            <w:fldChar w:fldCharType="begin"/>
          </w:r>
          <w:r w:rsidR="00BD71EB">
            <w:rPr>
              <w:rFonts w:ascii="Times New Roman" w:hAnsi="Times New Roman" w:cs="Times New Roman"/>
              <w:sz w:val="24"/>
              <w:szCs w:val="24"/>
            </w:rPr>
            <w:instrText xml:space="preserve"> CITATION Joa20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(26)</w:t>
          </w:r>
          <w:r w:rsidR="00BD71EB">
            <w:rPr>
              <w:rFonts w:ascii="Times New Roman" w:hAnsi="Times New Roman" w:cs="Times New Roman"/>
              <w:sz w:val="24"/>
              <w:szCs w:val="24"/>
            </w:rPr>
            <w:fldChar w:fldCharType="end"/>
          </w:r>
        </w:sdtContent>
      </w:sdt>
      <w:r w:rsidRPr="00B35461">
        <w:rPr>
          <w:rFonts w:ascii="Times New Roman" w:hAnsi="Times New Roman" w:cs="Times New Roman"/>
          <w:sz w:val="24"/>
          <w:szCs w:val="24"/>
        </w:rPr>
        <w:t>[20]</w:t>
      </w:r>
      <w:r w:rsidR="00275AF9" w:rsidRPr="00275AF9">
        <w:rPr>
          <w:rFonts w:ascii="Times New Roman" w:eastAsiaTheme="minorEastAsia" w:hAnsi="Times New Roman" w:cs="Times New Roman"/>
          <w:bCs/>
          <w:color w:val="FF0000"/>
          <w:sz w:val="24"/>
          <w:szCs w:val="24"/>
        </w:rPr>
        <w:t xml:space="preserve"> [</w:t>
      </w:r>
      <w:r w:rsidR="00275AF9">
        <w:rPr>
          <w:rFonts w:ascii="Times New Roman" w:eastAsiaTheme="minorEastAsia" w:hAnsi="Times New Roman" w:cs="Times New Roman"/>
          <w:bCs/>
          <w:color w:val="FF0000"/>
          <w:sz w:val="24"/>
          <w:szCs w:val="24"/>
        </w:rPr>
        <w:t>23]</w:t>
      </w:r>
      <w:r w:rsidR="00275AF9"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351C42D8" w14:textId="4F001CF1" w:rsidR="006B4480" w:rsidRPr="00B35461" w:rsidRDefault="006B4480"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Desde un punto de vista computacional, los bosques aleatorios son atractivos porque </w:t>
      </w:r>
      <w:sdt>
        <w:sdtPr>
          <w:rPr>
            <w:rFonts w:ascii="Times New Roman" w:hAnsi="Times New Roman" w:cs="Times New Roman"/>
            <w:sz w:val="24"/>
            <w:szCs w:val="24"/>
          </w:rPr>
          <w:id w:val="-1627153576"/>
          <w:citation/>
        </w:sdtPr>
        <w:sdtContent>
          <w:r w:rsidR="00BD71EB">
            <w:rPr>
              <w:rFonts w:ascii="Times New Roman" w:hAnsi="Times New Roman" w:cs="Times New Roman"/>
              <w:sz w:val="24"/>
              <w:szCs w:val="24"/>
            </w:rPr>
            <w:fldChar w:fldCharType="begin"/>
          </w:r>
          <w:r w:rsidR="00BD71EB">
            <w:rPr>
              <w:rFonts w:ascii="Times New Roman" w:hAnsi="Times New Roman" w:cs="Times New Roman"/>
              <w:sz w:val="24"/>
              <w:szCs w:val="24"/>
            </w:rPr>
            <w:instrText xml:space="preserve"> CITATION Zha12 \l 3082 </w:instrText>
          </w:r>
          <w:r w:rsidR="00BD71EB">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(31)</w:t>
          </w:r>
          <w:r w:rsidR="00BD71EB">
            <w:rPr>
              <w:rFonts w:ascii="Times New Roman" w:hAnsi="Times New Roman" w:cs="Times New Roman"/>
              <w:sz w:val="24"/>
              <w:szCs w:val="24"/>
            </w:rPr>
            <w:fldChar w:fldCharType="end"/>
          </w:r>
        </w:sdtContent>
      </w:sdt>
      <w:r w:rsidRPr="00B35461">
        <w:rPr>
          <w:rFonts w:ascii="Times New Roman" w:hAnsi="Times New Roman" w:cs="Times New Roman"/>
          <w:sz w:val="24"/>
          <w:szCs w:val="24"/>
        </w:rPr>
        <w:t>[19]</w:t>
      </w:r>
      <w:r w:rsidR="00AF4324" w:rsidRPr="00AF4324">
        <w:rPr>
          <w:rFonts w:ascii="Times New Roman" w:eastAsiaTheme="minorEastAsia" w:hAnsi="Times New Roman" w:cs="Times New Roman"/>
          <w:bCs/>
          <w:color w:val="FF0000"/>
          <w:sz w:val="24"/>
          <w:szCs w:val="24"/>
        </w:rPr>
        <w:t xml:space="preserve"> </w:t>
      </w:r>
      <w:r w:rsidR="00AF4324" w:rsidRPr="00275AF9">
        <w:rPr>
          <w:rFonts w:ascii="Times New Roman" w:eastAsiaTheme="minorEastAsia" w:hAnsi="Times New Roman" w:cs="Times New Roman"/>
          <w:bCs/>
          <w:color w:val="FF0000"/>
          <w:sz w:val="24"/>
          <w:szCs w:val="24"/>
        </w:rPr>
        <w:t>[</w:t>
      </w:r>
      <w:r w:rsidR="00AF4324">
        <w:rPr>
          <w:rFonts w:ascii="Times New Roman" w:eastAsiaTheme="minorEastAsia" w:hAnsi="Times New Roman" w:cs="Times New Roman"/>
          <w:bCs/>
          <w:color w:val="FF0000"/>
          <w:sz w:val="24"/>
          <w:szCs w:val="24"/>
        </w:rPr>
        <w:t>27</w:t>
      </w:r>
      <w:r w:rsidR="00AF4324" w:rsidRPr="00275AF9">
        <w:rPr>
          <w:rFonts w:ascii="Times New Roman" w:eastAsiaTheme="minorEastAsia" w:hAnsi="Times New Roman" w:cs="Times New Roman"/>
          <w:bCs/>
          <w:color w:val="FF0000"/>
          <w:sz w:val="24"/>
          <w:szCs w:val="24"/>
        </w:rPr>
        <w:t>].</w:t>
      </w:r>
      <w:r w:rsidRPr="00B35461">
        <w:rPr>
          <w:rFonts w:ascii="Times New Roman" w:hAnsi="Times New Roman" w:cs="Times New Roman"/>
          <w:sz w:val="24"/>
          <w:szCs w:val="24"/>
        </w:rPr>
        <w:t>:</w:t>
      </w:r>
    </w:p>
    <w:p w14:paraId="183D298B" w14:textId="2746D991" w:rsidR="006B4480" w:rsidRPr="00B35461" w:rsidRDefault="006B4480"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Se pueden implementar tanto para regresión como para clasificación (multiclase).</w:t>
      </w:r>
    </w:p>
    <w:p w14:paraId="7D6F8180" w14:textId="506FACBB" w:rsidR="006B4480" w:rsidRPr="00B35461" w:rsidRDefault="006B4480"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Son relativamente rápidos de entrenar y predecir.</w:t>
      </w:r>
    </w:p>
    <w:p w14:paraId="39C7FAB2" w14:textId="4857A252" w:rsidR="006B4480" w:rsidRPr="00B35461" w:rsidRDefault="006B4480"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Dependen solo de uno o dos parámetros de ajuste.</w:t>
      </w:r>
    </w:p>
    <w:p w14:paraId="47E9476B" w14:textId="10C77AD5" w:rsidR="006B4480" w:rsidRPr="00B35461" w:rsidRDefault="006B4480"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Tienen una estimación incorporada del error de generalización.</w:t>
      </w:r>
    </w:p>
    <w:p w14:paraId="24CC83AB" w14:textId="2D3ADACF" w:rsidR="006B4480" w:rsidRPr="00B35461" w:rsidRDefault="006B4480"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Se pueden utilizar directamente para problemas de gran dimensión.</w:t>
      </w:r>
    </w:p>
    <w:p w14:paraId="7503DDBE" w14:textId="27C8D67F" w:rsidR="0059521E" w:rsidRPr="00B35461" w:rsidRDefault="006B4480"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Se puede implementar fácilmente en paralelo.</w:t>
      </w:r>
    </w:p>
    <w:p w14:paraId="34030FCF" w14:textId="75013C8D" w:rsidR="00055E73" w:rsidRDefault="00055E73" w:rsidP="00142CC3">
      <w:pPr>
        <w:pStyle w:val="Prrafodelista"/>
        <w:jc w:val="both"/>
        <w:rPr>
          <w:rFonts w:ascii="Times New Roman" w:hAnsi="Times New Roman" w:cs="Times New Roman"/>
        </w:rPr>
      </w:pPr>
    </w:p>
    <w:p w14:paraId="095B18ED" w14:textId="6C4ED8FF" w:rsidR="00F14EB4" w:rsidRPr="003E6998" w:rsidRDefault="00F14EB4" w:rsidP="003E6998">
      <w:pPr>
        <w:jc w:val="both"/>
        <w:rPr>
          <w:rFonts w:ascii="Times New Roman" w:hAnsi="Times New Roman" w:cs="Times New Roman"/>
        </w:rPr>
      </w:pPr>
      <w:r>
        <w:rPr>
          <w:rFonts w:ascii="Times New Roman" w:hAnsi="Times New Roman" w:cs="Times New Roman"/>
        </w:rPr>
        <w:t xml:space="preserve">Presenta también una serie de desventajas </w:t>
      </w:r>
      <w:sdt>
        <w:sdtPr>
          <w:rPr>
            <w:rFonts w:ascii="Times New Roman" w:hAnsi="Times New Roman" w:cs="Times New Roman"/>
          </w:rPr>
          <w:id w:val="-538275323"/>
          <w:citation/>
        </w:sdtPr>
        <w:sdtContent>
          <w:r>
            <w:rPr>
              <w:rFonts w:ascii="Times New Roman" w:hAnsi="Times New Roman" w:cs="Times New Roman"/>
            </w:rPr>
            <w:fldChar w:fldCharType="begin"/>
          </w:r>
          <w:r>
            <w:rPr>
              <w:rFonts w:ascii="Times New Roman" w:hAnsi="Times New Roman" w:cs="Times New Roman"/>
            </w:rPr>
            <w:instrText xml:space="preserve"> CITATION Esp20 \l 3082 </w:instrText>
          </w:r>
          <w:r>
            <w:rPr>
              <w:rFonts w:ascii="Times New Roman" w:hAnsi="Times New Roman" w:cs="Times New Roman"/>
            </w:rPr>
            <w:fldChar w:fldCharType="separate"/>
          </w:r>
          <w:r w:rsidR="00853505" w:rsidRPr="00853505">
            <w:rPr>
              <w:rFonts w:ascii="Times New Roman" w:hAnsi="Times New Roman" w:cs="Times New Roman"/>
              <w:noProof/>
            </w:rPr>
            <w:t>(32)</w:t>
          </w:r>
          <w:r>
            <w:rPr>
              <w:rFonts w:ascii="Times New Roman" w:hAnsi="Times New Roman" w:cs="Times New Roman"/>
            </w:rPr>
            <w:fldChar w:fldCharType="end"/>
          </w:r>
        </w:sdtContent>
      </w:sdt>
      <w:r w:rsidR="003E6998">
        <w:rPr>
          <w:rFonts w:ascii="Times New Roman" w:hAnsi="Times New Roman" w:cs="Times New Roman"/>
        </w:rPr>
        <w:t>:</w:t>
      </w:r>
    </w:p>
    <w:p w14:paraId="4F8D001E" w14:textId="77777777" w:rsidR="003E6998" w:rsidRDefault="00F14EB4" w:rsidP="00174401">
      <w:pPr>
        <w:pStyle w:val="Prrafodelista"/>
        <w:numPr>
          <w:ilvl w:val="0"/>
          <w:numId w:val="18"/>
        </w:numPr>
        <w:jc w:val="both"/>
        <w:rPr>
          <w:rFonts w:ascii="Times New Roman" w:hAnsi="Times New Roman" w:cs="Times New Roman"/>
        </w:rPr>
      </w:pPr>
      <w:r w:rsidRPr="003E6998">
        <w:rPr>
          <w:rFonts w:ascii="Times New Roman" w:hAnsi="Times New Roman" w:cs="Times New Roman"/>
        </w:rPr>
        <w:t>La visualización gráfica de los resultados puede ser difícil de interpretar.</w:t>
      </w:r>
    </w:p>
    <w:p w14:paraId="495DA73E" w14:textId="77777777" w:rsidR="003E6998" w:rsidRDefault="003E6998" w:rsidP="00174401">
      <w:pPr>
        <w:pStyle w:val="Prrafodelista"/>
        <w:numPr>
          <w:ilvl w:val="0"/>
          <w:numId w:val="18"/>
        </w:numPr>
        <w:jc w:val="both"/>
        <w:rPr>
          <w:rFonts w:ascii="Times New Roman" w:hAnsi="Times New Roman" w:cs="Times New Roman"/>
        </w:rPr>
      </w:pPr>
      <w:r w:rsidRPr="003E6998">
        <w:rPr>
          <w:rFonts w:ascii="Times New Roman" w:hAnsi="Times New Roman" w:cs="Times New Roman"/>
        </w:rPr>
        <w:t>Puede sobreajustar en presencia de ruido.</w:t>
      </w:r>
    </w:p>
    <w:p w14:paraId="12756275" w14:textId="77777777" w:rsidR="003E6998" w:rsidRDefault="00F14EB4" w:rsidP="00174401">
      <w:pPr>
        <w:pStyle w:val="Prrafodelista"/>
        <w:numPr>
          <w:ilvl w:val="0"/>
          <w:numId w:val="18"/>
        </w:numPr>
        <w:jc w:val="both"/>
        <w:rPr>
          <w:rFonts w:ascii="Times New Roman" w:hAnsi="Times New Roman" w:cs="Times New Roman"/>
        </w:rPr>
      </w:pPr>
      <w:r w:rsidRPr="003E6998">
        <w:rPr>
          <w:rFonts w:ascii="Times New Roman" w:hAnsi="Times New Roman" w:cs="Times New Roman"/>
        </w:rPr>
        <w:t>Las predicciones no son de naturaleza continua y no puede predecir más allá del rango de valores del conjunto de datos usado para entrenar el modelo. En el caso de predictores categóricos con diferente número de niveles, los resultados pueden sesgarse hacia los predictores con más niveles.</w:t>
      </w:r>
    </w:p>
    <w:p w14:paraId="79CCC52F" w14:textId="64AA87ED" w:rsidR="00055E73" w:rsidRDefault="00F14EB4" w:rsidP="00174401">
      <w:pPr>
        <w:pStyle w:val="Prrafodelista"/>
        <w:numPr>
          <w:ilvl w:val="0"/>
          <w:numId w:val="18"/>
        </w:numPr>
        <w:jc w:val="both"/>
        <w:rPr>
          <w:rFonts w:ascii="Times New Roman" w:hAnsi="Times New Roman" w:cs="Times New Roman"/>
        </w:rPr>
      </w:pPr>
      <w:r w:rsidRPr="003E6998">
        <w:rPr>
          <w:rFonts w:ascii="Times New Roman" w:hAnsi="Times New Roman" w:cs="Times New Roman"/>
        </w:rPr>
        <w:t>Se tiene poco control sobre lo que hace el modelo (en cierto sentido es como una caja negra).</w:t>
      </w:r>
    </w:p>
    <w:p w14:paraId="7D2D7A05" w14:textId="77777777" w:rsidR="003E6998" w:rsidRPr="003E6998" w:rsidRDefault="003E6998" w:rsidP="003E6998">
      <w:pPr>
        <w:pStyle w:val="Prrafodelista"/>
        <w:jc w:val="both"/>
        <w:rPr>
          <w:rFonts w:ascii="Times New Roman" w:hAnsi="Times New Roman" w:cs="Times New Roman"/>
        </w:rPr>
      </w:pPr>
    </w:p>
    <w:p w14:paraId="28FF36A1" w14:textId="3B26A4D1" w:rsidR="005C22A6" w:rsidRPr="006978B8" w:rsidRDefault="005C22A6" w:rsidP="006978B8">
      <w:pPr>
        <w:pStyle w:val="Ttulo2"/>
      </w:pPr>
      <w:r w:rsidRPr="006978B8">
        <w:t>Implementación del modelo</w:t>
      </w:r>
    </w:p>
    <w:p w14:paraId="60C08946" w14:textId="77777777" w:rsidR="003F18D0" w:rsidRPr="003F18D0" w:rsidRDefault="003F18D0" w:rsidP="003F18D0">
      <w:pPr>
        <w:jc w:val="both"/>
        <w:rPr>
          <w:rFonts w:ascii="Times New Roman" w:hAnsi="Times New Roman" w:cs="Times New Roman"/>
          <w:b/>
          <w:sz w:val="28"/>
          <w:szCs w:val="28"/>
        </w:rPr>
      </w:pPr>
    </w:p>
    <w:p w14:paraId="147673A0" w14:textId="770DE32D" w:rsidR="008D725D" w:rsidRPr="008D725D" w:rsidRDefault="008D725D" w:rsidP="008D725D">
      <w:pPr>
        <w:jc w:val="both"/>
        <w:rPr>
          <w:rFonts w:ascii="Times New Roman" w:hAnsi="Times New Roman" w:cs="Times New Roman"/>
          <w:sz w:val="24"/>
          <w:szCs w:val="24"/>
        </w:rPr>
      </w:pPr>
      <w:r w:rsidRPr="008D725D">
        <w:rPr>
          <w:rFonts w:ascii="Times New Roman" w:hAnsi="Times New Roman" w:cs="Times New Roman"/>
          <w:sz w:val="24"/>
          <w:szCs w:val="24"/>
        </w:rPr>
        <w:t>En este apartado, se definirán los pasos seguidos para llevar a cabo la implementación del modelo de predicción.</w:t>
      </w:r>
    </w:p>
    <w:p w14:paraId="3CD5F2EC" w14:textId="77777777" w:rsidR="008D725D" w:rsidRPr="008D725D" w:rsidRDefault="008D725D" w:rsidP="008D725D">
      <w:pPr>
        <w:pStyle w:val="Standard"/>
        <w:jc w:val="both"/>
        <w:rPr>
          <w:rFonts w:ascii="Times New Roman" w:eastAsiaTheme="minorEastAsia" w:hAnsi="Times New Roman" w:cs="Times New Roman"/>
          <w:i/>
          <w:sz w:val="24"/>
          <w:szCs w:val="24"/>
        </w:rPr>
      </w:pPr>
      <w:r w:rsidRPr="008D725D">
        <w:rPr>
          <w:rFonts w:ascii="Times New Roman" w:hAnsi="Times New Roman" w:cs="Times New Roman"/>
          <w:sz w:val="24"/>
          <w:szCs w:val="24"/>
        </w:rPr>
        <w:t xml:space="preserve">Para llevar a cabo el modelo se ha utilizado la base de datos definida en la sección 4.1. Disponemos de una base de datos con 1647 pacientes, siendo 1515 (92%) progresores a diabetes y 132 (8%) no progresores. Las variables que conforman la base de datos son las siguientes: </w:t>
      </w:r>
      <w:r w:rsidRPr="008D725D">
        <w:rPr>
          <w:rFonts w:ascii="Times New Roman" w:eastAsiaTheme="minorEastAsia" w:hAnsi="Times New Roman" w:cs="Times New Roman"/>
          <w:i/>
          <w:sz w:val="24"/>
          <w:szCs w:val="24"/>
        </w:rPr>
        <w:t>Edad, Peso, Talla, IMC, Creatinina, Cistatina, HDL, LDL, Trigliceridos, GOT, GPT, GGT, Albuminuria, Ferritina, HOMA, Insulina, Glucemia, Hb-glicosilada, PCR, Vitamina-d, TAS, TAD, Fecha.</w:t>
      </w:r>
    </w:p>
    <w:p w14:paraId="2E8C57B5" w14:textId="1C0A24DF" w:rsidR="008D725D" w:rsidRPr="008D725D" w:rsidRDefault="008D725D" w:rsidP="008D725D">
      <w:pPr>
        <w:jc w:val="both"/>
        <w:rPr>
          <w:rFonts w:ascii="Times New Roman" w:hAnsi="Times New Roman" w:cs="Times New Roman"/>
          <w:sz w:val="24"/>
          <w:szCs w:val="24"/>
        </w:rPr>
      </w:pPr>
      <w:r>
        <w:rPr>
          <w:rFonts w:ascii="Times New Roman" w:hAnsi="Times New Roman" w:cs="Times New Roman"/>
          <w:sz w:val="24"/>
          <w:szCs w:val="24"/>
        </w:rPr>
        <w:t>Hemos realizado una partición de los datos para obtener los conjuntos de entrenamiento y test:</w:t>
      </w:r>
      <w:r>
        <w:rPr>
          <w:rFonts w:ascii="Times New Roman" w:hAnsi="Times New Roman" w:cs="Times New Roman"/>
          <w:sz w:val="24"/>
          <w:szCs w:val="24"/>
        </w:rPr>
        <w:br/>
        <w:t>un 80% de los datos conforman el conjunto de entrenamiento y el 20% restante el conjunto de test.</w:t>
      </w:r>
    </w:p>
    <w:p w14:paraId="373E679D" w14:textId="587DB397" w:rsidR="00F93068" w:rsidRPr="00B35461" w:rsidRDefault="00EB7CAF" w:rsidP="00142CC3">
      <w:pPr>
        <w:jc w:val="both"/>
        <w:rPr>
          <w:rFonts w:ascii="Times New Roman" w:hAnsi="Times New Roman" w:cs="Times New Roman"/>
          <w:sz w:val="24"/>
          <w:szCs w:val="24"/>
        </w:rPr>
      </w:pPr>
      <w:r w:rsidRPr="00B35461">
        <w:rPr>
          <w:rFonts w:ascii="Times New Roman" w:hAnsi="Times New Roman" w:cs="Times New Roman"/>
          <w:sz w:val="24"/>
          <w:szCs w:val="24"/>
        </w:rPr>
        <w:lastRenderedPageBreak/>
        <w:t>El modelo inici</w:t>
      </w:r>
      <w:r w:rsidR="00F93068" w:rsidRPr="00B35461">
        <w:rPr>
          <w:rFonts w:ascii="Times New Roman" w:hAnsi="Times New Roman" w:cs="Times New Roman"/>
          <w:sz w:val="24"/>
          <w:szCs w:val="24"/>
        </w:rPr>
        <w:t>al se ha entrenado utilizando 50</w:t>
      </w:r>
      <w:r w:rsidRPr="00B35461">
        <w:rPr>
          <w:rFonts w:ascii="Times New Roman" w:hAnsi="Times New Roman" w:cs="Times New Roman"/>
          <w:sz w:val="24"/>
          <w:szCs w:val="24"/>
        </w:rPr>
        <w:t xml:space="preserve"> árboles (n_estimators</w:t>
      </w:r>
      <w:r w:rsidR="00F93068" w:rsidRPr="00B35461">
        <w:rPr>
          <w:rFonts w:ascii="Times New Roman" w:hAnsi="Times New Roman" w:cs="Times New Roman"/>
          <w:sz w:val="24"/>
          <w:szCs w:val="24"/>
        </w:rPr>
        <w:t xml:space="preserve"> </w:t>
      </w:r>
      <w:r w:rsidRPr="00B35461">
        <w:rPr>
          <w:rFonts w:ascii="Times New Roman" w:hAnsi="Times New Roman" w:cs="Times New Roman"/>
          <w:sz w:val="24"/>
          <w:szCs w:val="24"/>
        </w:rPr>
        <w:t>=</w:t>
      </w:r>
      <w:r w:rsidR="00F93068" w:rsidRPr="00B35461">
        <w:rPr>
          <w:rFonts w:ascii="Times New Roman" w:hAnsi="Times New Roman" w:cs="Times New Roman"/>
          <w:sz w:val="24"/>
          <w:szCs w:val="24"/>
        </w:rPr>
        <w:t xml:space="preserve"> 50</w:t>
      </w:r>
      <w:r w:rsidRPr="00B35461">
        <w:rPr>
          <w:rFonts w:ascii="Times New Roman" w:hAnsi="Times New Roman" w:cs="Times New Roman"/>
          <w:sz w:val="24"/>
          <w:szCs w:val="24"/>
        </w:rPr>
        <w:t>) y manteniendo el resto de hiperparámetros con su valor por defecto. Al ser hiperparámetros, no se puede saber de antemano cuál es el valor más adecuado, la forma de identificarlos es mediante el uso de estrategias de validación, por ejemplo, validación cruzada.</w:t>
      </w:r>
    </w:p>
    <w:p w14:paraId="07F93570" w14:textId="3C866B6E" w:rsidR="00F93068" w:rsidRPr="00B35461" w:rsidRDefault="0043248A"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La validación cruzada (CV, del inglés cross-validation) es una estrategia popular para la selección de algoritmos. La idea principal detrás de CV es dividir los datos, una o varias veces, en dos subconjuntos: train y valdación para estimar el riesgo de cada algoritmo: parte de los datos (la muestra de entrenamiento) se usa para entrenar cada algoritmo, y la parte restante (la muestra de validación) se usa para estimar el riesgo del algoritmo. Luego, CV selecciona el algoritmo con el menor riesgo estimado. En comparación con otras técnicas, CV evita el sobreajuste porque la muestra de entrenamiento es independiente de la muestra de validación </w:t>
      </w:r>
      <w:sdt>
        <w:sdtPr>
          <w:rPr>
            <w:rFonts w:ascii="Times New Roman" w:hAnsi="Times New Roman" w:cs="Times New Roman"/>
            <w:sz w:val="24"/>
            <w:szCs w:val="24"/>
          </w:rPr>
          <w:id w:val="-966814985"/>
          <w:citation/>
        </w:sdtPr>
        <w:sdtContent>
          <w:r w:rsidR="00AA0A6C">
            <w:rPr>
              <w:rFonts w:ascii="Times New Roman" w:hAnsi="Times New Roman" w:cs="Times New Roman"/>
              <w:sz w:val="24"/>
              <w:szCs w:val="24"/>
            </w:rPr>
            <w:fldChar w:fldCharType="begin"/>
          </w:r>
          <w:r w:rsidR="00AA0A6C">
            <w:rPr>
              <w:rFonts w:ascii="Times New Roman" w:hAnsi="Times New Roman" w:cs="Times New Roman"/>
              <w:sz w:val="24"/>
              <w:szCs w:val="24"/>
            </w:rPr>
            <w:instrText xml:space="preserve"> CITATION Arl09 \l 3082 </w:instrText>
          </w:r>
          <w:r w:rsidR="00AA0A6C">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(33)</w:t>
          </w:r>
          <w:r w:rsidR="00AA0A6C">
            <w:rPr>
              <w:rFonts w:ascii="Times New Roman" w:hAnsi="Times New Roman" w:cs="Times New Roman"/>
              <w:sz w:val="24"/>
              <w:szCs w:val="24"/>
            </w:rPr>
            <w:fldChar w:fldCharType="end"/>
          </w:r>
        </w:sdtContent>
      </w:sdt>
      <w:r w:rsidRPr="00B35461">
        <w:rPr>
          <w:rFonts w:ascii="Times New Roman" w:hAnsi="Times New Roman" w:cs="Times New Roman"/>
          <w:sz w:val="24"/>
          <w:szCs w:val="24"/>
        </w:rPr>
        <w:t>[28].</w:t>
      </w:r>
    </w:p>
    <w:p w14:paraId="57B27A35" w14:textId="319F770D" w:rsidR="00EB7CAF" w:rsidRDefault="00EB7CAF" w:rsidP="00142CC3">
      <w:pPr>
        <w:jc w:val="both"/>
        <w:rPr>
          <w:rFonts w:ascii="Times New Roman" w:hAnsi="Times New Roman" w:cs="Times New Roman"/>
          <w:sz w:val="24"/>
          <w:szCs w:val="24"/>
        </w:rPr>
      </w:pPr>
      <w:r w:rsidRPr="00B35461">
        <w:rPr>
          <w:rFonts w:ascii="Times New Roman" w:hAnsi="Times New Roman" w:cs="Times New Roman"/>
          <w:sz w:val="24"/>
          <w:szCs w:val="24"/>
        </w:rPr>
        <w:t>Nombraremos aquellos hiperparámetros los cuales consideramos re</w:t>
      </w:r>
      <w:r w:rsidR="00400445">
        <w:rPr>
          <w:rFonts w:ascii="Times New Roman" w:hAnsi="Times New Roman" w:cs="Times New Roman"/>
          <w:sz w:val="24"/>
          <w:szCs w:val="24"/>
        </w:rPr>
        <w:t>levantes a la hora de implementa</w:t>
      </w:r>
      <w:r w:rsidRPr="00B35461">
        <w:rPr>
          <w:rFonts w:ascii="Times New Roman" w:hAnsi="Times New Roman" w:cs="Times New Roman"/>
          <w:sz w:val="24"/>
          <w:szCs w:val="24"/>
        </w:rPr>
        <w:t xml:space="preserve">r el modelo y por ello debemos conocer cuál es su valor más adecuado. </w:t>
      </w:r>
      <w:r w:rsidRPr="00B35461">
        <w:rPr>
          <w:rFonts w:ascii="Times New Roman" w:hAnsi="Times New Roman" w:cs="Times New Roman"/>
          <w:sz w:val="24"/>
          <w:szCs w:val="24"/>
        </w:rPr>
        <w:br/>
        <w:t xml:space="preserve">Para hacer esta búsqueda hemos recurrido a </w:t>
      </w:r>
      <w:r w:rsidRPr="00B35461">
        <w:rPr>
          <w:rFonts w:ascii="Times New Roman" w:hAnsi="Times New Roman" w:cs="Times New Roman"/>
          <w:i/>
          <w:sz w:val="24"/>
          <w:szCs w:val="24"/>
        </w:rPr>
        <w:t>Grid Search</w:t>
      </w:r>
      <w:r w:rsidRPr="00B35461">
        <w:rPr>
          <w:rFonts w:ascii="Times New Roman" w:hAnsi="Times New Roman" w:cs="Times New Roman"/>
          <w:sz w:val="24"/>
          <w:szCs w:val="24"/>
        </w:rPr>
        <w:t xml:space="preserve"> basado en validación cruzada.</w:t>
      </w:r>
    </w:p>
    <w:p w14:paraId="063F2780" w14:textId="37482B80" w:rsidR="003B61B1" w:rsidRPr="00B35461" w:rsidRDefault="003B61B1" w:rsidP="003B61B1">
      <w:pPr>
        <w:jc w:val="both"/>
        <w:rPr>
          <w:rFonts w:ascii="Times New Roman" w:hAnsi="Times New Roman" w:cs="Times New Roman"/>
          <w:sz w:val="24"/>
          <w:szCs w:val="24"/>
        </w:rPr>
      </w:pPr>
      <w:r w:rsidRPr="00B35461">
        <w:rPr>
          <w:rFonts w:ascii="Times New Roman" w:hAnsi="Times New Roman" w:cs="Times New Roman"/>
          <w:b/>
          <w:sz w:val="24"/>
          <w:szCs w:val="24"/>
        </w:rPr>
        <w:t>GridSearchCV</w:t>
      </w:r>
      <w:r w:rsidRPr="00B35461">
        <w:rPr>
          <w:rFonts w:ascii="Times New Roman" w:hAnsi="Times New Roman" w:cs="Times New Roman"/>
          <w:sz w:val="24"/>
          <w:szCs w:val="24"/>
        </w:rPr>
        <w:t xml:space="preserve"> es una clase disponible en scikit-learn que permite evaluar y seleccionar de forma sistemática los parámetros de un modelo. Indicándole un modelo y los parámetros a probar, puede evaluar el rendimiento del primero en función de los segundos mediante validación cruzada.</w:t>
      </w:r>
      <w:r w:rsidR="008D725D">
        <w:rPr>
          <w:rFonts w:ascii="Times New Roman" w:hAnsi="Times New Roman" w:cs="Times New Roman"/>
          <w:sz w:val="24"/>
          <w:szCs w:val="24"/>
        </w:rPr>
        <w:t xml:space="preserve"> Hemos utilizado 7-CV. </w:t>
      </w:r>
      <w:r w:rsidRPr="00B35461">
        <w:rPr>
          <w:rFonts w:ascii="Times New Roman" w:hAnsi="Times New Roman" w:cs="Times New Roman"/>
          <w:sz w:val="24"/>
          <w:szCs w:val="24"/>
        </w:rPr>
        <w:t>CV</w:t>
      </w:r>
      <w:r w:rsidR="008D725D">
        <w:rPr>
          <w:rFonts w:ascii="Times New Roman" w:hAnsi="Times New Roman" w:cs="Times New Roman"/>
          <w:sz w:val="24"/>
          <w:szCs w:val="24"/>
        </w:rPr>
        <w:t xml:space="preserve"> indica</w:t>
      </w:r>
      <w:r w:rsidRPr="00B35461">
        <w:rPr>
          <w:rFonts w:ascii="Times New Roman" w:hAnsi="Times New Roman" w:cs="Times New Roman"/>
          <w:sz w:val="24"/>
          <w:szCs w:val="24"/>
        </w:rPr>
        <w:t xml:space="preserve"> el número de pliegues que se deben usar para la validación cruzada. </w:t>
      </w:r>
    </w:p>
    <w:p w14:paraId="4DA6FDAC" w14:textId="3243D406" w:rsidR="003B61B1" w:rsidRPr="00B35461" w:rsidRDefault="003B61B1" w:rsidP="00142CC3">
      <w:pPr>
        <w:jc w:val="both"/>
        <w:rPr>
          <w:rFonts w:ascii="Times New Roman" w:hAnsi="Times New Roman" w:cs="Times New Roman"/>
          <w:sz w:val="24"/>
          <w:szCs w:val="24"/>
        </w:rPr>
      </w:pPr>
      <w:r w:rsidRPr="00B35461">
        <w:rPr>
          <w:rFonts w:ascii="Times New Roman" w:hAnsi="Times New Roman" w:cs="Times New Roman"/>
          <w:sz w:val="24"/>
          <w:szCs w:val="24"/>
        </w:rPr>
        <w:t>Más pliegues de CV reducen las posibilidades de sobreajuste, pero aumentarlo au</w:t>
      </w:r>
      <w:r>
        <w:rPr>
          <w:rFonts w:ascii="Times New Roman" w:hAnsi="Times New Roman" w:cs="Times New Roman"/>
          <w:sz w:val="24"/>
          <w:szCs w:val="24"/>
        </w:rPr>
        <w:t>mentará el tiempo de ejecución.</w:t>
      </w:r>
    </w:p>
    <w:p w14:paraId="7E095BE3" w14:textId="0E766A0B" w:rsidR="00F93068" w:rsidRPr="00B35461" w:rsidRDefault="00F93068" w:rsidP="00142CC3">
      <w:pPr>
        <w:jc w:val="both"/>
        <w:rPr>
          <w:rFonts w:ascii="Times New Roman" w:hAnsi="Times New Roman" w:cs="Times New Roman"/>
          <w:sz w:val="24"/>
          <w:szCs w:val="24"/>
        </w:rPr>
      </w:pPr>
      <w:r w:rsidRPr="00B35461">
        <w:rPr>
          <w:rFonts w:ascii="Times New Roman" w:hAnsi="Times New Roman" w:cs="Times New Roman"/>
          <w:sz w:val="24"/>
          <w:szCs w:val="24"/>
        </w:rPr>
        <w:t>Debemos probar una amplia gama de valores y ver qué funciona. Intentaremos ajustar el siguien</w:t>
      </w:r>
      <w:r w:rsidR="00B35461">
        <w:rPr>
          <w:rFonts w:ascii="Times New Roman" w:hAnsi="Times New Roman" w:cs="Times New Roman"/>
          <w:sz w:val="24"/>
          <w:szCs w:val="24"/>
        </w:rPr>
        <w:t>te conjunto de hiperparámetros:</w:t>
      </w:r>
    </w:p>
    <w:p w14:paraId="51411F51" w14:textId="5E14B159" w:rsidR="00474233" w:rsidRPr="00D915D4" w:rsidRDefault="00B35461" w:rsidP="00174401">
      <w:pPr>
        <w:pStyle w:val="Prrafodelista"/>
        <w:numPr>
          <w:ilvl w:val="0"/>
          <w:numId w:val="8"/>
        </w:numPr>
        <w:jc w:val="both"/>
        <w:rPr>
          <w:rFonts w:ascii="Times New Roman" w:hAnsi="Times New Roman" w:cs="Times New Roman"/>
          <w:sz w:val="24"/>
          <w:szCs w:val="24"/>
        </w:rPr>
      </w:pPr>
      <w:r w:rsidRPr="00D915D4">
        <w:rPr>
          <w:rFonts w:ascii="Times New Roman" w:hAnsi="Times New Roman" w:cs="Times New Roman"/>
          <w:sz w:val="24"/>
          <w:szCs w:val="24"/>
        </w:rPr>
        <w:t xml:space="preserve">Máximo número de variables a considerar para la ramificación </w:t>
      </w:r>
      <w:r w:rsidR="00F93068" w:rsidRPr="00D915D4">
        <w:rPr>
          <w:rFonts w:ascii="Times New Roman" w:hAnsi="Times New Roman" w:cs="Times New Roman"/>
          <w:sz w:val="24"/>
          <w:szCs w:val="24"/>
        </w:rPr>
        <w:t xml:space="preserve">= </w:t>
      </w:r>
      <w:r w:rsidR="00474233" w:rsidRPr="00D915D4">
        <w:rPr>
          <w:rFonts w:ascii="Times New Roman" w:hAnsi="Times New Roman" w:cs="Times New Roman"/>
          <w:sz w:val="24"/>
          <w:szCs w:val="24"/>
        </w:rPr>
        <w:t>número máximo de características consideradas para dividir un nodo.</w:t>
      </w:r>
    </w:p>
    <w:p w14:paraId="39F28681" w14:textId="797B10B4" w:rsidR="00F93068" w:rsidRPr="00D915D4" w:rsidRDefault="00B35461" w:rsidP="00174401">
      <w:pPr>
        <w:pStyle w:val="Prrafodelista"/>
        <w:numPr>
          <w:ilvl w:val="0"/>
          <w:numId w:val="8"/>
        </w:numPr>
        <w:jc w:val="both"/>
        <w:rPr>
          <w:rFonts w:ascii="Times New Roman" w:hAnsi="Times New Roman" w:cs="Times New Roman"/>
          <w:sz w:val="24"/>
          <w:szCs w:val="24"/>
        </w:rPr>
      </w:pPr>
      <w:r w:rsidRPr="00D915D4">
        <w:rPr>
          <w:rFonts w:ascii="Times New Roman" w:hAnsi="Times New Roman" w:cs="Times New Roman"/>
          <w:sz w:val="24"/>
          <w:szCs w:val="24"/>
        </w:rPr>
        <w:t>Mínimo número de muestras para dividir un nodo</w:t>
      </w:r>
      <w:r w:rsidR="00F93068" w:rsidRPr="00D915D4">
        <w:rPr>
          <w:rFonts w:ascii="Times New Roman" w:hAnsi="Times New Roman" w:cs="Times New Roman"/>
          <w:sz w:val="24"/>
          <w:szCs w:val="24"/>
        </w:rPr>
        <w:t xml:space="preserve"> = </w:t>
      </w:r>
      <w:r w:rsidR="00474233" w:rsidRPr="00D915D4">
        <w:rPr>
          <w:rFonts w:ascii="Times New Roman" w:hAnsi="Times New Roman" w:cs="Times New Roman"/>
          <w:sz w:val="24"/>
          <w:szCs w:val="24"/>
        </w:rPr>
        <w:t>número mínimo de muestras necesarias antes de dividir este nodo.</w:t>
      </w:r>
    </w:p>
    <w:p w14:paraId="6500D43B" w14:textId="7F2954B4" w:rsidR="00F93068" w:rsidRPr="00D915D4" w:rsidRDefault="00B35461" w:rsidP="00174401">
      <w:pPr>
        <w:pStyle w:val="Prrafodelista"/>
        <w:numPr>
          <w:ilvl w:val="0"/>
          <w:numId w:val="8"/>
        </w:numPr>
        <w:jc w:val="both"/>
        <w:rPr>
          <w:rFonts w:ascii="Times New Roman" w:hAnsi="Times New Roman" w:cs="Times New Roman"/>
          <w:sz w:val="24"/>
          <w:szCs w:val="24"/>
        </w:rPr>
      </w:pPr>
      <w:r w:rsidRPr="00D915D4">
        <w:rPr>
          <w:rFonts w:ascii="Times New Roman" w:hAnsi="Times New Roman" w:cs="Times New Roman"/>
          <w:sz w:val="24"/>
          <w:szCs w:val="24"/>
        </w:rPr>
        <w:t xml:space="preserve">Mínimo de muestras por hoja </w:t>
      </w:r>
      <w:r w:rsidR="00F93068" w:rsidRPr="00D915D4">
        <w:rPr>
          <w:rFonts w:ascii="Times New Roman" w:hAnsi="Times New Roman" w:cs="Times New Roman"/>
          <w:sz w:val="24"/>
          <w:szCs w:val="24"/>
        </w:rPr>
        <w:t xml:space="preserve">= </w:t>
      </w:r>
      <w:r w:rsidR="00474233" w:rsidRPr="00D915D4">
        <w:rPr>
          <w:rFonts w:ascii="Times New Roman" w:hAnsi="Times New Roman" w:cs="Times New Roman"/>
          <w:sz w:val="24"/>
          <w:szCs w:val="24"/>
        </w:rPr>
        <w:t>número mínimo de muestras que debe haber en un nodo final (hoja).</w:t>
      </w:r>
    </w:p>
    <w:p w14:paraId="5C36108C" w14:textId="1ED008A1" w:rsidR="00B35461" w:rsidRDefault="00B35461" w:rsidP="00B35461">
      <w:pPr>
        <w:jc w:val="both"/>
        <w:rPr>
          <w:rFonts w:ascii="Times New Roman" w:hAnsi="Times New Roman" w:cs="Times New Roman"/>
          <w:sz w:val="24"/>
          <w:szCs w:val="24"/>
        </w:rPr>
      </w:pPr>
      <w:r>
        <w:rPr>
          <w:rFonts w:ascii="Times New Roman" w:hAnsi="Times New Roman" w:cs="Times New Roman"/>
          <w:sz w:val="24"/>
          <w:szCs w:val="24"/>
        </w:rPr>
        <w:t>Establecemos un rango de valores sobre los que se realizará la búsqueda del valo</w:t>
      </w:r>
      <w:r w:rsidR="003B61B1">
        <w:rPr>
          <w:rFonts w:ascii="Times New Roman" w:hAnsi="Times New Roman" w:cs="Times New Roman"/>
          <w:sz w:val="24"/>
          <w:szCs w:val="24"/>
        </w:rPr>
        <w:t>r óptimo de los hiperparámetros:</w:t>
      </w:r>
      <w:r>
        <w:rPr>
          <w:rFonts w:ascii="Times New Roman" w:hAnsi="Times New Roman" w:cs="Times New Roman"/>
          <w:sz w:val="24"/>
          <w:szCs w:val="24"/>
        </w:rPr>
        <w:t xml:space="preserve"> </w:t>
      </w:r>
    </w:p>
    <w:p w14:paraId="2EF3D0BD" w14:textId="50EEDE6A" w:rsidR="00B35461" w:rsidRPr="00D915D4" w:rsidRDefault="00B35461" w:rsidP="00174401">
      <w:pPr>
        <w:pStyle w:val="Prrafodelista"/>
        <w:numPr>
          <w:ilvl w:val="0"/>
          <w:numId w:val="7"/>
        </w:numPr>
        <w:spacing w:after="0"/>
        <w:jc w:val="both"/>
        <w:rPr>
          <w:rFonts w:ascii="Times New Roman" w:hAnsi="Times New Roman" w:cs="Times New Roman"/>
          <w:sz w:val="24"/>
          <w:szCs w:val="24"/>
        </w:rPr>
      </w:pPr>
      <w:r w:rsidRPr="00D915D4">
        <w:rPr>
          <w:rFonts w:ascii="Times New Roman" w:hAnsi="Times New Roman" w:cs="Times New Roman"/>
          <w:sz w:val="24"/>
          <w:szCs w:val="24"/>
        </w:rPr>
        <w:t>Máximo número de variables a considerar para la ramificación = ['auto', 'sqrt','log2']</w:t>
      </w:r>
    </w:p>
    <w:p w14:paraId="5A9BB741" w14:textId="4978C9F4" w:rsidR="00B35461" w:rsidRPr="00D915D4" w:rsidRDefault="00B35461" w:rsidP="00174401">
      <w:pPr>
        <w:pStyle w:val="Prrafodelista"/>
        <w:numPr>
          <w:ilvl w:val="0"/>
          <w:numId w:val="7"/>
        </w:numPr>
        <w:spacing w:after="0"/>
        <w:jc w:val="both"/>
        <w:rPr>
          <w:rFonts w:ascii="Times New Roman" w:hAnsi="Times New Roman" w:cs="Times New Roman"/>
          <w:sz w:val="24"/>
          <w:szCs w:val="24"/>
        </w:rPr>
      </w:pPr>
      <w:r w:rsidRPr="00D915D4">
        <w:rPr>
          <w:rFonts w:ascii="Times New Roman" w:hAnsi="Times New Roman" w:cs="Times New Roman"/>
          <w:sz w:val="24"/>
          <w:szCs w:val="24"/>
        </w:rPr>
        <w:t>Mínimo número de muestras para dividir un nodo = [2, 5, 10]</w:t>
      </w:r>
    </w:p>
    <w:p w14:paraId="526EE730" w14:textId="1E0A1F40" w:rsidR="00B35461" w:rsidRPr="00D915D4" w:rsidRDefault="00B35461" w:rsidP="00174401">
      <w:pPr>
        <w:pStyle w:val="Prrafodelista"/>
        <w:numPr>
          <w:ilvl w:val="0"/>
          <w:numId w:val="7"/>
        </w:numPr>
        <w:spacing w:after="0"/>
        <w:jc w:val="both"/>
        <w:rPr>
          <w:rFonts w:ascii="Times New Roman" w:hAnsi="Times New Roman" w:cs="Times New Roman"/>
          <w:sz w:val="24"/>
          <w:szCs w:val="24"/>
        </w:rPr>
      </w:pPr>
      <w:r w:rsidRPr="00D915D4">
        <w:rPr>
          <w:rFonts w:ascii="Times New Roman" w:hAnsi="Times New Roman" w:cs="Times New Roman"/>
          <w:sz w:val="24"/>
          <w:szCs w:val="24"/>
        </w:rPr>
        <w:t>Mínimo de muestras por hoja: 1, 3, 5, 10 o 25 muestras por hoja = [1, 2, 4,8,10,12,14,16,18,20]</w:t>
      </w:r>
    </w:p>
    <w:p w14:paraId="055D9BF7" w14:textId="77777777" w:rsidR="00D915D4" w:rsidRDefault="00D915D4" w:rsidP="00D915D4">
      <w:pPr>
        <w:spacing w:after="0"/>
        <w:jc w:val="both"/>
        <w:rPr>
          <w:rFonts w:ascii="Times New Roman" w:hAnsi="Times New Roman" w:cs="Times New Roman"/>
          <w:sz w:val="24"/>
          <w:szCs w:val="24"/>
        </w:rPr>
      </w:pPr>
    </w:p>
    <w:p w14:paraId="585B1E0D" w14:textId="6CE1421A" w:rsidR="00B35461" w:rsidRPr="00B35461" w:rsidRDefault="00B35461" w:rsidP="00B35461">
      <w:pPr>
        <w:jc w:val="both"/>
        <w:rPr>
          <w:rFonts w:ascii="Times New Roman" w:hAnsi="Times New Roman" w:cs="Times New Roman"/>
          <w:sz w:val="24"/>
          <w:szCs w:val="24"/>
        </w:rPr>
      </w:pPr>
      <w:r>
        <w:rPr>
          <w:rFonts w:ascii="Times New Roman" w:hAnsi="Times New Roman" w:cs="Times New Roman"/>
          <w:sz w:val="24"/>
          <w:szCs w:val="24"/>
        </w:rPr>
        <w:t>El hecho de restringir los valores de búsqueda y utilizar únicamente los tres hiperparámetros anteriores es debido a que nos permite manejar el sobreajuste y mejorar con ello las pres</w:t>
      </w:r>
      <w:r w:rsidR="003B61B1">
        <w:rPr>
          <w:rFonts w:ascii="Times New Roman" w:hAnsi="Times New Roman" w:cs="Times New Roman"/>
          <w:sz w:val="24"/>
          <w:szCs w:val="24"/>
        </w:rPr>
        <w:t>t</w:t>
      </w:r>
      <w:r>
        <w:rPr>
          <w:rFonts w:ascii="Times New Roman" w:hAnsi="Times New Roman" w:cs="Times New Roman"/>
          <w:sz w:val="24"/>
          <w:szCs w:val="24"/>
        </w:rPr>
        <w:t>aciones. Escoger un rango de búsqueda má</w:t>
      </w:r>
      <w:r w:rsidRPr="00B35461">
        <w:rPr>
          <w:rFonts w:ascii="Times New Roman" w:hAnsi="Times New Roman" w:cs="Times New Roman"/>
          <w:sz w:val="24"/>
          <w:szCs w:val="24"/>
        </w:rPr>
        <w:t>s amplio (lo que conlleva u</w:t>
      </w:r>
      <w:r>
        <w:rPr>
          <w:rFonts w:ascii="Times New Roman" w:hAnsi="Times New Roman" w:cs="Times New Roman"/>
          <w:sz w:val="24"/>
          <w:szCs w:val="24"/>
        </w:rPr>
        <w:t xml:space="preserve">n mayor coste computacional) no </w:t>
      </w:r>
      <w:r w:rsidRPr="00B35461">
        <w:rPr>
          <w:rFonts w:ascii="Times New Roman" w:hAnsi="Times New Roman" w:cs="Times New Roman"/>
          <w:sz w:val="24"/>
          <w:szCs w:val="24"/>
        </w:rPr>
        <w:t>supone, en general, un incremento en la mejora de rendimiento</w:t>
      </w:r>
      <w:r w:rsidR="00AA0A6C">
        <w:rPr>
          <w:rFonts w:ascii="Times New Roman" w:hAnsi="Times New Roman" w:cs="Times New Roman"/>
          <w:sz w:val="24"/>
          <w:szCs w:val="24"/>
        </w:rPr>
        <w:t>.</w:t>
      </w:r>
    </w:p>
    <w:p w14:paraId="5CB54530" w14:textId="1625BFB0" w:rsidR="005E4545" w:rsidRDefault="00F93068" w:rsidP="00142CC3">
      <w:pPr>
        <w:jc w:val="both"/>
        <w:rPr>
          <w:rFonts w:ascii="Times New Roman" w:hAnsi="Times New Roman" w:cs="Times New Roman"/>
          <w:sz w:val="24"/>
          <w:szCs w:val="24"/>
        </w:rPr>
      </w:pPr>
      <w:r w:rsidRPr="00B35461">
        <w:rPr>
          <w:rFonts w:ascii="Times New Roman" w:hAnsi="Times New Roman" w:cs="Times New Roman"/>
          <w:sz w:val="24"/>
          <w:szCs w:val="24"/>
        </w:rPr>
        <w:lastRenderedPageBreak/>
        <w:t xml:space="preserve">Una vez que hemos conseguido los valores ideales de los hiperparámetros, implementamos un nuevo modelo </w:t>
      </w:r>
      <w:r w:rsidRPr="00B35461">
        <w:rPr>
          <w:rFonts w:ascii="Times New Roman" w:hAnsi="Times New Roman" w:cs="Times New Roman"/>
          <w:i/>
          <w:sz w:val="24"/>
          <w:szCs w:val="24"/>
        </w:rPr>
        <w:t>Random Forest</w:t>
      </w:r>
      <w:r w:rsidRPr="00B35461">
        <w:rPr>
          <w:rFonts w:ascii="Times New Roman" w:hAnsi="Times New Roman" w:cs="Times New Roman"/>
          <w:sz w:val="24"/>
          <w:szCs w:val="24"/>
        </w:rPr>
        <w:t xml:space="preserve"> con los valores d</w:t>
      </w:r>
      <w:r w:rsidR="00474233" w:rsidRPr="00B35461">
        <w:rPr>
          <w:rFonts w:ascii="Times New Roman" w:hAnsi="Times New Roman" w:cs="Times New Roman"/>
          <w:sz w:val="24"/>
          <w:szCs w:val="24"/>
        </w:rPr>
        <w:t>e</w:t>
      </w:r>
      <w:r w:rsidRPr="00B35461">
        <w:rPr>
          <w:rFonts w:ascii="Times New Roman" w:hAnsi="Times New Roman" w:cs="Times New Roman"/>
          <w:sz w:val="24"/>
          <w:szCs w:val="24"/>
        </w:rPr>
        <w:t>vueltos por GridSearch</w:t>
      </w:r>
      <w:r w:rsidR="00474233" w:rsidRPr="00B35461">
        <w:rPr>
          <w:rFonts w:ascii="Times New Roman" w:hAnsi="Times New Roman" w:cs="Times New Roman"/>
          <w:sz w:val="24"/>
          <w:szCs w:val="24"/>
        </w:rPr>
        <w:t>. Este nuevo modelo cuenta con 1000 árboles. Este será el modelo utilizado para entrenar nuestros datos.</w:t>
      </w:r>
    </w:p>
    <w:p w14:paraId="4137798F" w14:textId="06724311" w:rsidR="00D915D4" w:rsidRDefault="00D915D4" w:rsidP="00142CC3">
      <w:pPr>
        <w:jc w:val="both"/>
        <w:rPr>
          <w:rFonts w:ascii="Times New Roman" w:hAnsi="Times New Roman" w:cs="Times New Roman"/>
          <w:sz w:val="24"/>
          <w:szCs w:val="24"/>
        </w:rPr>
      </w:pPr>
      <w:r>
        <w:rPr>
          <w:rFonts w:ascii="Times New Roman" w:hAnsi="Times New Roman" w:cs="Times New Roman"/>
          <w:sz w:val="24"/>
          <w:szCs w:val="24"/>
        </w:rPr>
        <w:t>Todos los pasos definidos a continuación se aplicaron inicialmente sobre los datos obtenidos en la primera revisión.</w:t>
      </w:r>
    </w:p>
    <w:p w14:paraId="06EAF82D" w14:textId="3F1B087D" w:rsidR="008E3471" w:rsidRDefault="008E3471" w:rsidP="00142CC3">
      <w:pPr>
        <w:jc w:val="both"/>
        <w:rPr>
          <w:rFonts w:ascii="Times New Roman" w:hAnsi="Times New Roman" w:cs="Times New Roman"/>
          <w:sz w:val="24"/>
          <w:szCs w:val="24"/>
        </w:rPr>
      </w:pPr>
      <w:r>
        <w:rPr>
          <w:rFonts w:ascii="Times New Roman" w:hAnsi="Times New Roman" w:cs="Times New Roman"/>
          <w:sz w:val="24"/>
          <w:szCs w:val="24"/>
        </w:rPr>
        <w:t>En primer lugar, definiremos dos modelos con los que trabajar:</w:t>
      </w:r>
    </w:p>
    <w:p w14:paraId="6CB54450" w14:textId="5661E149" w:rsidR="008D725D" w:rsidRPr="008E3471" w:rsidRDefault="008E3471" w:rsidP="0017440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M</w:t>
      </w:r>
      <w:r w:rsidRPr="008E3471">
        <w:rPr>
          <w:rFonts w:ascii="Times New Roman" w:hAnsi="Times New Roman" w:cs="Times New Roman"/>
          <w:sz w:val="24"/>
          <w:szCs w:val="24"/>
        </w:rPr>
        <w:t xml:space="preserve">odelo </w:t>
      </w:r>
      <w:r>
        <w:rPr>
          <w:rFonts w:ascii="Times New Roman" w:hAnsi="Times New Roman" w:cs="Times New Roman"/>
          <w:sz w:val="24"/>
          <w:szCs w:val="24"/>
        </w:rPr>
        <w:t>en el cual han</w:t>
      </w:r>
      <w:r w:rsidRPr="008E3471">
        <w:rPr>
          <w:rFonts w:ascii="Times New Roman" w:hAnsi="Times New Roman" w:cs="Times New Roman"/>
          <w:sz w:val="24"/>
          <w:szCs w:val="24"/>
        </w:rPr>
        <w:t xml:space="preserve"> sido eliminadas las variables Blood Glucose y Glycated HB, ya que son variables predictoras de diabetes.</w:t>
      </w:r>
    </w:p>
    <w:p w14:paraId="27A3818A" w14:textId="525EBF9D" w:rsidR="008E3471" w:rsidRPr="008E3471" w:rsidRDefault="008E3471" w:rsidP="0017440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M</w:t>
      </w:r>
      <w:r w:rsidRPr="008E3471">
        <w:rPr>
          <w:rFonts w:ascii="Times New Roman" w:hAnsi="Times New Roman" w:cs="Times New Roman"/>
          <w:sz w:val="24"/>
          <w:szCs w:val="24"/>
        </w:rPr>
        <w:t xml:space="preserve">odelo </w:t>
      </w:r>
      <w:r>
        <w:rPr>
          <w:rFonts w:ascii="Times New Roman" w:hAnsi="Times New Roman" w:cs="Times New Roman"/>
          <w:sz w:val="24"/>
          <w:szCs w:val="24"/>
        </w:rPr>
        <w:t>en el cual han</w:t>
      </w:r>
      <w:r w:rsidRPr="008E3471">
        <w:rPr>
          <w:rFonts w:ascii="Times New Roman" w:hAnsi="Times New Roman" w:cs="Times New Roman"/>
          <w:sz w:val="24"/>
          <w:szCs w:val="24"/>
        </w:rPr>
        <w:t xml:space="preserve"> sido eliminadas las variables adicionalmente las variables Vitamin D, Insulin y HOMA puesto que estas variables poseen más de la mitad de los valores como NaN.</w:t>
      </w:r>
    </w:p>
    <w:p w14:paraId="33B7CA1F" w14:textId="5DADFE30" w:rsidR="00655607" w:rsidRDefault="008E3471" w:rsidP="00142CC3">
      <w:pPr>
        <w:jc w:val="both"/>
        <w:rPr>
          <w:rFonts w:ascii="Times New Roman" w:hAnsi="Times New Roman" w:cs="Times New Roman"/>
          <w:sz w:val="24"/>
          <w:szCs w:val="24"/>
        </w:rPr>
      </w:pPr>
      <w:r>
        <w:rPr>
          <w:rFonts w:ascii="Times New Roman" w:hAnsi="Times New Roman" w:cs="Times New Roman"/>
          <w:sz w:val="24"/>
          <w:szCs w:val="24"/>
        </w:rPr>
        <w:t>Una vez definidos los modelos, probaremos estrategias de balanceo de clases sobre ambos. Las estrategias de balanceo de clases serán las siguientes:</w:t>
      </w:r>
    </w:p>
    <w:p w14:paraId="76FD6C19" w14:textId="5EE18371" w:rsidR="008E3471" w:rsidRDefault="008E3471" w:rsidP="00174401">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Oversampling: SMOTE y ADASYN.</w:t>
      </w:r>
    </w:p>
    <w:p w14:paraId="0C7C5C39" w14:textId="190C39AF" w:rsidR="008E3471" w:rsidRDefault="008E3471" w:rsidP="00174401">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Undersampling.</w:t>
      </w:r>
    </w:p>
    <w:p w14:paraId="050DB66F" w14:textId="4FDBB95B" w:rsidR="008E3471" w:rsidRDefault="008E3471" w:rsidP="008E3471">
      <w:pPr>
        <w:jc w:val="both"/>
        <w:rPr>
          <w:rFonts w:ascii="Times New Roman" w:hAnsi="Times New Roman" w:cs="Times New Roman"/>
          <w:sz w:val="24"/>
          <w:szCs w:val="24"/>
        </w:rPr>
      </w:pPr>
      <w:r>
        <w:rPr>
          <w:rFonts w:ascii="Times New Roman" w:hAnsi="Times New Roman" w:cs="Times New Roman"/>
          <w:sz w:val="24"/>
          <w:szCs w:val="24"/>
        </w:rPr>
        <w:t>Por último, una vez elegida la técnica de balanceo de clases que mejores prestaciones arroja (Sección 6) aplicamos el algoritmo Random Forest sobre los dos modelos previamente creados. Esto lo repetimos para las tres primeras revisiones.</w:t>
      </w:r>
    </w:p>
    <w:p w14:paraId="3B62AFF3" w14:textId="77777777" w:rsidR="002A4D02" w:rsidRPr="008E3471" w:rsidRDefault="002A4D02" w:rsidP="008E3471">
      <w:pPr>
        <w:jc w:val="both"/>
        <w:rPr>
          <w:rFonts w:ascii="Times New Roman" w:hAnsi="Times New Roman" w:cs="Times New Roman"/>
          <w:sz w:val="24"/>
          <w:szCs w:val="24"/>
        </w:rPr>
      </w:pPr>
    </w:p>
    <w:p w14:paraId="05B870C9" w14:textId="009A7C1F" w:rsidR="005E4545" w:rsidRPr="006978B8" w:rsidRDefault="005E4545" w:rsidP="006978B8">
      <w:pPr>
        <w:pStyle w:val="Ttulo2"/>
      </w:pPr>
      <w:r w:rsidRPr="006978B8">
        <w:rPr>
          <w:rStyle w:val="Ttulo2Car"/>
          <w:b/>
        </w:rPr>
        <w:t>Evaluación de las prestaciones</w:t>
      </w:r>
    </w:p>
    <w:p w14:paraId="5D247B87" w14:textId="77777777" w:rsidR="002A4D02" w:rsidRPr="00142CC3" w:rsidRDefault="002A4D02" w:rsidP="00142CC3">
      <w:pPr>
        <w:jc w:val="both"/>
        <w:rPr>
          <w:rFonts w:ascii="Times New Roman" w:hAnsi="Times New Roman" w:cs="Times New Roman"/>
          <w:b/>
          <w:sz w:val="28"/>
          <w:szCs w:val="28"/>
        </w:rPr>
      </w:pPr>
    </w:p>
    <w:p w14:paraId="0C205A95" w14:textId="6FF827E0" w:rsidR="005E4545" w:rsidRDefault="005E4545" w:rsidP="00142CC3">
      <w:pPr>
        <w:jc w:val="both"/>
        <w:rPr>
          <w:rFonts w:ascii="Times New Roman" w:hAnsi="Times New Roman" w:cs="Times New Roman"/>
          <w:sz w:val="24"/>
          <w:szCs w:val="24"/>
        </w:rPr>
      </w:pPr>
      <w:r w:rsidRPr="00B35461">
        <w:rPr>
          <w:rFonts w:ascii="Times New Roman" w:hAnsi="Times New Roman" w:cs="Times New Roman"/>
          <w:sz w:val="24"/>
          <w:szCs w:val="24"/>
        </w:rPr>
        <w:t>Evaluaremos el desempeño de nuestro clasificador mediante la matriz de confusión. Para calcular la matriz de confusión, necesitamos tener un conjunto de predicciones, de modo que puedan compararse con los objetivos reales.</w:t>
      </w:r>
    </w:p>
    <w:p w14:paraId="1E1EAE58" w14:textId="77777777" w:rsidR="00CE3FBC" w:rsidRPr="00B35461" w:rsidRDefault="00CE3FBC" w:rsidP="00142CC3">
      <w:pPr>
        <w:jc w:val="both"/>
        <w:rPr>
          <w:rFonts w:ascii="Times New Roman" w:hAnsi="Times New Roman" w:cs="Times New Roman"/>
          <w:sz w:val="24"/>
          <w:szCs w:val="24"/>
        </w:rPr>
      </w:pPr>
    </w:p>
    <w:p w14:paraId="3488F6DB" w14:textId="77777777" w:rsidR="00CE3FBC" w:rsidRDefault="00115496" w:rsidP="00CE3FBC">
      <w:pPr>
        <w:keepNext/>
        <w:jc w:val="center"/>
      </w:pPr>
      <w:r>
        <w:rPr>
          <w:noProof/>
          <w:lang w:eastAsia="es-ES"/>
        </w:rPr>
        <w:drawing>
          <wp:inline distT="0" distB="0" distL="0" distR="0" wp14:anchorId="623C2671" wp14:editId="262F30B7">
            <wp:extent cx="3076575" cy="1485900"/>
            <wp:effectExtent l="0" t="0" r="9525" b="0"/>
            <wp:docPr id="6" name="Imagen 6" descr="Matrices de confusión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3076575" cy="1485900"/>
                    </a:xfrm>
                    <a:prstGeom prst="rect">
                      <a:avLst/>
                    </a:prstGeom>
                  </pic:spPr>
                </pic:pic>
              </a:graphicData>
            </a:graphic>
          </wp:inline>
        </w:drawing>
      </w:r>
    </w:p>
    <w:p w14:paraId="165A76D7" w14:textId="20702F96" w:rsidR="009406F3" w:rsidRPr="00CE3FBC" w:rsidRDefault="00CE3FBC" w:rsidP="00CE3FBC">
      <w:pPr>
        <w:pStyle w:val="Descripcin"/>
        <w:jc w:val="center"/>
        <w:rPr>
          <w:rFonts w:ascii="Times New Roman" w:hAnsi="Times New Roman" w:cs="Times New Roman"/>
        </w:rPr>
      </w:pPr>
      <w:bookmarkStart w:id="16" w:name="_Toc75781807"/>
      <w:bookmarkStart w:id="17" w:name="_Toc75781886"/>
      <w:r w:rsidRPr="00CE3FBC">
        <w:rPr>
          <w:rFonts w:ascii="Times New Roman" w:hAnsi="Times New Roman" w:cs="Times New Roman"/>
        </w:rPr>
        <w:t xml:space="preserve">Figura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Figura \* ARABIC \s 1 </w:instrText>
      </w:r>
      <w:r>
        <w:rPr>
          <w:rFonts w:ascii="Times New Roman" w:hAnsi="Times New Roman" w:cs="Times New Roman"/>
        </w:rPr>
        <w:fldChar w:fldCharType="separate"/>
      </w:r>
      <w:r>
        <w:rPr>
          <w:rFonts w:ascii="Times New Roman" w:hAnsi="Times New Roman" w:cs="Times New Roman"/>
          <w:noProof/>
        </w:rPr>
        <w:t>8</w:t>
      </w:r>
      <w:r>
        <w:rPr>
          <w:rFonts w:ascii="Times New Roman" w:hAnsi="Times New Roman" w:cs="Times New Roman"/>
        </w:rPr>
        <w:fldChar w:fldCharType="end"/>
      </w:r>
      <w:r w:rsidRPr="00CE3FBC">
        <w:rPr>
          <w:rFonts w:ascii="Times New Roman" w:hAnsi="Times New Roman" w:cs="Times New Roman"/>
        </w:rPr>
        <w:t xml:space="preserve"> Matriz de confusión. Extraído de </w:t>
      </w:r>
      <w:sdt>
        <w:sdtPr>
          <w:rPr>
            <w:rFonts w:ascii="Times New Roman" w:hAnsi="Times New Roman" w:cs="Times New Roman"/>
          </w:rPr>
          <w:id w:val="-1845776092"/>
          <w:citation/>
        </w:sdtPr>
        <w:sdtContent>
          <w:r w:rsidRPr="00CE3FBC">
            <w:rPr>
              <w:rFonts w:ascii="Times New Roman" w:hAnsi="Times New Roman" w:cs="Times New Roman"/>
            </w:rPr>
            <w:fldChar w:fldCharType="begin"/>
          </w:r>
          <w:r w:rsidRPr="00CE3FBC">
            <w:rPr>
              <w:rFonts w:ascii="Times New Roman" w:hAnsi="Times New Roman" w:cs="Times New Roman"/>
            </w:rPr>
            <w:instrText xml:space="preserve"> CITATION Zel17 \l 3082 </w:instrText>
          </w:r>
          <w:r w:rsidRPr="00CE3FBC">
            <w:rPr>
              <w:rFonts w:ascii="Times New Roman" w:hAnsi="Times New Roman" w:cs="Times New Roman"/>
            </w:rPr>
            <w:fldChar w:fldCharType="separate"/>
          </w:r>
          <w:r w:rsidR="00853505" w:rsidRPr="00853505">
            <w:rPr>
              <w:rFonts w:ascii="Times New Roman" w:hAnsi="Times New Roman" w:cs="Times New Roman"/>
              <w:noProof/>
            </w:rPr>
            <w:t>(34)</w:t>
          </w:r>
          <w:r w:rsidRPr="00CE3FBC">
            <w:rPr>
              <w:rFonts w:ascii="Times New Roman" w:hAnsi="Times New Roman" w:cs="Times New Roman"/>
            </w:rPr>
            <w:fldChar w:fldCharType="end"/>
          </w:r>
        </w:sdtContent>
      </w:sdt>
      <w:r w:rsidRPr="00CE3FBC">
        <w:rPr>
          <w:rFonts w:ascii="Times New Roman" w:hAnsi="Times New Roman" w:cs="Times New Roman"/>
        </w:rPr>
        <w:t>.</w:t>
      </w:r>
      <w:bookmarkEnd w:id="16"/>
      <w:bookmarkEnd w:id="17"/>
    </w:p>
    <w:p w14:paraId="6B17D698" w14:textId="77777777" w:rsidR="00CE3FBC" w:rsidRDefault="00CE3FBC" w:rsidP="00142CC3">
      <w:pPr>
        <w:jc w:val="both"/>
        <w:rPr>
          <w:rFonts w:ascii="Times New Roman" w:hAnsi="Times New Roman" w:cs="Times New Roman"/>
          <w:sz w:val="24"/>
          <w:szCs w:val="24"/>
        </w:rPr>
      </w:pPr>
    </w:p>
    <w:p w14:paraId="16EBECB5" w14:textId="13C441AA" w:rsidR="005978B1" w:rsidRPr="00B35461" w:rsidRDefault="005E4545"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Cada fila en una matriz de confusión representa una clase real, mientras que cada columna representa una clase predicha. </w:t>
      </w:r>
    </w:p>
    <w:p w14:paraId="1F634E62" w14:textId="77777777" w:rsidR="005978B1" w:rsidRPr="00B35461" w:rsidRDefault="005978B1" w:rsidP="00142CC3">
      <w:pPr>
        <w:jc w:val="both"/>
        <w:rPr>
          <w:rFonts w:ascii="Times New Roman" w:hAnsi="Times New Roman" w:cs="Times New Roman"/>
          <w:sz w:val="24"/>
          <w:szCs w:val="24"/>
        </w:rPr>
      </w:pPr>
      <w:r w:rsidRPr="00B35461">
        <w:rPr>
          <w:rFonts w:ascii="Times New Roman" w:hAnsi="Times New Roman" w:cs="Times New Roman"/>
          <w:sz w:val="24"/>
          <w:szCs w:val="24"/>
        </w:rPr>
        <w:t xml:space="preserve">Definamos cada elemento de la matriz de confusión: </w:t>
      </w:r>
    </w:p>
    <w:p w14:paraId="29BA9411" w14:textId="20036632" w:rsidR="005978B1" w:rsidRPr="00B35461" w:rsidRDefault="005978B1"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lastRenderedPageBreak/>
        <w:t xml:space="preserve">Verdadero positivo es un resultado en el que el modelo predice correctamente la clase positiva. </w:t>
      </w:r>
    </w:p>
    <w:p w14:paraId="1144727F" w14:textId="78757DBD" w:rsidR="005978B1" w:rsidRPr="00B35461" w:rsidRDefault="005978B1"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Verdadero negativo es un resultado en el que el modelo predice correctamente la clase negativa.</w:t>
      </w:r>
    </w:p>
    <w:p w14:paraId="2F964E68" w14:textId="77777777" w:rsidR="005978B1" w:rsidRPr="00B35461" w:rsidRDefault="005978B1"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Falso positivo es un resultado en el que el modelo predice incorrectamente la clase positiva.</w:t>
      </w:r>
    </w:p>
    <w:p w14:paraId="05F3A170" w14:textId="77777777" w:rsidR="005978B1" w:rsidRPr="00B35461" w:rsidRDefault="005978B1"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Falso negativo es un resultado en el que el modelo predice incorrectamente la clase negativa.</w:t>
      </w:r>
    </w:p>
    <w:p w14:paraId="49D32316" w14:textId="77777777" w:rsidR="00FA4CAB" w:rsidRDefault="00115496" w:rsidP="00142CC3">
      <w:pPr>
        <w:jc w:val="both"/>
        <w:rPr>
          <w:rFonts w:ascii="Times New Roman" w:hAnsi="Times New Roman" w:cs="Times New Roman"/>
          <w:sz w:val="24"/>
          <w:szCs w:val="24"/>
        </w:rPr>
      </w:pPr>
      <w:r w:rsidRPr="00B35461">
        <w:rPr>
          <w:rFonts w:ascii="Times New Roman" w:hAnsi="Times New Roman" w:cs="Times New Roman"/>
          <w:sz w:val="24"/>
          <w:szCs w:val="24"/>
        </w:rPr>
        <w:t>A partir de la matriz de confusión podemos conocer la cantidad de veces en las que las clases son correctamente e incorrectamente clasificadas.</w:t>
      </w:r>
    </w:p>
    <w:p w14:paraId="1CAA4CD2" w14:textId="25F0D913" w:rsidR="00EA6DE3" w:rsidRPr="003F161B" w:rsidRDefault="005E4545" w:rsidP="003F161B">
      <w:pPr>
        <w:jc w:val="both"/>
        <w:rPr>
          <w:rFonts w:ascii="Times New Roman" w:hAnsi="Times New Roman" w:cs="Times New Roman"/>
          <w:sz w:val="24"/>
          <w:szCs w:val="24"/>
        </w:rPr>
      </w:pPr>
      <w:r w:rsidRPr="00B35461">
        <w:rPr>
          <w:rFonts w:ascii="Times New Roman" w:hAnsi="Times New Roman" w:cs="Times New Roman"/>
          <w:sz w:val="24"/>
          <w:szCs w:val="24"/>
        </w:rPr>
        <w:t xml:space="preserve">La matriz de confusión nos brinda mucha información, pero a veces queremos recurrir a </w:t>
      </w:r>
      <w:r w:rsidR="00115496" w:rsidRPr="00B35461">
        <w:rPr>
          <w:rFonts w:ascii="Times New Roman" w:hAnsi="Times New Roman" w:cs="Times New Roman"/>
          <w:sz w:val="24"/>
          <w:szCs w:val="24"/>
        </w:rPr>
        <w:t>otras métricas</w:t>
      </w:r>
      <w:r w:rsidRPr="00B35461">
        <w:rPr>
          <w:rFonts w:ascii="Times New Roman" w:hAnsi="Times New Roman" w:cs="Times New Roman"/>
          <w:sz w:val="24"/>
          <w:szCs w:val="24"/>
        </w:rPr>
        <w:t>.</w:t>
      </w:r>
      <w:r w:rsidR="00115496" w:rsidRPr="00B35461">
        <w:rPr>
          <w:rFonts w:ascii="Times New Roman" w:hAnsi="Times New Roman" w:cs="Times New Roman"/>
          <w:sz w:val="24"/>
          <w:szCs w:val="24"/>
        </w:rPr>
        <w:t xml:space="preserve"> Por ello calcularemos también la tasa de acierto, la sensibilidad y la especificidad del modelo.</w:t>
      </w:r>
    </w:p>
    <w:p w14:paraId="5F931494" w14:textId="34EEC7A3" w:rsidR="00115496" w:rsidRDefault="00115496" w:rsidP="00142CC3">
      <w:pPr>
        <w:jc w:val="both"/>
        <w:rPr>
          <w:rFonts w:ascii="Times New Roman" w:hAnsi="Times New Roman" w:cs="Times New Roman"/>
          <w:sz w:val="24"/>
          <w:szCs w:val="24"/>
        </w:rPr>
      </w:pPr>
      <w:r w:rsidRPr="00B35461">
        <w:rPr>
          <w:rFonts w:ascii="Times New Roman" w:hAnsi="Times New Roman" w:cs="Times New Roman"/>
          <w:sz w:val="24"/>
          <w:szCs w:val="24"/>
        </w:rPr>
        <w:t>Definamos las métricas utilizadas en este TFG:</w:t>
      </w:r>
    </w:p>
    <w:p w14:paraId="664CDA63" w14:textId="1BEC0770" w:rsidR="002A4D02" w:rsidRDefault="00EA6DE3" w:rsidP="00174401">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Área bajo la curva (AUC) ROC: es un gráfico que muestra el rendimiento de un modelo de clasificación en todos los umbrales de clasificación. Esta curva representa dos parámetros: Esta curva representa la tasa</w:t>
      </w:r>
      <w:r w:rsidRPr="00EA6DE3">
        <w:rPr>
          <w:rFonts w:ascii="Times New Roman" w:hAnsi="Times New Roman" w:cs="Times New Roman"/>
          <w:sz w:val="24"/>
          <w:szCs w:val="24"/>
        </w:rPr>
        <w:t xml:space="preserve"> de verdaderos positivos</w:t>
      </w:r>
      <w:r>
        <w:rPr>
          <w:rFonts w:ascii="Times New Roman" w:hAnsi="Times New Roman" w:cs="Times New Roman"/>
          <w:sz w:val="24"/>
          <w:szCs w:val="24"/>
        </w:rPr>
        <w:t xml:space="preserve"> (sensibilidad) frente a la tasa</w:t>
      </w:r>
      <w:r w:rsidRPr="00EA6DE3">
        <w:rPr>
          <w:rFonts w:ascii="Times New Roman" w:hAnsi="Times New Roman" w:cs="Times New Roman"/>
          <w:sz w:val="24"/>
          <w:szCs w:val="24"/>
        </w:rPr>
        <w:t xml:space="preserve"> de falsos positivos (1- especi</w:t>
      </w:r>
      <w:r>
        <w:rPr>
          <w:rFonts w:ascii="Times New Roman" w:hAnsi="Times New Roman" w:cs="Times New Roman"/>
          <w:sz w:val="24"/>
          <w:szCs w:val="24"/>
        </w:rPr>
        <w:t>ficidad).</w:t>
      </w:r>
      <w:r w:rsidRPr="00EA6DE3">
        <w:rPr>
          <w:rFonts w:ascii="Times New Roman" w:hAnsi="Times New Roman" w:cs="Times New Roman"/>
          <w:sz w:val="24"/>
          <w:szCs w:val="24"/>
        </w:rPr>
        <w:t xml:space="preserve"> AUC </w:t>
      </w:r>
      <w:r>
        <w:rPr>
          <w:rFonts w:ascii="Times New Roman" w:hAnsi="Times New Roman" w:cs="Times New Roman"/>
          <w:sz w:val="24"/>
          <w:szCs w:val="24"/>
        </w:rPr>
        <w:t>nos ofrece una medición</w:t>
      </w:r>
      <w:r w:rsidRPr="00EA6DE3">
        <w:rPr>
          <w:rFonts w:ascii="Times New Roman" w:hAnsi="Times New Roman" w:cs="Times New Roman"/>
          <w:sz w:val="24"/>
          <w:szCs w:val="24"/>
        </w:rPr>
        <w:t xml:space="preserve"> </w:t>
      </w:r>
      <w:r>
        <w:rPr>
          <w:rFonts w:ascii="Times New Roman" w:hAnsi="Times New Roman" w:cs="Times New Roman"/>
          <w:sz w:val="24"/>
          <w:szCs w:val="24"/>
        </w:rPr>
        <w:t>d</w:t>
      </w:r>
      <w:r w:rsidRPr="00EA6DE3">
        <w:rPr>
          <w:rFonts w:ascii="Times New Roman" w:hAnsi="Times New Roman" w:cs="Times New Roman"/>
          <w:sz w:val="24"/>
          <w:szCs w:val="24"/>
        </w:rPr>
        <w:t>el área bidimensional por debajo de la curva ROC completa de (0,0) a (1,1)</w:t>
      </w:r>
      <w:r>
        <w:rPr>
          <w:rFonts w:ascii="Times New Roman" w:hAnsi="Times New Roman" w:cs="Times New Roman"/>
          <w:sz w:val="24"/>
          <w:szCs w:val="24"/>
        </w:rPr>
        <w:t xml:space="preserve"> </w:t>
      </w:r>
      <w:sdt>
        <w:sdtPr>
          <w:rPr>
            <w:rFonts w:ascii="Times New Roman" w:hAnsi="Times New Roman" w:cs="Times New Roman"/>
            <w:sz w:val="24"/>
            <w:szCs w:val="24"/>
          </w:rPr>
          <w:id w:val="13267746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Cur20 \l 3082 </w:instrText>
          </w:r>
          <w:r>
            <w:rPr>
              <w:rFonts w:ascii="Times New Roman" w:hAnsi="Times New Roman" w:cs="Times New Roman"/>
              <w:sz w:val="24"/>
              <w:szCs w:val="24"/>
            </w:rPr>
            <w:fldChar w:fldCharType="separate"/>
          </w:r>
          <w:r w:rsidR="00853505" w:rsidRPr="00853505">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E98DCA1" w14:textId="6C99BF66" w:rsidR="002A4D02" w:rsidRDefault="002A4D02" w:rsidP="002A4D02">
      <w:pPr>
        <w:pStyle w:val="Prrafodelista"/>
        <w:jc w:val="both"/>
        <w:rPr>
          <w:rFonts w:ascii="Times New Roman" w:hAnsi="Times New Roman" w:cs="Times New Roman"/>
          <w:sz w:val="24"/>
          <w:szCs w:val="24"/>
        </w:rPr>
      </w:pPr>
    </w:p>
    <w:p w14:paraId="61509E05" w14:textId="77777777" w:rsidR="002A4D02" w:rsidRDefault="002A4D02" w:rsidP="002A4D02">
      <w:pPr>
        <w:pStyle w:val="Prrafodelista"/>
        <w:jc w:val="both"/>
        <w:rPr>
          <w:rFonts w:ascii="Times New Roman" w:hAnsi="Times New Roman" w:cs="Times New Roman"/>
          <w:sz w:val="24"/>
          <w:szCs w:val="24"/>
        </w:rPr>
      </w:pPr>
    </w:p>
    <w:p w14:paraId="7FABCA55" w14:textId="6DCCD679" w:rsidR="00115496" w:rsidRPr="002A4D02" w:rsidRDefault="00115496" w:rsidP="00174401">
      <w:pPr>
        <w:pStyle w:val="Prrafodelista"/>
        <w:numPr>
          <w:ilvl w:val="0"/>
          <w:numId w:val="12"/>
        </w:numPr>
        <w:jc w:val="both"/>
        <w:rPr>
          <w:rFonts w:ascii="Times New Roman" w:hAnsi="Times New Roman" w:cs="Times New Roman"/>
          <w:sz w:val="24"/>
          <w:szCs w:val="24"/>
        </w:rPr>
      </w:pPr>
      <w:r w:rsidRPr="002A4D02">
        <w:rPr>
          <w:rFonts w:ascii="Times New Roman" w:hAnsi="Times New Roman" w:cs="Times New Roman"/>
          <w:sz w:val="24"/>
          <w:szCs w:val="24"/>
        </w:rPr>
        <w:t>Tasa de acierto</w:t>
      </w:r>
      <w:r w:rsidR="00DA41BB" w:rsidRPr="002A4D02">
        <w:rPr>
          <w:rFonts w:ascii="Times New Roman" w:hAnsi="Times New Roman" w:cs="Times New Roman"/>
          <w:sz w:val="24"/>
          <w:szCs w:val="24"/>
        </w:rPr>
        <w:t xml:space="preserve"> </w:t>
      </w:r>
      <w:r w:rsidRPr="002A4D02">
        <w:rPr>
          <w:rFonts w:ascii="Times New Roman" w:hAnsi="Times New Roman" w:cs="Times New Roman"/>
          <w:sz w:val="24"/>
          <w:szCs w:val="24"/>
        </w:rPr>
        <w:t>(</w:t>
      </w:r>
      <w:r w:rsidRPr="002A4D02">
        <w:rPr>
          <w:rFonts w:ascii="Times New Roman" w:hAnsi="Times New Roman" w:cs="Times New Roman"/>
          <w:i/>
          <w:sz w:val="24"/>
          <w:szCs w:val="24"/>
        </w:rPr>
        <w:t>accuracy</w:t>
      </w:r>
      <w:r w:rsidRPr="002A4D02">
        <w:rPr>
          <w:rFonts w:ascii="Times New Roman" w:hAnsi="Times New Roman" w:cs="Times New Roman"/>
          <w:sz w:val="24"/>
          <w:szCs w:val="24"/>
        </w:rPr>
        <w:t xml:space="preserve">). Este valor se calcula como el cociente del número total de muestras correctamente clasificadas y el total de muestras evaluadas. </w:t>
      </w:r>
    </w:p>
    <w:p w14:paraId="74C735D9" w14:textId="1969CBA8" w:rsidR="00DA41BB" w:rsidRPr="00142CC3" w:rsidRDefault="00DA41BB" w:rsidP="00142CC3">
      <w:pPr>
        <w:jc w:val="both"/>
        <w:rPr>
          <w:rFonts w:ascii="Times New Roman" w:hAnsi="Times New Roman" w:cs="Times New Roman"/>
        </w:rPr>
      </w:pPr>
    </w:p>
    <w:p w14:paraId="0AB6AF65" w14:textId="1D73747C" w:rsidR="00DA41BB" w:rsidRPr="00142CC3" w:rsidRDefault="00DA41BB" w:rsidP="00142CC3">
      <w:pPr>
        <w:jc w:val="both"/>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5"/>
        <w:gridCol w:w="561"/>
      </w:tblGrid>
      <w:tr w:rsidR="00DA41BB" w:rsidRPr="00142CC3" w14:paraId="11972A64" w14:textId="77777777" w:rsidTr="00DA41BB">
        <w:tc>
          <w:tcPr>
            <w:tcW w:w="8642" w:type="dxa"/>
          </w:tcPr>
          <w:p w14:paraId="7DAF0237" w14:textId="77777777" w:rsidR="00DA41BB" w:rsidRPr="00142CC3" w:rsidRDefault="00DA41BB" w:rsidP="00142CC3">
            <w:pPr>
              <w:jc w:val="both"/>
              <w:rPr>
                <w:rFonts w:ascii="Times New Roman" w:hAnsi="Times New Roman" w:cs="Times New Roman"/>
              </w:rPr>
            </w:pPr>
            <m:oMathPara>
              <m:oMath>
                <m:r>
                  <w:rPr>
                    <w:rFonts w:ascii="Cambria Math" w:hAnsi="Cambria Math" w:cs="Times New Roman"/>
                  </w:rPr>
                  <m:t xml:space="preserve">Tasa de acierto= </m:t>
                </m:r>
                <m:f>
                  <m:fPr>
                    <m:ctrlPr>
                      <w:rPr>
                        <w:rFonts w:ascii="Cambria Math" w:hAnsi="Cambria Math" w:cs="Times New Roman"/>
                        <w:i/>
                      </w:rPr>
                    </m:ctrlPr>
                  </m:fPr>
                  <m:num>
                    <m:r>
                      <w:rPr>
                        <w:rFonts w:ascii="Cambria Math" w:hAnsi="Cambria Math" w:cs="Times New Roman"/>
                      </w:rPr>
                      <m:t>VP+VN</m:t>
                    </m:r>
                  </m:num>
                  <m:den>
                    <m:r>
                      <w:rPr>
                        <w:rFonts w:ascii="Cambria Math" w:hAnsi="Cambria Math" w:cs="Times New Roman"/>
                      </w:rPr>
                      <m:t>VP+FP+VN+FN</m:t>
                    </m:r>
                  </m:den>
                </m:f>
              </m:oMath>
            </m:oMathPara>
          </w:p>
          <w:p w14:paraId="23FE1E59" w14:textId="77777777" w:rsidR="00DA41BB" w:rsidRPr="00142CC3" w:rsidRDefault="00DA41BB" w:rsidP="00142CC3">
            <w:pPr>
              <w:jc w:val="both"/>
              <w:rPr>
                <w:rFonts w:ascii="Times New Roman" w:hAnsi="Times New Roman" w:cs="Times New Roman"/>
              </w:rPr>
            </w:pPr>
          </w:p>
        </w:tc>
        <w:tc>
          <w:tcPr>
            <w:tcW w:w="374" w:type="dxa"/>
            <w:vAlign w:val="bottom"/>
          </w:tcPr>
          <w:p w14:paraId="61D5DD49" w14:textId="77777777" w:rsidR="00DA41BB" w:rsidRPr="00142CC3" w:rsidRDefault="00DA41BB" w:rsidP="00142CC3">
            <w:pPr>
              <w:pStyle w:val="Descripcin"/>
              <w:jc w:val="both"/>
              <w:rPr>
                <w:rFonts w:ascii="Times New Roman" w:hAnsi="Times New Roman" w:cs="Times New Roman"/>
                <w:color w:val="auto"/>
              </w:rPr>
            </w:pPr>
            <w:r w:rsidRPr="00142CC3">
              <w:rPr>
                <w:rFonts w:ascii="Times New Roman" w:hAnsi="Times New Roman" w:cs="Times New Roman"/>
                <w:color w:val="auto"/>
              </w:rPr>
              <w:t>(3.1)</w:t>
            </w:r>
          </w:p>
          <w:p w14:paraId="66DEEF82" w14:textId="77777777" w:rsidR="00DA41BB" w:rsidRPr="00142CC3" w:rsidRDefault="00DA41BB" w:rsidP="00142CC3">
            <w:pPr>
              <w:keepNext/>
              <w:jc w:val="both"/>
              <w:rPr>
                <w:rFonts w:ascii="Times New Roman" w:hAnsi="Times New Roman" w:cs="Times New Roman"/>
              </w:rPr>
            </w:pPr>
          </w:p>
        </w:tc>
      </w:tr>
    </w:tbl>
    <w:p w14:paraId="3601EF60" w14:textId="0348FEDC" w:rsidR="00115496" w:rsidRPr="00142CC3" w:rsidRDefault="00115496" w:rsidP="00142CC3">
      <w:pPr>
        <w:jc w:val="both"/>
        <w:rPr>
          <w:rFonts w:ascii="Times New Roman" w:hAnsi="Times New Roman" w:cs="Times New Roman"/>
        </w:rPr>
      </w:pPr>
    </w:p>
    <w:p w14:paraId="1CA41B8F" w14:textId="77777777" w:rsidR="00115496" w:rsidRPr="00142CC3" w:rsidRDefault="00115496" w:rsidP="00142CC3">
      <w:pPr>
        <w:jc w:val="both"/>
        <w:rPr>
          <w:rFonts w:ascii="Times New Roman" w:hAnsi="Times New Roman" w:cs="Times New Roman"/>
        </w:rPr>
      </w:pPr>
    </w:p>
    <w:p w14:paraId="6C6183CE" w14:textId="071C57C9" w:rsidR="00115496" w:rsidRPr="00B35461" w:rsidRDefault="00115496"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Sensibilidad</w:t>
      </w:r>
      <w:r w:rsidR="00DA41BB" w:rsidRPr="00B35461">
        <w:rPr>
          <w:rFonts w:ascii="Times New Roman" w:hAnsi="Times New Roman" w:cs="Times New Roman"/>
          <w:sz w:val="24"/>
          <w:szCs w:val="24"/>
        </w:rPr>
        <w:t xml:space="preserve"> </w:t>
      </w:r>
      <w:r w:rsidRPr="00B35461">
        <w:rPr>
          <w:rFonts w:ascii="Times New Roman" w:hAnsi="Times New Roman" w:cs="Times New Roman"/>
          <w:sz w:val="24"/>
          <w:szCs w:val="24"/>
        </w:rPr>
        <w:t>(</w:t>
      </w:r>
      <w:r w:rsidRPr="00B35461">
        <w:rPr>
          <w:rFonts w:ascii="Times New Roman" w:hAnsi="Times New Roman" w:cs="Times New Roman"/>
          <w:i/>
          <w:sz w:val="24"/>
          <w:szCs w:val="24"/>
        </w:rPr>
        <w:t>recall</w:t>
      </w:r>
      <w:r w:rsidRPr="00B35461">
        <w:rPr>
          <w:rFonts w:ascii="Times New Roman" w:hAnsi="Times New Roman" w:cs="Times New Roman"/>
          <w:sz w:val="24"/>
          <w:szCs w:val="24"/>
        </w:rPr>
        <w:t xml:space="preserve">). Se define como el cociente de muestras correctamente clasificadas de la clase positiva y el total de muestras positivas. </w:t>
      </w:r>
    </w:p>
    <w:p w14:paraId="59E1F8DE" w14:textId="4D153C2E" w:rsidR="00DA41BB" w:rsidRPr="00142CC3" w:rsidRDefault="00DA41BB" w:rsidP="00142CC3">
      <w:pPr>
        <w:jc w:val="both"/>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5"/>
        <w:gridCol w:w="561"/>
      </w:tblGrid>
      <w:tr w:rsidR="00DA41BB" w:rsidRPr="00142CC3" w14:paraId="6444F630" w14:textId="77777777" w:rsidTr="005978B1">
        <w:tc>
          <w:tcPr>
            <w:tcW w:w="8642" w:type="dxa"/>
          </w:tcPr>
          <w:p w14:paraId="1E64B9AD" w14:textId="77777777" w:rsidR="00DA41BB" w:rsidRPr="00142CC3" w:rsidRDefault="00DA41BB" w:rsidP="00142CC3">
            <w:pPr>
              <w:jc w:val="both"/>
              <w:rPr>
                <w:rFonts w:ascii="Times New Roman" w:hAnsi="Times New Roman" w:cs="Times New Roman"/>
              </w:rPr>
            </w:pPr>
            <m:oMathPara>
              <m:oMath>
                <m:r>
                  <w:rPr>
                    <w:rFonts w:ascii="Cambria Math" w:hAnsi="Cambria Math" w:cs="Times New Roman"/>
                  </w:rPr>
                  <m:t xml:space="preserve">Sensibilidad= </m:t>
                </m:r>
                <m:f>
                  <m:fPr>
                    <m:ctrlPr>
                      <w:rPr>
                        <w:rFonts w:ascii="Cambria Math" w:hAnsi="Cambria Math" w:cs="Times New Roman"/>
                        <w:i/>
                      </w:rPr>
                    </m:ctrlPr>
                  </m:fPr>
                  <m:num>
                    <m:r>
                      <w:rPr>
                        <w:rFonts w:ascii="Cambria Math" w:hAnsi="Cambria Math" w:cs="Times New Roman"/>
                      </w:rPr>
                      <m:t>VP</m:t>
                    </m:r>
                  </m:num>
                  <m:den>
                    <m:r>
                      <w:rPr>
                        <w:rFonts w:ascii="Cambria Math" w:hAnsi="Cambria Math" w:cs="Times New Roman"/>
                      </w:rPr>
                      <m:t>VP+FN</m:t>
                    </m:r>
                  </m:den>
                </m:f>
              </m:oMath>
            </m:oMathPara>
          </w:p>
          <w:p w14:paraId="29D7C374" w14:textId="77777777" w:rsidR="00DA41BB" w:rsidRPr="00142CC3" w:rsidRDefault="00DA41BB" w:rsidP="00142CC3">
            <w:pPr>
              <w:jc w:val="both"/>
              <w:rPr>
                <w:rFonts w:ascii="Times New Roman" w:hAnsi="Times New Roman" w:cs="Times New Roman"/>
              </w:rPr>
            </w:pPr>
          </w:p>
        </w:tc>
        <w:tc>
          <w:tcPr>
            <w:tcW w:w="374" w:type="dxa"/>
            <w:vAlign w:val="bottom"/>
          </w:tcPr>
          <w:p w14:paraId="557205CB" w14:textId="25E04E88" w:rsidR="00DA41BB" w:rsidRPr="00142CC3" w:rsidRDefault="00DA41BB" w:rsidP="00142CC3">
            <w:pPr>
              <w:pStyle w:val="Descripcin"/>
              <w:jc w:val="both"/>
              <w:rPr>
                <w:rFonts w:ascii="Times New Roman" w:hAnsi="Times New Roman" w:cs="Times New Roman"/>
                <w:color w:val="auto"/>
              </w:rPr>
            </w:pPr>
            <w:r w:rsidRPr="00142CC3">
              <w:rPr>
                <w:rFonts w:ascii="Times New Roman" w:hAnsi="Times New Roman" w:cs="Times New Roman"/>
                <w:color w:val="auto"/>
              </w:rPr>
              <w:t>(3.2)</w:t>
            </w:r>
          </w:p>
          <w:p w14:paraId="12550F9F" w14:textId="77777777" w:rsidR="00DA41BB" w:rsidRPr="00142CC3" w:rsidRDefault="00DA41BB" w:rsidP="00142CC3">
            <w:pPr>
              <w:keepNext/>
              <w:jc w:val="both"/>
              <w:rPr>
                <w:rFonts w:ascii="Times New Roman" w:hAnsi="Times New Roman" w:cs="Times New Roman"/>
              </w:rPr>
            </w:pPr>
          </w:p>
        </w:tc>
      </w:tr>
    </w:tbl>
    <w:p w14:paraId="42B2A141" w14:textId="77777777" w:rsidR="00DA41BB" w:rsidRPr="00142CC3" w:rsidRDefault="00DA41BB" w:rsidP="00142CC3">
      <w:pPr>
        <w:jc w:val="both"/>
        <w:rPr>
          <w:rFonts w:ascii="Times New Roman" w:hAnsi="Times New Roman" w:cs="Times New Roman"/>
        </w:rPr>
      </w:pPr>
    </w:p>
    <w:p w14:paraId="4A8F8C95" w14:textId="77777777" w:rsidR="00115496" w:rsidRPr="00142CC3" w:rsidRDefault="00115496" w:rsidP="00142CC3">
      <w:pPr>
        <w:jc w:val="both"/>
        <w:rPr>
          <w:rFonts w:ascii="Times New Roman" w:hAnsi="Times New Roman" w:cs="Times New Roman"/>
        </w:rPr>
      </w:pPr>
    </w:p>
    <w:p w14:paraId="0F71E7BC" w14:textId="292D575C" w:rsidR="00DA41BB" w:rsidRPr="00B35461" w:rsidRDefault="00115496" w:rsidP="00142CC3">
      <w:pPr>
        <w:pStyle w:val="Prrafodelista"/>
        <w:numPr>
          <w:ilvl w:val="0"/>
          <w:numId w:val="1"/>
        </w:numPr>
        <w:jc w:val="both"/>
        <w:rPr>
          <w:rFonts w:ascii="Times New Roman" w:hAnsi="Times New Roman" w:cs="Times New Roman"/>
          <w:sz w:val="24"/>
          <w:szCs w:val="24"/>
        </w:rPr>
      </w:pPr>
      <w:r w:rsidRPr="00B35461">
        <w:rPr>
          <w:rFonts w:ascii="Times New Roman" w:hAnsi="Times New Roman" w:cs="Times New Roman"/>
          <w:sz w:val="24"/>
          <w:szCs w:val="24"/>
        </w:rPr>
        <w:t>Especificidad</w:t>
      </w:r>
      <w:r w:rsidR="00DA41BB" w:rsidRPr="00B35461">
        <w:rPr>
          <w:rFonts w:ascii="Times New Roman" w:hAnsi="Times New Roman" w:cs="Times New Roman"/>
          <w:sz w:val="24"/>
          <w:szCs w:val="24"/>
        </w:rPr>
        <w:t xml:space="preserve"> </w:t>
      </w:r>
      <w:r w:rsidRPr="00B35461">
        <w:rPr>
          <w:rFonts w:ascii="Times New Roman" w:hAnsi="Times New Roman" w:cs="Times New Roman"/>
          <w:sz w:val="24"/>
          <w:szCs w:val="24"/>
        </w:rPr>
        <w:t>(</w:t>
      </w:r>
      <w:r w:rsidRPr="00B35461">
        <w:rPr>
          <w:rFonts w:ascii="Times New Roman" w:hAnsi="Times New Roman" w:cs="Times New Roman"/>
          <w:i/>
          <w:sz w:val="24"/>
          <w:szCs w:val="24"/>
        </w:rPr>
        <w:t>specificity</w:t>
      </w:r>
      <w:r w:rsidRPr="00B35461">
        <w:rPr>
          <w:rFonts w:ascii="Times New Roman" w:hAnsi="Times New Roman" w:cs="Times New Roman"/>
          <w:sz w:val="24"/>
          <w:szCs w:val="24"/>
        </w:rPr>
        <w:t xml:space="preserve">). Este </w:t>
      </w:r>
      <w:r w:rsidR="00DA41BB" w:rsidRPr="00B35461">
        <w:rPr>
          <w:rFonts w:ascii="Times New Roman" w:hAnsi="Times New Roman" w:cs="Times New Roman"/>
          <w:sz w:val="24"/>
          <w:szCs w:val="24"/>
        </w:rPr>
        <w:t>valor se calcula como el cociente entre el nú</w:t>
      </w:r>
      <w:r w:rsidRPr="00B35461">
        <w:rPr>
          <w:rFonts w:ascii="Times New Roman" w:hAnsi="Times New Roman" w:cs="Times New Roman"/>
          <w:sz w:val="24"/>
          <w:szCs w:val="24"/>
        </w:rPr>
        <w:t xml:space="preserve">mero de muestras correctamente clasificadas de la clase negativa y el total de muestras negativas. </w:t>
      </w:r>
    </w:p>
    <w:p w14:paraId="517A0F5F" w14:textId="77777777" w:rsidR="00DA41BB" w:rsidRPr="00142CC3" w:rsidRDefault="00DA41BB" w:rsidP="00142CC3">
      <w:pPr>
        <w:jc w:val="both"/>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529"/>
        <w:gridCol w:w="561"/>
      </w:tblGrid>
      <w:tr w:rsidR="00DA41BB" w:rsidRPr="00142CC3" w14:paraId="787655BA" w14:textId="77777777" w:rsidTr="00DA41BB">
        <w:tc>
          <w:tcPr>
            <w:tcW w:w="7943" w:type="dxa"/>
          </w:tcPr>
          <w:p w14:paraId="3FEA6CB3" w14:textId="49C6EC06" w:rsidR="00DA41BB" w:rsidRPr="00142CC3" w:rsidRDefault="00DA41BB" w:rsidP="00142CC3">
            <w:pPr>
              <w:jc w:val="both"/>
              <w:rPr>
                <w:rFonts w:ascii="Times New Roman" w:hAnsi="Times New Roman" w:cs="Times New Roman"/>
              </w:rPr>
            </w:pPr>
            <m:oMathPara>
              <m:oMath>
                <m:r>
                  <w:rPr>
                    <w:rFonts w:ascii="Cambria Math" w:hAnsi="Cambria Math" w:cs="Times New Roman"/>
                  </w:rPr>
                  <m:t xml:space="preserve">        Especificidad= </m:t>
                </m:r>
                <m:f>
                  <m:fPr>
                    <m:ctrlPr>
                      <w:rPr>
                        <w:rFonts w:ascii="Cambria Math" w:hAnsi="Cambria Math" w:cs="Times New Roman"/>
                        <w:i/>
                      </w:rPr>
                    </m:ctrlPr>
                  </m:fPr>
                  <m:num>
                    <m:r>
                      <w:rPr>
                        <w:rFonts w:ascii="Cambria Math" w:hAnsi="Cambria Math" w:cs="Times New Roman"/>
                      </w:rPr>
                      <m:t>VN</m:t>
                    </m:r>
                  </m:num>
                  <m:den>
                    <m:r>
                      <w:rPr>
                        <w:rFonts w:ascii="Cambria Math" w:hAnsi="Cambria Math" w:cs="Times New Roman"/>
                      </w:rPr>
                      <m:t>VN+FP</m:t>
                    </m:r>
                  </m:den>
                </m:f>
              </m:oMath>
            </m:oMathPara>
          </w:p>
          <w:p w14:paraId="2014C719" w14:textId="77777777" w:rsidR="00DA41BB" w:rsidRPr="00142CC3" w:rsidRDefault="00DA41BB" w:rsidP="00142CC3">
            <w:pPr>
              <w:jc w:val="both"/>
              <w:rPr>
                <w:rFonts w:ascii="Times New Roman" w:hAnsi="Times New Roman" w:cs="Times New Roman"/>
              </w:rPr>
            </w:pPr>
          </w:p>
        </w:tc>
        <w:tc>
          <w:tcPr>
            <w:tcW w:w="529" w:type="dxa"/>
          </w:tcPr>
          <w:p w14:paraId="0CB4764E" w14:textId="77777777" w:rsidR="00DA41BB" w:rsidRPr="00142CC3" w:rsidRDefault="00DA41BB" w:rsidP="00142CC3">
            <w:pPr>
              <w:pStyle w:val="Descripcin"/>
              <w:jc w:val="both"/>
              <w:rPr>
                <w:rFonts w:ascii="Times New Roman" w:hAnsi="Times New Roman" w:cs="Times New Roman"/>
                <w:color w:val="auto"/>
              </w:rPr>
            </w:pPr>
          </w:p>
        </w:tc>
        <w:tc>
          <w:tcPr>
            <w:tcW w:w="554" w:type="dxa"/>
            <w:vAlign w:val="bottom"/>
          </w:tcPr>
          <w:p w14:paraId="5826BE88" w14:textId="243C0900" w:rsidR="00DA41BB" w:rsidRPr="00142CC3" w:rsidRDefault="00DA41BB" w:rsidP="00142CC3">
            <w:pPr>
              <w:pStyle w:val="Descripcin"/>
              <w:jc w:val="both"/>
              <w:rPr>
                <w:rFonts w:ascii="Times New Roman" w:hAnsi="Times New Roman" w:cs="Times New Roman"/>
                <w:color w:val="auto"/>
              </w:rPr>
            </w:pPr>
            <w:r w:rsidRPr="00142CC3">
              <w:rPr>
                <w:rFonts w:ascii="Times New Roman" w:hAnsi="Times New Roman" w:cs="Times New Roman"/>
                <w:color w:val="auto"/>
              </w:rPr>
              <w:t>(3.3)</w:t>
            </w:r>
          </w:p>
          <w:p w14:paraId="616846F0" w14:textId="77777777" w:rsidR="00DA41BB" w:rsidRPr="00142CC3" w:rsidRDefault="00DA41BB" w:rsidP="00142CC3">
            <w:pPr>
              <w:keepNext/>
              <w:jc w:val="both"/>
              <w:rPr>
                <w:rFonts w:ascii="Times New Roman" w:hAnsi="Times New Roman" w:cs="Times New Roman"/>
              </w:rPr>
            </w:pPr>
          </w:p>
        </w:tc>
      </w:tr>
    </w:tbl>
    <w:p w14:paraId="4F92FF4A" w14:textId="7CD2F639" w:rsidR="00DA41BB" w:rsidRDefault="00DA41BB" w:rsidP="00142CC3">
      <w:pPr>
        <w:jc w:val="both"/>
        <w:rPr>
          <w:rFonts w:ascii="Times New Roman" w:hAnsi="Times New Roman" w:cs="Times New Roman"/>
        </w:rPr>
      </w:pPr>
    </w:p>
    <w:p w14:paraId="443CDA26" w14:textId="27BD2024" w:rsidR="00DF6FEC" w:rsidRDefault="00DF6FEC" w:rsidP="00142CC3">
      <w:pPr>
        <w:jc w:val="both"/>
        <w:rPr>
          <w:rFonts w:ascii="Times New Roman" w:hAnsi="Times New Roman" w:cs="Times New Roman"/>
        </w:rPr>
      </w:pPr>
    </w:p>
    <w:p w14:paraId="1D86DE78" w14:textId="77777777" w:rsidR="002A4D02" w:rsidRDefault="002A4D02" w:rsidP="00142CC3">
      <w:pPr>
        <w:jc w:val="both"/>
        <w:rPr>
          <w:rFonts w:ascii="Times New Roman" w:hAnsi="Times New Roman" w:cs="Times New Roman"/>
        </w:rPr>
      </w:pPr>
    </w:p>
    <w:p w14:paraId="4AF7C6B9" w14:textId="759EC5A7" w:rsidR="00DF6FEC" w:rsidRPr="006978B8" w:rsidRDefault="002A4D02" w:rsidP="006978B8">
      <w:pPr>
        <w:pStyle w:val="Ttulo1"/>
      </w:pPr>
      <w:r w:rsidRPr="006978B8">
        <w:t>Capítulo 4</w:t>
      </w:r>
      <w:r w:rsidR="006978B8" w:rsidRPr="006978B8">
        <w:t xml:space="preserve"> </w:t>
      </w:r>
      <w:r w:rsidR="00DF6FEC" w:rsidRPr="006978B8">
        <w:t>Base de datos</w:t>
      </w:r>
    </w:p>
    <w:p w14:paraId="3D0266E5" w14:textId="6877291D" w:rsidR="002A4D02" w:rsidRPr="002A4D02" w:rsidRDefault="002A4D02" w:rsidP="002A4D02"/>
    <w:p w14:paraId="4CE2A749" w14:textId="77777777" w:rsidR="002A4D02" w:rsidRPr="002A4D02" w:rsidRDefault="002A4D02" w:rsidP="00174401">
      <w:pPr>
        <w:pStyle w:val="Prrafodelista"/>
        <w:keepNext/>
        <w:keepLines/>
        <w:numPr>
          <w:ilvl w:val="0"/>
          <w:numId w:val="13"/>
        </w:numPr>
        <w:spacing w:before="40" w:after="0"/>
        <w:contextualSpacing w:val="0"/>
        <w:outlineLvl w:val="1"/>
        <w:rPr>
          <w:rFonts w:ascii="Times New Roman" w:eastAsiaTheme="minorEastAsia" w:hAnsi="Times New Roman" w:cstheme="majorBidi"/>
          <w:b/>
          <w:bCs/>
          <w:vanish/>
          <w:color w:val="000000" w:themeColor="text1"/>
          <w:sz w:val="32"/>
          <w:szCs w:val="32"/>
        </w:rPr>
      </w:pPr>
    </w:p>
    <w:p w14:paraId="008D6F99" w14:textId="35A66E4F" w:rsidR="00DF6FEC" w:rsidRPr="006978B8" w:rsidRDefault="00DF6FEC" w:rsidP="006978B8">
      <w:pPr>
        <w:pStyle w:val="Ttulo2"/>
      </w:pPr>
      <w:r w:rsidRPr="006978B8">
        <w:t>Descripción de la base de datos</w:t>
      </w:r>
    </w:p>
    <w:p w14:paraId="735EA659" w14:textId="77777777" w:rsidR="002A4D02" w:rsidRPr="002A4D02" w:rsidRDefault="002A4D02" w:rsidP="002A4D02"/>
    <w:p w14:paraId="4CFEF6AE" w14:textId="1B06E94F" w:rsidR="00DF6FEC" w:rsidRPr="00142CC3" w:rsidRDefault="00DF6FEC" w:rsidP="00DF6FEC">
      <w:pPr>
        <w:pStyle w:val="Standard"/>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Vamos a trabajar con datos de pacientes procedentes de la unidad de hipertensión d</w:t>
      </w:r>
      <w:r>
        <w:rPr>
          <w:rFonts w:ascii="Times New Roman" w:eastAsiaTheme="minorEastAsia" w:hAnsi="Times New Roman" w:cs="Times New Roman"/>
          <w:sz w:val="24"/>
          <w:szCs w:val="24"/>
        </w:rPr>
        <w:t>el HUM</w:t>
      </w:r>
      <w:r w:rsidRPr="00142CC3">
        <w:rPr>
          <w:rStyle w:val="Textoennegrita"/>
          <w:rFonts w:ascii="Times New Roman" w:eastAsiaTheme="minorEastAsia" w:hAnsi="Times New Roman" w:cs="Times New Roman"/>
          <w:b w:val="0"/>
          <w:sz w:val="24"/>
          <w:szCs w:val="24"/>
          <w:highlight w:val="red"/>
        </w:rPr>
        <w:t xml:space="preserve"> </w:t>
      </w:r>
      <w:r w:rsidRPr="00420FAB">
        <w:rPr>
          <w:rStyle w:val="Textoennegrita"/>
          <w:rFonts w:ascii="Times New Roman" w:eastAsiaTheme="minorEastAsia" w:hAnsi="Times New Roman" w:cs="Times New Roman"/>
          <w:b w:val="0"/>
          <w:color w:val="000000" w:themeColor="text1"/>
          <w:sz w:val="24"/>
          <w:szCs w:val="24"/>
        </w:rPr>
        <w:t>(Madrid, España). Los pacientes fueron remitidos por su médico de cabecera u otro servicio hospitalario con un diagnóstico de hipertensión esencial</w:t>
      </w:r>
      <w:r>
        <w:rPr>
          <w:rStyle w:val="Textoennegrita"/>
          <w:rFonts w:ascii="Times New Roman" w:eastAsiaTheme="minorEastAsia" w:hAnsi="Times New Roman" w:cs="Times New Roman"/>
          <w:b w:val="0"/>
          <w:color w:val="000000" w:themeColor="text1"/>
          <w:sz w:val="24"/>
          <w:szCs w:val="24"/>
        </w:rPr>
        <w:t xml:space="preserve">. Los datos fueron extraídos </w:t>
      </w:r>
      <w:r w:rsidRPr="00420FAB">
        <w:rPr>
          <w:rStyle w:val="Textoennegrita"/>
          <w:rFonts w:ascii="Times New Roman" w:eastAsiaTheme="minorEastAsia" w:hAnsi="Times New Roman" w:cs="Times New Roman"/>
          <w:b w:val="0"/>
          <w:color w:val="000000" w:themeColor="text1"/>
          <w:sz w:val="24"/>
          <w:szCs w:val="24"/>
        </w:rPr>
        <w:t xml:space="preserve">de registros electrónicos </w:t>
      </w:r>
      <w:r>
        <w:rPr>
          <w:rStyle w:val="Textoennegrita"/>
          <w:rFonts w:ascii="Times New Roman" w:eastAsiaTheme="minorEastAsia" w:hAnsi="Times New Roman" w:cs="Times New Roman"/>
          <w:b w:val="0"/>
          <w:color w:val="000000" w:themeColor="text1"/>
          <w:sz w:val="24"/>
          <w:szCs w:val="24"/>
        </w:rPr>
        <w:t>posteriores a las</w:t>
      </w:r>
      <w:r w:rsidRPr="00420FAB">
        <w:rPr>
          <w:rStyle w:val="Textoennegrita"/>
          <w:rFonts w:ascii="Times New Roman" w:eastAsiaTheme="minorEastAsia" w:hAnsi="Times New Roman" w:cs="Times New Roman"/>
          <w:b w:val="0"/>
          <w:color w:val="000000" w:themeColor="text1"/>
          <w:sz w:val="24"/>
          <w:szCs w:val="24"/>
        </w:rPr>
        <w:t xml:space="preserve"> visitas ambulatorias. </w:t>
      </w:r>
      <w:r>
        <w:rPr>
          <w:rStyle w:val="Textoennegrita"/>
          <w:rFonts w:ascii="Times New Roman" w:eastAsiaTheme="minorEastAsia" w:hAnsi="Times New Roman" w:cs="Times New Roman"/>
          <w:b w:val="0"/>
          <w:color w:val="000000" w:themeColor="text1"/>
          <w:sz w:val="24"/>
          <w:szCs w:val="24"/>
        </w:rPr>
        <w:t>Una vez realizada la primera cita, el paciente regresaba a los 6 meses</w:t>
      </w:r>
      <w:r w:rsidRPr="00420FAB">
        <w:rPr>
          <w:rStyle w:val="Textoennegrita"/>
          <w:rFonts w:ascii="Times New Roman" w:eastAsiaTheme="minorEastAsia" w:hAnsi="Times New Roman" w:cs="Times New Roman"/>
          <w:b w:val="0"/>
          <w:color w:val="000000" w:themeColor="text1"/>
          <w:sz w:val="24"/>
          <w:szCs w:val="24"/>
        </w:rPr>
        <w:t xml:space="preserve">. </w:t>
      </w:r>
      <w:r>
        <w:rPr>
          <w:rStyle w:val="Textoennegrita"/>
          <w:rFonts w:ascii="Times New Roman" w:eastAsiaTheme="minorEastAsia" w:hAnsi="Times New Roman" w:cs="Times New Roman"/>
          <w:b w:val="0"/>
          <w:color w:val="000000" w:themeColor="text1"/>
          <w:sz w:val="24"/>
          <w:szCs w:val="24"/>
        </w:rPr>
        <w:t>Una presión arterial sistólica (PAD) superior a 138 mmHg y / o diastólica superior a 89 mmHg se consideraba hipertensión</w:t>
      </w:r>
      <w:r w:rsidRPr="00420FAB">
        <w:rPr>
          <w:rStyle w:val="Textoennegrita"/>
          <w:rFonts w:ascii="Times New Roman" w:eastAsiaTheme="minorEastAsia" w:hAnsi="Times New Roman" w:cs="Times New Roman"/>
          <w:b w:val="0"/>
          <w:color w:val="000000" w:themeColor="text1"/>
          <w:sz w:val="24"/>
          <w:szCs w:val="24"/>
        </w:rPr>
        <w:t>, según se registró con un dispositivo Omron HEM-907 (Omron Healthcare Inc., Bannockburn, IL, EE. UU.), O si el paciente estaba tomando</w:t>
      </w:r>
      <w:r>
        <w:rPr>
          <w:rStyle w:val="Textoennegrita"/>
          <w:rFonts w:ascii="Times New Roman" w:eastAsiaTheme="minorEastAsia" w:hAnsi="Times New Roman" w:cs="Times New Roman"/>
          <w:b w:val="0"/>
          <w:color w:val="000000" w:themeColor="text1"/>
          <w:sz w:val="24"/>
          <w:szCs w:val="24"/>
        </w:rPr>
        <w:t xml:space="preserve"> medicamentos antihipertensivos</w:t>
      </w:r>
      <w:r w:rsidRPr="00420FAB">
        <w:rPr>
          <w:rStyle w:val="Textoennegrita"/>
          <w:rFonts w:ascii="Times New Roman" w:eastAsiaTheme="minorEastAsia" w:hAnsi="Times New Roman" w:cs="Times New Roman"/>
          <w:b w:val="0"/>
          <w:color w:val="000000" w:themeColor="text1"/>
          <w:sz w:val="24"/>
          <w:szCs w:val="24"/>
        </w:rPr>
        <w:t>. Se evaluaron los registros demográficos, clínicos y de laboratorio de los pacientes en la unidad de hipertensión. En la primera visita se registraron el sexo, la edad, el índice de masa corporal (IMC), la PAS y la PAD. También se registraron colesterol LDL y HDL de laboratorio, cistatina C, creatinina, cociente albúmina / creatinina en orina, nivel de glucosa en sangre y hemoglobina glucosilada (HbA1c). Sin embargo, los registros médicos de nuestra base de datos eran heterogéneos e incluían datos faltantes</w:t>
      </w:r>
      <w:r>
        <w:rPr>
          <w:rStyle w:val="Textoennegrita"/>
          <w:rFonts w:ascii="Times New Roman" w:eastAsiaTheme="minorEastAsia" w:hAnsi="Times New Roman" w:cs="Times New Roman"/>
          <w:b w:val="0"/>
          <w:color w:val="000000" w:themeColor="text1"/>
          <w:sz w:val="24"/>
          <w:szCs w:val="24"/>
        </w:rPr>
        <w:t xml:space="preserve"> </w:t>
      </w:r>
      <w:sdt>
        <w:sdtPr>
          <w:rPr>
            <w:rStyle w:val="Textoennegrita"/>
            <w:rFonts w:ascii="Times New Roman" w:eastAsiaTheme="minorEastAsia" w:hAnsi="Times New Roman" w:cs="Times New Roman"/>
            <w:b w:val="0"/>
            <w:color w:val="000000" w:themeColor="text1"/>
            <w:sz w:val="24"/>
            <w:szCs w:val="24"/>
          </w:rPr>
          <w:id w:val="987204998"/>
          <w:citation/>
        </w:sdtPr>
        <w:sdtContent>
          <w:r>
            <w:rPr>
              <w:rStyle w:val="Textoennegrita"/>
              <w:rFonts w:ascii="Times New Roman" w:eastAsiaTheme="minorEastAsia" w:hAnsi="Times New Roman" w:cs="Times New Roman"/>
              <w:b w:val="0"/>
              <w:color w:val="000000" w:themeColor="text1"/>
              <w:sz w:val="24"/>
              <w:szCs w:val="24"/>
            </w:rPr>
            <w:fldChar w:fldCharType="begin"/>
          </w:r>
          <w:r>
            <w:rPr>
              <w:rStyle w:val="Textoennegrita"/>
              <w:rFonts w:ascii="Times New Roman" w:eastAsiaTheme="minorEastAsia" w:hAnsi="Times New Roman" w:cs="Times New Roman"/>
              <w:b w:val="0"/>
              <w:color w:val="000000" w:themeColor="text1"/>
              <w:sz w:val="24"/>
              <w:szCs w:val="24"/>
            </w:rPr>
            <w:instrText xml:space="preserve"> CITATION Gar20 \l 3082 </w:instrText>
          </w:r>
          <w:r>
            <w:rPr>
              <w:rStyle w:val="Textoennegrita"/>
              <w:rFonts w:ascii="Times New Roman" w:eastAsiaTheme="minorEastAsia" w:hAnsi="Times New Roman" w:cs="Times New Roman"/>
              <w:b w:val="0"/>
              <w:color w:val="000000" w:themeColor="text1"/>
              <w:sz w:val="24"/>
              <w:szCs w:val="24"/>
            </w:rPr>
            <w:fldChar w:fldCharType="separate"/>
          </w:r>
          <w:r w:rsidR="00853505" w:rsidRPr="00853505">
            <w:rPr>
              <w:rFonts w:ascii="Times New Roman" w:eastAsiaTheme="minorEastAsia" w:hAnsi="Times New Roman" w:cs="Times New Roman"/>
              <w:noProof/>
              <w:color w:val="000000" w:themeColor="text1"/>
              <w:sz w:val="24"/>
              <w:szCs w:val="24"/>
            </w:rPr>
            <w:t>(36)</w:t>
          </w:r>
          <w:r>
            <w:rPr>
              <w:rStyle w:val="Textoennegrita"/>
              <w:rFonts w:ascii="Times New Roman" w:eastAsiaTheme="minorEastAsia" w:hAnsi="Times New Roman" w:cs="Times New Roman"/>
              <w:b w:val="0"/>
              <w:color w:val="000000" w:themeColor="text1"/>
              <w:sz w:val="24"/>
              <w:szCs w:val="24"/>
            </w:rPr>
            <w:fldChar w:fldCharType="end"/>
          </w:r>
        </w:sdtContent>
      </w:sdt>
      <w:r w:rsidRPr="00420FAB">
        <w:rPr>
          <w:rStyle w:val="Textoennegrita"/>
          <w:rFonts w:ascii="Times New Roman" w:eastAsiaTheme="minorEastAsia" w:hAnsi="Times New Roman" w:cs="Times New Roman"/>
          <w:b w:val="0"/>
          <w:color w:val="000000" w:themeColor="text1"/>
          <w:sz w:val="24"/>
          <w:szCs w:val="24"/>
        </w:rPr>
        <w:t>.</w:t>
      </w:r>
    </w:p>
    <w:p w14:paraId="6C4A5098" w14:textId="77777777" w:rsidR="00DF6FEC" w:rsidRPr="008D725D" w:rsidRDefault="00DF6FEC" w:rsidP="00DF6FEC">
      <w:pPr>
        <w:pStyle w:val="Standard"/>
        <w:jc w:val="both"/>
        <w:rPr>
          <w:rFonts w:ascii="Times New Roman" w:eastAsiaTheme="minorEastAsia" w:hAnsi="Times New Roman" w:cs="Times New Roman"/>
          <w:i/>
          <w:sz w:val="24"/>
          <w:szCs w:val="24"/>
        </w:rPr>
      </w:pPr>
      <w:r w:rsidRPr="00142CC3">
        <w:rPr>
          <w:rFonts w:ascii="Times New Roman" w:eastAsiaTheme="minorEastAsia" w:hAnsi="Times New Roman" w:cs="Times New Roman"/>
          <w:sz w:val="24"/>
          <w:szCs w:val="24"/>
        </w:rPr>
        <w:t xml:space="preserve">Tenemos 1794 archivos csv cada uno de los cuales hace referencia a un sujeto, cada archivo está identificado mediante un número de historia único para cada paciente. Estos archivos no contienen cabeceras, cada variable es una columna siendo las variables las siguientes: </w:t>
      </w:r>
      <w:r w:rsidRPr="008D725D">
        <w:rPr>
          <w:rFonts w:ascii="Times New Roman" w:eastAsiaTheme="minorEastAsia" w:hAnsi="Times New Roman" w:cs="Times New Roman"/>
          <w:i/>
          <w:sz w:val="24"/>
          <w:szCs w:val="24"/>
        </w:rPr>
        <w:t>Edad, Peso, Talla, IMC, Creatinina, Cistatina, HDL, LDL, Trigliceridos, GOT, GPT, GGT, Albuminuria, Ferritina, HOMA, Insulina, Glucemia, Hb-glicosilada, PCR, Vitamina-d, TAS, TAD, Fecha.</w:t>
      </w:r>
    </w:p>
    <w:p w14:paraId="7A02C549" w14:textId="77777777" w:rsidR="00DF6FEC" w:rsidRPr="00142CC3" w:rsidRDefault="00DF6FEC" w:rsidP="00DF6FEC">
      <w:pPr>
        <w:pStyle w:val="Standard"/>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Aparte, tenemos un csv llamado “pacientes_progresores”, que vincula un número de historia con una clase: 1 (progresores) y 0 (no progresores). Este csv consta de 1648 números de historia clínica, mientras que por otro lado tenemos los 1794 archivos csv anteriomente nombrados. Compararemos que números de historia coinciden entre ambos y eliminaremos aquellos pacientes que no aparezcan en el csv “pacientes_progresores”.</w:t>
      </w:r>
    </w:p>
    <w:p w14:paraId="57577B47" w14:textId="77777777" w:rsidR="00DF6FEC" w:rsidRPr="00142CC3" w:rsidRDefault="00DF6FEC" w:rsidP="00DF6FEC">
      <w:pPr>
        <w:pStyle w:val="Standard"/>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 xml:space="preserve">El total de pacientes incluidos en el estudio fue de 1648 (se eliminaron aquellos pacientes los cuales no tenían un número de historia clínica asociado a una clase). Trabajaremos por tanto con 1648 archivos csv. Cada archivo contiene 23 variables (anteriormente nombradas), todas ellas numéricas. </w:t>
      </w:r>
    </w:p>
    <w:p w14:paraId="52213313" w14:textId="77777777" w:rsidR="00DF6FEC" w:rsidRPr="00142CC3" w:rsidRDefault="00DF6FEC" w:rsidP="00DF6FEC">
      <w:pPr>
        <w:pStyle w:val="Standard"/>
        <w:jc w:val="both"/>
        <w:rPr>
          <w:rFonts w:ascii="Times New Roman" w:eastAsiaTheme="minorEastAsia" w:hAnsi="Times New Roman" w:cs="Times New Roman"/>
          <w:color w:val="000000" w:themeColor="text1"/>
          <w:sz w:val="24"/>
          <w:szCs w:val="24"/>
          <w:lang w:val="en-US"/>
        </w:rPr>
      </w:pPr>
      <w:r w:rsidRPr="00142CC3">
        <w:rPr>
          <w:rFonts w:ascii="Times New Roman" w:eastAsiaTheme="minorEastAsia" w:hAnsi="Times New Roman" w:cs="Times New Roman"/>
          <w:sz w:val="24"/>
          <w:szCs w:val="24"/>
        </w:rPr>
        <w:lastRenderedPageBreak/>
        <w:t>Las variables fueron medidas durante años y todos los datos fueron anonimizados antes de ser utilizados en este proyecto. Podemos encontrarnos pacientes con numerosas revisiones y otros con escasas.</w:t>
      </w:r>
      <w:r>
        <w:rPr>
          <w:rFonts w:ascii="Times New Roman" w:eastAsiaTheme="minorEastAsia" w:hAnsi="Times New Roman" w:cs="Times New Roman"/>
          <w:sz w:val="24"/>
          <w:szCs w:val="24"/>
        </w:rPr>
        <w:t xml:space="preserve"> A medida que aumenta el número de revisiones, la cantidad de datos va disminuyendo.</w:t>
      </w:r>
    </w:p>
    <w:p w14:paraId="5EB14966" w14:textId="77777777" w:rsidR="00DF6FEC" w:rsidRPr="00142CC3" w:rsidRDefault="00DF6FEC" w:rsidP="00DF6FEC">
      <w:pPr>
        <w:spacing w:line="278" w:lineRule="auto"/>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En la siguiente </w:t>
      </w:r>
      <w:r>
        <w:rPr>
          <w:rFonts w:ascii="Times New Roman" w:eastAsiaTheme="minorEastAsia" w:hAnsi="Times New Roman" w:cs="Times New Roman"/>
          <w:color w:val="000000" w:themeColor="text1"/>
          <w:sz w:val="24"/>
          <w:szCs w:val="24"/>
        </w:rPr>
        <w:t>figura</w:t>
      </w:r>
      <w:r w:rsidRPr="00142CC3">
        <w:rPr>
          <w:rFonts w:ascii="Times New Roman" w:eastAsiaTheme="minorEastAsia" w:hAnsi="Times New Roman" w:cs="Times New Roman"/>
          <w:color w:val="000000" w:themeColor="text1"/>
          <w:sz w:val="24"/>
          <w:szCs w:val="24"/>
        </w:rPr>
        <w:t xml:space="preserve"> podemos ver el valor medio de cada variable para cada revisión.</w:t>
      </w:r>
    </w:p>
    <w:p w14:paraId="4ED7F2B1" w14:textId="77777777" w:rsidR="00CE3FBC" w:rsidRDefault="00DF6FEC" w:rsidP="00CE3FBC">
      <w:pPr>
        <w:keepNext/>
        <w:spacing w:line="278" w:lineRule="auto"/>
        <w:jc w:val="center"/>
      </w:pPr>
      <w:r>
        <w:rPr>
          <w:noProof/>
          <w:lang w:eastAsia="es-ES"/>
        </w:rPr>
        <w:drawing>
          <wp:inline distT="0" distB="0" distL="0" distR="0" wp14:anchorId="7E7C17DB" wp14:editId="79AC1993">
            <wp:extent cx="4748890" cy="4748890"/>
            <wp:effectExtent l="0" t="0" r="0" b="0"/>
            <wp:docPr id="88457769" name="Imagen 8845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457769"/>
                    <pic:cNvPicPr/>
                  </pic:nvPicPr>
                  <pic:blipFill>
                    <a:blip r:embed="rId20">
                      <a:extLst>
                        <a:ext uri="{28A0092B-C50C-407E-A947-70E740481C1C}">
                          <a14:useLocalDpi xmlns:a14="http://schemas.microsoft.com/office/drawing/2010/main" val="0"/>
                        </a:ext>
                      </a:extLst>
                    </a:blip>
                    <a:stretch>
                      <a:fillRect/>
                    </a:stretch>
                  </pic:blipFill>
                  <pic:spPr>
                    <a:xfrm>
                      <a:off x="0" y="0"/>
                      <a:ext cx="4748890" cy="4748890"/>
                    </a:xfrm>
                    <a:prstGeom prst="rect">
                      <a:avLst/>
                    </a:prstGeom>
                  </pic:spPr>
                </pic:pic>
              </a:graphicData>
            </a:graphic>
          </wp:inline>
        </w:drawing>
      </w:r>
    </w:p>
    <w:p w14:paraId="5259C4AA" w14:textId="57F9C3FA" w:rsidR="00DF6FEC" w:rsidRPr="00142CC3" w:rsidRDefault="00CE3FBC" w:rsidP="00CE3FBC">
      <w:pPr>
        <w:pStyle w:val="Descripcin"/>
        <w:jc w:val="center"/>
        <w:rPr>
          <w:rFonts w:ascii="Times New Roman" w:hAnsi="Times New Roman" w:cs="Times New Roman"/>
        </w:rPr>
      </w:pPr>
      <w:bookmarkStart w:id="18" w:name="_Toc75781808"/>
      <w:bookmarkStart w:id="19" w:name="_Toc75781887"/>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1</w:t>
      </w:r>
      <w:r>
        <w:fldChar w:fldCharType="end"/>
      </w:r>
      <w:r>
        <w:t xml:space="preserve"> </w:t>
      </w:r>
      <w:r w:rsidRPr="00D76FD9">
        <w:t>Visualización de la media de cada variable en función del número de revisiones</w:t>
      </w:r>
      <w:r>
        <w:t>.</w:t>
      </w:r>
      <w:bookmarkEnd w:id="18"/>
      <w:bookmarkEnd w:id="19"/>
    </w:p>
    <w:p w14:paraId="55A746B0" w14:textId="77777777" w:rsidR="00DF6FEC" w:rsidRPr="00142CC3" w:rsidRDefault="00DF6FEC" w:rsidP="006978B8">
      <w:pPr>
        <w:pStyle w:val="Ttulo2"/>
        <w:numPr>
          <w:ilvl w:val="0"/>
          <w:numId w:val="0"/>
        </w:numPr>
      </w:pPr>
    </w:p>
    <w:p w14:paraId="0D4FB8F0" w14:textId="5216574F" w:rsidR="00DF6FEC" w:rsidRPr="006978B8" w:rsidRDefault="00DF6FEC" w:rsidP="006978B8">
      <w:pPr>
        <w:pStyle w:val="Ttulo2"/>
      </w:pPr>
      <w:r w:rsidRPr="006978B8">
        <w:t xml:space="preserve">Pre-procesado de los datos </w:t>
      </w:r>
    </w:p>
    <w:p w14:paraId="7C1D77D8" w14:textId="77777777" w:rsidR="002A4D02" w:rsidRPr="00142CC3" w:rsidRDefault="002A4D02" w:rsidP="00DF6FEC">
      <w:pPr>
        <w:spacing w:line="278" w:lineRule="auto"/>
        <w:jc w:val="both"/>
        <w:rPr>
          <w:rFonts w:ascii="Times New Roman" w:eastAsia="Calibri" w:hAnsi="Times New Roman" w:cs="Times New Roman"/>
          <w:b/>
          <w:bCs/>
          <w:sz w:val="32"/>
          <w:szCs w:val="32"/>
        </w:rPr>
      </w:pPr>
    </w:p>
    <w:p w14:paraId="46769159" w14:textId="77777777" w:rsidR="00DF6FEC" w:rsidRPr="00142CC3" w:rsidRDefault="00DF6FEC" w:rsidP="00DF6FEC">
      <w:pPr>
        <w:spacing w:line="278" w:lineRule="auto"/>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A continuación, se explicará detalladamente el  pre-procesamiento, donde trataremos tanto los valores perdidos (NaN, del inglés Not a number) como los valores atípicos (</w:t>
      </w:r>
      <w:r w:rsidRPr="00142CC3">
        <w:rPr>
          <w:rFonts w:ascii="Times New Roman" w:eastAsiaTheme="minorEastAsia" w:hAnsi="Times New Roman" w:cs="Times New Roman"/>
          <w:i/>
          <w:iCs/>
          <w:sz w:val="24"/>
          <w:szCs w:val="24"/>
        </w:rPr>
        <w:t xml:space="preserve">outliers </w:t>
      </w:r>
      <w:r w:rsidRPr="00142CC3">
        <w:rPr>
          <w:rFonts w:ascii="Times New Roman" w:eastAsiaTheme="minorEastAsia" w:hAnsi="Times New Roman" w:cs="Times New Roman"/>
          <w:sz w:val="24"/>
          <w:szCs w:val="24"/>
        </w:rPr>
        <w:t>en inglés).</w:t>
      </w:r>
    </w:p>
    <w:p w14:paraId="4DB2EC15" w14:textId="77777777" w:rsidR="00DF6FEC" w:rsidRDefault="00DF6FEC" w:rsidP="00DF6FEC">
      <w:pPr>
        <w:spacing w:after="0" w:line="278" w:lineRule="auto"/>
        <w:ind w:left="708" w:hanging="708"/>
        <w:rPr>
          <w:rFonts w:ascii="Times New Roman" w:hAnsi="Times New Roman" w:cs="Times New Roman"/>
          <w:sz w:val="24"/>
          <w:szCs w:val="24"/>
        </w:rPr>
      </w:pPr>
      <w:r w:rsidRPr="00B35461">
        <w:rPr>
          <w:rFonts w:ascii="Times New Roman" w:hAnsi="Times New Roman" w:cs="Times New Roman"/>
          <w:sz w:val="24"/>
          <w:szCs w:val="24"/>
        </w:rPr>
        <w:t>Ya vistas las variables que componen la base de datos, e</w:t>
      </w:r>
      <w:r>
        <w:rPr>
          <w:rFonts w:ascii="Times New Roman" w:hAnsi="Times New Roman" w:cs="Times New Roman"/>
          <w:sz w:val="24"/>
          <w:szCs w:val="24"/>
        </w:rPr>
        <w:t>xplicaremos el preprocesamiento</w:t>
      </w:r>
    </w:p>
    <w:p w14:paraId="6417B8EB" w14:textId="77777777" w:rsidR="00DF6FEC" w:rsidRDefault="00DF6FEC" w:rsidP="00DF6FEC">
      <w:pPr>
        <w:spacing w:after="0" w:line="278" w:lineRule="auto"/>
        <w:ind w:left="708" w:hanging="708"/>
        <w:rPr>
          <w:rFonts w:ascii="Times New Roman" w:hAnsi="Times New Roman" w:cs="Times New Roman"/>
          <w:sz w:val="24"/>
          <w:szCs w:val="24"/>
        </w:rPr>
      </w:pPr>
      <w:r w:rsidRPr="00B35461">
        <w:rPr>
          <w:rFonts w:ascii="Times New Roman" w:hAnsi="Times New Roman" w:cs="Times New Roman"/>
          <w:sz w:val="24"/>
          <w:szCs w:val="24"/>
        </w:rPr>
        <w:t>llevado a cabo. Este preprocesamiento es necesario, ya que</w:t>
      </w:r>
      <w:r>
        <w:rPr>
          <w:rFonts w:ascii="Times New Roman" w:hAnsi="Times New Roman" w:cs="Times New Roman"/>
          <w:sz w:val="24"/>
          <w:szCs w:val="24"/>
        </w:rPr>
        <w:t xml:space="preserve"> no nos vale solo con tener una</w:t>
      </w:r>
    </w:p>
    <w:p w14:paraId="7D1E00A9" w14:textId="77777777" w:rsidR="00DF6FEC" w:rsidRDefault="00DF6FEC" w:rsidP="00DF6FEC">
      <w:pPr>
        <w:spacing w:after="0" w:line="278" w:lineRule="auto"/>
        <w:ind w:left="708" w:hanging="708"/>
        <w:rPr>
          <w:rFonts w:ascii="Times New Roman" w:hAnsi="Times New Roman" w:cs="Times New Roman"/>
          <w:sz w:val="24"/>
          <w:szCs w:val="24"/>
        </w:rPr>
      </w:pPr>
      <w:r w:rsidRPr="00B35461">
        <w:rPr>
          <w:rFonts w:ascii="Times New Roman" w:hAnsi="Times New Roman" w:cs="Times New Roman"/>
          <w:sz w:val="24"/>
          <w:szCs w:val="24"/>
        </w:rPr>
        <w:t>gran cantidad de datos, sino que estos a su vez deben ser da</w:t>
      </w:r>
      <w:r>
        <w:rPr>
          <w:rFonts w:ascii="Times New Roman" w:hAnsi="Times New Roman" w:cs="Times New Roman"/>
          <w:sz w:val="24"/>
          <w:szCs w:val="24"/>
        </w:rPr>
        <w:t>tos de calidad que permitan ser</w:t>
      </w:r>
    </w:p>
    <w:p w14:paraId="030C45D0" w14:textId="77777777" w:rsidR="00DF6FEC" w:rsidRDefault="00DF6FEC" w:rsidP="00DF6FEC">
      <w:pPr>
        <w:spacing w:after="0" w:line="278" w:lineRule="auto"/>
        <w:ind w:left="708" w:hanging="708"/>
        <w:rPr>
          <w:rFonts w:ascii="Times New Roman" w:hAnsi="Times New Roman" w:cs="Times New Roman"/>
          <w:sz w:val="24"/>
          <w:szCs w:val="24"/>
        </w:rPr>
      </w:pPr>
      <w:r w:rsidRPr="00B35461">
        <w:rPr>
          <w:rFonts w:ascii="Times New Roman" w:hAnsi="Times New Roman" w:cs="Times New Roman"/>
          <w:sz w:val="24"/>
          <w:szCs w:val="24"/>
        </w:rPr>
        <w:t>explotados para extraer información útil. Pers</w:t>
      </w:r>
      <w:r>
        <w:rPr>
          <w:rFonts w:ascii="Times New Roman" w:hAnsi="Times New Roman" w:cs="Times New Roman"/>
          <w:sz w:val="24"/>
          <w:szCs w:val="24"/>
        </w:rPr>
        <w:t xml:space="preserve">eguimos visualizar, analizar y </w:t>
      </w:r>
      <w:r w:rsidRPr="00B35461">
        <w:rPr>
          <w:rFonts w:ascii="Times New Roman" w:hAnsi="Times New Roman" w:cs="Times New Roman"/>
          <w:sz w:val="24"/>
          <w:szCs w:val="24"/>
        </w:rPr>
        <w:t>transformar lo</w:t>
      </w:r>
      <w:r>
        <w:rPr>
          <w:rFonts w:ascii="Times New Roman" w:hAnsi="Times New Roman" w:cs="Times New Roman"/>
          <w:sz w:val="24"/>
          <w:szCs w:val="24"/>
        </w:rPr>
        <w:t>s</w:t>
      </w:r>
    </w:p>
    <w:p w14:paraId="08DEFE21" w14:textId="77777777" w:rsidR="00DF6FEC" w:rsidRDefault="00DF6FEC" w:rsidP="00DF6FEC">
      <w:pPr>
        <w:spacing w:after="0" w:line="278" w:lineRule="auto"/>
        <w:ind w:left="708" w:hanging="708"/>
        <w:rPr>
          <w:rFonts w:ascii="Times New Roman" w:hAnsi="Times New Roman" w:cs="Times New Roman"/>
          <w:sz w:val="24"/>
          <w:szCs w:val="24"/>
        </w:rPr>
      </w:pPr>
      <w:r>
        <w:rPr>
          <w:rFonts w:ascii="Times New Roman" w:hAnsi="Times New Roman" w:cs="Times New Roman"/>
          <w:sz w:val="24"/>
          <w:szCs w:val="24"/>
        </w:rPr>
        <w:t>datos de modo que queden lo más depurados</w:t>
      </w:r>
      <w:r w:rsidRPr="00B35461">
        <w:rPr>
          <w:rFonts w:ascii="Times New Roman" w:hAnsi="Times New Roman" w:cs="Times New Roman"/>
          <w:sz w:val="24"/>
          <w:szCs w:val="24"/>
        </w:rPr>
        <w:t xml:space="preserve"> posibles, si</w:t>
      </w:r>
      <w:r>
        <w:rPr>
          <w:rFonts w:ascii="Times New Roman" w:hAnsi="Times New Roman" w:cs="Times New Roman"/>
          <w:sz w:val="24"/>
          <w:szCs w:val="24"/>
        </w:rPr>
        <w:t>n anormalidades (valores nulos,</w:t>
      </w:r>
    </w:p>
    <w:p w14:paraId="6DC7E8FE" w14:textId="77777777" w:rsidR="00DF6FEC" w:rsidRDefault="00DF6FEC" w:rsidP="00DF6FEC">
      <w:pPr>
        <w:spacing w:after="0" w:line="278" w:lineRule="auto"/>
        <w:ind w:left="708" w:hanging="708"/>
        <w:rPr>
          <w:rFonts w:ascii="Times New Roman" w:hAnsi="Times New Roman" w:cs="Times New Roman"/>
          <w:sz w:val="24"/>
          <w:szCs w:val="24"/>
        </w:rPr>
      </w:pPr>
      <w:r w:rsidRPr="00B35461">
        <w:rPr>
          <w:rFonts w:ascii="Times New Roman" w:hAnsi="Times New Roman" w:cs="Times New Roman"/>
          <w:sz w:val="24"/>
          <w:szCs w:val="24"/>
        </w:rPr>
        <w:lastRenderedPageBreak/>
        <w:t xml:space="preserve">outliers o missing values), puesto que su presencia puede </w:t>
      </w:r>
      <w:r>
        <w:rPr>
          <w:rFonts w:ascii="Times New Roman" w:hAnsi="Times New Roman" w:cs="Times New Roman"/>
          <w:sz w:val="24"/>
          <w:szCs w:val="24"/>
        </w:rPr>
        <w:t>brindarnos una menor calidad en</w:t>
      </w:r>
    </w:p>
    <w:p w14:paraId="2942412A" w14:textId="77777777" w:rsidR="00DF6FEC" w:rsidRPr="00B35461" w:rsidRDefault="00DF6FEC" w:rsidP="00DF6FEC">
      <w:pPr>
        <w:spacing w:after="0" w:line="278" w:lineRule="auto"/>
        <w:ind w:left="708" w:hanging="708"/>
        <w:rPr>
          <w:rFonts w:ascii="Times New Roman" w:hAnsi="Times New Roman" w:cs="Times New Roman"/>
          <w:sz w:val="24"/>
          <w:szCs w:val="24"/>
        </w:rPr>
      </w:pPr>
      <w:r w:rsidRPr="00B35461">
        <w:rPr>
          <w:rFonts w:ascii="Times New Roman" w:hAnsi="Times New Roman" w:cs="Times New Roman"/>
          <w:sz w:val="24"/>
          <w:szCs w:val="24"/>
        </w:rPr>
        <w:t xml:space="preserve">los resultados. </w:t>
      </w:r>
    </w:p>
    <w:p w14:paraId="6DCABE59" w14:textId="77777777" w:rsidR="00DF6FEC" w:rsidRDefault="00DF6FEC" w:rsidP="00DF6FEC">
      <w:pPr>
        <w:spacing w:line="278" w:lineRule="auto"/>
        <w:jc w:val="both"/>
        <w:rPr>
          <w:rFonts w:ascii="Times New Roman" w:hAnsi="Times New Roman" w:cs="Times New Roman"/>
        </w:rPr>
      </w:pPr>
    </w:p>
    <w:p w14:paraId="15F55139" w14:textId="77777777" w:rsidR="00DF6FEC" w:rsidRPr="00142CC3" w:rsidRDefault="00DF6FEC" w:rsidP="00DF6FEC">
      <w:pPr>
        <w:spacing w:line="278" w:lineRule="auto"/>
        <w:jc w:val="both"/>
        <w:rPr>
          <w:rFonts w:ascii="Times New Roman" w:hAnsi="Times New Roman" w:cs="Times New Roman"/>
        </w:rPr>
      </w:pPr>
    </w:p>
    <w:p w14:paraId="520F4671" w14:textId="13EE2CE7" w:rsidR="002A4D02" w:rsidRPr="00C16F34" w:rsidRDefault="00DF6FEC" w:rsidP="00C16F34">
      <w:pPr>
        <w:pStyle w:val="Ttulo3"/>
      </w:pPr>
      <w:r w:rsidRPr="00C16F34">
        <w:t>Creación de las matrices para cada clase</w:t>
      </w:r>
    </w:p>
    <w:p w14:paraId="4F27255F" w14:textId="77777777" w:rsidR="002A4D02" w:rsidRPr="002A4D02" w:rsidRDefault="002A4D02" w:rsidP="002A4D02"/>
    <w:p w14:paraId="6479E3F3" w14:textId="77777777" w:rsidR="00DF6FEC" w:rsidRPr="00142CC3" w:rsidRDefault="00DF6FEC" w:rsidP="00DF6FEC">
      <w:pPr>
        <w:spacing w:line="278" w:lineRule="auto"/>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Antes de proceder con la limpieza de la base de datos es necesario que dividamos los pacientes por clases para así poder realizar posteriormente un mejor análisis exploratorio de los datos y ser capaces de realizar comparaciones entre pacientes de diferente clase.</w:t>
      </w:r>
    </w:p>
    <w:p w14:paraId="332AC3CF" w14:textId="3C0CC23E" w:rsidR="00DF6FEC" w:rsidRDefault="00DF6FEC" w:rsidP="00DF6FEC">
      <w:pPr>
        <w:spacing w:line="278" w:lineRule="auto"/>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Creamos una función que nos da como resultado dos matrices: matriz de progresores y matriz de no progresores. Ambas son matrices con dimensiones NxRxD, donde N = número de pacientes, R = número de revisión, D = número de características.</w:t>
      </w:r>
    </w:p>
    <w:p w14:paraId="508487A9" w14:textId="77777777" w:rsidR="002A4D02" w:rsidRPr="00142CC3" w:rsidRDefault="002A4D02" w:rsidP="00DF6FEC">
      <w:pPr>
        <w:spacing w:line="278" w:lineRule="auto"/>
        <w:jc w:val="both"/>
        <w:rPr>
          <w:rFonts w:ascii="Times New Roman" w:eastAsiaTheme="minorEastAsia" w:hAnsi="Times New Roman" w:cs="Times New Roman"/>
          <w:sz w:val="24"/>
          <w:szCs w:val="24"/>
        </w:rPr>
      </w:pPr>
    </w:p>
    <w:p w14:paraId="1B619A75" w14:textId="6CCE3564" w:rsidR="002A4D02" w:rsidRPr="00C16F34" w:rsidRDefault="00DF6FEC" w:rsidP="00C16F34">
      <w:pPr>
        <w:pStyle w:val="Ttulo3"/>
      </w:pPr>
      <w:r w:rsidRPr="00C16F34">
        <w:t>Tratamiento de valores atípicos y perdidos</w:t>
      </w:r>
    </w:p>
    <w:p w14:paraId="1155B6B2" w14:textId="77777777" w:rsidR="002A4D02" w:rsidRPr="002A4D02" w:rsidRDefault="002A4D02" w:rsidP="002A4D02"/>
    <w:p w14:paraId="37D098BF" w14:textId="77777777" w:rsidR="00DF6FEC" w:rsidRPr="00142CC3" w:rsidRDefault="00DF6FEC" w:rsidP="00DF6FEC">
      <w:pPr>
        <w:spacing w:line="278" w:lineRule="auto"/>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 xml:space="preserve">Durante esta etapa trataremos de identificar aquellos valores atípicos u </w:t>
      </w:r>
      <w:r w:rsidRPr="00142CC3">
        <w:rPr>
          <w:rFonts w:ascii="Times New Roman" w:eastAsiaTheme="minorEastAsia" w:hAnsi="Times New Roman" w:cs="Times New Roman"/>
          <w:i/>
          <w:sz w:val="24"/>
          <w:szCs w:val="24"/>
        </w:rPr>
        <w:t>outliers</w:t>
      </w:r>
      <w:r w:rsidRPr="00142CC3">
        <w:rPr>
          <w:rFonts w:ascii="Times New Roman" w:eastAsiaTheme="minorEastAsia" w:hAnsi="Times New Roman" w:cs="Times New Roman"/>
          <w:sz w:val="24"/>
          <w:szCs w:val="24"/>
        </w:rPr>
        <w:t xml:space="preserve"> que se encuentran fuera del rango dado por los límites que establecen un rango normal y aquellos valores que no han sido registrados o se han perdido (NaN) durante el proceso de toma de datos.  En ciertos casos, se tienden a eliminar aquellos pacientes que no tienen datos en todas las variables o que tienen valores atípicos, es decir, obtenemos como resultado una base de datos sin NaN y sin </w:t>
      </w:r>
      <w:r w:rsidRPr="00142CC3">
        <w:rPr>
          <w:rFonts w:ascii="Times New Roman" w:eastAsiaTheme="minorEastAsia" w:hAnsi="Times New Roman" w:cs="Times New Roman"/>
          <w:i/>
          <w:iCs/>
          <w:sz w:val="24"/>
          <w:szCs w:val="24"/>
        </w:rPr>
        <w:t xml:space="preserve">outliers. </w:t>
      </w:r>
      <w:r w:rsidRPr="00142CC3">
        <w:rPr>
          <w:rFonts w:ascii="Times New Roman" w:eastAsiaTheme="minorEastAsia" w:hAnsi="Times New Roman" w:cs="Times New Roman"/>
          <w:sz w:val="24"/>
          <w:szCs w:val="24"/>
        </w:rPr>
        <w:t>Esto no siempre es conveniente ya que en nuestro caso estaríamos eliminando una gran cantidad de pacientes perdiendo con ello una gran cantidad de información. Para afrontar este problema, hemos llevado a cabo los siguientes pasos:</w:t>
      </w:r>
    </w:p>
    <w:p w14:paraId="5880AAB5" w14:textId="77777777" w:rsidR="00DF6FEC" w:rsidRPr="00B35461" w:rsidRDefault="00DF6FEC" w:rsidP="00DF6FEC">
      <w:pPr>
        <w:spacing w:line="278" w:lineRule="auto"/>
        <w:jc w:val="both"/>
        <w:rPr>
          <w:rFonts w:ascii="Times New Roman" w:hAnsi="Times New Roman" w:cs="Times New Roman"/>
          <w:sz w:val="24"/>
          <w:szCs w:val="24"/>
        </w:rPr>
      </w:pPr>
      <w:r w:rsidRPr="00B35461">
        <w:rPr>
          <w:rFonts w:ascii="Times New Roman" w:hAnsi="Times New Roman" w:cs="Times New Roman"/>
          <w:sz w:val="24"/>
          <w:szCs w:val="24"/>
        </w:rPr>
        <w:t>El primer paso fue la visualización e inspección de las variables mediante diagramas de cajas y bigotes e histogramas, esto nos permite identificar de manera rápida las diferentes anormalidades que puedan exi</w:t>
      </w:r>
      <w:r>
        <w:rPr>
          <w:rFonts w:ascii="Times New Roman" w:hAnsi="Times New Roman" w:cs="Times New Roman"/>
          <w:sz w:val="24"/>
          <w:szCs w:val="24"/>
        </w:rPr>
        <w:t>s</w:t>
      </w:r>
      <w:r w:rsidRPr="00B35461">
        <w:rPr>
          <w:rFonts w:ascii="Times New Roman" w:hAnsi="Times New Roman" w:cs="Times New Roman"/>
          <w:sz w:val="24"/>
          <w:szCs w:val="24"/>
        </w:rPr>
        <w:t>tir. Cabe destacar que para cada variable debemos analizar las anormalidades revisión por revisión diferenciando pacientes progresores de no progresores. En las siguientes imágenes podemos observar lo anteriormente descrito, además cabe destacar que a medida que aumenta el número de revisiones disminuye considerablemente el número de datos disponibles.</w:t>
      </w:r>
    </w:p>
    <w:p w14:paraId="6D6C47D6" w14:textId="77777777" w:rsidR="00CE3FBC" w:rsidRDefault="00DF6FEC" w:rsidP="00CE3FBC">
      <w:pPr>
        <w:keepNext/>
        <w:spacing w:line="278" w:lineRule="auto"/>
        <w:jc w:val="both"/>
      </w:pPr>
      <w:r>
        <w:rPr>
          <w:noProof/>
          <w:lang w:eastAsia="es-ES"/>
        </w:rPr>
        <w:lastRenderedPageBreak/>
        <w:drawing>
          <wp:inline distT="0" distB="0" distL="0" distR="0" wp14:anchorId="5A5E27B1" wp14:editId="6925A4EA">
            <wp:extent cx="5819776" cy="464240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5819776" cy="4642409"/>
                    </a:xfrm>
                    <a:prstGeom prst="rect">
                      <a:avLst/>
                    </a:prstGeom>
                  </pic:spPr>
                </pic:pic>
              </a:graphicData>
            </a:graphic>
          </wp:inline>
        </w:drawing>
      </w:r>
    </w:p>
    <w:p w14:paraId="5B21BAFE" w14:textId="734905E1" w:rsidR="00DF6FEC" w:rsidRPr="00142CC3" w:rsidRDefault="00CE3FBC" w:rsidP="00CE3FBC">
      <w:pPr>
        <w:pStyle w:val="Descripcin"/>
        <w:ind w:firstLine="708"/>
        <w:jc w:val="both"/>
        <w:rPr>
          <w:rFonts w:ascii="Times New Roman" w:hAnsi="Times New Roman" w:cs="Times New Roman"/>
        </w:rPr>
      </w:pPr>
      <w:bookmarkStart w:id="20" w:name="_Toc75781809"/>
      <w:bookmarkStart w:id="21" w:name="_Toc75781888"/>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2</w:t>
      </w:r>
      <w:r>
        <w:fldChar w:fldCharType="end"/>
      </w:r>
      <w:r>
        <w:t xml:space="preserve"> </w:t>
      </w:r>
      <w:r w:rsidRPr="00D01A33">
        <w:t>Diagrama de cajas y bigotes para todas las revisiones (Vitamina D),(Pacientes no progresores)</w:t>
      </w:r>
      <w:r>
        <w:t>.</w:t>
      </w:r>
      <w:bookmarkEnd w:id="20"/>
      <w:bookmarkEnd w:id="21"/>
    </w:p>
    <w:p w14:paraId="7B5EEE4A" w14:textId="77777777" w:rsidR="00CE3FBC" w:rsidRDefault="00DF6FEC" w:rsidP="00CE3FBC">
      <w:pPr>
        <w:keepNext/>
        <w:spacing w:line="278" w:lineRule="auto"/>
        <w:jc w:val="both"/>
      </w:pPr>
      <w:r>
        <w:rPr>
          <w:noProof/>
          <w:lang w:eastAsia="es-ES"/>
        </w:rPr>
        <w:lastRenderedPageBreak/>
        <w:drawing>
          <wp:inline distT="0" distB="0" distL="0" distR="0" wp14:anchorId="64348943" wp14:editId="4E82AA87">
            <wp:extent cx="5731510" cy="4565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inline>
        </w:drawing>
      </w:r>
    </w:p>
    <w:p w14:paraId="4704C018" w14:textId="6057AC14" w:rsidR="00DF6FEC" w:rsidRPr="00142CC3" w:rsidRDefault="00CE3FBC" w:rsidP="00CE3FBC">
      <w:pPr>
        <w:pStyle w:val="Descripcin"/>
        <w:ind w:left="708" w:firstLine="708"/>
        <w:jc w:val="both"/>
        <w:rPr>
          <w:rFonts w:ascii="Times New Roman" w:hAnsi="Times New Roman" w:cs="Times New Roman"/>
        </w:rPr>
      </w:pPr>
      <w:bookmarkStart w:id="22" w:name="_Toc75781810"/>
      <w:bookmarkStart w:id="23" w:name="_Toc75781889"/>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17524F">
        <w:t>Histogramas para todas las revisiones (Vitamina D),(Pacientes no progresores)</w:t>
      </w:r>
      <w:r>
        <w:t>.</w:t>
      </w:r>
      <w:bookmarkEnd w:id="22"/>
      <w:bookmarkEnd w:id="23"/>
    </w:p>
    <w:p w14:paraId="6351E2D6" w14:textId="77777777" w:rsidR="00DF6FEC" w:rsidRPr="00142CC3" w:rsidRDefault="00DF6FEC" w:rsidP="00DF6FEC">
      <w:pPr>
        <w:spacing w:line="278" w:lineRule="auto"/>
        <w:jc w:val="both"/>
        <w:rPr>
          <w:rFonts w:ascii="Times New Roman" w:hAnsi="Times New Roman" w:cs="Times New Roman"/>
        </w:rPr>
      </w:pPr>
    </w:p>
    <w:p w14:paraId="57782979" w14:textId="77777777" w:rsidR="00DF6FEC" w:rsidRPr="00142CC3" w:rsidRDefault="00DF6FEC" w:rsidP="00DF6FEC">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 xml:space="preserve">Para la detección de los </w:t>
      </w:r>
      <w:r w:rsidRPr="00142CC3">
        <w:rPr>
          <w:rFonts w:ascii="Times New Roman" w:eastAsia="Calibri" w:hAnsi="Times New Roman" w:cs="Times New Roman"/>
          <w:i/>
          <w:iCs/>
          <w:sz w:val="24"/>
          <w:szCs w:val="24"/>
        </w:rPr>
        <w:t>outliers</w:t>
      </w:r>
      <w:r w:rsidRPr="00142CC3">
        <w:rPr>
          <w:rFonts w:ascii="Times New Roman" w:eastAsia="Calibri" w:hAnsi="Times New Roman" w:cs="Times New Roman"/>
          <w:sz w:val="24"/>
          <w:szCs w:val="24"/>
        </w:rPr>
        <w:t xml:space="preserve">, hemos recurrido al siguiente método: método basado en la definición de rangos fisiológicos de las variables definidos por un experto. De esta forma será considerado </w:t>
      </w:r>
      <w:r w:rsidRPr="00142CC3">
        <w:rPr>
          <w:rFonts w:ascii="Times New Roman" w:eastAsia="Calibri" w:hAnsi="Times New Roman" w:cs="Times New Roman"/>
          <w:i/>
          <w:iCs/>
          <w:sz w:val="24"/>
          <w:szCs w:val="24"/>
        </w:rPr>
        <w:t xml:space="preserve">outlier </w:t>
      </w:r>
      <w:r w:rsidRPr="00142CC3">
        <w:rPr>
          <w:rFonts w:ascii="Times New Roman" w:eastAsia="Calibri" w:hAnsi="Times New Roman" w:cs="Times New Roman"/>
          <w:sz w:val="24"/>
          <w:szCs w:val="24"/>
        </w:rPr>
        <w:t xml:space="preserve">cualquier valor fuera de los límites establecidos </w:t>
      </w:r>
      <w:r>
        <w:rPr>
          <w:rFonts w:ascii="Times New Roman" w:eastAsia="Calibri" w:hAnsi="Times New Roman" w:cs="Times New Roman"/>
          <w:sz w:val="24"/>
          <w:szCs w:val="24"/>
        </w:rPr>
        <w:t>por el especialista</w:t>
      </w:r>
      <w:r w:rsidRPr="00142CC3">
        <w:rPr>
          <w:rFonts w:ascii="Times New Roman" w:eastAsia="Calibri" w:hAnsi="Times New Roman" w:cs="Times New Roman"/>
          <w:sz w:val="24"/>
          <w:szCs w:val="24"/>
        </w:rPr>
        <w:t xml:space="preserve">. Una vez conocidos esos límites, realizamos un gráfico para cada variable donde podemos observar cómo se distribuyen los datos para </w:t>
      </w:r>
      <w:r>
        <w:rPr>
          <w:rFonts w:ascii="Times New Roman" w:eastAsia="Calibri" w:hAnsi="Times New Roman" w:cs="Times New Roman"/>
          <w:sz w:val="24"/>
          <w:szCs w:val="24"/>
        </w:rPr>
        <w:t>esta</w:t>
      </w:r>
      <w:r w:rsidRPr="00142CC3">
        <w:rPr>
          <w:rFonts w:ascii="Times New Roman" w:eastAsia="Calibri" w:hAnsi="Times New Roman" w:cs="Times New Roman"/>
          <w:sz w:val="24"/>
          <w:szCs w:val="24"/>
        </w:rPr>
        <w:t xml:space="preserve"> en función del número de revisiones. De esta manera podemos realizar un esbozo de los </w:t>
      </w:r>
      <w:r w:rsidRPr="00142CC3">
        <w:rPr>
          <w:rFonts w:ascii="Times New Roman" w:eastAsia="Calibri" w:hAnsi="Times New Roman" w:cs="Times New Roman"/>
          <w:i/>
          <w:sz w:val="24"/>
          <w:szCs w:val="24"/>
        </w:rPr>
        <w:t>outliers</w:t>
      </w:r>
      <w:r w:rsidRPr="00142CC3">
        <w:rPr>
          <w:rFonts w:ascii="Times New Roman" w:eastAsia="Calibri" w:hAnsi="Times New Roman" w:cs="Times New Roman"/>
          <w:sz w:val="24"/>
          <w:szCs w:val="24"/>
        </w:rPr>
        <w:t xml:space="preserve"> que existen, aunque no será el método utilizado para detectarlos.</w:t>
      </w:r>
    </w:p>
    <w:p w14:paraId="7D188331" w14:textId="77777777" w:rsidR="00CE3FBC" w:rsidRDefault="00DF6FEC" w:rsidP="00CE3FBC">
      <w:pPr>
        <w:keepNext/>
        <w:spacing w:line="278" w:lineRule="auto"/>
        <w:jc w:val="center"/>
      </w:pPr>
      <w:r>
        <w:rPr>
          <w:noProof/>
          <w:lang w:eastAsia="es-ES"/>
        </w:rPr>
        <w:lastRenderedPageBreak/>
        <w:drawing>
          <wp:inline distT="0" distB="0" distL="0" distR="0" wp14:anchorId="05D4D90F" wp14:editId="5197CA06">
            <wp:extent cx="4305300" cy="34343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4305300" cy="3434319"/>
                    </a:xfrm>
                    <a:prstGeom prst="rect">
                      <a:avLst/>
                    </a:prstGeom>
                  </pic:spPr>
                </pic:pic>
              </a:graphicData>
            </a:graphic>
          </wp:inline>
        </w:drawing>
      </w:r>
    </w:p>
    <w:p w14:paraId="37DBD8DB" w14:textId="423CAA2B" w:rsidR="00DF6FEC" w:rsidRPr="00142CC3" w:rsidRDefault="00CE3FBC" w:rsidP="00CE3FBC">
      <w:pPr>
        <w:pStyle w:val="Descripcin"/>
        <w:jc w:val="center"/>
        <w:rPr>
          <w:rFonts w:ascii="Times New Roman" w:hAnsi="Times New Roman" w:cs="Times New Roman"/>
        </w:rPr>
      </w:pPr>
      <w:bookmarkStart w:id="24" w:name="_Toc75781811"/>
      <w:bookmarkStart w:id="25" w:name="_Toc75781890"/>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4</w:t>
      </w:r>
      <w:r>
        <w:fldChar w:fldCharType="end"/>
      </w:r>
      <w:r>
        <w:t xml:space="preserve"> </w:t>
      </w:r>
      <w:r w:rsidRPr="00E50C19">
        <w:t>Distribución de la variable Ferritina en función del número de revisiones</w:t>
      </w:r>
      <w:r>
        <w:t>.</w:t>
      </w:r>
      <w:bookmarkEnd w:id="24"/>
      <w:bookmarkEnd w:id="25"/>
    </w:p>
    <w:p w14:paraId="25166A22" w14:textId="77777777" w:rsidR="002A4D02" w:rsidRPr="002A4D02" w:rsidRDefault="002A4D02" w:rsidP="002A4D02"/>
    <w:p w14:paraId="117AD0A3" w14:textId="77777777" w:rsidR="00DF6FEC" w:rsidRPr="00142CC3" w:rsidRDefault="00DF6FEC" w:rsidP="00DF6FEC">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Una vez tratados los valores atípicos, debemos hacer frente a los valores perdidos (</w:t>
      </w:r>
      <w:r w:rsidRPr="00142CC3">
        <w:rPr>
          <w:rFonts w:ascii="Times New Roman" w:eastAsia="Calibri" w:hAnsi="Times New Roman" w:cs="Times New Roman"/>
          <w:i/>
          <w:iCs/>
          <w:sz w:val="24"/>
          <w:szCs w:val="24"/>
        </w:rPr>
        <w:t>missing values</w:t>
      </w:r>
      <w:r w:rsidRPr="00142CC3">
        <w:rPr>
          <w:rFonts w:ascii="Times New Roman" w:eastAsia="Calibri" w:hAnsi="Times New Roman" w:cs="Times New Roman"/>
          <w:sz w:val="24"/>
          <w:szCs w:val="24"/>
        </w:rPr>
        <w:t>).  Son aquellos valores perdidos o no registrados y que hacen que la base de datos este incompleta.</w:t>
      </w:r>
    </w:p>
    <w:p w14:paraId="2FA2CA18" w14:textId="77777777" w:rsidR="00DF6FEC" w:rsidRPr="00142CC3" w:rsidRDefault="00DF6FEC" w:rsidP="00DF6FEC">
      <w:pPr>
        <w:spacing w:line="278" w:lineRule="auto"/>
        <w:jc w:val="both"/>
        <w:rPr>
          <w:rFonts w:ascii="Times New Roman" w:eastAsia="Calibri" w:hAnsi="Times New Roman" w:cs="Times New Roman"/>
          <w:i/>
          <w:iCs/>
          <w:sz w:val="24"/>
          <w:szCs w:val="24"/>
        </w:rPr>
      </w:pPr>
      <w:r w:rsidRPr="00142CC3">
        <w:rPr>
          <w:rFonts w:ascii="Times New Roman" w:eastAsia="Calibri" w:hAnsi="Times New Roman" w:cs="Times New Roman"/>
          <w:sz w:val="24"/>
          <w:szCs w:val="24"/>
        </w:rPr>
        <w:t xml:space="preserve">Para llevar a cabo el tratamiento hemos creado una serie de matrices booleanas donde identificaremos en cada una de ellas los NaN y los </w:t>
      </w:r>
      <w:r w:rsidRPr="00142CC3">
        <w:rPr>
          <w:rFonts w:ascii="Times New Roman" w:eastAsia="Calibri" w:hAnsi="Times New Roman" w:cs="Times New Roman"/>
          <w:i/>
          <w:iCs/>
          <w:sz w:val="24"/>
          <w:szCs w:val="24"/>
        </w:rPr>
        <w:t xml:space="preserve">outliers. </w:t>
      </w:r>
      <w:r w:rsidRPr="00142CC3">
        <w:rPr>
          <w:rFonts w:ascii="Times New Roman" w:eastAsia="Calibri" w:hAnsi="Times New Roman" w:cs="Times New Roman"/>
          <w:sz w:val="24"/>
          <w:szCs w:val="24"/>
        </w:rPr>
        <w:t>Estas matrices poseen las mismas dimensiones que las matrices anteriormente creadas (matriz progresores y matriz no progresores). Este proceso lo hacemos tanto para los progresores como para los no progresores.</w:t>
      </w:r>
    </w:p>
    <w:p w14:paraId="132FBC22" w14:textId="77777777" w:rsidR="00DF6FEC" w:rsidRPr="00D915D4" w:rsidRDefault="00DF6FEC" w:rsidP="00174401">
      <w:pPr>
        <w:pStyle w:val="Prrafodelista"/>
        <w:numPr>
          <w:ilvl w:val="0"/>
          <w:numId w:val="10"/>
        </w:numPr>
        <w:spacing w:line="278" w:lineRule="auto"/>
        <w:jc w:val="both"/>
        <w:rPr>
          <w:rFonts w:ascii="Times New Roman" w:eastAsia="Calibri" w:hAnsi="Times New Roman" w:cs="Times New Roman"/>
          <w:sz w:val="24"/>
          <w:szCs w:val="24"/>
        </w:rPr>
      </w:pPr>
      <w:r w:rsidRPr="00D915D4">
        <w:rPr>
          <w:rFonts w:ascii="Times New Roman" w:eastAsia="Calibri" w:hAnsi="Times New Roman" w:cs="Times New Roman"/>
          <w:sz w:val="24"/>
          <w:szCs w:val="24"/>
        </w:rPr>
        <w:t xml:space="preserve">La primera matriz es una matriz con True en las posiciones con Nan. </w:t>
      </w:r>
    </w:p>
    <w:p w14:paraId="29512DC8" w14:textId="77777777" w:rsidR="00DF6FEC" w:rsidRPr="00D915D4" w:rsidRDefault="00DF6FEC" w:rsidP="00174401">
      <w:pPr>
        <w:pStyle w:val="Prrafodelista"/>
        <w:numPr>
          <w:ilvl w:val="0"/>
          <w:numId w:val="10"/>
        </w:numPr>
        <w:spacing w:line="278" w:lineRule="auto"/>
        <w:jc w:val="both"/>
        <w:rPr>
          <w:rFonts w:ascii="Times New Roman" w:eastAsia="Calibri" w:hAnsi="Times New Roman" w:cs="Times New Roman"/>
          <w:sz w:val="24"/>
          <w:szCs w:val="24"/>
        </w:rPr>
      </w:pPr>
      <w:r w:rsidRPr="00D915D4">
        <w:rPr>
          <w:rFonts w:ascii="Times New Roman" w:eastAsia="Calibri" w:hAnsi="Times New Roman" w:cs="Times New Roman"/>
          <w:sz w:val="24"/>
          <w:szCs w:val="24"/>
        </w:rPr>
        <w:t xml:space="preserve">La segunda matriz es una matriz con True en las posiciones con </w:t>
      </w:r>
      <w:r w:rsidRPr="00D915D4">
        <w:rPr>
          <w:rFonts w:ascii="Times New Roman" w:eastAsia="Calibri" w:hAnsi="Times New Roman" w:cs="Times New Roman"/>
          <w:i/>
          <w:iCs/>
          <w:sz w:val="24"/>
          <w:szCs w:val="24"/>
        </w:rPr>
        <w:t>outliers</w:t>
      </w:r>
      <w:r w:rsidRPr="00D915D4">
        <w:rPr>
          <w:rFonts w:ascii="Times New Roman" w:eastAsia="Calibri" w:hAnsi="Times New Roman" w:cs="Times New Roman"/>
          <w:sz w:val="24"/>
          <w:szCs w:val="24"/>
        </w:rPr>
        <w:t xml:space="preserve">. </w:t>
      </w:r>
    </w:p>
    <w:p w14:paraId="2A562BCC" w14:textId="77777777" w:rsidR="00DF6FEC" w:rsidRDefault="00DF6FEC" w:rsidP="00DF6FEC">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 xml:space="preserve">Por último, creamos una matriz (una para progresores y otra para no progresores) en la cual encontraremos Trues en las posiciones con valores válidos y False en aquellos que son NaN o bien </w:t>
      </w:r>
      <w:r w:rsidRPr="00142CC3">
        <w:rPr>
          <w:rFonts w:ascii="Times New Roman" w:eastAsia="Calibri" w:hAnsi="Times New Roman" w:cs="Times New Roman"/>
          <w:i/>
          <w:iCs/>
          <w:sz w:val="24"/>
          <w:szCs w:val="24"/>
        </w:rPr>
        <w:t xml:space="preserve">outliers </w:t>
      </w:r>
      <w:r w:rsidRPr="00142CC3">
        <w:rPr>
          <w:rFonts w:ascii="Times New Roman" w:eastAsia="Calibri" w:hAnsi="Times New Roman" w:cs="Times New Roman"/>
          <w:sz w:val="24"/>
          <w:szCs w:val="24"/>
        </w:rPr>
        <w:t>y que se tienen que imputar en su momento. Esto lo conseguimos creando una matriz en la cual hagamos la unión de la matriz de valores atípicos y la matriz de valores perdidos, realizando también la negación (convertimos los True en False).</w:t>
      </w:r>
    </w:p>
    <w:p w14:paraId="19ADC9ED" w14:textId="77777777" w:rsidR="00CE3FBC" w:rsidRDefault="00DF6FEC" w:rsidP="00CE3FBC">
      <w:pPr>
        <w:keepNext/>
        <w:spacing w:line="278" w:lineRule="auto"/>
        <w:jc w:val="both"/>
      </w:pPr>
      <w:r>
        <w:rPr>
          <w:rFonts w:ascii="Times New Roman" w:eastAsia="Calibri" w:hAnsi="Times New Roman" w:cs="Times New Roman"/>
          <w:noProof/>
          <w:sz w:val="24"/>
          <w:szCs w:val="24"/>
          <w:lang w:eastAsia="es-ES"/>
        </w:rPr>
        <w:lastRenderedPageBreak/>
        <w:drawing>
          <wp:inline distT="0" distB="0" distL="0" distR="0" wp14:anchorId="472E1D26" wp14:editId="4F2113E5">
            <wp:extent cx="5731510" cy="5785485"/>
            <wp:effectExtent l="0" t="0" r="254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diavariablessinoutlier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85485"/>
                    </a:xfrm>
                    <a:prstGeom prst="rect">
                      <a:avLst/>
                    </a:prstGeom>
                  </pic:spPr>
                </pic:pic>
              </a:graphicData>
            </a:graphic>
          </wp:inline>
        </w:drawing>
      </w:r>
    </w:p>
    <w:p w14:paraId="46DAF84B" w14:textId="5B11FA2A" w:rsidR="00DF6FEC" w:rsidRDefault="00CE3FBC" w:rsidP="00CE3FBC">
      <w:pPr>
        <w:pStyle w:val="Descripcin"/>
        <w:ind w:firstLine="708"/>
        <w:jc w:val="both"/>
        <w:rPr>
          <w:rFonts w:ascii="Times New Roman" w:eastAsia="Calibri" w:hAnsi="Times New Roman" w:cs="Times New Roman"/>
          <w:sz w:val="24"/>
          <w:szCs w:val="24"/>
        </w:rPr>
      </w:pPr>
      <w:bookmarkStart w:id="26" w:name="_Toc75781812"/>
      <w:bookmarkStart w:id="27" w:name="_Toc75781891"/>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5</w:t>
      </w:r>
      <w:r>
        <w:fldChar w:fldCharType="end"/>
      </w:r>
      <w:r>
        <w:t xml:space="preserve"> </w:t>
      </w:r>
      <w:r w:rsidRPr="00CE422C">
        <w:t>Visualización de la media de cada variable en función del número de revisiones sin NaN ni outliers</w:t>
      </w:r>
      <w:r>
        <w:t>.</w:t>
      </w:r>
      <w:bookmarkEnd w:id="26"/>
      <w:bookmarkEnd w:id="27"/>
    </w:p>
    <w:p w14:paraId="56B58DE4" w14:textId="77777777" w:rsidR="00DF6FEC" w:rsidRPr="00055E73" w:rsidRDefault="00DF6FEC" w:rsidP="006978B8">
      <w:pPr>
        <w:pStyle w:val="Ttulo3"/>
        <w:numPr>
          <w:ilvl w:val="0"/>
          <w:numId w:val="0"/>
        </w:numPr>
        <w:rPr>
          <w:rFonts w:eastAsia="Calibri"/>
        </w:rPr>
      </w:pPr>
    </w:p>
    <w:p w14:paraId="7DDC0E7E" w14:textId="06AADB51" w:rsidR="002A4D02" w:rsidRPr="006978B8" w:rsidRDefault="00DF6FEC" w:rsidP="00174401">
      <w:pPr>
        <w:pStyle w:val="Ttulo3"/>
        <w:numPr>
          <w:ilvl w:val="2"/>
          <w:numId w:val="15"/>
        </w:numPr>
      </w:pPr>
      <w:bookmarkStart w:id="28" w:name="_Balanceo_de_clases"/>
      <w:bookmarkEnd w:id="28"/>
      <w:r w:rsidRPr="006978B8">
        <w:t>Balanceo de clases</w:t>
      </w:r>
    </w:p>
    <w:p w14:paraId="76FB4741" w14:textId="77777777" w:rsidR="002A4D02" w:rsidRPr="002A4D02" w:rsidRDefault="002A4D02" w:rsidP="002A4D02"/>
    <w:p w14:paraId="47FE8934" w14:textId="3C344BD0" w:rsidR="00DF6FEC" w:rsidRDefault="00DF6FEC" w:rsidP="00DF6FEC">
      <w:pPr>
        <w:spacing w:line="278" w:lineRule="auto"/>
        <w:jc w:val="both"/>
        <w:rPr>
          <w:rFonts w:ascii="Times New Roman" w:eastAsia="Calibri" w:hAnsi="Times New Roman" w:cs="Times New Roman"/>
          <w:sz w:val="24"/>
          <w:szCs w:val="24"/>
        </w:rPr>
      </w:pPr>
      <w:r w:rsidRPr="005C73BB">
        <w:rPr>
          <w:rFonts w:ascii="Times New Roman" w:eastAsia="Calibri" w:hAnsi="Times New Roman" w:cs="Times New Roman"/>
          <w:sz w:val="24"/>
          <w:szCs w:val="24"/>
        </w:rPr>
        <w:t>Los datos desequilibrados se refieren a un conjunto de datos dentro del cual una o algunas de las clases tienen un número mucho mayor de ejemplos que las otras. La clase más prevalente se llama clase mayoritaria, mientras que la clase más rara se llama clase minoritaria</w:t>
      </w:r>
      <w:r>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974707072"/>
          <w:citation/>
        </w:sdtPr>
        <w:sdtContent>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CITATION Guo17 \l 3082 </w:instrText>
          </w:r>
          <w:r>
            <w:rPr>
              <w:rFonts w:ascii="Times New Roman" w:eastAsia="Calibri" w:hAnsi="Times New Roman" w:cs="Times New Roman"/>
              <w:sz w:val="24"/>
              <w:szCs w:val="24"/>
            </w:rPr>
            <w:fldChar w:fldCharType="separate"/>
          </w:r>
          <w:r w:rsidR="00853505" w:rsidRPr="00853505">
            <w:rPr>
              <w:rFonts w:ascii="Times New Roman" w:eastAsia="Calibri" w:hAnsi="Times New Roman" w:cs="Times New Roman"/>
              <w:noProof/>
              <w:sz w:val="24"/>
              <w:szCs w:val="24"/>
            </w:rPr>
            <w:t>(37)</w:t>
          </w:r>
          <w:r>
            <w:rPr>
              <w:rFonts w:ascii="Times New Roman" w:eastAsia="Calibri" w:hAnsi="Times New Roman" w:cs="Times New Roman"/>
              <w:sz w:val="24"/>
              <w:szCs w:val="24"/>
            </w:rPr>
            <w:fldChar w:fldCharType="end"/>
          </w:r>
        </w:sdtContent>
      </w:sdt>
      <w:r>
        <w:rPr>
          <w:rFonts w:ascii="Times New Roman" w:eastAsia="Calibri" w:hAnsi="Times New Roman" w:cs="Times New Roman"/>
          <w:sz w:val="24"/>
          <w:szCs w:val="24"/>
        </w:rPr>
        <w:t xml:space="preserve"> [32]. En nuestro campo, la clase minoritaria hace referencia a la presencia de la enfermedad por lo que será más difícil de detectar debido a su baja frecuencia de aparición. En el ámbito de la salud, clasificar incorrectamente este evento puede tener un alto coste.</w:t>
      </w:r>
    </w:p>
    <w:p w14:paraId="66184C45" w14:textId="77777777" w:rsidR="00CE3FBC" w:rsidRDefault="00CE3FBC" w:rsidP="00DF6FEC">
      <w:pPr>
        <w:spacing w:line="278" w:lineRule="auto"/>
        <w:jc w:val="both"/>
        <w:rPr>
          <w:rFonts w:ascii="Times New Roman" w:eastAsia="Calibri" w:hAnsi="Times New Roman" w:cs="Times New Roman"/>
          <w:sz w:val="24"/>
          <w:szCs w:val="24"/>
        </w:rPr>
      </w:pPr>
    </w:p>
    <w:p w14:paraId="337473E9" w14:textId="77777777" w:rsidR="00CE3FBC" w:rsidRDefault="00DF6FEC" w:rsidP="00CE3FBC">
      <w:pPr>
        <w:keepNext/>
        <w:spacing w:line="278" w:lineRule="auto"/>
        <w:jc w:val="center"/>
      </w:pPr>
      <w:r>
        <w:rPr>
          <w:noProof/>
          <w:lang w:eastAsia="es-ES"/>
        </w:rPr>
        <w:lastRenderedPageBreak/>
        <w:drawing>
          <wp:inline distT="0" distB="0" distL="0" distR="0" wp14:anchorId="430510E8" wp14:editId="34667085">
            <wp:extent cx="2600325" cy="169259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5">
                      <a:extLst>
                        <a:ext uri="{28A0092B-C50C-407E-A947-70E740481C1C}">
                          <a14:useLocalDpi xmlns:a14="http://schemas.microsoft.com/office/drawing/2010/main" val="0"/>
                        </a:ext>
                      </a:extLst>
                    </a:blip>
                    <a:stretch>
                      <a:fillRect/>
                    </a:stretch>
                  </pic:blipFill>
                  <pic:spPr>
                    <a:xfrm>
                      <a:off x="0" y="0"/>
                      <a:ext cx="2600325" cy="1692599"/>
                    </a:xfrm>
                    <a:prstGeom prst="rect">
                      <a:avLst/>
                    </a:prstGeom>
                  </pic:spPr>
                </pic:pic>
              </a:graphicData>
            </a:graphic>
          </wp:inline>
        </w:drawing>
      </w:r>
    </w:p>
    <w:p w14:paraId="0AE27845" w14:textId="6D75AFBD" w:rsidR="00DF6FEC" w:rsidRPr="00142CC3" w:rsidRDefault="00CE3FBC" w:rsidP="00CE3FBC">
      <w:pPr>
        <w:pStyle w:val="Descripcin"/>
        <w:jc w:val="center"/>
        <w:rPr>
          <w:rFonts w:ascii="Times New Roman" w:hAnsi="Times New Roman" w:cs="Times New Roman"/>
        </w:rPr>
      </w:pPr>
      <w:bookmarkStart w:id="29" w:name="_Toc75781813"/>
      <w:bookmarkStart w:id="30" w:name="_Toc75781892"/>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6</w:t>
      </w:r>
      <w:r>
        <w:fldChar w:fldCharType="end"/>
      </w:r>
      <w:r>
        <w:t xml:space="preserve"> </w:t>
      </w:r>
      <w:r w:rsidRPr="00577AD4">
        <w:t>Número de pacientes perteneciente a cada clase</w:t>
      </w:r>
      <w:r>
        <w:t>.</w:t>
      </w:r>
      <w:bookmarkEnd w:id="29"/>
      <w:bookmarkEnd w:id="30"/>
    </w:p>
    <w:p w14:paraId="2D2CA385" w14:textId="52C872A7" w:rsidR="00DF6FEC" w:rsidRDefault="00DF6FEC" w:rsidP="00DF6FEC">
      <w:pPr>
        <w:pStyle w:val="Descripcin"/>
        <w:ind w:left="2124"/>
        <w:jc w:val="both"/>
        <w:rPr>
          <w:rFonts w:ascii="Times New Roman" w:hAnsi="Times New Roman" w:cs="Times New Roman"/>
        </w:rPr>
      </w:pPr>
      <w:r>
        <w:rPr>
          <w:rFonts w:ascii="Times New Roman" w:hAnsi="Times New Roman" w:cs="Times New Roman"/>
        </w:rPr>
        <w:t xml:space="preserve">        </w:t>
      </w:r>
    </w:p>
    <w:p w14:paraId="2489DE7D" w14:textId="77777777" w:rsidR="00DF6FEC" w:rsidRDefault="00DF6FEC" w:rsidP="00DF6FEC">
      <w:pPr>
        <w:spacing w:line="278" w:lineRule="auto"/>
        <w:jc w:val="both"/>
        <w:rPr>
          <w:rFonts w:ascii="Times New Roman" w:eastAsia="Calibri" w:hAnsi="Times New Roman" w:cs="Times New Roman"/>
          <w:sz w:val="24"/>
          <w:szCs w:val="24"/>
        </w:rPr>
      </w:pPr>
    </w:p>
    <w:p w14:paraId="58292B97" w14:textId="25BEED72" w:rsidR="00DF6FEC" w:rsidRDefault="00DF6FEC" w:rsidP="00DF6FEC">
      <w:pPr>
        <w:spacing w:line="278" w:lineRule="auto"/>
        <w:jc w:val="both"/>
        <w:rPr>
          <w:rFonts w:ascii="Times New Roman" w:eastAsia="Calibri" w:hAnsi="Times New Roman" w:cs="Times New Roman"/>
          <w:sz w:val="24"/>
          <w:szCs w:val="24"/>
        </w:rPr>
      </w:pPr>
      <w:r w:rsidRPr="00B66448">
        <w:rPr>
          <w:rFonts w:ascii="Times New Roman" w:eastAsia="Calibri" w:hAnsi="Times New Roman" w:cs="Times New Roman"/>
          <w:sz w:val="24"/>
          <w:szCs w:val="24"/>
        </w:rPr>
        <w:t xml:space="preserve">Los métodos de preprocesamiento más simples son el submuestreo </w:t>
      </w:r>
      <w:r>
        <w:rPr>
          <w:rFonts w:ascii="Times New Roman" w:eastAsia="Calibri" w:hAnsi="Times New Roman" w:cs="Times New Roman"/>
          <w:sz w:val="24"/>
          <w:szCs w:val="24"/>
        </w:rPr>
        <w:t xml:space="preserve">(undersampling) </w:t>
      </w:r>
      <w:r w:rsidRPr="00B66448">
        <w:rPr>
          <w:rFonts w:ascii="Times New Roman" w:eastAsia="Calibri" w:hAnsi="Times New Roman" w:cs="Times New Roman"/>
          <w:sz w:val="24"/>
          <w:szCs w:val="24"/>
        </w:rPr>
        <w:t xml:space="preserve">y el sobremuestreo </w:t>
      </w:r>
      <w:r>
        <w:rPr>
          <w:rFonts w:ascii="Times New Roman" w:eastAsia="Calibri" w:hAnsi="Times New Roman" w:cs="Times New Roman"/>
          <w:sz w:val="24"/>
          <w:szCs w:val="24"/>
        </w:rPr>
        <w:t>(oversampling)</w:t>
      </w:r>
      <w:r w:rsidRPr="00B66448">
        <w:rPr>
          <w:rFonts w:ascii="Times New Roman" w:eastAsia="Calibri" w:hAnsi="Times New Roman" w:cs="Times New Roman"/>
          <w:sz w:val="24"/>
          <w:szCs w:val="24"/>
        </w:rPr>
        <w:t>. El principal inconveniente del submuestreo es que puede descartar datos potencialmente útiles que podrían ser importantes para el proceso de aprendizaje. Por otro lado, para el sobremuestreo, el sobreajuste puede ocurrir con mayor frecuencia, porque en este proceso se generan las copias exactas de instancias existentes. Para prevenir esta situación s</w:t>
      </w:r>
      <w:r>
        <w:rPr>
          <w:rFonts w:ascii="Times New Roman" w:eastAsia="Calibri" w:hAnsi="Times New Roman" w:cs="Times New Roman"/>
          <w:sz w:val="24"/>
          <w:szCs w:val="24"/>
        </w:rPr>
        <w:t>e han propuesto otras soluciones,</w:t>
      </w:r>
      <w:r w:rsidRPr="00B66448">
        <w:rPr>
          <w:rFonts w:ascii="Times New Roman" w:eastAsia="Calibri" w:hAnsi="Times New Roman" w:cs="Times New Roman"/>
          <w:sz w:val="24"/>
          <w:szCs w:val="24"/>
        </w:rPr>
        <w:t xml:space="preserve"> Por ejemplo, en el sobremuestreo de minorías sintéticas (SMOTE), los casos sintéticos, "artificiales", de la clase minoritaria se generan interpolando varias instancias de minorías adyacentes seleccionadas al azar (k vecinos más cercanos) para sobremuestrear</w:t>
      </w:r>
      <w:r>
        <w:rPr>
          <w:rFonts w:ascii="Times New Roman" w:eastAsia="Calibri" w:hAnsi="Times New Roman" w:cs="Times New Roman"/>
          <w:sz w:val="24"/>
          <w:szCs w:val="24"/>
        </w:rPr>
        <w:t xml:space="preserve"> el conjunto de entrenamiento</w:t>
      </w:r>
      <w:r w:rsidRPr="00B66448">
        <w:rPr>
          <w:rFonts w:ascii="Times New Roman" w:eastAsia="Calibri" w:hAnsi="Times New Roman" w:cs="Times New Roman"/>
          <w:sz w:val="24"/>
          <w:szCs w:val="24"/>
        </w:rPr>
        <w:t>. Los vecinos más cercanos se buscan según</w:t>
      </w:r>
      <w:r>
        <w:rPr>
          <w:rFonts w:ascii="Times New Roman" w:eastAsia="Calibri" w:hAnsi="Times New Roman" w:cs="Times New Roman"/>
          <w:sz w:val="24"/>
          <w:szCs w:val="24"/>
        </w:rPr>
        <w:t xml:space="preserve"> distancia euclídea </w:t>
      </w:r>
      <w:sdt>
        <w:sdtPr>
          <w:rPr>
            <w:rFonts w:ascii="Times New Roman" w:eastAsia="Calibri" w:hAnsi="Times New Roman" w:cs="Times New Roman"/>
            <w:sz w:val="24"/>
            <w:szCs w:val="24"/>
          </w:rPr>
          <w:id w:val="-4587132"/>
          <w:citation/>
        </w:sdtPr>
        <w:sdtContent>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CITATION MBa16 \p 174-190 \l 3082 </w:instrText>
          </w:r>
          <w:r>
            <w:rPr>
              <w:rFonts w:ascii="Times New Roman" w:eastAsia="Calibri" w:hAnsi="Times New Roman" w:cs="Times New Roman"/>
              <w:sz w:val="24"/>
              <w:szCs w:val="24"/>
            </w:rPr>
            <w:fldChar w:fldCharType="separate"/>
          </w:r>
          <w:r w:rsidR="00853505" w:rsidRPr="00853505">
            <w:rPr>
              <w:rFonts w:ascii="Times New Roman" w:eastAsia="Calibri" w:hAnsi="Times New Roman" w:cs="Times New Roman"/>
              <w:noProof/>
              <w:sz w:val="24"/>
              <w:szCs w:val="24"/>
            </w:rPr>
            <w:t>(38)</w:t>
          </w:r>
          <w:r>
            <w:rPr>
              <w:rFonts w:ascii="Times New Roman" w:eastAsia="Calibri" w:hAnsi="Times New Roman" w:cs="Times New Roman"/>
              <w:sz w:val="24"/>
              <w:szCs w:val="24"/>
            </w:rPr>
            <w:fldChar w:fldCharType="end"/>
          </w:r>
        </w:sdtContent>
      </w:sdt>
      <w:r>
        <w:rPr>
          <w:rFonts w:ascii="Times New Roman" w:eastAsia="Calibri" w:hAnsi="Times New Roman" w:cs="Times New Roman"/>
          <w:sz w:val="24"/>
          <w:szCs w:val="24"/>
        </w:rPr>
        <w:t>[33].</w:t>
      </w:r>
    </w:p>
    <w:p w14:paraId="73EADA47" w14:textId="77777777" w:rsidR="00CE3FBC" w:rsidRDefault="00DF6FEC" w:rsidP="00CE3FBC">
      <w:pPr>
        <w:keepNext/>
        <w:spacing w:line="278" w:lineRule="auto"/>
        <w:jc w:val="both"/>
      </w:pPr>
      <w:r>
        <w:rPr>
          <w:noProof/>
          <w:lang w:eastAsia="es-ES"/>
        </w:rPr>
        <w:drawing>
          <wp:inline distT="0" distB="0" distL="0" distR="0" wp14:anchorId="58F768CB" wp14:editId="267C22B7">
            <wp:extent cx="5731510" cy="2585486"/>
            <wp:effectExtent l="0" t="0" r="2540" b="5715"/>
            <wp:docPr id="7" name="Imagen 7" descr="https://storage.ning.com/topology/rest/1.0/file/get/2808332241?profile=RESIZE_1024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age.ning.com/topology/rest/1.0/file/get/2808332241?profile=RESIZE_1024x10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85486"/>
                    </a:xfrm>
                    <a:prstGeom prst="rect">
                      <a:avLst/>
                    </a:prstGeom>
                    <a:noFill/>
                    <a:ln>
                      <a:noFill/>
                    </a:ln>
                  </pic:spPr>
                </pic:pic>
              </a:graphicData>
            </a:graphic>
          </wp:inline>
        </w:drawing>
      </w:r>
    </w:p>
    <w:p w14:paraId="3E7A12F4" w14:textId="494392D5" w:rsidR="00DF6FEC" w:rsidRDefault="00CE3FBC" w:rsidP="00CE3FBC">
      <w:pPr>
        <w:pStyle w:val="Descripcin"/>
        <w:ind w:left="1416" w:firstLine="708"/>
        <w:jc w:val="both"/>
      </w:pPr>
      <w:bookmarkStart w:id="31" w:name="_Toc75781814"/>
      <w:bookmarkStart w:id="32" w:name="_Toc75781893"/>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 \* ARABIC \s 1 </w:instrText>
      </w:r>
      <w:r>
        <w:fldChar w:fldCharType="separate"/>
      </w:r>
      <w:r>
        <w:rPr>
          <w:noProof/>
        </w:rPr>
        <w:t>7</w:t>
      </w:r>
      <w:r>
        <w:fldChar w:fldCharType="end"/>
      </w:r>
      <w:r>
        <w:t xml:space="preserve"> </w:t>
      </w:r>
      <w:r w:rsidRPr="001659C4">
        <w:t>Funcionamiento del algoritmo SMOTE. Extraído de</w:t>
      </w:r>
      <w:r>
        <w:t xml:space="preserve"> </w:t>
      </w:r>
      <w:sdt>
        <w:sdtPr>
          <w:id w:val="678709401"/>
          <w:citation/>
        </w:sdtPr>
        <w:sdtContent>
          <w:r>
            <w:fldChar w:fldCharType="begin"/>
          </w:r>
          <w:r>
            <w:instrText xml:space="preserve"> CITATION Roh17 \l 3082 </w:instrText>
          </w:r>
          <w:r>
            <w:fldChar w:fldCharType="separate"/>
          </w:r>
          <w:r w:rsidR="00853505">
            <w:rPr>
              <w:noProof/>
            </w:rPr>
            <w:t>(39)</w:t>
          </w:r>
          <w:r>
            <w:fldChar w:fldCharType="end"/>
          </w:r>
        </w:sdtContent>
      </w:sdt>
      <w:r>
        <w:t>.</w:t>
      </w:r>
      <w:bookmarkEnd w:id="31"/>
      <w:bookmarkEnd w:id="32"/>
    </w:p>
    <w:p w14:paraId="71E4B240" w14:textId="77777777" w:rsidR="00CE3FBC" w:rsidRPr="00CE3FBC" w:rsidRDefault="00CE3FBC" w:rsidP="00CE3FBC"/>
    <w:p w14:paraId="69B7E978" w14:textId="6E1049B0" w:rsidR="00DF6FEC" w:rsidRPr="00AC118C" w:rsidRDefault="00DF6FEC" w:rsidP="00A0309C">
      <w:pPr>
        <w:spacing w:line="278" w:lineRule="auto"/>
        <w:jc w:val="both"/>
        <w:rPr>
          <w:rFonts w:ascii="Times New Roman" w:eastAsia="Calibri" w:hAnsi="Times New Roman" w:cs="Times New Roman"/>
          <w:sz w:val="24"/>
          <w:szCs w:val="24"/>
        </w:rPr>
      </w:pPr>
      <w:r w:rsidRPr="00AC118C">
        <w:rPr>
          <w:rFonts w:ascii="Times New Roman" w:eastAsia="Calibri" w:hAnsi="Times New Roman" w:cs="Times New Roman"/>
          <w:sz w:val="24"/>
          <w:szCs w:val="24"/>
        </w:rPr>
        <w:t>El otro método de sobremuestreo aplicado fue ADASYN</w:t>
      </w:r>
      <w:r w:rsidR="00A0309C" w:rsidRPr="00AC118C">
        <w:rPr>
          <w:rFonts w:ascii="Times New Roman" w:eastAsia="Calibri" w:hAnsi="Times New Roman" w:cs="Times New Roman"/>
          <w:sz w:val="24"/>
          <w:szCs w:val="24"/>
        </w:rPr>
        <w:t xml:space="preserve">. ADAptive SYNthetic (ADASYN) crea datos sintéticos de acuerdo con la densidad de datos. La generación de datos sintéticos sería inversamente proporcional a la densidad de la clase minoritaria. Significa que se crean más datos sintéticos en regiones del espacio de características donde la densidad de ejemplos </w:t>
      </w:r>
      <w:r w:rsidR="00A0309C" w:rsidRPr="00AC118C">
        <w:rPr>
          <w:rFonts w:ascii="Times New Roman" w:eastAsia="Calibri" w:hAnsi="Times New Roman" w:cs="Times New Roman"/>
          <w:sz w:val="24"/>
          <w:szCs w:val="24"/>
        </w:rPr>
        <w:lastRenderedPageBreak/>
        <w:t>minoritarios es baja, y menos o ninguno donde la densidad es alta. Pueden existir problemas con los valores atípicos. ADASYN</w:t>
      </w:r>
      <w:r w:rsidR="0029153A" w:rsidRPr="00AC118C">
        <w:rPr>
          <w:rFonts w:ascii="Times New Roman" w:eastAsia="Calibri" w:hAnsi="Times New Roman" w:cs="Times New Roman"/>
          <w:sz w:val="24"/>
          <w:szCs w:val="24"/>
        </w:rPr>
        <w:t xml:space="preserve"> está</w:t>
      </w:r>
      <w:r w:rsidR="00A0309C" w:rsidRPr="00AC118C">
        <w:rPr>
          <w:rFonts w:ascii="Times New Roman" w:eastAsia="Calibri" w:hAnsi="Times New Roman" w:cs="Times New Roman"/>
          <w:sz w:val="24"/>
          <w:szCs w:val="24"/>
        </w:rPr>
        <w:t xml:space="preserve"> enfocado</w:t>
      </w:r>
      <w:r w:rsidR="0029153A" w:rsidRPr="00AC118C">
        <w:rPr>
          <w:rFonts w:ascii="Times New Roman" w:eastAsia="Calibri" w:hAnsi="Times New Roman" w:cs="Times New Roman"/>
          <w:sz w:val="24"/>
          <w:szCs w:val="24"/>
        </w:rPr>
        <w:t xml:space="preserve"> en aquellas zonas donde la dens</w:t>
      </w:r>
      <w:r w:rsidR="00A0309C" w:rsidRPr="00AC118C">
        <w:rPr>
          <w:rFonts w:ascii="Times New Roman" w:eastAsia="Calibri" w:hAnsi="Times New Roman" w:cs="Times New Roman"/>
          <w:sz w:val="24"/>
          <w:szCs w:val="24"/>
        </w:rPr>
        <w:t xml:space="preserve">idad de datos es baja, a menudo estas zonas de baja densidad suelen ser valores atípicos. </w:t>
      </w:r>
      <w:r w:rsidR="0029153A" w:rsidRPr="00AC118C">
        <w:rPr>
          <w:rFonts w:ascii="Times New Roman" w:eastAsia="Calibri" w:hAnsi="Times New Roman" w:cs="Times New Roman"/>
          <w:sz w:val="24"/>
          <w:szCs w:val="24"/>
        </w:rPr>
        <w:t>Esto</w:t>
      </w:r>
      <w:r w:rsidR="00A0309C" w:rsidRPr="00AC118C">
        <w:rPr>
          <w:rFonts w:ascii="Times New Roman" w:eastAsia="Calibri" w:hAnsi="Times New Roman" w:cs="Times New Roman"/>
          <w:sz w:val="24"/>
          <w:szCs w:val="24"/>
        </w:rPr>
        <w:t xml:space="preserve"> puede resultar en un peor rendimiento del modelo. </w:t>
      </w:r>
      <w:r w:rsidR="0029153A" w:rsidRPr="00AC118C">
        <w:rPr>
          <w:rFonts w:ascii="Times New Roman" w:eastAsia="Calibri" w:hAnsi="Times New Roman" w:cs="Times New Roman"/>
          <w:sz w:val="24"/>
          <w:szCs w:val="24"/>
        </w:rPr>
        <w:t>Sería conveniente eliminar los</w:t>
      </w:r>
      <w:r w:rsidR="00A0309C" w:rsidRPr="00AC118C">
        <w:rPr>
          <w:rFonts w:ascii="Times New Roman" w:eastAsia="Calibri" w:hAnsi="Times New Roman" w:cs="Times New Roman"/>
          <w:sz w:val="24"/>
          <w:szCs w:val="24"/>
        </w:rPr>
        <w:t xml:space="preserve"> valor</w:t>
      </w:r>
      <w:r w:rsidR="0029153A" w:rsidRPr="00AC118C">
        <w:rPr>
          <w:rFonts w:ascii="Times New Roman" w:eastAsia="Calibri" w:hAnsi="Times New Roman" w:cs="Times New Roman"/>
          <w:sz w:val="24"/>
          <w:szCs w:val="24"/>
        </w:rPr>
        <w:t>es</w:t>
      </w:r>
      <w:r w:rsidR="00A0309C" w:rsidRPr="00AC118C">
        <w:rPr>
          <w:rFonts w:ascii="Times New Roman" w:eastAsia="Calibri" w:hAnsi="Times New Roman" w:cs="Times New Roman"/>
          <w:sz w:val="24"/>
          <w:szCs w:val="24"/>
        </w:rPr>
        <w:t xml:space="preserve"> atípico</w:t>
      </w:r>
      <w:r w:rsidR="0029153A" w:rsidRPr="00AC118C">
        <w:rPr>
          <w:rFonts w:ascii="Times New Roman" w:eastAsia="Calibri" w:hAnsi="Times New Roman" w:cs="Times New Roman"/>
          <w:sz w:val="24"/>
          <w:szCs w:val="24"/>
        </w:rPr>
        <w:t>s</w:t>
      </w:r>
      <w:r w:rsidR="00A0309C" w:rsidRPr="00AC118C">
        <w:rPr>
          <w:rFonts w:ascii="Times New Roman" w:eastAsia="Calibri" w:hAnsi="Times New Roman" w:cs="Times New Roman"/>
          <w:sz w:val="24"/>
          <w:szCs w:val="24"/>
        </w:rPr>
        <w:t xml:space="preserve"> antes de usar ADASYN</w:t>
      </w:r>
      <w:r w:rsidR="0029153A" w:rsidRPr="00AC118C">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901982427"/>
          <w:citation/>
        </w:sdtPr>
        <w:sdtContent>
          <w:r w:rsidR="0029153A" w:rsidRPr="00AC118C">
            <w:rPr>
              <w:rFonts w:ascii="Times New Roman" w:eastAsia="Calibri" w:hAnsi="Times New Roman" w:cs="Times New Roman"/>
              <w:sz w:val="24"/>
              <w:szCs w:val="24"/>
            </w:rPr>
            <w:fldChar w:fldCharType="begin"/>
          </w:r>
          <w:r w:rsidR="0029153A" w:rsidRPr="00AC118C">
            <w:rPr>
              <w:rFonts w:ascii="Times New Roman" w:eastAsia="Calibri" w:hAnsi="Times New Roman" w:cs="Times New Roman"/>
              <w:sz w:val="24"/>
              <w:szCs w:val="24"/>
            </w:rPr>
            <w:instrText xml:space="preserve"> CITATION ICHI20 \l 3082 </w:instrText>
          </w:r>
          <w:r w:rsidR="0029153A" w:rsidRPr="00AC118C">
            <w:rPr>
              <w:rFonts w:ascii="Times New Roman" w:eastAsia="Calibri" w:hAnsi="Times New Roman" w:cs="Times New Roman"/>
              <w:sz w:val="24"/>
              <w:szCs w:val="24"/>
            </w:rPr>
            <w:fldChar w:fldCharType="separate"/>
          </w:r>
          <w:r w:rsidR="00853505" w:rsidRPr="00853505">
            <w:rPr>
              <w:rFonts w:ascii="Times New Roman" w:eastAsia="Calibri" w:hAnsi="Times New Roman" w:cs="Times New Roman"/>
              <w:noProof/>
              <w:sz w:val="24"/>
              <w:szCs w:val="24"/>
            </w:rPr>
            <w:t>(40)</w:t>
          </w:r>
          <w:r w:rsidR="0029153A" w:rsidRPr="00AC118C">
            <w:rPr>
              <w:rFonts w:ascii="Times New Roman" w:eastAsia="Calibri" w:hAnsi="Times New Roman" w:cs="Times New Roman"/>
              <w:sz w:val="24"/>
              <w:szCs w:val="24"/>
            </w:rPr>
            <w:fldChar w:fldCharType="end"/>
          </w:r>
        </w:sdtContent>
      </w:sdt>
      <w:r w:rsidR="00A0309C" w:rsidRPr="00AC118C">
        <w:rPr>
          <w:rFonts w:ascii="Times New Roman" w:eastAsia="Calibri" w:hAnsi="Times New Roman" w:cs="Times New Roman"/>
          <w:sz w:val="24"/>
          <w:szCs w:val="24"/>
        </w:rPr>
        <w:t>.</w:t>
      </w:r>
    </w:p>
    <w:p w14:paraId="4F8499E7" w14:textId="4E253406" w:rsidR="00DF6FEC" w:rsidRDefault="00DF6FEC" w:rsidP="00DF6FEC">
      <w:pPr>
        <w:spacing w:line="278"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En cuanto al submuestro, </w:t>
      </w:r>
      <w:r w:rsidRPr="00655607">
        <w:rPr>
          <w:rFonts w:ascii="Times New Roman" w:eastAsia="Calibri" w:hAnsi="Times New Roman" w:cs="Times New Roman"/>
          <w:sz w:val="24"/>
          <w:szCs w:val="24"/>
        </w:rPr>
        <w:t>consiste en reducir los datos eliminando ejemplos pertenecientes a la clase mayoritaria con el objetivo de igualar el número de ejemplos de cada clase</w:t>
      </w:r>
      <w:r>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351941571"/>
          <w:citation/>
        </w:sdtPr>
        <w:sdtContent>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CITATION Alb18 \l 3082 </w:instrText>
          </w:r>
          <w:r>
            <w:rPr>
              <w:rFonts w:ascii="Times New Roman" w:eastAsia="Calibri" w:hAnsi="Times New Roman" w:cs="Times New Roman"/>
              <w:sz w:val="24"/>
              <w:szCs w:val="24"/>
            </w:rPr>
            <w:fldChar w:fldCharType="separate"/>
          </w:r>
          <w:r w:rsidR="00853505" w:rsidRPr="00853505">
            <w:rPr>
              <w:rFonts w:ascii="Times New Roman" w:eastAsia="Calibri" w:hAnsi="Times New Roman" w:cs="Times New Roman"/>
              <w:noProof/>
              <w:sz w:val="24"/>
              <w:szCs w:val="24"/>
            </w:rPr>
            <w:t>(41)</w:t>
          </w:r>
          <w:r>
            <w:rPr>
              <w:rFonts w:ascii="Times New Roman" w:eastAsia="Calibri" w:hAnsi="Times New Roman" w:cs="Times New Roman"/>
              <w:sz w:val="24"/>
              <w:szCs w:val="24"/>
            </w:rPr>
            <w:fldChar w:fldCharType="end"/>
          </w:r>
        </w:sdtContent>
      </w:sdt>
      <w:r>
        <w:rPr>
          <w:rFonts w:ascii="Times New Roman" w:eastAsia="Calibri" w:hAnsi="Times New Roman" w:cs="Times New Roman"/>
          <w:sz w:val="24"/>
          <w:szCs w:val="24"/>
        </w:rPr>
        <w:t>[35]. Aplicaremos este método mediante la implementación de un Random Forest llamado BalancedRandomForestClassifier, en el cual, el submuestreo se ejecutará</w:t>
      </w:r>
      <w:r w:rsidRPr="00655607">
        <w:rPr>
          <w:rFonts w:ascii="Times New Roman" w:eastAsia="Calibri" w:hAnsi="Times New Roman" w:cs="Times New Roman"/>
          <w:sz w:val="24"/>
          <w:szCs w:val="24"/>
        </w:rPr>
        <w:t xml:space="preserve"> sobre cada conjunto Bootstrap generado</w:t>
      </w:r>
    </w:p>
    <w:p w14:paraId="20770FEE" w14:textId="77777777" w:rsidR="002A4D02" w:rsidRPr="00655607" w:rsidRDefault="002A4D02" w:rsidP="00DF6FEC">
      <w:pPr>
        <w:spacing w:line="278" w:lineRule="auto"/>
        <w:jc w:val="both"/>
        <w:rPr>
          <w:rFonts w:ascii="Times New Roman" w:eastAsia="Calibri" w:hAnsi="Times New Roman" w:cs="Times New Roman"/>
          <w:sz w:val="24"/>
          <w:szCs w:val="24"/>
        </w:rPr>
      </w:pPr>
    </w:p>
    <w:p w14:paraId="2D110FAE" w14:textId="35F9E733" w:rsidR="00DF6FEC" w:rsidRPr="006978B8" w:rsidRDefault="002A4D02" w:rsidP="006978B8">
      <w:pPr>
        <w:pStyle w:val="Ttulo3"/>
      </w:pPr>
      <w:r w:rsidRPr="006978B8">
        <w:t>Pre-p</w:t>
      </w:r>
      <w:r w:rsidR="00DF6FEC" w:rsidRPr="006978B8">
        <w:t>rocesado previo a la aplicación del modelo</w:t>
      </w:r>
    </w:p>
    <w:p w14:paraId="07084B80" w14:textId="77777777" w:rsidR="002A4D02" w:rsidRPr="002A4D02" w:rsidRDefault="002A4D02" w:rsidP="002A4D02"/>
    <w:p w14:paraId="02935B1C" w14:textId="77777777" w:rsidR="00DF6FEC" w:rsidRPr="005C73BB" w:rsidRDefault="00DF6FEC" w:rsidP="00DF6FEC">
      <w:r w:rsidRPr="00142CC3">
        <w:rPr>
          <w:rFonts w:ascii="Times New Roman" w:eastAsia="Calibri" w:hAnsi="Times New Roman" w:cs="Times New Roman"/>
          <w:sz w:val="24"/>
          <w:szCs w:val="24"/>
        </w:rPr>
        <w:t>Antes de implementar el modelo de machine learning</w:t>
      </w:r>
      <w:r>
        <w:rPr>
          <w:rFonts w:ascii="Times New Roman" w:eastAsia="Calibri" w:hAnsi="Times New Roman" w:cs="Times New Roman"/>
          <w:sz w:val="24"/>
          <w:szCs w:val="24"/>
        </w:rPr>
        <w:t xml:space="preserve"> realizamos una serie de pasos previos:</w:t>
      </w:r>
    </w:p>
    <w:p w14:paraId="6A1AECEE" w14:textId="77777777" w:rsidR="00DF6FEC" w:rsidRPr="00D915D4" w:rsidRDefault="00DF6FEC" w:rsidP="00174401">
      <w:pPr>
        <w:pStyle w:val="Prrafodelista"/>
        <w:numPr>
          <w:ilvl w:val="0"/>
          <w:numId w:val="11"/>
        </w:numPr>
        <w:spacing w:line="278" w:lineRule="auto"/>
        <w:jc w:val="both"/>
        <w:rPr>
          <w:rFonts w:ascii="Times New Roman" w:eastAsia="Calibri" w:hAnsi="Times New Roman" w:cs="Times New Roman"/>
          <w:sz w:val="24"/>
          <w:szCs w:val="24"/>
        </w:rPr>
      </w:pPr>
      <w:r w:rsidRPr="00D915D4">
        <w:rPr>
          <w:rFonts w:ascii="Times New Roman" w:eastAsia="Calibri" w:hAnsi="Times New Roman" w:cs="Times New Roman"/>
          <w:sz w:val="24"/>
          <w:szCs w:val="24"/>
        </w:rPr>
        <w:t>Revisamos si hay alguna característica que tenga más del 50% a NaN, entonces habría que considerar eliminarla. Vamos a considerar que trabajamos sólo con tres revisiones.</w:t>
      </w:r>
    </w:p>
    <w:p w14:paraId="2600434D" w14:textId="77777777" w:rsidR="00DF6FEC" w:rsidRPr="00142CC3" w:rsidRDefault="00DF6FEC" w:rsidP="00DF6FEC">
      <w:pPr>
        <w:spacing w:line="278" w:lineRule="auto"/>
        <w:jc w:val="both"/>
        <w:rPr>
          <w:rFonts w:ascii="Times New Roman" w:eastAsia="Calibri" w:hAnsi="Times New Roman" w:cs="Times New Roman"/>
          <w:sz w:val="24"/>
          <w:szCs w:val="24"/>
        </w:rPr>
      </w:pPr>
    </w:p>
    <w:tbl>
      <w:tblPr>
        <w:tblStyle w:val="Tabladecuadrcula1clara"/>
        <w:tblW w:w="0" w:type="auto"/>
        <w:tblInd w:w="2500" w:type="dxa"/>
        <w:tblLook w:val="04A0" w:firstRow="1" w:lastRow="0" w:firstColumn="1" w:lastColumn="0" w:noHBand="0" w:noVBand="1"/>
      </w:tblPr>
      <w:tblGrid>
        <w:gridCol w:w="2678"/>
        <w:gridCol w:w="2678"/>
      </w:tblGrid>
      <w:tr w:rsidR="00DF6FEC" w:rsidRPr="00142CC3" w14:paraId="243F29A6" w14:textId="77777777" w:rsidTr="005F2E00">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678" w:type="dxa"/>
          </w:tcPr>
          <w:p w14:paraId="7322AD79"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 xml:space="preserve">Variables </w:t>
            </w:r>
          </w:p>
        </w:tc>
        <w:tc>
          <w:tcPr>
            <w:tcW w:w="2678" w:type="dxa"/>
          </w:tcPr>
          <w:p w14:paraId="1465E642" w14:textId="77777777" w:rsidR="00DF6FEC" w:rsidRPr="00142CC3" w:rsidRDefault="00DF6FEC" w:rsidP="005F2E00">
            <w:pPr>
              <w:spacing w:line="278"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42CC3">
              <w:rPr>
                <w:rFonts w:ascii="Times New Roman" w:eastAsia="Calibri" w:hAnsi="Times New Roman" w:cs="Times New Roman"/>
                <w:sz w:val="24"/>
                <w:szCs w:val="24"/>
              </w:rPr>
              <w:t xml:space="preserve">Número total de </w:t>
            </w:r>
            <w:r w:rsidRPr="00142CC3">
              <w:rPr>
                <w:rFonts w:ascii="Times New Roman" w:eastAsia="Calibri" w:hAnsi="Times New Roman" w:cs="Times New Roman"/>
                <w:i/>
                <w:sz w:val="24"/>
                <w:szCs w:val="24"/>
              </w:rPr>
              <w:t xml:space="preserve">missing </w:t>
            </w:r>
            <w:r>
              <w:rPr>
                <w:rFonts w:ascii="Times New Roman" w:eastAsia="Calibri" w:hAnsi="Times New Roman" w:cs="Times New Roman"/>
                <w:i/>
                <w:sz w:val="24"/>
                <w:szCs w:val="24"/>
              </w:rPr>
              <w:t>values</w:t>
            </w:r>
            <w:r w:rsidRPr="00142CC3">
              <w:rPr>
                <w:rFonts w:ascii="Times New Roman" w:eastAsia="Calibri" w:hAnsi="Times New Roman" w:cs="Times New Roman"/>
                <w:sz w:val="24"/>
                <w:szCs w:val="24"/>
              </w:rPr>
              <w:t xml:space="preserve"> (1º revisión)</w:t>
            </w:r>
          </w:p>
        </w:tc>
      </w:tr>
      <w:tr w:rsidR="00DF6FEC" w:rsidRPr="00142CC3" w14:paraId="67F92238" w14:textId="77777777" w:rsidTr="005F2E00">
        <w:trPr>
          <w:trHeight w:val="305"/>
        </w:trPr>
        <w:tc>
          <w:tcPr>
            <w:cnfStyle w:val="001000000000" w:firstRow="0" w:lastRow="0" w:firstColumn="1" w:lastColumn="0" w:oddVBand="0" w:evenVBand="0" w:oddHBand="0" w:evenHBand="0" w:firstRowFirstColumn="0" w:firstRowLastColumn="0" w:lastRowFirstColumn="0" w:lastRowLastColumn="0"/>
            <w:tcW w:w="2678" w:type="dxa"/>
          </w:tcPr>
          <w:p w14:paraId="262D9D92"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Edad</w:t>
            </w:r>
          </w:p>
        </w:tc>
        <w:tc>
          <w:tcPr>
            <w:tcW w:w="2678" w:type="dxa"/>
          </w:tcPr>
          <w:p w14:paraId="3F02C2D4" w14:textId="77777777" w:rsidR="00DF6FEC" w:rsidRPr="00142CC3" w:rsidRDefault="00DF6FEC" w:rsidP="005F2E00">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C118C">
              <w:rPr>
                <w:color w:val="000000"/>
                <w:sz w:val="21"/>
                <w:szCs w:val="21"/>
              </w:rPr>
              <w:t>0</w:t>
            </w:r>
            <w:r>
              <w:rPr>
                <w:color w:val="000000"/>
                <w:sz w:val="21"/>
                <w:szCs w:val="21"/>
              </w:rPr>
              <w:t xml:space="preserve"> %</w:t>
            </w:r>
          </w:p>
        </w:tc>
      </w:tr>
      <w:tr w:rsidR="00DF6FEC" w:rsidRPr="00142CC3" w14:paraId="5639F939"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5BA2AB10"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Peso</w:t>
            </w:r>
          </w:p>
        </w:tc>
        <w:tc>
          <w:tcPr>
            <w:tcW w:w="2678" w:type="dxa"/>
          </w:tcPr>
          <w:p w14:paraId="0A897429" w14:textId="2EBF6E51"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1.13</w:t>
            </w:r>
            <w:r>
              <w:rPr>
                <w:color w:val="000000"/>
                <w:sz w:val="21"/>
                <w:szCs w:val="21"/>
              </w:rPr>
              <w:t xml:space="preserve"> %</w:t>
            </w:r>
          </w:p>
        </w:tc>
      </w:tr>
      <w:tr w:rsidR="00DF6FEC" w:rsidRPr="00142CC3" w14:paraId="3E4138F1"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091ADF9E"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Talla</w:t>
            </w:r>
          </w:p>
        </w:tc>
        <w:tc>
          <w:tcPr>
            <w:tcW w:w="2678" w:type="dxa"/>
          </w:tcPr>
          <w:p w14:paraId="6701770E" w14:textId="5B26F55C"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0.45</w:t>
            </w:r>
            <w:r>
              <w:rPr>
                <w:color w:val="000000"/>
                <w:sz w:val="21"/>
                <w:szCs w:val="21"/>
              </w:rPr>
              <w:t xml:space="preserve"> %</w:t>
            </w:r>
          </w:p>
        </w:tc>
      </w:tr>
      <w:tr w:rsidR="00DF6FEC" w:rsidRPr="00142CC3" w14:paraId="547D5709" w14:textId="77777777" w:rsidTr="005F2E00">
        <w:trPr>
          <w:trHeight w:val="305"/>
        </w:trPr>
        <w:tc>
          <w:tcPr>
            <w:cnfStyle w:val="001000000000" w:firstRow="0" w:lastRow="0" w:firstColumn="1" w:lastColumn="0" w:oddVBand="0" w:evenVBand="0" w:oddHBand="0" w:evenHBand="0" w:firstRowFirstColumn="0" w:firstRowLastColumn="0" w:lastRowFirstColumn="0" w:lastRowLastColumn="0"/>
            <w:tcW w:w="2678" w:type="dxa"/>
          </w:tcPr>
          <w:p w14:paraId="67323BC2"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IMC</w:t>
            </w:r>
          </w:p>
        </w:tc>
        <w:tc>
          <w:tcPr>
            <w:tcW w:w="2678" w:type="dxa"/>
          </w:tcPr>
          <w:p w14:paraId="0D2B62E3" w14:textId="40E45577"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1.44</w:t>
            </w:r>
            <w:r>
              <w:rPr>
                <w:color w:val="000000"/>
                <w:sz w:val="21"/>
                <w:szCs w:val="21"/>
              </w:rPr>
              <w:t xml:space="preserve"> %</w:t>
            </w:r>
          </w:p>
        </w:tc>
      </w:tr>
      <w:tr w:rsidR="00DF6FEC" w:rsidRPr="00142CC3" w14:paraId="1A8C6B19"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6780D36D"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Creatinina</w:t>
            </w:r>
          </w:p>
        </w:tc>
        <w:tc>
          <w:tcPr>
            <w:tcW w:w="2678" w:type="dxa"/>
          </w:tcPr>
          <w:p w14:paraId="543BF0A9" w14:textId="45D8CCC8"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1.59</w:t>
            </w:r>
            <w:r>
              <w:rPr>
                <w:color w:val="000000"/>
                <w:sz w:val="21"/>
                <w:szCs w:val="21"/>
              </w:rPr>
              <w:t xml:space="preserve"> %</w:t>
            </w:r>
          </w:p>
        </w:tc>
      </w:tr>
      <w:tr w:rsidR="00DF6FEC" w:rsidRPr="00142CC3" w14:paraId="0E5BE34A"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17F5608C"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Cistatina</w:t>
            </w:r>
          </w:p>
        </w:tc>
        <w:tc>
          <w:tcPr>
            <w:tcW w:w="2678" w:type="dxa"/>
          </w:tcPr>
          <w:p w14:paraId="3B8592C2" w14:textId="39F08F41"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19.96</w:t>
            </w:r>
            <w:r>
              <w:rPr>
                <w:color w:val="000000"/>
                <w:sz w:val="21"/>
                <w:szCs w:val="21"/>
              </w:rPr>
              <w:t xml:space="preserve"> %</w:t>
            </w:r>
          </w:p>
        </w:tc>
      </w:tr>
      <w:tr w:rsidR="00DF6FEC" w:rsidRPr="00142CC3" w14:paraId="0173BFC2" w14:textId="77777777" w:rsidTr="005F2E00">
        <w:trPr>
          <w:trHeight w:val="305"/>
        </w:trPr>
        <w:tc>
          <w:tcPr>
            <w:cnfStyle w:val="001000000000" w:firstRow="0" w:lastRow="0" w:firstColumn="1" w:lastColumn="0" w:oddVBand="0" w:evenVBand="0" w:oddHBand="0" w:evenHBand="0" w:firstRowFirstColumn="0" w:firstRowLastColumn="0" w:lastRowFirstColumn="0" w:lastRowLastColumn="0"/>
            <w:tcW w:w="2678" w:type="dxa"/>
          </w:tcPr>
          <w:p w14:paraId="762B33F2"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HDL</w:t>
            </w:r>
          </w:p>
        </w:tc>
        <w:tc>
          <w:tcPr>
            <w:tcW w:w="2678" w:type="dxa"/>
          </w:tcPr>
          <w:p w14:paraId="7274AF3E" w14:textId="41C23662"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8.733</w:t>
            </w:r>
            <w:r>
              <w:rPr>
                <w:color w:val="000000"/>
                <w:sz w:val="21"/>
                <w:szCs w:val="21"/>
              </w:rPr>
              <w:t xml:space="preserve"> %</w:t>
            </w:r>
          </w:p>
        </w:tc>
      </w:tr>
      <w:tr w:rsidR="00DF6FEC" w:rsidRPr="00142CC3" w14:paraId="2201047C"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50902E0C"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LDL</w:t>
            </w:r>
          </w:p>
        </w:tc>
        <w:tc>
          <w:tcPr>
            <w:tcW w:w="2678" w:type="dxa"/>
          </w:tcPr>
          <w:p w14:paraId="46436185" w14:textId="55E655DE"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10.25</w:t>
            </w:r>
            <w:r>
              <w:rPr>
                <w:color w:val="000000"/>
                <w:sz w:val="21"/>
                <w:szCs w:val="21"/>
              </w:rPr>
              <w:t xml:space="preserve"> %</w:t>
            </w:r>
          </w:p>
        </w:tc>
      </w:tr>
      <w:tr w:rsidR="00DF6FEC" w:rsidRPr="00142CC3" w14:paraId="4E82C38E"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1C15C25F"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Triglicéridos</w:t>
            </w:r>
          </w:p>
        </w:tc>
        <w:tc>
          <w:tcPr>
            <w:tcW w:w="2678" w:type="dxa"/>
          </w:tcPr>
          <w:p w14:paraId="09CE6845" w14:textId="010C6525"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1.82</w:t>
            </w:r>
            <w:r>
              <w:rPr>
                <w:color w:val="000000"/>
                <w:sz w:val="21"/>
                <w:szCs w:val="21"/>
              </w:rPr>
              <w:t xml:space="preserve"> %</w:t>
            </w:r>
          </w:p>
        </w:tc>
      </w:tr>
      <w:tr w:rsidR="00DF6FEC" w:rsidRPr="00142CC3" w14:paraId="0C2A47C4" w14:textId="77777777" w:rsidTr="005F2E00">
        <w:trPr>
          <w:trHeight w:val="305"/>
        </w:trPr>
        <w:tc>
          <w:tcPr>
            <w:cnfStyle w:val="001000000000" w:firstRow="0" w:lastRow="0" w:firstColumn="1" w:lastColumn="0" w:oddVBand="0" w:evenVBand="0" w:oddHBand="0" w:evenHBand="0" w:firstRowFirstColumn="0" w:firstRowLastColumn="0" w:lastRowFirstColumn="0" w:lastRowLastColumn="0"/>
            <w:tcW w:w="2678" w:type="dxa"/>
          </w:tcPr>
          <w:p w14:paraId="09950A09"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GOT</w:t>
            </w:r>
          </w:p>
        </w:tc>
        <w:tc>
          <w:tcPr>
            <w:tcW w:w="2678" w:type="dxa"/>
          </w:tcPr>
          <w:p w14:paraId="35AEC0E1" w14:textId="00BE2FA0"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15.03</w:t>
            </w:r>
            <w:r>
              <w:rPr>
                <w:color w:val="000000"/>
                <w:sz w:val="21"/>
                <w:szCs w:val="21"/>
              </w:rPr>
              <w:t xml:space="preserve"> %</w:t>
            </w:r>
          </w:p>
        </w:tc>
      </w:tr>
      <w:tr w:rsidR="00DF6FEC" w:rsidRPr="00142CC3" w14:paraId="1FAB68EE"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4D0FDD61"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GPT</w:t>
            </w:r>
          </w:p>
        </w:tc>
        <w:tc>
          <w:tcPr>
            <w:tcW w:w="2678" w:type="dxa"/>
          </w:tcPr>
          <w:p w14:paraId="74ACAE66" w14:textId="2EB26FC7"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1.97</w:t>
            </w:r>
            <w:r>
              <w:rPr>
                <w:color w:val="000000"/>
                <w:sz w:val="21"/>
                <w:szCs w:val="21"/>
              </w:rPr>
              <w:t xml:space="preserve"> %</w:t>
            </w:r>
          </w:p>
        </w:tc>
      </w:tr>
      <w:tr w:rsidR="00DF6FEC" w:rsidRPr="00142CC3" w14:paraId="02C9555C"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0DE53F44"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GGT</w:t>
            </w:r>
          </w:p>
        </w:tc>
        <w:tc>
          <w:tcPr>
            <w:tcW w:w="2678" w:type="dxa"/>
          </w:tcPr>
          <w:p w14:paraId="2EB8CE26" w14:textId="2E6FAC67"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4.10</w:t>
            </w:r>
            <w:r>
              <w:rPr>
                <w:color w:val="000000"/>
                <w:sz w:val="21"/>
                <w:szCs w:val="21"/>
              </w:rPr>
              <w:t xml:space="preserve"> %</w:t>
            </w:r>
          </w:p>
        </w:tc>
      </w:tr>
      <w:tr w:rsidR="00DF6FEC" w:rsidRPr="00142CC3" w14:paraId="5280C191"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00DC5DD4"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Albuminuria</w:t>
            </w:r>
          </w:p>
        </w:tc>
        <w:tc>
          <w:tcPr>
            <w:tcW w:w="2678" w:type="dxa"/>
          </w:tcPr>
          <w:p w14:paraId="2108325C" w14:textId="17EC0DEF"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15.86</w:t>
            </w:r>
            <w:r>
              <w:rPr>
                <w:color w:val="000000"/>
                <w:sz w:val="21"/>
                <w:szCs w:val="21"/>
              </w:rPr>
              <w:t xml:space="preserve"> %</w:t>
            </w:r>
          </w:p>
        </w:tc>
      </w:tr>
      <w:tr w:rsidR="00DF6FEC" w:rsidRPr="00142CC3" w14:paraId="46ACAF21" w14:textId="77777777" w:rsidTr="005F2E00">
        <w:trPr>
          <w:trHeight w:val="305"/>
        </w:trPr>
        <w:tc>
          <w:tcPr>
            <w:cnfStyle w:val="001000000000" w:firstRow="0" w:lastRow="0" w:firstColumn="1" w:lastColumn="0" w:oddVBand="0" w:evenVBand="0" w:oddHBand="0" w:evenHBand="0" w:firstRowFirstColumn="0" w:firstRowLastColumn="0" w:lastRowFirstColumn="0" w:lastRowLastColumn="0"/>
            <w:tcW w:w="2678" w:type="dxa"/>
          </w:tcPr>
          <w:p w14:paraId="308EAFAE"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Ferritina</w:t>
            </w:r>
          </w:p>
        </w:tc>
        <w:tc>
          <w:tcPr>
            <w:tcW w:w="2678" w:type="dxa"/>
          </w:tcPr>
          <w:p w14:paraId="6CF679D4" w14:textId="322386F0"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10.09</w:t>
            </w:r>
            <w:r w:rsidR="00AC118C">
              <w:rPr>
                <w:color w:val="000000"/>
                <w:sz w:val="21"/>
                <w:szCs w:val="21"/>
              </w:rPr>
              <w:t xml:space="preserve"> </w:t>
            </w:r>
            <w:r>
              <w:rPr>
                <w:color w:val="000000"/>
                <w:sz w:val="21"/>
                <w:szCs w:val="21"/>
              </w:rPr>
              <w:t>%</w:t>
            </w:r>
          </w:p>
        </w:tc>
      </w:tr>
      <w:tr w:rsidR="00DF6FEC" w:rsidRPr="00142CC3" w14:paraId="4B58AA93"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69C75B3B"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HOMA</w:t>
            </w:r>
          </w:p>
        </w:tc>
        <w:tc>
          <w:tcPr>
            <w:tcW w:w="2678" w:type="dxa"/>
          </w:tcPr>
          <w:p w14:paraId="2003C2E6" w14:textId="32720F48"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72.74</w:t>
            </w:r>
            <w:r>
              <w:rPr>
                <w:color w:val="000000"/>
                <w:sz w:val="21"/>
                <w:szCs w:val="21"/>
              </w:rPr>
              <w:t xml:space="preserve"> %</w:t>
            </w:r>
          </w:p>
        </w:tc>
      </w:tr>
      <w:tr w:rsidR="00DF6FEC" w:rsidRPr="00142CC3" w14:paraId="697DE3C2"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2394AC03"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Insulina</w:t>
            </w:r>
          </w:p>
        </w:tc>
        <w:tc>
          <w:tcPr>
            <w:tcW w:w="2678" w:type="dxa"/>
          </w:tcPr>
          <w:p w14:paraId="1997A411" w14:textId="2DF5B66F"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71.29</w:t>
            </w:r>
            <w:r>
              <w:rPr>
                <w:color w:val="000000"/>
                <w:sz w:val="21"/>
                <w:szCs w:val="21"/>
              </w:rPr>
              <w:t xml:space="preserve"> %</w:t>
            </w:r>
          </w:p>
        </w:tc>
      </w:tr>
      <w:tr w:rsidR="00DF6FEC" w:rsidRPr="00142CC3" w14:paraId="3EB93175" w14:textId="77777777" w:rsidTr="005F2E00">
        <w:trPr>
          <w:trHeight w:val="305"/>
        </w:trPr>
        <w:tc>
          <w:tcPr>
            <w:cnfStyle w:val="001000000000" w:firstRow="0" w:lastRow="0" w:firstColumn="1" w:lastColumn="0" w:oddVBand="0" w:evenVBand="0" w:oddHBand="0" w:evenHBand="0" w:firstRowFirstColumn="0" w:firstRowLastColumn="0" w:lastRowFirstColumn="0" w:lastRowLastColumn="0"/>
            <w:tcW w:w="2678" w:type="dxa"/>
          </w:tcPr>
          <w:p w14:paraId="1D97838A"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Glucosa en sangre</w:t>
            </w:r>
          </w:p>
        </w:tc>
        <w:tc>
          <w:tcPr>
            <w:tcW w:w="2678" w:type="dxa"/>
          </w:tcPr>
          <w:p w14:paraId="589DF47C" w14:textId="420AAA3E"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2.05</w:t>
            </w:r>
            <w:r>
              <w:rPr>
                <w:color w:val="000000"/>
                <w:sz w:val="21"/>
                <w:szCs w:val="21"/>
              </w:rPr>
              <w:t xml:space="preserve"> %</w:t>
            </w:r>
          </w:p>
        </w:tc>
      </w:tr>
      <w:tr w:rsidR="00DF6FEC" w:rsidRPr="00142CC3" w14:paraId="1D44C4C4"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61AB2B5F"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Hemoglobina glicosilada</w:t>
            </w:r>
          </w:p>
        </w:tc>
        <w:tc>
          <w:tcPr>
            <w:tcW w:w="2678" w:type="dxa"/>
          </w:tcPr>
          <w:p w14:paraId="7EABBB7E" w14:textId="423E13C1"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56.18</w:t>
            </w:r>
            <w:r>
              <w:rPr>
                <w:color w:val="000000"/>
                <w:sz w:val="21"/>
                <w:szCs w:val="21"/>
              </w:rPr>
              <w:t xml:space="preserve"> %</w:t>
            </w:r>
          </w:p>
        </w:tc>
      </w:tr>
      <w:tr w:rsidR="00DF6FEC" w:rsidRPr="00142CC3" w14:paraId="083F8F96"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723D4D92"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PCR</w:t>
            </w:r>
          </w:p>
        </w:tc>
        <w:tc>
          <w:tcPr>
            <w:tcW w:w="2678" w:type="dxa"/>
          </w:tcPr>
          <w:p w14:paraId="34D5C6FC" w14:textId="43DD1A03"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17.53</w:t>
            </w:r>
            <w:r>
              <w:rPr>
                <w:color w:val="000000"/>
                <w:sz w:val="21"/>
                <w:szCs w:val="21"/>
              </w:rPr>
              <w:t xml:space="preserve"> %</w:t>
            </w:r>
          </w:p>
        </w:tc>
      </w:tr>
      <w:tr w:rsidR="00DF6FEC" w:rsidRPr="00142CC3" w14:paraId="639AD7E3"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09741F66"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lastRenderedPageBreak/>
              <w:t>Vitamina D</w:t>
            </w:r>
          </w:p>
        </w:tc>
        <w:tc>
          <w:tcPr>
            <w:tcW w:w="2678" w:type="dxa"/>
          </w:tcPr>
          <w:p w14:paraId="46E53E7B" w14:textId="59EF7FC4" w:rsidR="00DF6FEC" w:rsidRPr="00142CC3" w:rsidRDefault="00DF6FEC" w:rsidP="00AC118C">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373ED7">
              <w:rPr>
                <w:color w:val="000000"/>
                <w:sz w:val="21"/>
                <w:szCs w:val="21"/>
              </w:rPr>
              <w:t>81.92</w:t>
            </w:r>
            <w:r>
              <w:rPr>
                <w:color w:val="000000"/>
                <w:sz w:val="21"/>
                <w:szCs w:val="21"/>
              </w:rPr>
              <w:t xml:space="preserve"> %</w:t>
            </w:r>
          </w:p>
        </w:tc>
      </w:tr>
      <w:tr w:rsidR="00DF6FEC" w:rsidRPr="00142CC3" w14:paraId="56411D90" w14:textId="77777777" w:rsidTr="005F2E00">
        <w:trPr>
          <w:trHeight w:val="305"/>
        </w:trPr>
        <w:tc>
          <w:tcPr>
            <w:cnfStyle w:val="001000000000" w:firstRow="0" w:lastRow="0" w:firstColumn="1" w:lastColumn="0" w:oddVBand="0" w:evenVBand="0" w:oddHBand="0" w:evenHBand="0" w:firstRowFirstColumn="0" w:firstRowLastColumn="0" w:lastRowFirstColumn="0" w:lastRowLastColumn="0"/>
            <w:tcW w:w="2678" w:type="dxa"/>
          </w:tcPr>
          <w:p w14:paraId="46590C30"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TAS</w:t>
            </w:r>
          </w:p>
        </w:tc>
        <w:tc>
          <w:tcPr>
            <w:tcW w:w="2678" w:type="dxa"/>
          </w:tcPr>
          <w:p w14:paraId="6135566A" w14:textId="77777777" w:rsidR="00DF6FEC" w:rsidRPr="00142CC3" w:rsidRDefault="00DF6FEC" w:rsidP="005F2E00">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C118C">
              <w:rPr>
                <w:color w:val="000000"/>
                <w:sz w:val="21"/>
                <w:szCs w:val="21"/>
              </w:rPr>
              <w:t>0</w:t>
            </w:r>
            <w:r>
              <w:rPr>
                <w:color w:val="000000"/>
                <w:sz w:val="21"/>
                <w:szCs w:val="21"/>
              </w:rPr>
              <w:t xml:space="preserve"> %</w:t>
            </w:r>
          </w:p>
        </w:tc>
      </w:tr>
      <w:tr w:rsidR="00DF6FEC" w:rsidRPr="00142CC3" w14:paraId="5A7DE6A3" w14:textId="77777777" w:rsidTr="005F2E00">
        <w:trPr>
          <w:trHeight w:val="291"/>
        </w:trPr>
        <w:tc>
          <w:tcPr>
            <w:cnfStyle w:val="001000000000" w:firstRow="0" w:lastRow="0" w:firstColumn="1" w:lastColumn="0" w:oddVBand="0" w:evenVBand="0" w:oddHBand="0" w:evenHBand="0" w:firstRowFirstColumn="0" w:firstRowLastColumn="0" w:lastRowFirstColumn="0" w:lastRowLastColumn="0"/>
            <w:tcW w:w="2678" w:type="dxa"/>
          </w:tcPr>
          <w:p w14:paraId="1B17FD39" w14:textId="77777777" w:rsidR="00DF6FEC" w:rsidRPr="00142CC3" w:rsidRDefault="00DF6FEC" w:rsidP="005F2E00">
            <w:pPr>
              <w:spacing w:line="278" w:lineRule="auto"/>
              <w:jc w:val="both"/>
              <w:rPr>
                <w:rFonts w:ascii="Times New Roman" w:eastAsia="Calibri" w:hAnsi="Times New Roman" w:cs="Times New Roman"/>
                <w:sz w:val="24"/>
                <w:szCs w:val="24"/>
              </w:rPr>
            </w:pPr>
            <w:r w:rsidRPr="00142CC3">
              <w:rPr>
                <w:rFonts w:ascii="Times New Roman" w:eastAsia="Calibri" w:hAnsi="Times New Roman" w:cs="Times New Roman"/>
                <w:sz w:val="24"/>
                <w:szCs w:val="24"/>
              </w:rPr>
              <w:t>TAD</w:t>
            </w:r>
          </w:p>
        </w:tc>
        <w:tc>
          <w:tcPr>
            <w:tcW w:w="2678" w:type="dxa"/>
          </w:tcPr>
          <w:p w14:paraId="025A3A5E" w14:textId="77777777" w:rsidR="00DF6FEC" w:rsidRPr="00142CC3" w:rsidRDefault="00DF6FEC" w:rsidP="005F2E00">
            <w:pPr>
              <w:spacing w:line="278"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C118C">
              <w:rPr>
                <w:color w:val="000000"/>
                <w:sz w:val="21"/>
                <w:szCs w:val="21"/>
              </w:rPr>
              <w:t>0</w:t>
            </w:r>
            <w:r>
              <w:rPr>
                <w:color w:val="000000"/>
                <w:sz w:val="21"/>
                <w:szCs w:val="21"/>
              </w:rPr>
              <w:t xml:space="preserve"> %</w:t>
            </w:r>
          </w:p>
        </w:tc>
      </w:tr>
    </w:tbl>
    <w:p w14:paraId="312E9C2A" w14:textId="77777777" w:rsidR="00CE3FBC" w:rsidRDefault="00CE3FBC" w:rsidP="00CE3FBC">
      <w:pPr>
        <w:pStyle w:val="Descripcin"/>
        <w:ind w:left="2124" w:firstLine="708"/>
      </w:pPr>
    </w:p>
    <w:p w14:paraId="2B05E7CA" w14:textId="64BDD9D1" w:rsidR="00DF6FEC" w:rsidRPr="00142CC3" w:rsidRDefault="00CE3FBC" w:rsidP="00CE3FBC">
      <w:pPr>
        <w:pStyle w:val="Descripcin"/>
        <w:ind w:left="2124" w:firstLine="708"/>
        <w:rPr>
          <w:rFonts w:ascii="Times New Roman" w:hAnsi="Times New Roman" w:cs="Times New Roman"/>
        </w:rPr>
      </w:pPr>
      <w:bookmarkStart w:id="33" w:name="_Toc75781965"/>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w:t>
      </w:r>
      <w:r>
        <w:fldChar w:fldCharType="end"/>
      </w:r>
      <w:r>
        <w:t xml:space="preserve"> </w:t>
      </w:r>
      <w:r w:rsidRPr="007802C8">
        <w:t>Porcentaje de missing values para cada variable</w:t>
      </w:r>
      <w:r>
        <w:t>.</w:t>
      </w:r>
      <w:bookmarkEnd w:id="33"/>
      <w:r w:rsidR="00DF6FEC">
        <w:rPr>
          <w:rFonts w:ascii="Times New Roman" w:hAnsi="Times New Roman" w:cs="Times New Roman"/>
        </w:rPr>
        <w:br/>
        <w:t xml:space="preserve">         </w:t>
      </w:r>
      <w:r w:rsidR="00DF6FEC">
        <w:rPr>
          <w:rFonts w:ascii="Times New Roman" w:hAnsi="Times New Roman" w:cs="Times New Roman"/>
        </w:rPr>
        <w:tab/>
      </w:r>
      <w:r w:rsidR="00DF6FEC">
        <w:rPr>
          <w:rFonts w:ascii="Times New Roman" w:hAnsi="Times New Roman" w:cs="Times New Roman"/>
        </w:rPr>
        <w:tab/>
      </w:r>
    </w:p>
    <w:p w14:paraId="1C9A026F" w14:textId="77777777" w:rsidR="00DF6FEC" w:rsidRPr="00142CC3" w:rsidRDefault="00DF6FEC" w:rsidP="00DF6FEC">
      <w:pPr>
        <w:spacing w:line="278" w:lineRule="auto"/>
        <w:jc w:val="both"/>
        <w:rPr>
          <w:rFonts w:ascii="Times New Roman" w:eastAsia="Calibri" w:hAnsi="Times New Roman" w:cs="Times New Roman"/>
          <w:sz w:val="24"/>
          <w:szCs w:val="24"/>
        </w:rPr>
      </w:pPr>
    </w:p>
    <w:p w14:paraId="5B5C0BD4" w14:textId="77777777" w:rsidR="00DF6FEC" w:rsidRPr="00D915D4" w:rsidRDefault="00DF6FEC" w:rsidP="00174401">
      <w:pPr>
        <w:pStyle w:val="Prrafodelista"/>
        <w:numPr>
          <w:ilvl w:val="0"/>
          <w:numId w:val="11"/>
        </w:numPr>
        <w:spacing w:line="278" w:lineRule="auto"/>
        <w:jc w:val="both"/>
        <w:rPr>
          <w:rFonts w:ascii="Times New Roman" w:eastAsia="Calibri" w:hAnsi="Times New Roman" w:cs="Times New Roman"/>
          <w:sz w:val="24"/>
          <w:szCs w:val="24"/>
        </w:rPr>
      </w:pPr>
      <w:r w:rsidRPr="00D915D4">
        <w:rPr>
          <w:rFonts w:ascii="Times New Roman" w:eastAsia="Calibri" w:hAnsi="Times New Roman" w:cs="Times New Roman"/>
          <w:sz w:val="24"/>
          <w:szCs w:val="24"/>
        </w:rPr>
        <w:t>Revisamos si hay algún paciente con más de 8 características NaN, con que esto ocurra en cualquiera de las tres revisiones, deberíamos considerarlo que se elimina, en todas las revisiones.</w:t>
      </w:r>
    </w:p>
    <w:p w14:paraId="753EA3FF" w14:textId="77777777" w:rsidR="00DF6FEC" w:rsidRPr="00D915D4" w:rsidRDefault="00DF6FEC" w:rsidP="00174401">
      <w:pPr>
        <w:pStyle w:val="Prrafodelista"/>
        <w:numPr>
          <w:ilvl w:val="0"/>
          <w:numId w:val="11"/>
        </w:numPr>
        <w:spacing w:line="278" w:lineRule="auto"/>
        <w:jc w:val="both"/>
        <w:rPr>
          <w:rFonts w:ascii="Times New Roman" w:eastAsia="Calibri" w:hAnsi="Times New Roman" w:cs="Times New Roman"/>
          <w:sz w:val="24"/>
          <w:szCs w:val="24"/>
        </w:rPr>
      </w:pPr>
      <w:r w:rsidRPr="00D915D4">
        <w:rPr>
          <w:rFonts w:ascii="Times New Roman" w:eastAsia="Calibri" w:hAnsi="Times New Roman" w:cs="Times New Roman"/>
          <w:sz w:val="24"/>
          <w:szCs w:val="24"/>
        </w:rPr>
        <w:t>Debemos eliminar las variables Blood_Glucose y Glycated-HB  de la base de datos, porque son las variables que se utilizan para determinar si un pacientes diabético o no.</w:t>
      </w:r>
    </w:p>
    <w:p w14:paraId="7F26619F" w14:textId="77777777" w:rsidR="00DF6FEC" w:rsidRPr="00D915D4" w:rsidRDefault="00DF6FEC" w:rsidP="00174401">
      <w:pPr>
        <w:pStyle w:val="Prrafodelista"/>
        <w:numPr>
          <w:ilvl w:val="0"/>
          <w:numId w:val="11"/>
        </w:numPr>
        <w:spacing w:line="278" w:lineRule="auto"/>
        <w:jc w:val="both"/>
        <w:rPr>
          <w:rFonts w:ascii="Times New Roman" w:eastAsia="Calibri" w:hAnsi="Times New Roman" w:cs="Times New Roman"/>
          <w:sz w:val="24"/>
          <w:szCs w:val="24"/>
        </w:rPr>
      </w:pPr>
      <w:r w:rsidRPr="00D915D4">
        <w:rPr>
          <w:rFonts w:ascii="Times New Roman" w:eastAsia="Calibri" w:hAnsi="Times New Roman" w:cs="Times New Roman"/>
          <w:sz w:val="24"/>
          <w:szCs w:val="24"/>
        </w:rPr>
        <w:t>Hay tres variables que presentan un gran número de NaN. Estas variables son HOMA, Insulin y Vitamin-D. Estas son las que más tienen en las tres primeras revisiones. Realizaremos la imputación de los valores por la mediana.</w:t>
      </w:r>
    </w:p>
    <w:p w14:paraId="36C77408" w14:textId="77777777" w:rsidR="002A4D02" w:rsidRDefault="002A4D02" w:rsidP="00FA4CAB">
      <w:pPr>
        <w:jc w:val="both"/>
        <w:rPr>
          <w:rFonts w:ascii="Times New Roman" w:hAnsi="Times New Roman" w:cs="Times New Roman"/>
        </w:rPr>
      </w:pPr>
    </w:p>
    <w:p w14:paraId="25E754B6" w14:textId="1EB8A42A" w:rsidR="002A4D02" w:rsidRPr="006978B8" w:rsidRDefault="002A4D02" w:rsidP="006978B8">
      <w:pPr>
        <w:pStyle w:val="Ttulo1"/>
      </w:pPr>
      <w:r w:rsidRPr="006978B8">
        <w:t>Capítulo 5</w:t>
      </w:r>
      <w:r w:rsidR="006978B8" w:rsidRPr="006978B8">
        <w:t xml:space="preserve"> </w:t>
      </w:r>
      <w:r w:rsidRPr="006978B8">
        <w:t>Resultados</w:t>
      </w:r>
    </w:p>
    <w:p w14:paraId="735A7786" w14:textId="77777777" w:rsidR="002A4D02" w:rsidRPr="002A4D02" w:rsidRDefault="002A4D02" w:rsidP="002A4D02"/>
    <w:p w14:paraId="4C79E24C" w14:textId="40BC6FBE"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En este capítulo vamos a detallar y comparar los resultados obtenidos tras la aplicación de los diferentes modelos de RF. En primer lugar, compararemos las prestaciones obtenidas al aplicar técnicas d</w:t>
      </w:r>
      <w:r w:rsidR="00655607">
        <w:rPr>
          <w:rStyle w:val="TtuloCar"/>
          <w:rFonts w:ascii="Times New Roman" w:hAnsi="Times New Roman" w:cs="Times New Roman"/>
          <w:sz w:val="24"/>
          <w:szCs w:val="24"/>
        </w:rPr>
        <w:t xml:space="preserve">e oversampling vs undersampling, descritas en la </w:t>
      </w:r>
      <w:hyperlink w:anchor="_Balanceo_de_clases" w:history="1">
        <w:r w:rsidR="00655607" w:rsidRPr="00C16F34">
          <w:rPr>
            <w:rStyle w:val="Hipervnculo"/>
            <w:rFonts w:ascii="Times New Roman" w:eastAsiaTheme="majorEastAsia" w:hAnsi="Times New Roman" w:cs="Times New Roman"/>
            <w:spacing w:val="-10"/>
            <w:kern w:val="28"/>
            <w:sz w:val="24"/>
            <w:szCs w:val="24"/>
          </w:rPr>
          <w:t>secci</w:t>
        </w:r>
        <w:r w:rsidR="00655607" w:rsidRPr="00C16F34">
          <w:rPr>
            <w:rStyle w:val="Hipervnculo"/>
            <w:rFonts w:ascii="Times New Roman" w:eastAsiaTheme="majorEastAsia" w:hAnsi="Times New Roman" w:cs="Times New Roman"/>
            <w:spacing w:val="-10"/>
            <w:kern w:val="28"/>
            <w:sz w:val="24"/>
            <w:szCs w:val="24"/>
          </w:rPr>
          <w:t>ó</w:t>
        </w:r>
        <w:r w:rsidR="00655607" w:rsidRPr="00C16F34">
          <w:rPr>
            <w:rStyle w:val="Hipervnculo"/>
            <w:rFonts w:ascii="Times New Roman" w:eastAsiaTheme="majorEastAsia" w:hAnsi="Times New Roman" w:cs="Times New Roman"/>
            <w:spacing w:val="-10"/>
            <w:kern w:val="28"/>
            <w:sz w:val="24"/>
            <w:szCs w:val="24"/>
          </w:rPr>
          <w:t>n 4.2.3</w:t>
        </w:r>
      </w:hyperlink>
      <w:r w:rsidR="00655607">
        <w:rPr>
          <w:rStyle w:val="TtuloCar"/>
          <w:rFonts w:ascii="Times New Roman" w:hAnsi="Times New Roman" w:cs="Times New Roman"/>
          <w:sz w:val="24"/>
          <w:szCs w:val="24"/>
        </w:rPr>
        <w:t>.</w:t>
      </w:r>
    </w:p>
    <w:p w14:paraId="04380573" w14:textId="59DD4154"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 xml:space="preserve">Los resultados </w:t>
      </w:r>
      <w:r w:rsidR="00C16F34">
        <w:rPr>
          <w:rStyle w:val="TtuloCar"/>
          <w:rFonts w:ascii="Times New Roman" w:hAnsi="Times New Roman" w:cs="Times New Roman"/>
          <w:sz w:val="24"/>
          <w:szCs w:val="24"/>
        </w:rPr>
        <w:t>que compararemos a continuación</w:t>
      </w:r>
      <w:r>
        <w:rPr>
          <w:rStyle w:val="TtuloCar"/>
          <w:rFonts w:ascii="Times New Roman" w:hAnsi="Times New Roman" w:cs="Times New Roman"/>
          <w:sz w:val="24"/>
          <w:szCs w:val="24"/>
        </w:rPr>
        <w:t xml:space="preserve"> se han obtenido únicamente teniendo en cuenta la primera revisión. Esto lo hacemos para elegir la técnica de balanceo de clases que mejores resultados nos arroje y así trabajar con ella </w:t>
      </w:r>
      <w:r w:rsidR="00D915D4">
        <w:rPr>
          <w:rStyle w:val="TtuloCar"/>
          <w:rFonts w:ascii="Times New Roman" w:hAnsi="Times New Roman" w:cs="Times New Roman"/>
          <w:sz w:val="24"/>
          <w:szCs w:val="24"/>
        </w:rPr>
        <w:t>en revisiones posteriores.</w:t>
      </w:r>
    </w:p>
    <w:p w14:paraId="46B4E019" w14:textId="31D397FC" w:rsidR="003C01E1" w:rsidRDefault="003C01E1"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Para facilitar la nomenclatura, llamaremos modelo 1 al modelo en el que eliminamos Blood Glucose y Glycated HB y modelo 2 al modelo en el que eliminamos también Vitamin D, Insulin y HOMA.</w:t>
      </w:r>
    </w:p>
    <w:p w14:paraId="17933E0A" w14:textId="4A664114"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En primer lugar, vamos a comparar las prestaciones (en el conjunto de entrenamiento) habiendo eliminado las variables Blood Glucose y Glycated-HB.</w:t>
      </w:r>
    </w:p>
    <w:p w14:paraId="4FDB75E1" w14:textId="77777777" w:rsidR="00C16F34" w:rsidRDefault="00C16F34" w:rsidP="00FA4CAB">
      <w:pPr>
        <w:jc w:val="both"/>
        <w:rPr>
          <w:rStyle w:val="TtuloCa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254"/>
        <w:gridCol w:w="2254"/>
        <w:gridCol w:w="2254"/>
        <w:gridCol w:w="2254"/>
      </w:tblGrid>
      <w:tr w:rsidR="00FA4CAB" w14:paraId="37E5915A" w14:textId="77777777" w:rsidTr="00EE4EAF">
        <w:tc>
          <w:tcPr>
            <w:tcW w:w="2254" w:type="dxa"/>
          </w:tcPr>
          <w:p w14:paraId="44165FFE" w14:textId="3EC85EB3"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Prestaciones en Train</w:t>
            </w:r>
          </w:p>
        </w:tc>
        <w:tc>
          <w:tcPr>
            <w:tcW w:w="2254" w:type="dxa"/>
          </w:tcPr>
          <w:p w14:paraId="296D7787" w14:textId="7D5BA992"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SMOTE</w:t>
            </w:r>
          </w:p>
        </w:tc>
        <w:tc>
          <w:tcPr>
            <w:tcW w:w="2254" w:type="dxa"/>
          </w:tcPr>
          <w:p w14:paraId="678F513B" w14:textId="55FC679E"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ADASYN</w:t>
            </w:r>
          </w:p>
        </w:tc>
        <w:tc>
          <w:tcPr>
            <w:tcW w:w="2254" w:type="dxa"/>
          </w:tcPr>
          <w:p w14:paraId="002C2073" w14:textId="22525E81"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BALANCED RF</w:t>
            </w:r>
          </w:p>
        </w:tc>
      </w:tr>
      <w:tr w:rsidR="00FA4CAB" w14:paraId="63F53261" w14:textId="77777777" w:rsidTr="00EE4EAF">
        <w:tc>
          <w:tcPr>
            <w:tcW w:w="2254" w:type="dxa"/>
          </w:tcPr>
          <w:p w14:paraId="7D05FEA9" w14:textId="090B2BD7"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Tasa de acierto</w:t>
            </w:r>
          </w:p>
        </w:tc>
        <w:tc>
          <w:tcPr>
            <w:tcW w:w="2254" w:type="dxa"/>
          </w:tcPr>
          <w:p w14:paraId="6A07A73B" w14:textId="68372443"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42A77CCB" w14:textId="6E5F2CDB"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2E6B42FA" w14:textId="4E52C586"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0.7023538344722855</w:t>
            </w:r>
          </w:p>
        </w:tc>
      </w:tr>
      <w:tr w:rsidR="00FA4CAB" w14:paraId="10B781C7" w14:textId="77777777" w:rsidTr="00EE4EAF">
        <w:tc>
          <w:tcPr>
            <w:tcW w:w="2254" w:type="dxa"/>
          </w:tcPr>
          <w:p w14:paraId="509AB0F8" w14:textId="6E204F0D"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Sensibilidad</w:t>
            </w:r>
          </w:p>
        </w:tc>
        <w:tc>
          <w:tcPr>
            <w:tcW w:w="2254" w:type="dxa"/>
          </w:tcPr>
          <w:p w14:paraId="5983EBFD" w14:textId="1572484E"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35013735" w14:textId="226DF9AC"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0AAFAE1F" w14:textId="3641C227"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r>
      <w:tr w:rsidR="00FA4CAB" w14:paraId="3878AF2A" w14:textId="77777777" w:rsidTr="00EE4EAF">
        <w:tc>
          <w:tcPr>
            <w:tcW w:w="2254" w:type="dxa"/>
          </w:tcPr>
          <w:p w14:paraId="6AFA70B4" w14:textId="5959884D"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Especificidad</w:t>
            </w:r>
          </w:p>
        </w:tc>
        <w:tc>
          <w:tcPr>
            <w:tcW w:w="2254" w:type="dxa"/>
          </w:tcPr>
          <w:p w14:paraId="24C29930" w14:textId="1C723F15"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587B7A36" w14:textId="5F791CCC"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140C572A" w14:textId="1E09FB83"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0.6765676567656765</w:t>
            </w:r>
          </w:p>
        </w:tc>
      </w:tr>
    </w:tbl>
    <w:p w14:paraId="75FB0DB7" w14:textId="77777777" w:rsidR="00CE3FBC" w:rsidRDefault="00CE3FBC" w:rsidP="00CE3FBC">
      <w:pPr>
        <w:pStyle w:val="Descripcin"/>
      </w:pPr>
    </w:p>
    <w:p w14:paraId="2AF6A7AD" w14:textId="2ECFB62B" w:rsidR="000C0F1D" w:rsidRPr="00764493" w:rsidRDefault="00CE3FBC" w:rsidP="00CE3FBC">
      <w:pPr>
        <w:pStyle w:val="Descripcin"/>
        <w:ind w:left="708" w:firstLine="708"/>
        <w:rPr>
          <w:rFonts w:ascii="Times New Roman" w:hAnsi="Times New Roman" w:cs="Times New Roman"/>
        </w:rPr>
      </w:pPr>
      <w:bookmarkStart w:id="34" w:name="_Toc75781966"/>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1</w:t>
      </w:r>
      <w:r>
        <w:fldChar w:fldCharType="end"/>
      </w:r>
      <w:r>
        <w:t xml:space="preserve"> </w:t>
      </w:r>
      <w:r w:rsidRPr="00B375F6">
        <w:t>Prestaciones obtenidas en el conjunto de entrenamiento para el modelo 1.</w:t>
      </w:r>
      <w:bookmarkEnd w:id="34"/>
      <w:r w:rsidR="000C0F1D">
        <w:rPr>
          <w:rStyle w:val="TtuloCar"/>
          <w:rFonts w:ascii="Times New Roman" w:hAnsi="Times New Roman" w:cs="Times New Roman"/>
          <w:sz w:val="24"/>
          <w:szCs w:val="24"/>
        </w:rPr>
        <w:br/>
      </w:r>
    </w:p>
    <w:p w14:paraId="11F785C7" w14:textId="0C37EE31" w:rsidR="00192B03" w:rsidRDefault="00192B03"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br/>
        <w:t>Hacemos los mismo para el conjunto de test.</w:t>
      </w:r>
    </w:p>
    <w:tbl>
      <w:tblPr>
        <w:tblStyle w:val="Tablaconcuadrcula"/>
        <w:tblW w:w="0" w:type="auto"/>
        <w:tblLook w:val="04A0" w:firstRow="1" w:lastRow="0" w:firstColumn="1" w:lastColumn="0" w:noHBand="0" w:noVBand="1"/>
      </w:tblPr>
      <w:tblGrid>
        <w:gridCol w:w="2254"/>
        <w:gridCol w:w="2254"/>
        <w:gridCol w:w="2254"/>
        <w:gridCol w:w="2254"/>
      </w:tblGrid>
      <w:tr w:rsidR="00FA4CAB" w14:paraId="5EB8C3A4" w14:textId="77777777" w:rsidTr="00EE4EAF">
        <w:tc>
          <w:tcPr>
            <w:tcW w:w="2254" w:type="dxa"/>
          </w:tcPr>
          <w:p w14:paraId="27F59AC2" w14:textId="206BE311"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lastRenderedPageBreak/>
              <w:t>Prestaciones en Test</w:t>
            </w:r>
          </w:p>
        </w:tc>
        <w:tc>
          <w:tcPr>
            <w:tcW w:w="2254" w:type="dxa"/>
          </w:tcPr>
          <w:p w14:paraId="143ECFB5" w14:textId="549B52AD" w:rsidR="00FA4CAB" w:rsidRPr="00192B03" w:rsidRDefault="00FA4CAB" w:rsidP="00FA4CAB">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SMOTE</w:t>
            </w:r>
          </w:p>
        </w:tc>
        <w:tc>
          <w:tcPr>
            <w:tcW w:w="2254" w:type="dxa"/>
          </w:tcPr>
          <w:p w14:paraId="48B31451" w14:textId="65BF9F5F" w:rsidR="00FA4CAB" w:rsidRPr="00192B03" w:rsidRDefault="00FA4CAB" w:rsidP="00FA4CAB">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ADASYN</w:t>
            </w:r>
          </w:p>
        </w:tc>
        <w:tc>
          <w:tcPr>
            <w:tcW w:w="2254" w:type="dxa"/>
          </w:tcPr>
          <w:p w14:paraId="191F3ECB" w14:textId="0351E844" w:rsidR="00FA4CAB" w:rsidRPr="00192B03" w:rsidRDefault="00FA4CAB" w:rsidP="00FA4CAB">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BALANCED RF</w:t>
            </w:r>
          </w:p>
        </w:tc>
      </w:tr>
      <w:tr w:rsidR="00FA4CAB" w14:paraId="2DD54CAE" w14:textId="77777777" w:rsidTr="00EE4EAF">
        <w:tc>
          <w:tcPr>
            <w:tcW w:w="2254" w:type="dxa"/>
          </w:tcPr>
          <w:p w14:paraId="713658DF" w14:textId="784829A1"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Tasa de acierto</w:t>
            </w:r>
          </w:p>
        </w:tc>
        <w:tc>
          <w:tcPr>
            <w:tcW w:w="2254" w:type="dxa"/>
          </w:tcPr>
          <w:p w14:paraId="4CFC4B3D" w14:textId="0AADBC60"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0.8939393939393939</w:t>
            </w:r>
          </w:p>
        </w:tc>
        <w:tc>
          <w:tcPr>
            <w:tcW w:w="2254" w:type="dxa"/>
          </w:tcPr>
          <w:p w14:paraId="05DF301E" w14:textId="37671056"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0.8878787878787879</w:t>
            </w:r>
          </w:p>
        </w:tc>
        <w:tc>
          <w:tcPr>
            <w:tcW w:w="2254" w:type="dxa"/>
          </w:tcPr>
          <w:p w14:paraId="5E4590EA" w14:textId="4241CDDB"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0.5878787878787879</w:t>
            </w:r>
          </w:p>
        </w:tc>
      </w:tr>
      <w:tr w:rsidR="00FA4CAB" w14:paraId="38D16986" w14:textId="77777777" w:rsidTr="00EE4EAF">
        <w:tc>
          <w:tcPr>
            <w:tcW w:w="2254" w:type="dxa"/>
          </w:tcPr>
          <w:p w14:paraId="6AEB89B9" w14:textId="1521AE09"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Sensibilidad</w:t>
            </w:r>
          </w:p>
        </w:tc>
        <w:tc>
          <w:tcPr>
            <w:tcW w:w="2254" w:type="dxa"/>
          </w:tcPr>
          <w:p w14:paraId="690F683A" w14:textId="07E2DB13"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0.07407407407407407</w:t>
            </w:r>
          </w:p>
        </w:tc>
        <w:tc>
          <w:tcPr>
            <w:tcW w:w="2254" w:type="dxa"/>
          </w:tcPr>
          <w:p w14:paraId="0F1E7A2D" w14:textId="11488003"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0.07407407407407407</w:t>
            </w:r>
          </w:p>
        </w:tc>
        <w:tc>
          <w:tcPr>
            <w:tcW w:w="2254" w:type="dxa"/>
          </w:tcPr>
          <w:p w14:paraId="1F41C28D" w14:textId="4B1D80E9"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0.7037037037037037</w:t>
            </w:r>
          </w:p>
        </w:tc>
      </w:tr>
      <w:tr w:rsidR="00FA4CAB" w14:paraId="5C98D539" w14:textId="77777777" w:rsidTr="00EE4EAF">
        <w:tc>
          <w:tcPr>
            <w:tcW w:w="2254" w:type="dxa"/>
          </w:tcPr>
          <w:p w14:paraId="54CA0C66" w14:textId="3F5407CD" w:rsidR="00FA4CAB" w:rsidRPr="002F1F17" w:rsidRDefault="00FA4CAB" w:rsidP="00FA4CAB">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Especificidad</w:t>
            </w:r>
          </w:p>
        </w:tc>
        <w:tc>
          <w:tcPr>
            <w:tcW w:w="2254" w:type="dxa"/>
          </w:tcPr>
          <w:p w14:paraId="664A9346" w14:textId="1E68EB0F"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0.966996699669967</w:t>
            </w:r>
          </w:p>
        </w:tc>
        <w:tc>
          <w:tcPr>
            <w:tcW w:w="2254" w:type="dxa"/>
          </w:tcPr>
          <w:p w14:paraId="5600C5B0" w14:textId="0B4BF10F"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0.9603960396039604</w:t>
            </w:r>
          </w:p>
        </w:tc>
        <w:tc>
          <w:tcPr>
            <w:tcW w:w="2254" w:type="dxa"/>
          </w:tcPr>
          <w:p w14:paraId="76ACC1EF" w14:textId="1B89B518" w:rsidR="00FA4CAB" w:rsidRDefault="00FA4CAB" w:rsidP="00FA4CAB">
            <w:pPr>
              <w:jc w:val="both"/>
              <w:rPr>
                <w:rStyle w:val="TtuloCar"/>
                <w:rFonts w:ascii="Times New Roman" w:hAnsi="Times New Roman" w:cs="Times New Roman"/>
                <w:sz w:val="24"/>
                <w:szCs w:val="24"/>
              </w:rPr>
            </w:pPr>
            <w:r w:rsidRPr="00FA4CAB">
              <w:rPr>
                <w:rStyle w:val="TtuloCar"/>
                <w:rFonts w:ascii="Times New Roman" w:hAnsi="Times New Roman" w:cs="Times New Roman"/>
                <w:sz w:val="24"/>
                <w:szCs w:val="24"/>
              </w:rPr>
              <w:t>0.5775577557755776</w:t>
            </w:r>
          </w:p>
        </w:tc>
      </w:tr>
    </w:tbl>
    <w:p w14:paraId="286EC967" w14:textId="356870A5" w:rsidR="003C01E1" w:rsidRPr="00764493" w:rsidRDefault="000C0F1D" w:rsidP="00CE3FBC">
      <w:pPr>
        <w:pStyle w:val="Descripcin"/>
        <w:ind w:left="1416"/>
        <w:rPr>
          <w:rFonts w:ascii="Times New Roman" w:hAnsi="Times New Roman" w:cs="Times New Roman"/>
        </w:rPr>
      </w:pPr>
      <w:r>
        <w:rPr>
          <w:rStyle w:val="TtuloCar"/>
          <w:rFonts w:ascii="Times New Roman" w:hAnsi="Times New Roman" w:cs="Times New Roman"/>
          <w:sz w:val="24"/>
          <w:szCs w:val="24"/>
        </w:rPr>
        <w:br/>
      </w:r>
      <w:bookmarkStart w:id="35" w:name="_Toc75781967"/>
      <w:r w:rsidR="00CE3FBC">
        <w:t xml:space="preserve">Tabla </w:t>
      </w:r>
      <w:r w:rsidR="00CE3FBC">
        <w:fldChar w:fldCharType="begin"/>
      </w:r>
      <w:r w:rsidR="00CE3FBC">
        <w:instrText xml:space="preserve"> STYLEREF 1 \s </w:instrText>
      </w:r>
      <w:r w:rsidR="00CE3FBC">
        <w:fldChar w:fldCharType="separate"/>
      </w:r>
      <w:r w:rsidR="00CE3FBC">
        <w:rPr>
          <w:noProof/>
        </w:rPr>
        <w:t>5</w:t>
      </w:r>
      <w:r w:rsidR="00CE3FBC">
        <w:fldChar w:fldCharType="end"/>
      </w:r>
      <w:r w:rsidR="00CE3FBC">
        <w:t>.</w:t>
      </w:r>
      <w:r w:rsidR="00CE3FBC">
        <w:fldChar w:fldCharType="begin"/>
      </w:r>
      <w:r w:rsidR="00CE3FBC">
        <w:instrText xml:space="preserve"> SEQ Tabla \* ARABIC \s 1 </w:instrText>
      </w:r>
      <w:r w:rsidR="00CE3FBC">
        <w:fldChar w:fldCharType="separate"/>
      </w:r>
      <w:r w:rsidR="00CE3FBC">
        <w:rPr>
          <w:noProof/>
        </w:rPr>
        <w:t>2</w:t>
      </w:r>
      <w:r w:rsidR="00CE3FBC">
        <w:fldChar w:fldCharType="end"/>
      </w:r>
      <w:r w:rsidR="00CE3FBC">
        <w:t xml:space="preserve"> </w:t>
      </w:r>
      <w:r w:rsidR="00CE3FBC" w:rsidRPr="00AA561E">
        <w:t>Prestaciones obtenidas en el conjunto de test para el modelo 1.</w:t>
      </w:r>
      <w:bookmarkEnd w:id="35"/>
    </w:p>
    <w:p w14:paraId="22666DA4" w14:textId="39D12B16" w:rsidR="000C0F1D" w:rsidRPr="00764493" w:rsidRDefault="000C0F1D" w:rsidP="000C0F1D">
      <w:pPr>
        <w:pStyle w:val="Descripcin"/>
        <w:jc w:val="center"/>
        <w:rPr>
          <w:rFonts w:ascii="Times New Roman" w:hAnsi="Times New Roman" w:cs="Times New Roman"/>
        </w:rPr>
      </w:pPr>
    </w:p>
    <w:p w14:paraId="115CAB5D" w14:textId="09A8E77C" w:rsidR="00FA4CAB" w:rsidRDefault="00FA4CAB" w:rsidP="00FA4CAB">
      <w:pPr>
        <w:jc w:val="both"/>
        <w:rPr>
          <w:rStyle w:val="TtuloCar"/>
          <w:rFonts w:ascii="Times New Roman" w:hAnsi="Times New Roman" w:cs="Times New Roman"/>
          <w:sz w:val="24"/>
          <w:szCs w:val="24"/>
        </w:rPr>
      </w:pPr>
    </w:p>
    <w:p w14:paraId="629A7153" w14:textId="715E5DCA" w:rsidR="00192B03" w:rsidRDefault="00192B03" w:rsidP="00192B0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Ahora, vamos a comparar las prestaciones (en el conjunto de entrenamiento) habiendo eliminado también las variables Insulin. HOMA y Vitamin-D.</w:t>
      </w:r>
    </w:p>
    <w:p w14:paraId="4C40F6E8" w14:textId="77777777" w:rsidR="00C16F34" w:rsidRDefault="00C16F34" w:rsidP="00192B03">
      <w:pPr>
        <w:jc w:val="both"/>
        <w:rPr>
          <w:rStyle w:val="TtuloCa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254"/>
        <w:gridCol w:w="2254"/>
        <w:gridCol w:w="2254"/>
        <w:gridCol w:w="2254"/>
      </w:tblGrid>
      <w:tr w:rsidR="00192B03" w:rsidRPr="00192B03" w14:paraId="6C2CF92D" w14:textId="77777777" w:rsidTr="00EE4EAF">
        <w:tc>
          <w:tcPr>
            <w:tcW w:w="2254" w:type="dxa"/>
          </w:tcPr>
          <w:p w14:paraId="25673602" w14:textId="5950B4C8"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Prestaciones en Train</w:t>
            </w:r>
          </w:p>
        </w:tc>
        <w:tc>
          <w:tcPr>
            <w:tcW w:w="2254" w:type="dxa"/>
          </w:tcPr>
          <w:p w14:paraId="038FB848" w14:textId="77777777" w:rsidR="00192B03" w:rsidRPr="00192B03" w:rsidRDefault="00192B03" w:rsidP="00AF4324">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SMOTE</w:t>
            </w:r>
          </w:p>
        </w:tc>
        <w:tc>
          <w:tcPr>
            <w:tcW w:w="2254" w:type="dxa"/>
          </w:tcPr>
          <w:p w14:paraId="3B9D558F" w14:textId="77777777" w:rsidR="00192B03" w:rsidRPr="00192B03" w:rsidRDefault="00192B03" w:rsidP="00AF4324">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ADASYN</w:t>
            </w:r>
          </w:p>
        </w:tc>
        <w:tc>
          <w:tcPr>
            <w:tcW w:w="2254" w:type="dxa"/>
          </w:tcPr>
          <w:p w14:paraId="1DE819A8" w14:textId="77777777" w:rsidR="00192B03" w:rsidRPr="00192B03" w:rsidRDefault="00192B03" w:rsidP="00AF4324">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BALANCED RF</w:t>
            </w:r>
          </w:p>
        </w:tc>
      </w:tr>
      <w:tr w:rsidR="00192B03" w14:paraId="4681D4F9" w14:textId="77777777" w:rsidTr="00EE4EAF">
        <w:tc>
          <w:tcPr>
            <w:tcW w:w="2254" w:type="dxa"/>
          </w:tcPr>
          <w:p w14:paraId="14602790" w14:textId="77777777" w:rsidR="00192B03" w:rsidRPr="002F1F17" w:rsidRDefault="00192B03" w:rsidP="00AF4324">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Tasa de acierto</w:t>
            </w:r>
          </w:p>
        </w:tc>
        <w:tc>
          <w:tcPr>
            <w:tcW w:w="2254" w:type="dxa"/>
          </w:tcPr>
          <w:p w14:paraId="47DA8EA9" w14:textId="1DC70227" w:rsidR="00192B03" w:rsidRDefault="00192B03" w:rsidP="00192B0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269FD0F3" w14:textId="34775C11"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5C1FAECD" w14:textId="56E39CC7"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0.6924829157175398</w:t>
            </w:r>
          </w:p>
        </w:tc>
      </w:tr>
      <w:tr w:rsidR="00192B03" w14:paraId="110C260A" w14:textId="77777777" w:rsidTr="00EE4EAF">
        <w:tc>
          <w:tcPr>
            <w:tcW w:w="2254" w:type="dxa"/>
          </w:tcPr>
          <w:p w14:paraId="7DD440E0" w14:textId="77777777" w:rsidR="00192B03" w:rsidRPr="002F1F17" w:rsidRDefault="00192B03" w:rsidP="00AF4324">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Sensibilidad</w:t>
            </w:r>
          </w:p>
        </w:tc>
        <w:tc>
          <w:tcPr>
            <w:tcW w:w="2254" w:type="dxa"/>
          </w:tcPr>
          <w:p w14:paraId="52C9CB35" w14:textId="787A75F8"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22859795" w14:textId="297013B8"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7A14F51C" w14:textId="4BC181E9"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r>
      <w:tr w:rsidR="00192B03" w14:paraId="162856E8" w14:textId="77777777" w:rsidTr="00EE4EAF">
        <w:tc>
          <w:tcPr>
            <w:tcW w:w="2254" w:type="dxa"/>
          </w:tcPr>
          <w:p w14:paraId="1A1C12A5" w14:textId="77777777" w:rsidR="00192B03" w:rsidRPr="002F1F17" w:rsidRDefault="00192B03" w:rsidP="00AF4324">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Especificidad</w:t>
            </w:r>
          </w:p>
        </w:tc>
        <w:tc>
          <w:tcPr>
            <w:tcW w:w="2254" w:type="dxa"/>
          </w:tcPr>
          <w:p w14:paraId="42040295" w14:textId="40ED09A4"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2EE3E246" w14:textId="474D37A1"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1</w:t>
            </w:r>
          </w:p>
        </w:tc>
        <w:tc>
          <w:tcPr>
            <w:tcW w:w="2254" w:type="dxa"/>
          </w:tcPr>
          <w:p w14:paraId="776C7097" w14:textId="74E2427F" w:rsidR="00192B03" w:rsidRDefault="00192B03" w:rsidP="00192B03">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0.6658415841584159</w:t>
            </w:r>
          </w:p>
        </w:tc>
      </w:tr>
    </w:tbl>
    <w:p w14:paraId="74C095C4" w14:textId="77777777" w:rsidR="00CE3FBC" w:rsidRDefault="00CE3FBC" w:rsidP="00CE3FBC">
      <w:pPr>
        <w:pStyle w:val="Descripcin"/>
      </w:pPr>
    </w:p>
    <w:p w14:paraId="006AE6AC" w14:textId="4B200B73" w:rsidR="00CE3FBC" w:rsidRDefault="00CE3FBC" w:rsidP="00CE3FBC">
      <w:pPr>
        <w:pStyle w:val="Descripcin"/>
        <w:ind w:left="708" w:firstLine="708"/>
      </w:pPr>
      <w:bookmarkStart w:id="36" w:name="_Toc75781968"/>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3</w:t>
      </w:r>
      <w:r>
        <w:fldChar w:fldCharType="end"/>
      </w:r>
      <w:r>
        <w:t xml:space="preserve"> </w:t>
      </w:r>
      <w:r w:rsidRPr="00E4645C">
        <w:t>Prestaciones obtenidas en el conjunto de entrenamiento para el modelo 2.</w:t>
      </w:r>
      <w:bookmarkEnd w:id="36"/>
    </w:p>
    <w:p w14:paraId="0D07E805" w14:textId="51EA0572" w:rsidR="00192B03" w:rsidRDefault="00192B03" w:rsidP="00CE3FBC">
      <w:pPr>
        <w:pStyle w:val="Descripcin"/>
        <w:rPr>
          <w:rStyle w:val="TtuloCar"/>
          <w:rFonts w:ascii="Times New Roman" w:hAnsi="Times New Roman" w:cs="Times New Roman"/>
          <w:i w:val="0"/>
          <w:iCs w:val="0"/>
          <w:color w:val="auto"/>
          <w:sz w:val="24"/>
          <w:szCs w:val="24"/>
        </w:rPr>
      </w:pPr>
      <w:r>
        <w:rPr>
          <w:rStyle w:val="TtuloCar"/>
          <w:rFonts w:ascii="Times New Roman" w:hAnsi="Times New Roman" w:cs="Times New Roman"/>
          <w:sz w:val="24"/>
          <w:szCs w:val="24"/>
        </w:rPr>
        <w:br/>
      </w:r>
      <w:r w:rsidRPr="00CE3FBC">
        <w:rPr>
          <w:rStyle w:val="TtuloCar"/>
          <w:rFonts w:ascii="Times New Roman" w:hAnsi="Times New Roman" w:cs="Times New Roman"/>
          <w:i w:val="0"/>
          <w:iCs w:val="0"/>
          <w:color w:val="auto"/>
          <w:sz w:val="24"/>
          <w:szCs w:val="24"/>
        </w:rPr>
        <w:t>Hacemos los mismo para el conjunto de test.</w:t>
      </w:r>
    </w:p>
    <w:p w14:paraId="19DFCF17" w14:textId="77777777" w:rsidR="00C16F34" w:rsidRPr="00C16F34" w:rsidRDefault="00C16F34" w:rsidP="00C16F34"/>
    <w:tbl>
      <w:tblPr>
        <w:tblStyle w:val="Tablaconcuadrcula"/>
        <w:tblW w:w="0" w:type="auto"/>
        <w:tblLook w:val="04A0" w:firstRow="1" w:lastRow="0" w:firstColumn="1" w:lastColumn="0" w:noHBand="0" w:noVBand="1"/>
      </w:tblPr>
      <w:tblGrid>
        <w:gridCol w:w="2254"/>
        <w:gridCol w:w="2254"/>
        <w:gridCol w:w="2254"/>
        <w:gridCol w:w="2254"/>
      </w:tblGrid>
      <w:tr w:rsidR="00192B03" w:rsidRPr="00192B03" w14:paraId="014E25E5" w14:textId="77777777" w:rsidTr="00EE4EAF">
        <w:tc>
          <w:tcPr>
            <w:tcW w:w="2254" w:type="dxa"/>
          </w:tcPr>
          <w:p w14:paraId="788C17E8" w14:textId="11D77344" w:rsidR="00192B03" w:rsidRDefault="00192B03" w:rsidP="00AF432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Prestaciones en Test</w:t>
            </w:r>
          </w:p>
        </w:tc>
        <w:tc>
          <w:tcPr>
            <w:tcW w:w="2254" w:type="dxa"/>
          </w:tcPr>
          <w:p w14:paraId="317E1705" w14:textId="77777777" w:rsidR="00192B03" w:rsidRPr="00192B03" w:rsidRDefault="00192B03" w:rsidP="00AF4324">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SMOTE</w:t>
            </w:r>
          </w:p>
        </w:tc>
        <w:tc>
          <w:tcPr>
            <w:tcW w:w="2254" w:type="dxa"/>
          </w:tcPr>
          <w:p w14:paraId="4D45D87B" w14:textId="77777777" w:rsidR="00192B03" w:rsidRPr="00192B03" w:rsidRDefault="00192B03" w:rsidP="00AF4324">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ADASYN</w:t>
            </w:r>
          </w:p>
        </w:tc>
        <w:tc>
          <w:tcPr>
            <w:tcW w:w="2254" w:type="dxa"/>
          </w:tcPr>
          <w:p w14:paraId="0B8ED355" w14:textId="77777777" w:rsidR="00192B03" w:rsidRPr="00192B03" w:rsidRDefault="00192B03" w:rsidP="00AF4324">
            <w:pPr>
              <w:jc w:val="both"/>
              <w:rPr>
                <w:rStyle w:val="TtuloCar"/>
                <w:rFonts w:ascii="Times New Roman" w:hAnsi="Times New Roman" w:cs="Times New Roman"/>
                <w:b/>
                <w:sz w:val="24"/>
                <w:szCs w:val="24"/>
              </w:rPr>
            </w:pPr>
            <w:r w:rsidRPr="00192B03">
              <w:rPr>
                <w:rStyle w:val="TtuloCar"/>
                <w:rFonts w:ascii="Times New Roman" w:hAnsi="Times New Roman" w:cs="Times New Roman"/>
                <w:b/>
                <w:sz w:val="24"/>
                <w:szCs w:val="24"/>
              </w:rPr>
              <w:t>BALANCED RF</w:t>
            </w:r>
          </w:p>
        </w:tc>
      </w:tr>
      <w:tr w:rsidR="00192B03" w14:paraId="635E2A61" w14:textId="77777777" w:rsidTr="00EE4EAF">
        <w:tc>
          <w:tcPr>
            <w:tcW w:w="2254" w:type="dxa"/>
          </w:tcPr>
          <w:p w14:paraId="2E1076A5" w14:textId="77777777" w:rsidR="00192B03" w:rsidRPr="002F1F17" w:rsidRDefault="00192B03" w:rsidP="00AF4324">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Tasa de acierto</w:t>
            </w:r>
          </w:p>
        </w:tc>
        <w:tc>
          <w:tcPr>
            <w:tcW w:w="2254" w:type="dxa"/>
          </w:tcPr>
          <w:p w14:paraId="48A4511D" w14:textId="1AECAD54"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0.8909090909090909</w:t>
            </w:r>
          </w:p>
        </w:tc>
        <w:tc>
          <w:tcPr>
            <w:tcW w:w="2254" w:type="dxa"/>
          </w:tcPr>
          <w:p w14:paraId="62C89B37" w14:textId="74EF98D4"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0.8939393939393939</w:t>
            </w:r>
          </w:p>
        </w:tc>
        <w:tc>
          <w:tcPr>
            <w:tcW w:w="2254" w:type="dxa"/>
          </w:tcPr>
          <w:p w14:paraId="44F76EB0" w14:textId="5ED30D7A" w:rsidR="00192B03" w:rsidRDefault="00192B03" w:rsidP="00192B03">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0.5969696969696969</w:t>
            </w:r>
          </w:p>
        </w:tc>
      </w:tr>
      <w:tr w:rsidR="00192B03" w14:paraId="2A2382F9" w14:textId="77777777" w:rsidTr="00EE4EAF">
        <w:tc>
          <w:tcPr>
            <w:tcW w:w="2254" w:type="dxa"/>
          </w:tcPr>
          <w:p w14:paraId="2E8CC047" w14:textId="77777777" w:rsidR="00192B03" w:rsidRPr="002F1F17" w:rsidRDefault="00192B03" w:rsidP="00AF4324">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Sensibilidad</w:t>
            </w:r>
          </w:p>
        </w:tc>
        <w:tc>
          <w:tcPr>
            <w:tcW w:w="2254" w:type="dxa"/>
          </w:tcPr>
          <w:p w14:paraId="68B932FD" w14:textId="5342EE93"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0.14814814814814814</w:t>
            </w:r>
          </w:p>
        </w:tc>
        <w:tc>
          <w:tcPr>
            <w:tcW w:w="2254" w:type="dxa"/>
          </w:tcPr>
          <w:p w14:paraId="23E613E4" w14:textId="44D2C9A1"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0.18518518518518517</w:t>
            </w:r>
          </w:p>
        </w:tc>
        <w:tc>
          <w:tcPr>
            <w:tcW w:w="2254" w:type="dxa"/>
          </w:tcPr>
          <w:p w14:paraId="4C95CE98" w14:textId="12172EBD"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0.7037037037037037</w:t>
            </w:r>
          </w:p>
        </w:tc>
      </w:tr>
      <w:tr w:rsidR="00192B03" w14:paraId="1E55C005" w14:textId="77777777" w:rsidTr="00EE4EAF">
        <w:tc>
          <w:tcPr>
            <w:tcW w:w="2254" w:type="dxa"/>
          </w:tcPr>
          <w:p w14:paraId="2F64578F" w14:textId="77777777" w:rsidR="00192B03" w:rsidRPr="002F1F17" w:rsidRDefault="00192B03" w:rsidP="00AF4324">
            <w:pPr>
              <w:jc w:val="both"/>
              <w:rPr>
                <w:rStyle w:val="TtuloCar"/>
                <w:rFonts w:ascii="Times New Roman" w:hAnsi="Times New Roman" w:cs="Times New Roman"/>
                <w:b/>
                <w:sz w:val="24"/>
                <w:szCs w:val="24"/>
              </w:rPr>
            </w:pPr>
            <w:r w:rsidRPr="002F1F17">
              <w:rPr>
                <w:rStyle w:val="TtuloCar"/>
                <w:rFonts w:ascii="Times New Roman" w:hAnsi="Times New Roman" w:cs="Times New Roman"/>
                <w:b/>
                <w:sz w:val="24"/>
                <w:szCs w:val="24"/>
              </w:rPr>
              <w:t>Especificidad</w:t>
            </w:r>
          </w:p>
        </w:tc>
        <w:tc>
          <w:tcPr>
            <w:tcW w:w="2254" w:type="dxa"/>
          </w:tcPr>
          <w:p w14:paraId="377FDF44" w14:textId="050D8503"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0.9570957095709571</w:t>
            </w:r>
          </w:p>
        </w:tc>
        <w:tc>
          <w:tcPr>
            <w:tcW w:w="2254" w:type="dxa"/>
          </w:tcPr>
          <w:p w14:paraId="3FA51722" w14:textId="10096F07"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0.9570957095709571</w:t>
            </w:r>
          </w:p>
        </w:tc>
        <w:tc>
          <w:tcPr>
            <w:tcW w:w="2254" w:type="dxa"/>
          </w:tcPr>
          <w:p w14:paraId="3B754E9D" w14:textId="2286F978" w:rsidR="00192B03" w:rsidRDefault="00192B03" w:rsidP="00AF4324">
            <w:pPr>
              <w:jc w:val="both"/>
              <w:rPr>
                <w:rStyle w:val="TtuloCar"/>
                <w:rFonts w:ascii="Times New Roman" w:hAnsi="Times New Roman" w:cs="Times New Roman"/>
                <w:sz w:val="24"/>
                <w:szCs w:val="24"/>
              </w:rPr>
            </w:pPr>
            <w:r w:rsidRPr="00192B03">
              <w:rPr>
                <w:rStyle w:val="TtuloCar"/>
                <w:rFonts w:ascii="Times New Roman" w:hAnsi="Times New Roman" w:cs="Times New Roman"/>
                <w:sz w:val="24"/>
                <w:szCs w:val="24"/>
              </w:rPr>
              <w:t>0.5874587458745875</w:t>
            </w:r>
          </w:p>
        </w:tc>
      </w:tr>
    </w:tbl>
    <w:p w14:paraId="1B39D89F" w14:textId="5A99C389" w:rsidR="00CE3FBC" w:rsidRDefault="000C0F1D" w:rsidP="00CE3FBC">
      <w:pPr>
        <w:pStyle w:val="Descripcin"/>
        <w:ind w:left="1416"/>
      </w:pPr>
      <w:r>
        <w:rPr>
          <w:rFonts w:ascii="Times New Roman" w:hAnsi="Times New Roman" w:cs="Times New Roman"/>
        </w:rPr>
        <w:br/>
      </w:r>
      <w:bookmarkStart w:id="37" w:name="_Toc75781969"/>
      <w:r w:rsidR="00CE3FBC">
        <w:t xml:space="preserve">Tabla </w:t>
      </w:r>
      <w:r w:rsidR="00CE3FBC">
        <w:fldChar w:fldCharType="begin"/>
      </w:r>
      <w:r w:rsidR="00CE3FBC">
        <w:instrText xml:space="preserve"> STYLEREF 1 \s </w:instrText>
      </w:r>
      <w:r w:rsidR="00CE3FBC">
        <w:fldChar w:fldCharType="separate"/>
      </w:r>
      <w:r w:rsidR="00CE3FBC">
        <w:rPr>
          <w:noProof/>
        </w:rPr>
        <w:t>5</w:t>
      </w:r>
      <w:r w:rsidR="00CE3FBC">
        <w:fldChar w:fldCharType="end"/>
      </w:r>
      <w:r w:rsidR="00CE3FBC">
        <w:t>.</w:t>
      </w:r>
      <w:r w:rsidR="00CE3FBC">
        <w:fldChar w:fldCharType="begin"/>
      </w:r>
      <w:r w:rsidR="00CE3FBC">
        <w:instrText xml:space="preserve"> SEQ Tabla \* ARABIC \s 1 </w:instrText>
      </w:r>
      <w:r w:rsidR="00CE3FBC">
        <w:fldChar w:fldCharType="separate"/>
      </w:r>
      <w:r w:rsidR="00CE3FBC">
        <w:rPr>
          <w:noProof/>
        </w:rPr>
        <w:t>4</w:t>
      </w:r>
      <w:r w:rsidR="00CE3FBC">
        <w:fldChar w:fldCharType="end"/>
      </w:r>
      <w:r w:rsidR="00CE3FBC">
        <w:t xml:space="preserve"> </w:t>
      </w:r>
      <w:r w:rsidR="00CE3FBC" w:rsidRPr="00613705">
        <w:t>Prestaciones obtenidas en el conjunto de test para el modelo 2.</w:t>
      </w:r>
      <w:bookmarkEnd w:id="37"/>
    </w:p>
    <w:p w14:paraId="57EF4C9D" w14:textId="77777777" w:rsidR="00C16F34" w:rsidRPr="00C16F34" w:rsidRDefault="00C16F34" w:rsidP="00C16F34"/>
    <w:p w14:paraId="0AE5287E" w14:textId="2A29BE27" w:rsidR="00FA4CAB" w:rsidRDefault="00FA4CAB" w:rsidP="00FA4CAB">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A vista de los resultados obtenidos, podemos observar que los modelos de oversampling se están sobreajustando a los datos, ya que los tan buenos resultados en el conjunto de entrenamiento no son extrapolables al conjunto de test.</w:t>
      </w:r>
    </w:p>
    <w:p w14:paraId="24137B1E" w14:textId="2636D255" w:rsidR="00F8135E" w:rsidRDefault="00192B03" w:rsidP="00142CC3">
      <w:pPr>
        <w:jc w:val="both"/>
        <w:rPr>
          <w:rStyle w:val="TtuloCar"/>
          <w:rFonts w:ascii="Times New Roman" w:hAnsi="Times New Roman" w:cs="Times New Roman"/>
        </w:rPr>
      </w:pPr>
      <w:r>
        <w:rPr>
          <w:rStyle w:val="TtuloCar"/>
          <w:rFonts w:ascii="Times New Roman" w:hAnsi="Times New Roman" w:cs="Times New Roman"/>
          <w:sz w:val="24"/>
          <w:szCs w:val="24"/>
        </w:rPr>
        <w:t>En este punto decidimos por tanto utilizar undersampling como la técnica de balanceo de clases.</w:t>
      </w:r>
      <w:r w:rsidR="00915622">
        <w:rPr>
          <w:rStyle w:val="TtuloCar"/>
          <w:rFonts w:ascii="Times New Roman" w:hAnsi="Times New Roman" w:cs="Times New Roman"/>
          <w:sz w:val="24"/>
          <w:szCs w:val="24"/>
        </w:rPr>
        <w:br/>
        <w:t xml:space="preserve">La manera en la que aplicaremos undersampling será mediante la creación de un modelo de Random Forest llamado BalancedRandomForestClassifier, este tipo de Random Forest, es un método en el cual </w:t>
      </w:r>
      <w:r w:rsidR="000A4B61">
        <w:rPr>
          <w:rStyle w:val="TtuloCar"/>
          <w:rFonts w:ascii="Times New Roman" w:hAnsi="Times New Roman" w:cs="Times New Roman"/>
          <w:sz w:val="24"/>
          <w:szCs w:val="24"/>
        </w:rPr>
        <w:t xml:space="preserve">a </w:t>
      </w:r>
      <w:r w:rsidR="00915622">
        <w:rPr>
          <w:rStyle w:val="TtuloCar"/>
          <w:rFonts w:ascii="Times New Roman" w:hAnsi="Times New Roman" w:cs="Times New Roman"/>
          <w:sz w:val="24"/>
          <w:szCs w:val="24"/>
        </w:rPr>
        <w:t xml:space="preserve">cada árbol del modelo </w:t>
      </w:r>
      <w:r w:rsidR="000A4B61">
        <w:rPr>
          <w:rStyle w:val="TtuloCar"/>
          <w:rFonts w:ascii="Times New Roman" w:hAnsi="Times New Roman" w:cs="Times New Roman"/>
          <w:sz w:val="24"/>
          <w:szCs w:val="24"/>
        </w:rPr>
        <w:t>se le pro</w:t>
      </w:r>
      <w:r w:rsidR="00655607">
        <w:rPr>
          <w:rStyle w:val="TtuloCar"/>
          <w:rFonts w:ascii="Times New Roman" w:hAnsi="Times New Roman" w:cs="Times New Roman"/>
          <w:sz w:val="24"/>
          <w:szCs w:val="24"/>
        </w:rPr>
        <w:t>porciona una muestra boostrap b</w:t>
      </w:r>
      <w:r w:rsidR="000A4B61">
        <w:rPr>
          <w:rStyle w:val="TtuloCar"/>
          <w:rFonts w:ascii="Times New Roman" w:hAnsi="Times New Roman" w:cs="Times New Roman"/>
          <w:sz w:val="24"/>
          <w:szCs w:val="24"/>
        </w:rPr>
        <w:t>alanceada [31]</w:t>
      </w:r>
      <w:r w:rsidR="00AF4324" w:rsidRPr="00AF4324">
        <w:rPr>
          <w:rFonts w:ascii="Times New Roman" w:eastAsiaTheme="minorEastAsia" w:hAnsi="Times New Roman" w:cs="Times New Roman"/>
          <w:bCs/>
          <w:color w:val="FF0000"/>
          <w:sz w:val="24"/>
          <w:szCs w:val="24"/>
        </w:rPr>
        <w:t xml:space="preserve"> </w:t>
      </w:r>
      <w:r w:rsidR="00AF4324" w:rsidRPr="00275AF9">
        <w:rPr>
          <w:rFonts w:ascii="Times New Roman" w:eastAsiaTheme="minorEastAsia" w:hAnsi="Times New Roman" w:cs="Times New Roman"/>
          <w:bCs/>
          <w:color w:val="FF0000"/>
          <w:sz w:val="24"/>
          <w:szCs w:val="24"/>
        </w:rPr>
        <w:t>[</w:t>
      </w:r>
      <w:r w:rsidR="00AF4324">
        <w:rPr>
          <w:rFonts w:ascii="Times New Roman" w:eastAsiaTheme="minorEastAsia" w:hAnsi="Times New Roman" w:cs="Times New Roman"/>
          <w:bCs/>
          <w:color w:val="FF0000"/>
          <w:sz w:val="24"/>
          <w:szCs w:val="24"/>
        </w:rPr>
        <w:t>30</w:t>
      </w:r>
      <w:r w:rsidR="00AF4324" w:rsidRPr="00275AF9">
        <w:rPr>
          <w:rFonts w:ascii="Times New Roman" w:eastAsiaTheme="minorEastAsia" w:hAnsi="Times New Roman" w:cs="Times New Roman"/>
          <w:bCs/>
          <w:color w:val="FF0000"/>
          <w:sz w:val="24"/>
          <w:szCs w:val="24"/>
        </w:rPr>
        <w:t>].</w:t>
      </w:r>
      <w:r w:rsidR="000A4B61">
        <w:rPr>
          <w:rStyle w:val="TtuloCar"/>
          <w:rFonts w:ascii="Times New Roman" w:hAnsi="Times New Roman" w:cs="Times New Roman"/>
          <w:sz w:val="24"/>
          <w:szCs w:val="24"/>
        </w:rPr>
        <w:t>.</w:t>
      </w:r>
      <w:r w:rsidR="008E7653" w:rsidRPr="00142CC3">
        <w:rPr>
          <w:rStyle w:val="TtuloCar"/>
          <w:rFonts w:ascii="Times New Roman" w:hAnsi="Times New Roman" w:cs="Times New Roman"/>
        </w:rPr>
        <w:t xml:space="preserve"> </w:t>
      </w:r>
    </w:p>
    <w:p w14:paraId="1E37C17A" w14:textId="5B8F7865" w:rsidR="00F8135E" w:rsidRDefault="00F8135E"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Una vez elegido el método de balanceo, compararemos las prestaciones obtenidas</w:t>
      </w:r>
      <w:r w:rsidR="00C16F34">
        <w:rPr>
          <w:rStyle w:val="TtuloCar"/>
          <w:rFonts w:ascii="Times New Roman" w:hAnsi="Times New Roman" w:cs="Times New Roman"/>
          <w:sz w:val="24"/>
          <w:szCs w:val="24"/>
        </w:rPr>
        <w:t xml:space="preserve"> en el conjunto de test</w:t>
      </w:r>
      <w:r>
        <w:rPr>
          <w:rStyle w:val="TtuloCar"/>
          <w:rFonts w:ascii="Times New Roman" w:hAnsi="Times New Roman" w:cs="Times New Roman"/>
          <w:sz w:val="24"/>
          <w:szCs w:val="24"/>
        </w:rPr>
        <w:t xml:space="preserve"> en la primera revisión al eliminar las variables Blood Glucose y Glycated HB con las obtenidas al eliminar estas mismas más Vitamin D, Insulin y HOMA.</w:t>
      </w:r>
    </w:p>
    <w:p w14:paraId="5E18CF39" w14:textId="77777777" w:rsidR="00F8135E" w:rsidRPr="00F8135E" w:rsidRDefault="00F8135E" w:rsidP="00142CC3">
      <w:pPr>
        <w:jc w:val="both"/>
        <w:rPr>
          <w:rStyle w:val="TtuloCar"/>
          <w:rFonts w:ascii="Times New Roman" w:hAnsi="Times New Roman" w:cs="Times New Roman"/>
          <w:sz w:val="24"/>
          <w:szCs w:val="24"/>
        </w:rPr>
      </w:pPr>
    </w:p>
    <w:p w14:paraId="2C4C3AA9" w14:textId="3B2BBE74" w:rsidR="00192B03" w:rsidRDefault="00F07B99" w:rsidP="00764493">
      <w:pPr>
        <w:keepNext/>
        <w:jc w:val="center"/>
        <w:rPr>
          <w:rStyle w:val="TtuloCar"/>
          <w:rFonts w:asciiTheme="minorHAnsi" w:eastAsiaTheme="minorHAnsi" w:hAnsiTheme="minorHAnsi" w:cstheme="minorBidi"/>
          <w:spacing w:val="0"/>
          <w:kern w:val="0"/>
          <w:sz w:val="22"/>
          <w:szCs w:val="22"/>
        </w:rPr>
      </w:pPr>
      <w:r>
        <w:rPr>
          <w:rFonts w:ascii="Times New Roman" w:eastAsiaTheme="majorEastAsia" w:hAnsi="Times New Roman" w:cs="Times New Roman"/>
          <w:noProof/>
          <w:spacing w:val="-10"/>
          <w:kern w:val="28"/>
          <w:sz w:val="56"/>
          <w:szCs w:val="56"/>
          <w:lang w:eastAsia="es-ES"/>
        </w:rPr>
        <w:lastRenderedPageBreak/>
        <w:drawing>
          <wp:inline distT="0" distB="0" distL="0" distR="0" wp14:anchorId="28301C4C" wp14:editId="6984E790">
            <wp:extent cx="2744945" cy="2305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ftestrev1mod1.png"/>
                    <pic:cNvPicPr/>
                  </pic:nvPicPr>
                  <pic:blipFill>
                    <a:blip r:embed="rId27">
                      <a:extLst>
                        <a:ext uri="{28A0092B-C50C-407E-A947-70E740481C1C}">
                          <a14:useLocalDpi xmlns:a14="http://schemas.microsoft.com/office/drawing/2010/main" val="0"/>
                        </a:ext>
                      </a:extLst>
                    </a:blip>
                    <a:stretch>
                      <a:fillRect/>
                    </a:stretch>
                  </pic:blipFill>
                  <pic:spPr>
                    <a:xfrm>
                      <a:off x="0" y="0"/>
                      <a:ext cx="2751333" cy="2310414"/>
                    </a:xfrm>
                    <a:prstGeom prst="rect">
                      <a:avLst/>
                    </a:prstGeom>
                  </pic:spPr>
                </pic:pic>
              </a:graphicData>
            </a:graphic>
          </wp:inline>
        </w:drawing>
      </w:r>
      <w:r>
        <w:rPr>
          <w:rFonts w:ascii="Times New Roman" w:eastAsiaTheme="majorEastAsia" w:hAnsi="Times New Roman" w:cs="Times New Roman"/>
          <w:noProof/>
          <w:spacing w:val="-10"/>
          <w:kern w:val="28"/>
          <w:sz w:val="56"/>
          <w:szCs w:val="56"/>
          <w:lang w:eastAsia="es-ES"/>
        </w:rPr>
        <w:drawing>
          <wp:inline distT="0" distB="0" distL="0" distR="0" wp14:anchorId="2E059339" wp14:editId="1011296C">
            <wp:extent cx="2756288" cy="231457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ftestrev1mod2.png"/>
                    <pic:cNvPicPr/>
                  </pic:nvPicPr>
                  <pic:blipFill>
                    <a:blip r:embed="rId28">
                      <a:extLst>
                        <a:ext uri="{28A0092B-C50C-407E-A947-70E740481C1C}">
                          <a14:useLocalDpi xmlns:a14="http://schemas.microsoft.com/office/drawing/2010/main" val="0"/>
                        </a:ext>
                      </a:extLst>
                    </a:blip>
                    <a:stretch>
                      <a:fillRect/>
                    </a:stretch>
                  </pic:blipFill>
                  <pic:spPr>
                    <a:xfrm>
                      <a:off x="0" y="0"/>
                      <a:ext cx="2766658" cy="2323284"/>
                    </a:xfrm>
                    <a:prstGeom prst="rect">
                      <a:avLst/>
                    </a:prstGeom>
                  </pic:spPr>
                </pic:pic>
              </a:graphicData>
            </a:graphic>
          </wp:inline>
        </w:drawing>
      </w:r>
    </w:p>
    <w:p w14:paraId="33C488CE" w14:textId="44AD0B51" w:rsidR="00EE4EAF" w:rsidRPr="00F07B99" w:rsidRDefault="00CE3FBC" w:rsidP="00CE3FBC">
      <w:pPr>
        <w:pStyle w:val="Descripcin"/>
        <w:ind w:left="1416" w:firstLine="708"/>
      </w:pPr>
      <w:bookmarkStart w:id="38" w:name="_Toc75781815"/>
      <w:bookmarkStart w:id="39" w:name="_Toc75781894"/>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1</w:t>
      </w:r>
      <w:r>
        <w:fldChar w:fldCharType="end"/>
      </w:r>
      <w:r>
        <w:t xml:space="preserve"> </w:t>
      </w:r>
      <w:r w:rsidRPr="00550826">
        <w:t>Matrices de confusión para modelo 1 y modelo 2.</w:t>
      </w:r>
      <w:bookmarkEnd w:id="38"/>
      <w:bookmarkEnd w:id="39"/>
    </w:p>
    <w:tbl>
      <w:tblPr>
        <w:tblStyle w:val="Tablaconcuadrcula"/>
        <w:tblW w:w="0" w:type="auto"/>
        <w:tblLook w:val="04A0" w:firstRow="1" w:lastRow="0" w:firstColumn="1" w:lastColumn="0" w:noHBand="0" w:noVBand="1"/>
      </w:tblPr>
      <w:tblGrid>
        <w:gridCol w:w="3134"/>
        <w:gridCol w:w="2941"/>
        <w:gridCol w:w="2941"/>
      </w:tblGrid>
      <w:tr w:rsidR="00F07B99" w14:paraId="37947ED7" w14:textId="77777777" w:rsidTr="00EE4EAF">
        <w:tc>
          <w:tcPr>
            <w:tcW w:w="3134" w:type="dxa"/>
          </w:tcPr>
          <w:p w14:paraId="2020B990" w14:textId="0E857F07" w:rsidR="00F07B99" w:rsidRPr="00EE4EAF" w:rsidRDefault="00EE4EAF" w:rsidP="00EE4EAF">
            <w:pPr>
              <w:jc w:val="both"/>
              <w:rPr>
                <w:rStyle w:val="TtuloCar"/>
                <w:rFonts w:ascii="Times New Roman" w:hAnsi="Times New Roman" w:cs="Times New Roman"/>
                <w:b/>
                <w:sz w:val="24"/>
                <w:szCs w:val="24"/>
              </w:rPr>
            </w:pPr>
            <w:r w:rsidRPr="00EE4EAF">
              <w:rPr>
                <w:rStyle w:val="TtuloCar"/>
                <w:rFonts w:ascii="Times New Roman" w:hAnsi="Times New Roman" w:cs="Times New Roman"/>
                <w:b/>
                <w:sz w:val="24"/>
                <w:szCs w:val="24"/>
              </w:rPr>
              <w:t>Prestaciones</w:t>
            </w:r>
          </w:p>
        </w:tc>
        <w:tc>
          <w:tcPr>
            <w:tcW w:w="2941" w:type="dxa"/>
          </w:tcPr>
          <w:p w14:paraId="227B8449" w14:textId="5413C895" w:rsidR="00F07B99" w:rsidRPr="00EE4EAF" w:rsidRDefault="00F07B99" w:rsidP="00142CC3">
            <w:pPr>
              <w:jc w:val="both"/>
              <w:rPr>
                <w:rStyle w:val="TtuloCar"/>
                <w:rFonts w:ascii="Times New Roman" w:hAnsi="Times New Roman" w:cs="Times New Roman"/>
                <w:b/>
                <w:sz w:val="24"/>
                <w:szCs w:val="24"/>
              </w:rPr>
            </w:pPr>
            <w:r w:rsidRPr="00EE4EAF">
              <w:rPr>
                <w:rStyle w:val="TtuloCar"/>
                <w:rFonts w:ascii="Times New Roman" w:hAnsi="Times New Roman" w:cs="Times New Roman"/>
                <w:b/>
                <w:sz w:val="24"/>
                <w:szCs w:val="24"/>
              </w:rPr>
              <w:t>Modelo 1</w:t>
            </w:r>
          </w:p>
        </w:tc>
        <w:tc>
          <w:tcPr>
            <w:tcW w:w="2941" w:type="dxa"/>
          </w:tcPr>
          <w:p w14:paraId="778EAD1F" w14:textId="3AC92036" w:rsidR="00F07B99" w:rsidRPr="00EE4EAF" w:rsidRDefault="00F07B99" w:rsidP="00142CC3">
            <w:pPr>
              <w:jc w:val="both"/>
              <w:rPr>
                <w:rStyle w:val="TtuloCar"/>
                <w:rFonts w:ascii="Times New Roman" w:hAnsi="Times New Roman" w:cs="Times New Roman"/>
                <w:b/>
                <w:sz w:val="24"/>
                <w:szCs w:val="24"/>
              </w:rPr>
            </w:pPr>
            <w:r w:rsidRPr="00EE4EAF">
              <w:rPr>
                <w:rStyle w:val="TtuloCar"/>
                <w:rFonts w:ascii="Times New Roman" w:hAnsi="Times New Roman" w:cs="Times New Roman"/>
                <w:b/>
                <w:sz w:val="24"/>
                <w:szCs w:val="24"/>
              </w:rPr>
              <w:t>Modelo 2</w:t>
            </w:r>
          </w:p>
        </w:tc>
      </w:tr>
      <w:tr w:rsidR="00764493" w14:paraId="12F5A3C6" w14:textId="77777777" w:rsidTr="00EE4EAF">
        <w:tc>
          <w:tcPr>
            <w:tcW w:w="3134" w:type="dxa"/>
          </w:tcPr>
          <w:p w14:paraId="56D2CC41" w14:textId="4F54D412" w:rsidR="00764493" w:rsidRPr="00F07B99" w:rsidRDefault="00764493" w:rsidP="00764493">
            <w:pPr>
              <w:jc w:val="both"/>
              <w:rPr>
                <w:rStyle w:val="TtuloCar"/>
                <w:rFonts w:ascii="Times New Roman" w:hAnsi="Times New Roman" w:cs="Times New Roman"/>
                <w:sz w:val="24"/>
                <w:szCs w:val="24"/>
              </w:rPr>
            </w:pPr>
            <w:r w:rsidRPr="00F07B99">
              <w:rPr>
                <w:rStyle w:val="TtuloCar"/>
                <w:rFonts w:ascii="Times New Roman" w:hAnsi="Times New Roman" w:cs="Times New Roman"/>
                <w:sz w:val="24"/>
                <w:szCs w:val="24"/>
              </w:rPr>
              <w:t>Tasa de acierto</w:t>
            </w:r>
          </w:p>
        </w:tc>
        <w:tc>
          <w:tcPr>
            <w:tcW w:w="2941" w:type="dxa"/>
          </w:tcPr>
          <w:p w14:paraId="6FF2C4C2" w14:textId="17666C9E" w:rsidR="00764493" w:rsidRPr="00F07B99" w:rsidRDefault="00764493" w:rsidP="00764493">
            <w:pPr>
              <w:jc w:val="both"/>
              <w:rPr>
                <w:rStyle w:val="TtuloCar"/>
                <w:rFonts w:ascii="Times New Roman" w:hAnsi="Times New Roman" w:cs="Times New Roman"/>
                <w:sz w:val="24"/>
                <w:szCs w:val="24"/>
              </w:rPr>
            </w:pPr>
            <w:r w:rsidRPr="00764493">
              <w:rPr>
                <w:rStyle w:val="TtuloCar"/>
                <w:rFonts w:ascii="Times New Roman" w:hAnsi="Times New Roman" w:cs="Times New Roman"/>
                <w:sz w:val="24"/>
                <w:szCs w:val="24"/>
              </w:rPr>
              <w:t>0.5878787878787879</w:t>
            </w:r>
          </w:p>
        </w:tc>
        <w:tc>
          <w:tcPr>
            <w:tcW w:w="2941" w:type="dxa"/>
          </w:tcPr>
          <w:p w14:paraId="4F733CF0" w14:textId="23CAED26" w:rsidR="00764493" w:rsidRPr="00764493" w:rsidRDefault="00764493" w:rsidP="00764493">
            <w:pPr>
              <w:jc w:val="both"/>
              <w:rPr>
                <w:rStyle w:val="TtuloCar"/>
                <w:rFonts w:ascii="Times New Roman" w:hAnsi="Times New Roman" w:cs="Times New Roman"/>
                <w:b/>
              </w:rPr>
            </w:pPr>
            <w:r w:rsidRPr="00764493">
              <w:rPr>
                <w:rStyle w:val="TtuloCar"/>
                <w:rFonts w:ascii="Times New Roman" w:hAnsi="Times New Roman" w:cs="Times New Roman"/>
                <w:b/>
                <w:sz w:val="24"/>
                <w:szCs w:val="24"/>
              </w:rPr>
              <w:t>0.5969696969696969</w:t>
            </w:r>
          </w:p>
        </w:tc>
      </w:tr>
      <w:tr w:rsidR="00764493" w14:paraId="0DF5E97F" w14:textId="77777777" w:rsidTr="00EE4EAF">
        <w:tc>
          <w:tcPr>
            <w:tcW w:w="3134" w:type="dxa"/>
          </w:tcPr>
          <w:p w14:paraId="74989B93" w14:textId="02E4F99C" w:rsidR="00764493" w:rsidRPr="00F07B99" w:rsidRDefault="00764493" w:rsidP="00764493">
            <w:pPr>
              <w:jc w:val="both"/>
              <w:rPr>
                <w:rStyle w:val="TtuloCar"/>
                <w:rFonts w:ascii="Times New Roman" w:hAnsi="Times New Roman" w:cs="Times New Roman"/>
                <w:sz w:val="24"/>
                <w:szCs w:val="24"/>
              </w:rPr>
            </w:pPr>
            <w:r w:rsidRPr="00F07B99">
              <w:rPr>
                <w:rStyle w:val="TtuloCar"/>
                <w:rFonts w:ascii="Times New Roman" w:hAnsi="Times New Roman" w:cs="Times New Roman"/>
                <w:sz w:val="24"/>
                <w:szCs w:val="24"/>
              </w:rPr>
              <w:t xml:space="preserve">Sensibilidad </w:t>
            </w:r>
          </w:p>
        </w:tc>
        <w:tc>
          <w:tcPr>
            <w:tcW w:w="2941" w:type="dxa"/>
          </w:tcPr>
          <w:p w14:paraId="1D953C88" w14:textId="058922A8" w:rsidR="00764493" w:rsidRPr="00F07B99" w:rsidRDefault="00764493" w:rsidP="00764493">
            <w:pPr>
              <w:jc w:val="both"/>
              <w:rPr>
                <w:rStyle w:val="TtuloCar"/>
                <w:rFonts w:ascii="Times New Roman" w:hAnsi="Times New Roman" w:cs="Times New Roman"/>
                <w:sz w:val="24"/>
                <w:szCs w:val="24"/>
              </w:rPr>
            </w:pPr>
            <w:r w:rsidRPr="00764493">
              <w:rPr>
                <w:rStyle w:val="TtuloCar"/>
                <w:rFonts w:ascii="Times New Roman" w:hAnsi="Times New Roman" w:cs="Times New Roman"/>
                <w:sz w:val="24"/>
                <w:szCs w:val="24"/>
              </w:rPr>
              <w:t>0.7037037037037037</w:t>
            </w:r>
          </w:p>
        </w:tc>
        <w:tc>
          <w:tcPr>
            <w:tcW w:w="2941" w:type="dxa"/>
          </w:tcPr>
          <w:p w14:paraId="013FF711" w14:textId="00FC91AC" w:rsidR="00764493" w:rsidRDefault="00764493" w:rsidP="00764493">
            <w:pPr>
              <w:jc w:val="both"/>
              <w:rPr>
                <w:rStyle w:val="TtuloCar"/>
                <w:rFonts w:ascii="Times New Roman" w:hAnsi="Times New Roman" w:cs="Times New Roman"/>
              </w:rPr>
            </w:pPr>
            <w:r w:rsidRPr="00764493">
              <w:rPr>
                <w:rStyle w:val="TtuloCar"/>
                <w:rFonts w:ascii="Times New Roman" w:hAnsi="Times New Roman" w:cs="Times New Roman"/>
                <w:sz w:val="24"/>
                <w:szCs w:val="24"/>
              </w:rPr>
              <w:t>0.7037037037037037</w:t>
            </w:r>
          </w:p>
        </w:tc>
      </w:tr>
      <w:tr w:rsidR="00764493" w14:paraId="7FB6F8C0" w14:textId="77777777" w:rsidTr="00EE4EAF">
        <w:trPr>
          <w:trHeight w:val="289"/>
        </w:trPr>
        <w:tc>
          <w:tcPr>
            <w:tcW w:w="3134" w:type="dxa"/>
          </w:tcPr>
          <w:p w14:paraId="2E0B67F5" w14:textId="1ED1F856" w:rsidR="00764493" w:rsidRPr="00F07B99" w:rsidRDefault="00764493" w:rsidP="00764493">
            <w:pPr>
              <w:jc w:val="both"/>
              <w:rPr>
                <w:rStyle w:val="TtuloCar"/>
                <w:rFonts w:ascii="Times New Roman" w:hAnsi="Times New Roman" w:cs="Times New Roman"/>
                <w:sz w:val="24"/>
                <w:szCs w:val="24"/>
              </w:rPr>
            </w:pPr>
            <w:r w:rsidRPr="00F07B99">
              <w:rPr>
                <w:rStyle w:val="TtuloCar"/>
                <w:rFonts w:ascii="Times New Roman" w:hAnsi="Times New Roman" w:cs="Times New Roman"/>
                <w:sz w:val="24"/>
                <w:szCs w:val="24"/>
              </w:rPr>
              <w:t>Especificidad</w:t>
            </w:r>
          </w:p>
        </w:tc>
        <w:tc>
          <w:tcPr>
            <w:tcW w:w="2941" w:type="dxa"/>
          </w:tcPr>
          <w:p w14:paraId="069FF78A" w14:textId="6CDE9D6F" w:rsidR="00764493" w:rsidRPr="00F07B99" w:rsidRDefault="00764493" w:rsidP="00764493">
            <w:pPr>
              <w:jc w:val="both"/>
              <w:rPr>
                <w:rStyle w:val="TtuloCar"/>
                <w:rFonts w:ascii="Times New Roman" w:hAnsi="Times New Roman" w:cs="Times New Roman"/>
                <w:sz w:val="24"/>
                <w:szCs w:val="24"/>
              </w:rPr>
            </w:pPr>
            <w:r w:rsidRPr="00764493">
              <w:rPr>
                <w:rStyle w:val="TtuloCar"/>
                <w:rFonts w:ascii="Times New Roman" w:hAnsi="Times New Roman" w:cs="Times New Roman"/>
                <w:sz w:val="24"/>
                <w:szCs w:val="24"/>
              </w:rPr>
              <w:t>0.5775577557755776</w:t>
            </w:r>
          </w:p>
        </w:tc>
        <w:tc>
          <w:tcPr>
            <w:tcW w:w="2941" w:type="dxa"/>
          </w:tcPr>
          <w:p w14:paraId="41E81694" w14:textId="1C5E634E" w:rsidR="00764493" w:rsidRPr="00764493" w:rsidRDefault="00764493" w:rsidP="00764493">
            <w:pPr>
              <w:jc w:val="both"/>
              <w:rPr>
                <w:rStyle w:val="TtuloCar"/>
                <w:rFonts w:ascii="Times New Roman" w:hAnsi="Times New Roman" w:cs="Times New Roman"/>
                <w:b/>
              </w:rPr>
            </w:pPr>
            <w:r w:rsidRPr="00764493">
              <w:rPr>
                <w:rStyle w:val="TtuloCar"/>
                <w:rFonts w:ascii="Times New Roman" w:hAnsi="Times New Roman" w:cs="Times New Roman"/>
                <w:b/>
                <w:sz w:val="24"/>
                <w:szCs w:val="24"/>
              </w:rPr>
              <w:t>0.5874587458745875</w:t>
            </w:r>
          </w:p>
        </w:tc>
      </w:tr>
    </w:tbl>
    <w:p w14:paraId="1F51B375" w14:textId="77777777" w:rsidR="00CE3FBC" w:rsidRDefault="00CE3FBC" w:rsidP="003C01E1">
      <w:pPr>
        <w:pStyle w:val="Descripcin"/>
        <w:jc w:val="center"/>
        <w:rPr>
          <w:rFonts w:ascii="Times New Roman" w:hAnsi="Times New Roman" w:cs="Times New Roman"/>
        </w:rPr>
      </w:pPr>
    </w:p>
    <w:p w14:paraId="2E7905B9" w14:textId="5EDB4DC4" w:rsidR="00192B03" w:rsidRPr="003C01E1" w:rsidRDefault="00CE3FBC" w:rsidP="00CE3FBC">
      <w:pPr>
        <w:pStyle w:val="Descripcin"/>
        <w:ind w:firstLine="708"/>
        <w:rPr>
          <w:rStyle w:val="TtuloCar"/>
          <w:rFonts w:ascii="Times New Roman" w:eastAsiaTheme="minorHAnsi" w:hAnsi="Times New Roman" w:cs="Times New Roman"/>
          <w:spacing w:val="0"/>
          <w:kern w:val="0"/>
          <w:sz w:val="18"/>
          <w:szCs w:val="18"/>
        </w:rPr>
      </w:pPr>
      <w:bookmarkStart w:id="40" w:name="_Toc75781970"/>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5</w:t>
      </w:r>
      <w:r>
        <w:fldChar w:fldCharType="end"/>
      </w:r>
      <w:r>
        <w:t xml:space="preserve"> </w:t>
      </w:r>
      <w:r w:rsidRPr="00F129F4">
        <w:t>Comparación entre las prestaciones obtenidas para ambos modelos en la primera revisión.</w:t>
      </w:r>
      <w:r w:rsidR="00764493" w:rsidRPr="00764493">
        <w:rPr>
          <w:rFonts w:ascii="Times New Roman" w:hAnsi="Times New Roman" w:cs="Times New Roman"/>
        </w:rPr>
        <w:t>.</w:t>
      </w:r>
      <w:bookmarkEnd w:id="40"/>
    </w:p>
    <w:p w14:paraId="0024E6FC" w14:textId="46B49D4D" w:rsidR="00764493" w:rsidRPr="00764493" w:rsidRDefault="00764493"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A vista de los resultados obtenidos en la tabla 6.5, podemos apreciar que con ambos modelos obtenemos resultados casi idénticos.</w:t>
      </w:r>
    </w:p>
    <w:p w14:paraId="2B7964E1" w14:textId="3009046B" w:rsidR="00764493" w:rsidRDefault="00764493"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Una vez analizadas las prestaciones obtenidas en la primera revisión, procedemos a obtener las mismas para las revisiones siguientes. A medida que aumentamos el número de revisiones, aumentamos el número de variables de entrada al modelo puesto que las predicciones realizadas por el modelo en la revisión anterior a la que estemos estudiando serán una nueva característica de entrada al modelo actual. El hecho de introducir esta nueva variable debería arrojarnos una mejora en las prestaciones a medida que aumentamos el número de revisiones. Compararemos a continuación los resultados obtenidos entre las tres primeras revisiones tanto para el modelo 1 como para el modelo 2.</w:t>
      </w:r>
    </w:p>
    <w:p w14:paraId="05CDA80E" w14:textId="4F7C0317" w:rsidR="000C0F1D" w:rsidRPr="009A3C6D" w:rsidRDefault="00764493" w:rsidP="000C0F1D">
      <w:pPr>
        <w:pStyle w:val="Prrafodelista"/>
        <w:numPr>
          <w:ilvl w:val="0"/>
          <w:numId w:val="1"/>
        </w:numPr>
        <w:jc w:val="both"/>
        <w:rPr>
          <w:rFonts w:ascii="Times New Roman" w:eastAsiaTheme="majorEastAsia" w:hAnsi="Times New Roman" w:cs="Times New Roman"/>
          <w:spacing w:val="-10"/>
          <w:kern w:val="28"/>
          <w:sz w:val="24"/>
          <w:szCs w:val="24"/>
        </w:rPr>
      </w:pPr>
      <w:r w:rsidRPr="000C0F1D">
        <w:rPr>
          <w:rStyle w:val="TtuloCar"/>
          <w:rFonts w:ascii="Times New Roman" w:hAnsi="Times New Roman" w:cs="Times New Roman"/>
          <w:sz w:val="24"/>
          <w:szCs w:val="24"/>
        </w:rPr>
        <w:t>Modelo 1:</w:t>
      </w:r>
    </w:p>
    <w:p w14:paraId="107015AC" w14:textId="77777777" w:rsidR="009A3C6D" w:rsidRDefault="009A3C6D" w:rsidP="00F87A68">
      <w:pPr>
        <w:pStyle w:val="Descripcin"/>
        <w:jc w:val="center"/>
        <w:rPr>
          <w:rFonts w:ascii="Times New Roman" w:eastAsiaTheme="majorEastAsia" w:hAnsi="Times New Roman" w:cs="Times New Roman"/>
          <w:noProof/>
          <w:spacing w:val="-10"/>
          <w:kern w:val="28"/>
          <w:sz w:val="24"/>
          <w:szCs w:val="24"/>
          <w:lang w:eastAsia="es-ES"/>
        </w:rPr>
      </w:pPr>
    </w:p>
    <w:p w14:paraId="6DDA9893" w14:textId="070B51C1" w:rsidR="00F87A68" w:rsidRDefault="000C0F1D" w:rsidP="00CE3FBC">
      <w:pPr>
        <w:pStyle w:val="Descripcin"/>
        <w:rPr>
          <w:rFonts w:ascii="Times New Roman" w:hAnsi="Times New Roman" w:cs="Times New Roman"/>
        </w:rPr>
      </w:pPr>
      <w:bookmarkStart w:id="41" w:name="_Toc75781816"/>
      <w:bookmarkStart w:id="42" w:name="_Toc75781895"/>
      <w:r>
        <w:rPr>
          <w:rFonts w:ascii="Times New Roman" w:eastAsiaTheme="majorEastAsia" w:hAnsi="Times New Roman" w:cs="Times New Roman"/>
          <w:noProof/>
          <w:spacing w:val="-10"/>
          <w:kern w:val="28"/>
          <w:sz w:val="24"/>
          <w:szCs w:val="24"/>
          <w:lang w:eastAsia="es-ES"/>
        </w:rPr>
        <w:drawing>
          <wp:inline distT="0" distB="0" distL="0" distR="0" wp14:anchorId="549943F8" wp14:editId="171C855B">
            <wp:extent cx="6495016" cy="1751965"/>
            <wp:effectExtent l="0" t="0" r="127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eño sin título.png"/>
                    <pic:cNvPicPr/>
                  </pic:nvPicPr>
                  <pic:blipFill rotWithShape="1">
                    <a:blip r:embed="rId29" cstate="print">
                      <a:extLst>
                        <a:ext uri="{28A0092B-C50C-407E-A947-70E740481C1C}">
                          <a14:useLocalDpi xmlns:a14="http://schemas.microsoft.com/office/drawing/2010/main" val="0"/>
                        </a:ext>
                      </a:extLst>
                    </a:blip>
                    <a:srcRect t="24850" r="1555" b="27940"/>
                    <a:stretch/>
                  </pic:blipFill>
                  <pic:spPr bwMode="auto">
                    <a:xfrm>
                      <a:off x="0" y="0"/>
                      <a:ext cx="6514095" cy="1757111"/>
                    </a:xfrm>
                    <a:prstGeom prst="rect">
                      <a:avLst/>
                    </a:prstGeom>
                    <a:ln>
                      <a:noFill/>
                    </a:ln>
                    <a:extLst>
                      <a:ext uri="{53640926-AAD7-44D8-BBD7-CCE9431645EC}">
                        <a14:shadowObscured xmlns:a14="http://schemas.microsoft.com/office/drawing/2010/main"/>
                      </a:ext>
                    </a:extLst>
                  </pic:spPr>
                </pic:pic>
              </a:graphicData>
            </a:graphic>
          </wp:inline>
        </w:drawing>
      </w:r>
      <w:r w:rsidR="00F87A68">
        <w:rPr>
          <w:rStyle w:val="TtuloCar"/>
          <w:rFonts w:ascii="Times New Roman" w:hAnsi="Times New Roman" w:cs="Times New Roman"/>
          <w:sz w:val="24"/>
          <w:szCs w:val="24"/>
        </w:rPr>
        <w:br/>
      </w:r>
      <w:r w:rsidR="00F87A68">
        <w:rPr>
          <w:rStyle w:val="TtuloCar"/>
          <w:rFonts w:ascii="Times New Roman" w:hAnsi="Times New Roman" w:cs="Times New Roman"/>
          <w:sz w:val="24"/>
          <w:szCs w:val="24"/>
        </w:rPr>
        <w:br/>
      </w:r>
      <w:r w:rsidR="009A3C6D">
        <w:rPr>
          <w:rFonts w:ascii="Times New Roman" w:hAnsi="Times New Roman" w:cs="Times New Roman"/>
        </w:rPr>
        <w:t xml:space="preserve"> </w:t>
      </w:r>
      <w:r w:rsidR="009A3C6D">
        <w:rPr>
          <w:rFonts w:ascii="Times New Roman" w:hAnsi="Times New Roman" w:cs="Times New Roman"/>
        </w:rPr>
        <w:tab/>
      </w:r>
      <w:r w:rsidR="00CE3FBC">
        <w:rPr>
          <w:rFonts w:ascii="Times New Roman" w:hAnsi="Times New Roman" w:cs="Times New Roman"/>
        </w:rPr>
        <w:tab/>
      </w:r>
      <w:r w:rsidR="00CE3FBC">
        <w:rPr>
          <w:rFonts w:ascii="Times New Roman" w:hAnsi="Times New Roman" w:cs="Times New Roman"/>
        </w:rPr>
        <w:tab/>
      </w:r>
      <w:bookmarkEnd w:id="41"/>
      <w:r w:rsidR="00CE3FBC">
        <w:t xml:space="preserve">Figura </w:t>
      </w:r>
      <w:r w:rsidR="00CE3FBC">
        <w:fldChar w:fldCharType="begin"/>
      </w:r>
      <w:r w:rsidR="00CE3FBC">
        <w:instrText xml:space="preserve"> STYLEREF 1 \s </w:instrText>
      </w:r>
      <w:r w:rsidR="00CE3FBC">
        <w:fldChar w:fldCharType="separate"/>
      </w:r>
      <w:r w:rsidR="00CE3FBC">
        <w:rPr>
          <w:noProof/>
        </w:rPr>
        <w:t>5</w:t>
      </w:r>
      <w:r w:rsidR="00CE3FBC">
        <w:fldChar w:fldCharType="end"/>
      </w:r>
      <w:r w:rsidR="00CE3FBC">
        <w:t>.</w:t>
      </w:r>
      <w:r w:rsidR="00CE3FBC">
        <w:fldChar w:fldCharType="begin"/>
      </w:r>
      <w:r w:rsidR="00CE3FBC">
        <w:instrText xml:space="preserve"> SEQ Figura \* ARABIC \s 1 </w:instrText>
      </w:r>
      <w:r w:rsidR="00CE3FBC">
        <w:fldChar w:fldCharType="separate"/>
      </w:r>
      <w:r w:rsidR="00CE3FBC">
        <w:rPr>
          <w:noProof/>
        </w:rPr>
        <w:t>2</w:t>
      </w:r>
      <w:r w:rsidR="00CE3FBC">
        <w:fldChar w:fldCharType="end"/>
      </w:r>
      <w:r w:rsidR="00CE3FBC">
        <w:t xml:space="preserve"> </w:t>
      </w:r>
      <w:r w:rsidR="00CE3FBC" w:rsidRPr="00403E97">
        <w:t>Matrices de confusión para modelo 1 en las tres primeras revisiones.</w:t>
      </w:r>
      <w:bookmarkEnd w:id="42"/>
    </w:p>
    <w:p w14:paraId="1067CA69" w14:textId="47AD452F" w:rsidR="000C0F1D" w:rsidRPr="000C0F1D" w:rsidRDefault="000C0F1D" w:rsidP="000C0F1D">
      <w:pPr>
        <w:jc w:val="both"/>
        <w:rPr>
          <w:rStyle w:val="TtuloCa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380"/>
        <w:gridCol w:w="2136"/>
        <w:gridCol w:w="2250"/>
        <w:gridCol w:w="2250"/>
      </w:tblGrid>
      <w:tr w:rsidR="000C0F1D" w14:paraId="5ED39AC2" w14:textId="77777777" w:rsidTr="00EE4EAF">
        <w:tc>
          <w:tcPr>
            <w:tcW w:w="2380" w:type="dxa"/>
          </w:tcPr>
          <w:p w14:paraId="2C9173F1" w14:textId="499E9B87" w:rsidR="000C0F1D" w:rsidRDefault="00EE4EAF" w:rsidP="00142CC3">
            <w:pPr>
              <w:jc w:val="both"/>
              <w:rPr>
                <w:rStyle w:val="TtuloCar"/>
                <w:rFonts w:ascii="Times New Roman" w:hAnsi="Times New Roman" w:cs="Times New Roman"/>
                <w:sz w:val="24"/>
                <w:szCs w:val="24"/>
              </w:rPr>
            </w:pPr>
            <w:r w:rsidRPr="00EE4EAF">
              <w:rPr>
                <w:rStyle w:val="TtuloCar"/>
                <w:rFonts w:ascii="Times New Roman" w:hAnsi="Times New Roman" w:cs="Times New Roman"/>
                <w:b/>
                <w:sz w:val="24"/>
                <w:szCs w:val="24"/>
              </w:rPr>
              <w:lastRenderedPageBreak/>
              <w:t>Prestaciones</w:t>
            </w:r>
          </w:p>
        </w:tc>
        <w:tc>
          <w:tcPr>
            <w:tcW w:w="2136" w:type="dxa"/>
          </w:tcPr>
          <w:p w14:paraId="6319A37D" w14:textId="07A24E9C" w:rsidR="000C0F1D" w:rsidRDefault="000C0F1D"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Modelo 1 rev 1</w:t>
            </w:r>
          </w:p>
        </w:tc>
        <w:tc>
          <w:tcPr>
            <w:tcW w:w="2250" w:type="dxa"/>
          </w:tcPr>
          <w:p w14:paraId="69A1E26D" w14:textId="0D0AAABA" w:rsidR="000C0F1D" w:rsidRDefault="00EE4EAF"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M</w:t>
            </w:r>
            <w:r w:rsidR="009A3C6D">
              <w:rPr>
                <w:rStyle w:val="TtuloCar"/>
                <w:rFonts w:ascii="Times New Roman" w:hAnsi="Times New Roman" w:cs="Times New Roman"/>
                <w:sz w:val="24"/>
                <w:szCs w:val="24"/>
              </w:rPr>
              <w:t>odelo 1</w:t>
            </w:r>
            <w:r w:rsidR="000C0F1D">
              <w:rPr>
                <w:rStyle w:val="TtuloCar"/>
                <w:rFonts w:ascii="Times New Roman" w:hAnsi="Times New Roman" w:cs="Times New Roman"/>
                <w:sz w:val="24"/>
                <w:szCs w:val="24"/>
              </w:rPr>
              <w:t xml:space="preserve"> rev2</w:t>
            </w:r>
          </w:p>
        </w:tc>
        <w:tc>
          <w:tcPr>
            <w:tcW w:w="2250" w:type="dxa"/>
          </w:tcPr>
          <w:p w14:paraId="02785EA5" w14:textId="451E88BC" w:rsidR="000C0F1D" w:rsidRDefault="00EE4EAF"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M</w:t>
            </w:r>
            <w:r w:rsidR="009A3C6D">
              <w:rPr>
                <w:rStyle w:val="TtuloCar"/>
                <w:rFonts w:ascii="Times New Roman" w:hAnsi="Times New Roman" w:cs="Times New Roman"/>
                <w:sz w:val="24"/>
                <w:szCs w:val="24"/>
              </w:rPr>
              <w:t>odelo 1</w:t>
            </w:r>
            <w:r w:rsidR="000C0F1D">
              <w:rPr>
                <w:rStyle w:val="TtuloCar"/>
                <w:rFonts w:ascii="Times New Roman" w:hAnsi="Times New Roman" w:cs="Times New Roman"/>
                <w:sz w:val="24"/>
                <w:szCs w:val="24"/>
              </w:rPr>
              <w:t xml:space="preserve"> rev3</w:t>
            </w:r>
          </w:p>
        </w:tc>
      </w:tr>
      <w:tr w:rsidR="000C0F1D" w14:paraId="6D6EA1EC" w14:textId="77777777" w:rsidTr="00EE4EAF">
        <w:tc>
          <w:tcPr>
            <w:tcW w:w="2380" w:type="dxa"/>
          </w:tcPr>
          <w:p w14:paraId="76E4F4DE" w14:textId="22896789" w:rsidR="000C0F1D" w:rsidRDefault="00EE4EAF" w:rsidP="000C0F1D">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T</w:t>
            </w:r>
            <w:r w:rsidR="000C0F1D">
              <w:rPr>
                <w:rStyle w:val="TtuloCar"/>
                <w:rFonts w:ascii="Times New Roman" w:hAnsi="Times New Roman" w:cs="Times New Roman"/>
                <w:sz w:val="24"/>
                <w:szCs w:val="24"/>
              </w:rPr>
              <w:t>asa de acierto</w:t>
            </w:r>
          </w:p>
        </w:tc>
        <w:tc>
          <w:tcPr>
            <w:tcW w:w="2136" w:type="dxa"/>
          </w:tcPr>
          <w:p w14:paraId="4892EB2C" w14:textId="51F61386" w:rsidR="000C0F1D" w:rsidRDefault="000C0F1D" w:rsidP="00DF6FEC">
            <w:pPr>
              <w:jc w:val="both"/>
              <w:rPr>
                <w:rStyle w:val="TtuloCar"/>
                <w:rFonts w:ascii="Times New Roman" w:hAnsi="Times New Roman" w:cs="Times New Roman"/>
                <w:sz w:val="24"/>
                <w:szCs w:val="24"/>
              </w:rPr>
            </w:pPr>
            <w:r w:rsidRPr="00764493">
              <w:rPr>
                <w:rStyle w:val="TtuloCar"/>
                <w:rFonts w:ascii="Times New Roman" w:hAnsi="Times New Roman" w:cs="Times New Roman"/>
                <w:sz w:val="24"/>
                <w:szCs w:val="24"/>
              </w:rPr>
              <w:t>0.58</w:t>
            </w:r>
          </w:p>
        </w:tc>
        <w:tc>
          <w:tcPr>
            <w:tcW w:w="2250" w:type="dxa"/>
          </w:tcPr>
          <w:p w14:paraId="4754E102" w14:textId="33F107A6" w:rsidR="000C0F1D" w:rsidRPr="000C0F1D" w:rsidRDefault="000C0F1D" w:rsidP="00DF6FEC">
            <w:pPr>
              <w:jc w:val="both"/>
              <w:rPr>
                <w:rStyle w:val="TtuloCar"/>
                <w:rFonts w:ascii="Times New Roman" w:hAnsi="Times New Roman" w:cs="Times New Roman"/>
                <w:b/>
                <w:sz w:val="24"/>
                <w:szCs w:val="24"/>
              </w:rPr>
            </w:pPr>
            <w:r w:rsidRPr="000C0F1D">
              <w:rPr>
                <w:rStyle w:val="TtuloCar"/>
                <w:rFonts w:ascii="Times New Roman" w:hAnsi="Times New Roman" w:cs="Times New Roman"/>
                <w:b/>
                <w:sz w:val="24"/>
                <w:szCs w:val="24"/>
              </w:rPr>
              <w:t>0.60</w:t>
            </w:r>
          </w:p>
        </w:tc>
        <w:tc>
          <w:tcPr>
            <w:tcW w:w="2250" w:type="dxa"/>
          </w:tcPr>
          <w:p w14:paraId="1E48E464" w14:textId="2CAEE456" w:rsidR="000C0F1D" w:rsidRDefault="000C0F1D" w:rsidP="00DF6FEC">
            <w:pPr>
              <w:jc w:val="both"/>
              <w:rPr>
                <w:rStyle w:val="TtuloCar"/>
                <w:rFonts w:ascii="Times New Roman" w:hAnsi="Times New Roman" w:cs="Times New Roman"/>
                <w:sz w:val="24"/>
                <w:szCs w:val="24"/>
              </w:rPr>
            </w:pPr>
            <w:r w:rsidRPr="000C0F1D">
              <w:rPr>
                <w:rStyle w:val="TtuloCar"/>
                <w:rFonts w:ascii="Times New Roman" w:hAnsi="Times New Roman" w:cs="Times New Roman"/>
                <w:sz w:val="24"/>
                <w:szCs w:val="24"/>
              </w:rPr>
              <w:t>0.57</w:t>
            </w:r>
          </w:p>
        </w:tc>
      </w:tr>
      <w:tr w:rsidR="000C0F1D" w14:paraId="6A10531A" w14:textId="77777777" w:rsidTr="00EE4EAF">
        <w:tc>
          <w:tcPr>
            <w:tcW w:w="2380" w:type="dxa"/>
          </w:tcPr>
          <w:p w14:paraId="4846D385" w14:textId="398C6C7F" w:rsidR="000C0F1D" w:rsidRDefault="00EE4EAF" w:rsidP="000C0F1D">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S</w:t>
            </w:r>
            <w:r w:rsidR="000C0F1D">
              <w:rPr>
                <w:rStyle w:val="TtuloCar"/>
                <w:rFonts w:ascii="Times New Roman" w:hAnsi="Times New Roman" w:cs="Times New Roman"/>
                <w:sz w:val="24"/>
                <w:szCs w:val="24"/>
              </w:rPr>
              <w:t>ensibilidad</w:t>
            </w:r>
          </w:p>
        </w:tc>
        <w:tc>
          <w:tcPr>
            <w:tcW w:w="2136" w:type="dxa"/>
          </w:tcPr>
          <w:p w14:paraId="602D67A9" w14:textId="55EF51C9" w:rsidR="000C0F1D" w:rsidRDefault="000C0F1D" w:rsidP="00DF6FEC">
            <w:pPr>
              <w:jc w:val="both"/>
              <w:rPr>
                <w:rStyle w:val="TtuloCar"/>
                <w:rFonts w:ascii="Times New Roman" w:hAnsi="Times New Roman" w:cs="Times New Roman"/>
                <w:sz w:val="24"/>
                <w:szCs w:val="24"/>
              </w:rPr>
            </w:pPr>
            <w:r w:rsidRPr="00764493">
              <w:rPr>
                <w:rStyle w:val="TtuloCar"/>
                <w:rFonts w:ascii="Times New Roman" w:hAnsi="Times New Roman" w:cs="Times New Roman"/>
                <w:sz w:val="24"/>
                <w:szCs w:val="24"/>
              </w:rPr>
              <w:t>0.70</w:t>
            </w:r>
          </w:p>
        </w:tc>
        <w:tc>
          <w:tcPr>
            <w:tcW w:w="2250" w:type="dxa"/>
          </w:tcPr>
          <w:p w14:paraId="48EEB023" w14:textId="451A7B4D" w:rsidR="000C0F1D" w:rsidRDefault="000C0F1D" w:rsidP="00DF6FEC">
            <w:pPr>
              <w:jc w:val="both"/>
              <w:rPr>
                <w:rStyle w:val="TtuloCar"/>
                <w:rFonts w:ascii="Times New Roman" w:hAnsi="Times New Roman" w:cs="Times New Roman"/>
                <w:sz w:val="24"/>
                <w:szCs w:val="24"/>
              </w:rPr>
            </w:pPr>
            <w:r w:rsidRPr="000C0F1D">
              <w:rPr>
                <w:rStyle w:val="TtuloCar"/>
                <w:rFonts w:ascii="Times New Roman" w:hAnsi="Times New Roman" w:cs="Times New Roman"/>
                <w:sz w:val="24"/>
                <w:szCs w:val="24"/>
              </w:rPr>
              <w:t>0.70</w:t>
            </w:r>
          </w:p>
        </w:tc>
        <w:tc>
          <w:tcPr>
            <w:tcW w:w="2250" w:type="dxa"/>
          </w:tcPr>
          <w:p w14:paraId="07E7FE38" w14:textId="4BB76D41" w:rsidR="000C0F1D" w:rsidRDefault="000C0F1D" w:rsidP="00DF6FEC">
            <w:pPr>
              <w:jc w:val="both"/>
              <w:rPr>
                <w:rStyle w:val="TtuloCar"/>
                <w:rFonts w:ascii="Times New Roman" w:hAnsi="Times New Roman" w:cs="Times New Roman"/>
                <w:sz w:val="24"/>
                <w:szCs w:val="24"/>
              </w:rPr>
            </w:pPr>
            <w:r w:rsidRPr="000C0F1D">
              <w:rPr>
                <w:rStyle w:val="TtuloCar"/>
                <w:rFonts w:ascii="Times New Roman" w:hAnsi="Times New Roman" w:cs="Times New Roman"/>
                <w:sz w:val="24"/>
                <w:szCs w:val="24"/>
              </w:rPr>
              <w:t>0.70</w:t>
            </w:r>
          </w:p>
        </w:tc>
      </w:tr>
      <w:tr w:rsidR="000C0F1D" w14:paraId="3905A8CC" w14:textId="77777777" w:rsidTr="00EE4EAF">
        <w:tc>
          <w:tcPr>
            <w:tcW w:w="2380" w:type="dxa"/>
          </w:tcPr>
          <w:p w14:paraId="0F510575" w14:textId="26469CCB" w:rsidR="000C0F1D" w:rsidRDefault="00EE4EAF" w:rsidP="000C0F1D">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E</w:t>
            </w:r>
            <w:r w:rsidR="000C0F1D">
              <w:rPr>
                <w:rStyle w:val="TtuloCar"/>
                <w:rFonts w:ascii="Times New Roman" w:hAnsi="Times New Roman" w:cs="Times New Roman"/>
                <w:sz w:val="24"/>
                <w:szCs w:val="24"/>
              </w:rPr>
              <w:t>specificidad</w:t>
            </w:r>
          </w:p>
        </w:tc>
        <w:tc>
          <w:tcPr>
            <w:tcW w:w="2136" w:type="dxa"/>
          </w:tcPr>
          <w:p w14:paraId="324B1A65" w14:textId="16EC3E79" w:rsidR="000C0F1D" w:rsidRDefault="000C0F1D" w:rsidP="00DF6FEC">
            <w:pPr>
              <w:jc w:val="both"/>
              <w:rPr>
                <w:rStyle w:val="TtuloCar"/>
                <w:rFonts w:ascii="Times New Roman" w:hAnsi="Times New Roman" w:cs="Times New Roman"/>
                <w:sz w:val="24"/>
                <w:szCs w:val="24"/>
              </w:rPr>
            </w:pPr>
            <w:r w:rsidRPr="00764493">
              <w:rPr>
                <w:rStyle w:val="TtuloCar"/>
                <w:rFonts w:ascii="Times New Roman" w:hAnsi="Times New Roman" w:cs="Times New Roman"/>
                <w:sz w:val="24"/>
                <w:szCs w:val="24"/>
              </w:rPr>
              <w:t>0.57</w:t>
            </w:r>
          </w:p>
        </w:tc>
        <w:tc>
          <w:tcPr>
            <w:tcW w:w="2250" w:type="dxa"/>
          </w:tcPr>
          <w:p w14:paraId="064053B6" w14:textId="517B1C6F" w:rsidR="000C0F1D" w:rsidRPr="000C0F1D" w:rsidRDefault="000C0F1D" w:rsidP="00DF6FEC">
            <w:pPr>
              <w:jc w:val="both"/>
              <w:rPr>
                <w:rStyle w:val="TtuloCar"/>
                <w:rFonts w:ascii="Times New Roman" w:hAnsi="Times New Roman" w:cs="Times New Roman"/>
                <w:b/>
                <w:sz w:val="24"/>
                <w:szCs w:val="24"/>
              </w:rPr>
            </w:pPr>
            <w:r w:rsidRPr="000C0F1D">
              <w:rPr>
                <w:rStyle w:val="TtuloCar"/>
                <w:rFonts w:ascii="Times New Roman" w:hAnsi="Times New Roman" w:cs="Times New Roman"/>
                <w:b/>
                <w:sz w:val="24"/>
                <w:szCs w:val="24"/>
              </w:rPr>
              <w:t>0.59</w:t>
            </w:r>
          </w:p>
        </w:tc>
        <w:tc>
          <w:tcPr>
            <w:tcW w:w="2250" w:type="dxa"/>
          </w:tcPr>
          <w:p w14:paraId="6CD81760" w14:textId="72605BDC" w:rsidR="000C0F1D" w:rsidRDefault="000C0F1D" w:rsidP="00DF6FEC">
            <w:pPr>
              <w:jc w:val="both"/>
              <w:rPr>
                <w:rStyle w:val="TtuloCar"/>
                <w:rFonts w:ascii="Times New Roman" w:hAnsi="Times New Roman" w:cs="Times New Roman"/>
                <w:sz w:val="24"/>
                <w:szCs w:val="24"/>
              </w:rPr>
            </w:pPr>
            <w:r w:rsidRPr="000C0F1D">
              <w:rPr>
                <w:rStyle w:val="TtuloCar"/>
                <w:rFonts w:ascii="Times New Roman" w:hAnsi="Times New Roman" w:cs="Times New Roman"/>
                <w:sz w:val="24"/>
                <w:szCs w:val="24"/>
              </w:rPr>
              <w:t>0.56</w:t>
            </w:r>
          </w:p>
        </w:tc>
      </w:tr>
      <w:tr w:rsidR="00DF6FEC" w14:paraId="773B5EB2" w14:textId="77777777" w:rsidTr="00EE4EAF">
        <w:tc>
          <w:tcPr>
            <w:tcW w:w="2380" w:type="dxa"/>
          </w:tcPr>
          <w:p w14:paraId="09F7DFB2" w14:textId="66A9F2AC" w:rsidR="00DF6FEC" w:rsidRDefault="00DF6FEC" w:rsidP="000C0F1D">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AUC Score</w:t>
            </w:r>
          </w:p>
        </w:tc>
        <w:tc>
          <w:tcPr>
            <w:tcW w:w="2136" w:type="dxa"/>
          </w:tcPr>
          <w:p w14:paraId="054D52A9" w14:textId="57C4558B" w:rsidR="00DF6FEC" w:rsidRPr="00417C6C" w:rsidRDefault="00DF6FEC" w:rsidP="000C0F1D">
            <w:pPr>
              <w:jc w:val="both"/>
              <w:rPr>
                <w:rStyle w:val="TtuloCar"/>
                <w:rFonts w:ascii="Times New Roman" w:hAnsi="Times New Roman" w:cs="Times New Roman"/>
                <w:b/>
                <w:sz w:val="24"/>
                <w:szCs w:val="24"/>
              </w:rPr>
            </w:pPr>
            <w:r w:rsidRPr="00417C6C">
              <w:rPr>
                <w:rStyle w:val="TtuloCar"/>
                <w:rFonts w:ascii="Times New Roman" w:hAnsi="Times New Roman" w:cs="Times New Roman"/>
                <w:b/>
                <w:sz w:val="24"/>
                <w:szCs w:val="24"/>
              </w:rPr>
              <w:t>0.68</w:t>
            </w:r>
          </w:p>
        </w:tc>
        <w:tc>
          <w:tcPr>
            <w:tcW w:w="2250" w:type="dxa"/>
          </w:tcPr>
          <w:p w14:paraId="0268CA35" w14:textId="63A7573D" w:rsidR="00DF6FEC" w:rsidRPr="00417C6C" w:rsidRDefault="00512973" w:rsidP="000C0F1D">
            <w:pPr>
              <w:jc w:val="both"/>
              <w:rPr>
                <w:rStyle w:val="TtuloCar"/>
                <w:rFonts w:ascii="Times New Roman" w:hAnsi="Times New Roman" w:cs="Times New Roman"/>
                <w:sz w:val="24"/>
                <w:szCs w:val="24"/>
              </w:rPr>
            </w:pPr>
            <w:r w:rsidRPr="00417C6C">
              <w:rPr>
                <w:rStyle w:val="TtuloCar"/>
                <w:rFonts w:ascii="Times New Roman" w:hAnsi="Times New Roman" w:cs="Times New Roman"/>
                <w:sz w:val="24"/>
                <w:szCs w:val="24"/>
              </w:rPr>
              <w:t>0.66</w:t>
            </w:r>
          </w:p>
        </w:tc>
        <w:tc>
          <w:tcPr>
            <w:tcW w:w="2250" w:type="dxa"/>
          </w:tcPr>
          <w:p w14:paraId="0921F832" w14:textId="582D901D" w:rsidR="00DF6FEC" w:rsidRPr="000C0F1D" w:rsidRDefault="00417C6C" w:rsidP="000C0F1D">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0.61</w:t>
            </w:r>
          </w:p>
        </w:tc>
      </w:tr>
    </w:tbl>
    <w:p w14:paraId="404FD7DB" w14:textId="23CA6CDC" w:rsidR="00400445" w:rsidRPr="003C01E1" w:rsidRDefault="00400445" w:rsidP="00CE3FBC">
      <w:pPr>
        <w:pStyle w:val="Descripcin"/>
        <w:ind w:left="708"/>
        <w:rPr>
          <w:rStyle w:val="TtuloCar"/>
          <w:rFonts w:ascii="Times New Roman" w:eastAsiaTheme="minorHAnsi" w:hAnsi="Times New Roman" w:cs="Times New Roman"/>
          <w:spacing w:val="0"/>
          <w:kern w:val="0"/>
          <w:sz w:val="18"/>
          <w:szCs w:val="18"/>
        </w:rPr>
      </w:pPr>
      <w:r w:rsidRPr="00764493">
        <w:rPr>
          <w:rFonts w:ascii="Times New Roman" w:hAnsi="Times New Roman" w:cs="Times New Roman"/>
        </w:rPr>
        <w:br/>
      </w:r>
      <w:bookmarkStart w:id="43" w:name="_Toc75781971"/>
      <w:r w:rsidR="00CE3FBC">
        <w:t xml:space="preserve">Tabla </w:t>
      </w:r>
      <w:r w:rsidR="00CE3FBC">
        <w:fldChar w:fldCharType="begin"/>
      </w:r>
      <w:r w:rsidR="00CE3FBC">
        <w:instrText xml:space="preserve"> STYLEREF 1 \s </w:instrText>
      </w:r>
      <w:r w:rsidR="00CE3FBC">
        <w:fldChar w:fldCharType="separate"/>
      </w:r>
      <w:r w:rsidR="00CE3FBC">
        <w:rPr>
          <w:noProof/>
        </w:rPr>
        <w:t>5</w:t>
      </w:r>
      <w:r w:rsidR="00CE3FBC">
        <w:fldChar w:fldCharType="end"/>
      </w:r>
      <w:r w:rsidR="00CE3FBC">
        <w:t>.</w:t>
      </w:r>
      <w:r w:rsidR="00CE3FBC">
        <w:fldChar w:fldCharType="begin"/>
      </w:r>
      <w:r w:rsidR="00CE3FBC">
        <w:instrText xml:space="preserve"> SEQ Tabla \* ARABIC \s 1 </w:instrText>
      </w:r>
      <w:r w:rsidR="00CE3FBC">
        <w:fldChar w:fldCharType="separate"/>
      </w:r>
      <w:r w:rsidR="00CE3FBC">
        <w:rPr>
          <w:noProof/>
        </w:rPr>
        <w:t>6</w:t>
      </w:r>
      <w:r w:rsidR="00CE3FBC">
        <w:fldChar w:fldCharType="end"/>
      </w:r>
      <w:r w:rsidR="00CE3FBC">
        <w:t xml:space="preserve"> </w:t>
      </w:r>
      <w:r w:rsidR="00CE3FBC" w:rsidRPr="00177231">
        <w:t>Comparación entre las prestaciones obtenidas para el primer modelo en las tres primeras revisiones.</w:t>
      </w:r>
      <w:bookmarkEnd w:id="43"/>
    </w:p>
    <w:p w14:paraId="7F588F6B" w14:textId="01973FF4" w:rsidR="00400445" w:rsidRPr="00400445" w:rsidRDefault="00EE4EAF" w:rsidP="00400445">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Obtenemos una ligera mejoría en la segunda revisión que se mantiene durante la tercera revisión. El modelo no mejora considerablemente a medida que aumentamos el número de revisiones.</w:t>
      </w:r>
    </w:p>
    <w:p w14:paraId="5225C0CC" w14:textId="0A2D4F4D" w:rsidR="009A3C6D" w:rsidRPr="00400445" w:rsidRDefault="000C0F1D" w:rsidP="00400445">
      <w:pPr>
        <w:pStyle w:val="Prrafodelista"/>
        <w:numPr>
          <w:ilvl w:val="0"/>
          <w:numId w:val="1"/>
        </w:numPr>
        <w:jc w:val="both"/>
        <w:rPr>
          <w:rFonts w:ascii="Times New Roman" w:eastAsiaTheme="majorEastAsia" w:hAnsi="Times New Roman" w:cs="Times New Roman"/>
          <w:spacing w:val="-10"/>
          <w:kern w:val="28"/>
          <w:sz w:val="24"/>
          <w:szCs w:val="24"/>
        </w:rPr>
      </w:pPr>
      <w:r>
        <w:rPr>
          <w:rStyle w:val="TtuloCar"/>
          <w:rFonts w:ascii="Times New Roman" w:hAnsi="Times New Roman" w:cs="Times New Roman"/>
          <w:sz w:val="24"/>
          <w:szCs w:val="24"/>
        </w:rPr>
        <w:t>Modelo 2:</w:t>
      </w:r>
    </w:p>
    <w:p w14:paraId="3D1BA739" w14:textId="77777777" w:rsidR="00CE3FBC" w:rsidRDefault="00F87A68" w:rsidP="00CE3FBC">
      <w:pPr>
        <w:keepNext/>
        <w:ind w:left="360"/>
        <w:jc w:val="center"/>
      </w:pPr>
      <w:r>
        <w:rPr>
          <w:rFonts w:ascii="Times New Roman" w:eastAsiaTheme="majorEastAsia" w:hAnsi="Times New Roman" w:cs="Times New Roman"/>
          <w:noProof/>
          <w:spacing w:val="-10"/>
          <w:kern w:val="28"/>
          <w:sz w:val="24"/>
          <w:szCs w:val="24"/>
          <w:lang w:eastAsia="es-ES"/>
        </w:rPr>
        <w:drawing>
          <wp:inline distT="0" distB="0" distL="0" distR="0" wp14:anchorId="78E8AD61" wp14:editId="4CF79379">
            <wp:extent cx="6296025" cy="17718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eño sin título (1).png"/>
                    <pic:cNvPicPr/>
                  </pic:nvPicPr>
                  <pic:blipFill rotWithShape="1">
                    <a:blip r:embed="rId30" cstate="print">
                      <a:extLst>
                        <a:ext uri="{28A0092B-C50C-407E-A947-70E740481C1C}">
                          <a14:useLocalDpi xmlns:a14="http://schemas.microsoft.com/office/drawing/2010/main" val="0"/>
                        </a:ext>
                      </a:extLst>
                    </a:blip>
                    <a:srcRect t="24227" r="3157" b="27319"/>
                    <a:stretch/>
                  </pic:blipFill>
                  <pic:spPr bwMode="auto">
                    <a:xfrm>
                      <a:off x="0" y="0"/>
                      <a:ext cx="6305567" cy="1774581"/>
                    </a:xfrm>
                    <a:prstGeom prst="rect">
                      <a:avLst/>
                    </a:prstGeom>
                    <a:ln>
                      <a:noFill/>
                    </a:ln>
                    <a:extLst>
                      <a:ext uri="{53640926-AAD7-44D8-BBD7-CCE9431645EC}">
                        <a14:shadowObscured xmlns:a14="http://schemas.microsoft.com/office/drawing/2010/main"/>
                      </a:ext>
                    </a:extLst>
                  </pic:spPr>
                </pic:pic>
              </a:graphicData>
            </a:graphic>
          </wp:inline>
        </w:drawing>
      </w:r>
    </w:p>
    <w:p w14:paraId="30BF6767" w14:textId="1836E51D" w:rsidR="00CE3FBC" w:rsidRDefault="00CE3FBC" w:rsidP="00CE3FBC">
      <w:pPr>
        <w:pStyle w:val="Descripcin"/>
        <w:ind w:left="708" w:firstLine="708"/>
      </w:pPr>
      <w:bookmarkStart w:id="44" w:name="_Toc75781896"/>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7A1965">
        <w:t>Matrices de confusión para modelo 2 en las tres primeras revisiones.</w:t>
      </w:r>
      <w:bookmarkEnd w:id="44"/>
    </w:p>
    <w:p w14:paraId="0D003C7D" w14:textId="77777777" w:rsidR="00CE3FBC" w:rsidRPr="00CE3FBC" w:rsidRDefault="00CE3FBC" w:rsidP="00CE3FBC"/>
    <w:p w14:paraId="20572E60" w14:textId="56BC6A01" w:rsidR="009A3C6D" w:rsidRDefault="00EE4EAF" w:rsidP="00EE4EAF">
      <w:pPr>
        <w:rPr>
          <w:rStyle w:val="TtuloCar"/>
          <w:rFonts w:ascii="Times New Roman" w:hAnsi="Times New Roman" w:cs="Times New Roman"/>
          <w:sz w:val="24"/>
          <w:szCs w:val="24"/>
        </w:rPr>
      </w:pPr>
      <w:r>
        <w:rPr>
          <w:rStyle w:val="TtuloCar"/>
          <w:rFonts w:ascii="Times New Roman" w:hAnsi="Times New Roman" w:cs="Times New Roman"/>
          <w:sz w:val="24"/>
          <w:szCs w:val="24"/>
        </w:rPr>
        <w:t>Para el segundo caso, las prestaciones no mejoran de una revisión a otra, de hecho, en la revisión tres disminuyen con respecto a la anterior.</w:t>
      </w:r>
    </w:p>
    <w:p w14:paraId="153B8E1E" w14:textId="77777777" w:rsidR="004C5F54" w:rsidRDefault="004C5F54" w:rsidP="00EE4EAF">
      <w:pPr>
        <w:rPr>
          <w:rStyle w:val="TtuloCa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380"/>
        <w:gridCol w:w="2136"/>
        <w:gridCol w:w="2250"/>
        <w:gridCol w:w="2250"/>
      </w:tblGrid>
      <w:tr w:rsidR="009A3C6D" w14:paraId="76F4052B" w14:textId="77777777" w:rsidTr="00EE4EAF">
        <w:tc>
          <w:tcPr>
            <w:tcW w:w="2410" w:type="dxa"/>
          </w:tcPr>
          <w:p w14:paraId="4B9AD2A5" w14:textId="55CE7DCC" w:rsidR="009A3C6D" w:rsidRDefault="00EE4EAF" w:rsidP="003005A0">
            <w:pPr>
              <w:jc w:val="both"/>
              <w:rPr>
                <w:rStyle w:val="TtuloCar"/>
                <w:rFonts w:ascii="Times New Roman" w:hAnsi="Times New Roman" w:cs="Times New Roman"/>
                <w:sz w:val="24"/>
                <w:szCs w:val="24"/>
              </w:rPr>
            </w:pPr>
            <w:r w:rsidRPr="00EE4EAF">
              <w:rPr>
                <w:rStyle w:val="TtuloCar"/>
                <w:rFonts w:ascii="Times New Roman" w:hAnsi="Times New Roman" w:cs="Times New Roman"/>
                <w:b/>
                <w:sz w:val="24"/>
                <w:szCs w:val="24"/>
              </w:rPr>
              <w:t>Prestaciones</w:t>
            </w:r>
          </w:p>
        </w:tc>
        <w:tc>
          <w:tcPr>
            <w:tcW w:w="2098" w:type="dxa"/>
          </w:tcPr>
          <w:p w14:paraId="0D8FDF82" w14:textId="6504836F" w:rsidR="009A3C6D" w:rsidRDefault="009A3C6D"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Modelo 2 rev 1</w:t>
            </w:r>
          </w:p>
        </w:tc>
        <w:tc>
          <w:tcPr>
            <w:tcW w:w="2254" w:type="dxa"/>
          </w:tcPr>
          <w:p w14:paraId="637E305A" w14:textId="349D0FFA" w:rsidR="009A3C6D" w:rsidRDefault="00EE4EAF"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M</w:t>
            </w:r>
            <w:r w:rsidR="009A3C6D">
              <w:rPr>
                <w:rStyle w:val="TtuloCar"/>
                <w:rFonts w:ascii="Times New Roman" w:hAnsi="Times New Roman" w:cs="Times New Roman"/>
                <w:sz w:val="24"/>
                <w:szCs w:val="24"/>
              </w:rPr>
              <w:t>odelo 2 rev2</w:t>
            </w:r>
          </w:p>
        </w:tc>
        <w:tc>
          <w:tcPr>
            <w:tcW w:w="2254" w:type="dxa"/>
          </w:tcPr>
          <w:p w14:paraId="7B11DA63" w14:textId="26F07AE6" w:rsidR="009A3C6D" w:rsidRDefault="00EE4EAF"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M</w:t>
            </w:r>
            <w:r w:rsidR="009A3C6D">
              <w:rPr>
                <w:rStyle w:val="TtuloCar"/>
                <w:rFonts w:ascii="Times New Roman" w:hAnsi="Times New Roman" w:cs="Times New Roman"/>
                <w:sz w:val="24"/>
                <w:szCs w:val="24"/>
              </w:rPr>
              <w:t>odelo 2 rev3</w:t>
            </w:r>
          </w:p>
        </w:tc>
      </w:tr>
      <w:tr w:rsidR="009A3C6D" w14:paraId="6573CC33" w14:textId="77777777" w:rsidTr="00EE4EAF">
        <w:tc>
          <w:tcPr>
            <w:tcW w:w="2410" w:type="dxa"/>
          </w:tcPr>
          <w:p w14:paraId="0A77308B" w14:textId="0B7B5F26" w:rsidR="009A3C6D" w:rsidRDefault="00EE4EAF"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T</w:t>
            </w:r>
            <w:r w:rsidR="009A3C6D">
              <w:rPr>
                <w:rStyle w:val="TtuloCar"/>
                <w:rFonts w:ascii="Times New Roman" w:hAnsi="Times New Roman" w:cs="Times New Roman"/>
                <w:sz w:val="24"/>
                <w:szCs w:val="24"/>
              </w:rPr>
              <w:t>asa de acierto</w:t>
            </w:r>
          </w:p>
        </w:tc>
        <w:tc>
          <w:tcPr>
            <w:tcW w:w="2098" w:type="dxa"/>
          </w:tcPr>
          <w:p w14:paraId="198E09F5" w14:textId="11458B54" w:rsidR="009A3C6D" w:rsidRPr="009A3C6D" w:rsidRDefault="009A3C6D" w:rsidP="003005A0">
            <w:pPr>
              <w:jc w:val="both"/>
              <w:rPr>
                <w:rStyle w:val="TtuloCar"/>
                <w:rFonts w:ascii="Times New Roman" w:hAnsi="Times New Roman" w:cs="Times New Roman"/>
                <w:b/>
                <w:sz w:val="24"/>
                <w:szCs w:val="24"/>
              </w:rPr>
            </w:pPr>
            <w:r w:rsidRPr="009A3C6D">
              <w:rPr>
                <w:rStyle w:val="TtuloCar"/>
                <w:rFonts w:ascii="Times New Roman" w:hAnsi="Times New Roman" w:cs="Times New Roman"/>
                <w:b/>
                <w:sz w:val="24"/>
                <w:szCs w:val="24"/>
              </w:rPr>
              <w:t>0.5969696969696969</w:t>
            </w:r>
          </w:p>
        </w:tc>
        <w:tc>
          <w:tcPr>
            <w:tcW w:w="2254" w:type="dxa"/>
          </w:tcPr>
          <w:p w14:paraId="7920BE16" w14:textId="669A22F1" w:rsidR="009A3C6D" w:rsidRPr="000C0F1D" w:rsidRDefault="009A3C6D" w:rsidP="009A3C6D">
            <w:pPr>
              <w:jc w:val="both"/>
              <w:rPr>
                <w:rStyle w:val="TtuloCar"/>
                <w:rFonts w:ascii="Times New Roman" w:hAnsi="Times New Roman" w:cs="Times New Roman"/>
                <w:b/>
                <w:sz w:val="24"/>
                <w:szCs w:val="24"/>
              </w:rPr>
            </w:pPr>
            <w:r w:rsidRPr="009A3C6D">
              <w:rPr>
                <w:rStyle w:val="TtuloCar"/>
                <w:rFonts w:ascii="Times New Roman" w:hAnsi="Times New Roman" w:cs="Times New Roman"/>
                <w:b/>
                <w:sz w:val="24"/>
                <w:szCs w:val="24"/>
              </w:rPr>
              <w:t>0.5969696969696969</w:t>
            </w:r>
          </w:p>
        </w:tc>
        <w:tc>
          <w:tcPr>
            <w:tcW w:w="2254" w:type="dxa"/>
          </w:tcPr>
          <w:p w14:paraId="78295A22" w14:textId="6128DA68" w:rsidR="009A3C6D" w:rsidRDefault="009A3C6D" w:rsidP="003005A0">
            <w:pPr>
              <w:jc w:val="both"/>
              <w:rPr>
                <w:rStyle w:val="TtuloCar"/>
                <w:rFonts w:ascii="Times New Roman" w:hAnsi="Times New Roman" w:cs="Times New Roman"/>
                <w:sz w:val="24"/>
                <w:szCs w:val="24"/>
              </w:rPr>
            </w:pPr>
            <w:r w:rsidRPr="009A3C6D">
              <w:rPr>
                <w:rStyle w:val="TtuloCar"/>
                <w:rFonts w:ascii="Times New Roman" w:hAnsi="Times New Roman" w:cs="Times New Roman"/>
                <w:sz w:val="24"/>
                <w:szCs w:val="24"/>
              </w:rPr>
              <w:t>0.5727272727272728</w:t>
            </w:r>
          </w:p>
        </w:tc>
      </w:tr>
      <w:tr w:rsidR="009A3C6D" w14:paraId="4C3D59C7" w14:textId="77777777" w:rsidTr="00EE4EAF">
        <w:tc>
          <w:tcPr>
            <w:tcW w:w="2410" w:type="dxa"/>
          </w:tcPr>
          <w:p w14:paraId="266DB87D" w14:textId="576D0732" w:rsidR="009A3C6D" w:rsidRDefault="00EE4EAF"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S</w:t>
            </w:r>
            <w:r w:rsidR="009A3C6D">
              <w:rPr>
                <w:rStyle w:val="TtuloCar"/>
                <w:rFonts w:ascii="Times New Roman" w:hAnsi="Times New Roman" w:cs="Times New Roman"/>
                <w:sz w:val="24"/>
                <w:szCs w:val="24"/>
              </w:rPr>
              <w:t>ensibilidad</w:t>
            </w:r>
          </w:p>
        </w:tc>
        <w:tc>
          <w:tcPr>
            <w:tcW w:w="2098" w:type="dxa"/>
          </w:tcPr>
          <w:p w14:paraId="5A4B65D4" w14:textId="23E74B85" w:rsidR="009A3C6D" w:rsidRDefault="009A3C6D" w:rsidP="003005A0">
            <w:pPr>
              <w:jc w:val="both"/>
              <w:rPr>
                <w:rStyle w:val="TtuloCar"/>
                <w:rFonts w:ascii="Times New Roman" w:hAnsi="Times New Roman" w:cs="Times New Roman"/>
                <w:sz w:val="24"/>
                <w:szCs w:val="24"/>
              </w:rPr>
            </w:pPr>
            <w:r w:rsidRPr="009A3C6D">
              <w:rPr>
                <w:rStyle w:val="TtuloCar"/>
                <w:rFonts w:ascii="Times New Roman" w:hAnsi="Times New Roman" w:cs="Times New Roman"/>
                <w:sz w:val="24"/>
                <w:szCs w:val="24"/>
              </w:rPr>
              <w:t>0.7037037037037037</w:t>
            </w:r>
          </w:p>
        </w:tc>
        <w:tc>
          <w:tcPr>
            <w:tcW w:w="2254" w:type="dxa"/>
          </w:tcPr>
          <w:p w14:paraId="198E6EBA" w14:textId="5CFB1DD7" w:rsidR="009A3C6D" w:rsidRDefault="009A3C6D" w:rsidP="003005A0">
            <w:pPr>
              <w:jc w:val="both"/>
              <w:rPr>
                <w:rStyle w:val="TtuloCar"/>
                <w:rFonts w:ascii="Times New Roman" w:hAnsi="Times New Roman" w:cs="Times New Roman"/>
                <w:sz w:val="24"/>
                <w:szCs w:val="24"/>
              </w:rPr>
            </w:pPr>
            <w:r w:rsidRPr="009A3C6D">
              <w:rPr>
                <w:rStyle w:val="TtuloCar"/>
                <w:rFonts w:ascii="Times New Roman" w:hAnsi="Times New Roman" w:cs="Times New Roman"/>
                <w:sz w:val="24"/>
                <w:szCs w:val="24"/>
              </w:rPr>
              <w:t>0.7037037037037037</w:t>
            </w:r>
          </w:p>
        </w:tc>
        <w:tc>
          <w:tcPr>
            <w:tcW w:w="2254" w:type="dxa"/>
          </w:tcPr>
          <w:p w14:paraId="083AA0F4" w14:textId="02754D1E" w:rsidR="009A3C6D" w:rsidRDefault="009A3C6D" w:rsidP="003005A0">
            <w:pPr>
              <w:jc w:val="both"/>
              <w:rPr>
                <w:rStyle w:val="TtuloCar"/>
                <w:rFonts w:ascii="Times New Roman" w:hAnsi="Times New Roman" w:cs="Times New Roman"/>
                <w:sz w:val="24"/>
                <w:szCs w:val="24"/>
              </w:rPr>
            </w:pPr>
            <w:r w:rsidRPr="009A3C6D">
              <w:rPr>
                <w:rStyle w:val="TtuloCar"/>
                <w:rFonts w:ascii="Times New Roman" w:hAnsi="Times New Roman" w:cs="Times New Roman"/>
                <w:sz w:val="24"/>
                <w:szCs w:val="24"/>
              </w:rPr>
              <w:t>0.7037037037037037</w:t>
            </w:r>
          </w:p>
        </w:tc>
      </w:tr>
      <w:tr w:rsidR="009A3C6D" w14:paraId="2AFB9BC4" w14:textId="77777777" w:rsidTr="00EE4EAF">
        <w:tc>
          <w:tcPr>
            <w:tcW w:w="2410" w:type="dxa"/>
          </w:tcPr>
          <w:p w14:paraId="68A9F66A" w14:textId="0A73D2E3" w:rsidR="009A3C6D" w:rsidRDefault="00EE4EAF"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E</w:t>
            </w:r>
            <w:r w:rsidR="009A3C6D">
              <w:rPr>
                <w:rStyle w:val="TtuloCar"/>
                <w:rFonts w:ascii="Times New Roman" w:hAnsi="Times New Roman" w:cs="Times New Roman"/>
                <w:sz w:val="24"/>
                <w:szCs w:val="24"/>
              </w:rPr>
              <w:t>specificidad</w:t>
            </w:r>
          </w:p>
        </w:tc>
        <w:tc>
          <w:tcPr>
            <w:tcW w:w="2098" w:type="dxa"/>
          </w:tcPr>
          <w:p w14:paraId="5B5F3984" w14:textId="28B3C2CE" w:rsidR="009A3C6D" w:rsidRPr="009A3C6D" w:rsidRDefault="009A3C6D" w:rsidP="003005A0">
            <w:pPr>
              <w:jc w:val="both"/>
              <w:rPr>
                <w:rStyle w:val="TtuloCar"/>
                <w:rFonts w:ascii="Times New Roman" w:hAnsi="Times New Roman" w:cs="Times New Roman"/>
                <w:b/>
                <w:sz w:val="24"/>
                <w:szCs w:val="24"/>
              </w:rPr>
            </w:pPr>
            <w:r w:rsidRPr="009A3C6D">
              <w:rPr>
                <w:rStyle w:val="TtuloCar"/>
                <w:rFonts w:ascii="Times New Roman" w:hAnsi="Times New Roman" w:cs="Times New Roman"/>
                <w:b/>
                <w:sz w:val="24"/>
                <w:szCs w:val="24"/>
              </w:rPr>
              <w:t>0.5874587458745875</w:t>
            </w:r>
          </w:p>
        </w:tc>
        <w:tc>
          <w:tcPr>
            <w:tcW w:w="2254" w:type="dxa"/>
          </w:tcPr>
          <w:p w14:paraId="6F2E6434" w14:textId="3E0FFE22" w:rsidR="009A3C6D" w:rsidRPr="000C0F1D" w:rsidRDefault="009A3C6D" w:rsidP="003005A0">
            <w:pPr>
              <w:jc w:val="both"/>
              <w:rPr>
                <w:rStyle w:val="TtuloCar"/>
                <w:rFonts w:ascii="Times New Roman" w:hAnsi="Times New Roman" w:cs="Times New Roman"/>
                <w:b/>
                <w:sz w:val="24"/>
                <w:szCs w:val="24"/>
              </w:rPr>
            </w:pPr>
            <w:r w:rsidRPr="009A3C6D">
              <w:rPr>
                <w:rStyle w:val="TtuloCar"/>
                <w:rFonts w:ascii="Times New Roman" w:hAnsi="Times New Roman" w:cs="Times New Roman"/>
                <w:b/>
                <w:sz w:val="24"/>
                <w:szCs w:val="24"/>
              </w:rPr>
              <w:t>0.5874587458745875</w:t>
            </w:r>
          </w:p>
        </w:tc>
        <w:tc>
          <w:tcPr>
            <w:tcW w:w="2254" w:type="dxa"/>
          </w:tcPr>
          <w:p w14:paraId="61C70444" w14:textId="00BFF845" w:rsidR="009A3C6D" w:rsidRDefault="009A3C6D" w:rsidP="003005A0">
            <w:pPr>
              <w:jc w:val="both"/>
              <w:rPr>
                <w:rStyle w:val="TtuloCar"/>
                <w:rFonts w:ascii="Times New Roman" w:hAnsi="Times New Roman" w:cs="Times New Roman"/>
                <w:sz w:val="24"/>
                <w:szCs w:val="24"/>
              </w:rPr>
            </w:pPr>
            <w:r w:rsidRPr="009A3C6D">
              <w:rPr>
                <w:rStyle w:val="TtuloCar"/>
                <w:rFonts w:ascii="Times New Roman" w:hAnsi="Times New Roman" w:cs="Times New Roman"/>
                <w:sz w:val="24"/>
                <w:szCs w:val="24"/>
              </w:rPr>
              <w:t>0.5610561056105611</w:t>
            </w:r>
          </w:p>
        </w:tc>
      </w:tr>
      <w:tr w:rsidR="00DF6FEC" w14:paraId="3ED0ED7B" w14:textId="77777777" w:rsidTr="00EE4EAF">
        <w:tc>
          <w:tcPr>
            <w:tcW w:w="2410" w:type="dxa"/>
          </w:tcPr>
          <w:p w14:paraId="2D8A2626" w14:textId="1534314E" w:rsidR="00DF6FEC" w:rsidRDefault="00DF6FEC"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AUC Score</w:t>
            </w:r>
          </w:p>
        </w:tc>
        <w:tc>
          <w:tcPr>
            <w:tcW w:w="2098" w:type="dxa"/>
          </w:tcPr>
          <w:p w14:paraId="27E64591" w14:textId="6FC6476C" w:rsidR="00DF6FEC" w:rsidRPr="009A3C6D" w:rsidRDefault="00DF6FEC" w:rsidP="003005A0">
            <w:pPr>
              <w:jc w:val="both"/>
              <w:rPr>
                <w:rStyle w:val="TtuloCar"/>
                <w:rFonts w:ascii="Times New Roman" w:hAnsi="Times New Roman" w:cs="Times New Roman"/>
                <w:b/>
                <w:sz w:val="24"/>
                <w:szCs w:val="24"/>
              </w:rPr>
            </w:pPr>
            <w:r>
              <w:rPr>
                <w:rStyle w:val="TtuloCar"/>
                <w:rFonts w:ascii="Times New Roman" w:hAnsi="Times New Roman" w:cs="Times New Roman"/>
                <w:b/>
                <w:sz w:val="24"/>
                <w:szCs w:val="24"/>
              </w:rPr>
              <w:t>0.66</w:t>
            </w:r>
          </w:p>
        </w:tc>
        <w:tc>
          <w:tcPr>
            <w:tcW w:w="2254" w:type="dxa"/>
          </w:tcPr>
          <w:p w14:paraId="48078346" w14:textId="7EC0B2B7" w:rsidR="00DF6FEC" w:rsidRPr="00417C6C" w:rsidRDefault="00512973" w:rsidP="003005A0">
            <w:pPr>
              <w:jc w:val="both"/>
              <w:rPr>
                <w:rStyle w:val="TtuloCar"/>
                <w:rFonts w:ascii="Times New Roman" w:hAnsi="Times New Roman" w:cs="Times New Roman"/>
                <w:sz w:val="24"/>
                <w:szCs w:val="24"/>
              </w:rPr>
            </w:pPr>
            <w:r w:rsidRPr="00417C6C">
              <w:rPr>
                <w:rStyle w:val="TtuloCar"/>
                <w:rFonts w:ascii="Times New Roman" w:hAnsi="Times New Roman" w:cs="Times New Roman"/>
                <w:sz w:val="24"/>
                <w:szCs w:val="24"/>
              </w:rPr>
              <w:t>0.63</w:t>
            </w:r>
          </w:p>
        </w:tc>
        <w:tc>
          <w:tcPr>
            <w:tcW w:w="2254" w:type="dxa"/>
          </w:tcPr>
          <w:p w14:paraId="6343E5BA" w14:textId="7925833D" w:rsidR="00DF6FEC" w:rsidRPr="009A3C6D" w:rsidRDefault="00417C6C" w:rsidP="003005A0">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0.61</w:t>
            </w:r>
          </w:p>
        </w:tc>
      </w:tr>
    </w:tbl>
    <w:p w14:paraId="2D23BF81" w14:textId="75D8F607" w:rsidR="000C0F1D" w:rsidRDefault="00400445" w:rsidP="00CE3FBC">
      <w:pPr>
        <w:pStyle w:val="Descripcin"/>
        <w:ind w:left="432"/>
        <w:rPr>
          <w:rStyle w:val="TtuloCar"/>
          <w:rFonts w:ascii="Times New Roman" w:hAnsi="Times New Roman" w:cs="Times New Roman"/>
          <w:sz w:val="24"/>
          <w:szCs w:val="24"/>
        </w:rPr>
      </w:pPr>
      <w:r>
        <w:rPr>
          <w:rStyle w:val="TtuloCar"/>
          <w:rFonts w:ascii="Times New Roman" w:hAnsi="Times New Roman" w:cs="Times New Roman"/>
          <w:sz w:val="24"/>
          <w:szCs w:val="24"/>
        </w:rPr>
        <w:br/>
      </w:r>
      <w:bookmarkStart w:id="45" w:name="_Toc75781972"/>
      <w:r w:rsidR="00CE3FBC">
        <w:t xml:space="preserve">Tabla </w:t>
      </w:r>
      <w:r w:rsidR="00CE3FBC">
        <w:fldChar w:fldCharType="begin"/>
      </w:r>
      <w:r w:rsidR="00CE3FBC">
        <w:instrText xml:space="preserve"> STYLEREF 1 \s </w:instrText>
      </w:r>
      <w:r w:rsidR="00CE3FBC">
        <w:fldChar w:fldCharType="separate"/>
      </w:r>
      <w:r w:rsidR="00CE3FBC">
        <w:rPr>
          <w:noProof/>
        </w:rPr>
        <w:t>5</w:t>
      </w:r>
      <w:r w:rsidR="00CE3FBC">
        <w:fldChar w:fldCharType="end"/>
      </w:r>
      <w:r w:rsidR="00CE3FBC">
        <w:t>.</w:t>
      </w:r>
      <w:r w:rsidR="00CE3FBC">
        <w:fldChar w:fldCharType="begin"/>
      </w:r>
      <w:r w:rsidR="00CE3FBC">
        <w:instrText xml:space="preserve"> SEQ Tabla \* ARABIC \s 1 </w:instrText>
      </w:r>
      <w:r w:rsidR="00CE3FBC">
        <w:fldChar w:fldCharType="separate"/>
      </w:r>
      <w:r w:rsidR="00CE3FBC">
        <w:rPr>
          <w:noProof/>
        </w:rPr>
        <w:t>7</w:t>
      </w:r>
      <w:r w:rsidR="00CE3FBC">
        <w:fldChar w:fldCharType="end"/>
      </w:r>
      <w:r w:rsidR="00CE3FBC">
        <w:t xml:space="preserve"> </w:t>
      </w:r>
      <w:r w:rsidR="00CE3FBC" w:rsidRPr="00CD4D95">
        <w:t>Comparación entre las prestaciones obtenidas para el segundo modelo en las tres primeras revisiones.</w:t>
      </w:r>
      <w:bookmarkEnd w:id="45"/>
      <w:r>
        <w:rPr>
          <w:rStyle w:val="TtuloCar"/>
          <w:rFonts w:ascii="Times New Roman" w:hAnsi="Times New Roman" w:cs="Times New Roman"/>
          <w:sz w:val="24"/>
          <w:szCs w:val="24"/>
        </w:rPr>
        <w:br/>
      </w:r>
      <w:r w:rsidR="002A4D02">
        <w:rPr>
          <w:rStyle w:val="TtuloCar"/>
          <w:rFonts w:ascii="Times New Roman" w:hAnsi="Times New Roman" w:cs="Times New Roman"/>
          <w:sz w:val="24"/>
          <w:szCs w:val="24"/>
        </w:rPr>
        <w:br/>
      </w:r>
    </w:p>
    <w:p w14:paraId="40E37EDD" w14:textId="5884780D" w:rsidR="000855D2" w:rsidRPr="006978B8" w:rsidRDefault="002A4D02" w:rsidP="006978B8">
      <w:pPr>
        <w:pStyle w:val="Ttulo1"/>
        <w:rPr>
          <w:rStyle w:val="TtuloCar"/>
          <w:rFonts w:ascii="Times New Roman" w:hAnsi="Times New Roman"/>
          <w:spacing w:val="0"/>
          <w:kern w:val="0"/>
          <w:szCs w:val="32"/>
        </w:rPr>
      </w:pPr>
      <w:r w:rsidRPr="006978B8">
        <w:rPr>
          <w:rStyle w:val="TtuloCar"/>
          <w:rFonts w:ascii="Times New Roman" w:hAnsi="Times New Roman"/>
          <w:spacing w:val="0"/>
          <w:kern w:val="0"/>
          <w:szCs w:val="32"/>
        </w:rPr>
        <w:t>Capítulo 6</w:t>
      </w:r>
      <w:r w:rsidR="006978B8" w:rsidRPr="006978B8">
        <w:rPr>
          <w:rStyle w:val="TtuloCar"/>
          <w:rFonts w:ascii="Times New Roman" w:hAnsi="Times New Roman"/>
          <w:spacing w:val="0"/>
          <w:kern w:val="0"/>
          <w:szCs w:val="32"/>
        </w:rPr>
        <w:t xml:space="preserve"> </w:t>
      </w:r>
      <w:r w:rsidR="00F14EB4">
        <w:rPr>
          <w:rStyle w:val="TtuloCar"/>
          <w:rFonts w:ascii="Times New Roman" w:hAnsi="Times New Roman"/>
          <w:spacing w:val="0"/>
          <w:kern w:val="0"/>
          <w:szCs w:val="32"/>
        </w:rPr>
        <w:t>Líneas futuras y conclusiones</w:t>
      </w:r>
    </w:p>
    <w:p w14:paraId="3EB24048" w14:textId="77777777" w:rsidR="002A4D02" w:rsidRPr="002A4D02" w:rsidRDefault="002A4D02" w:rsidP="002A4D02">
      <w:pPr>
        <w:jc w:val="both"/>
        <w:rPr>
          <w:rStyle w:val="TtuloCar"/>
          <w:rFonts w:ascii="Times New Roman" w:hAnsi="Times New Roman" w:cs="Times New Roman"/>
        </w:rPr>
      </w:pPr>
    </w:p>
    <w:p w14:paraId="7C5F047C" w14:textId="17B7CD52" w:rsidR="002A4D02" w:rsidRDefault="002A4D02"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lastRenderedPageBreak/>
        <w:t>En este capítulo expondremos aquellas limitaciones que hemos encontrado a medida que se desarrollaba el trabajo, soluciones propuestas a ellas en otros estudios y trabajo futuro que se puede aplicar para mejorar los resultados obtenidos.</w:t>
      </w:r>
    </w:p>
    <w:p w14:paraId="343ED363" w14:textId="0BB4EB06" w:rsidR="00C16F34" w:rsidRDefault="00C16F34" w:rsidP="00C16F34">
      <w:pPr>
        <w:pStyle w:val="Ttulo2"/>
      </w:pPr>
      <w:r w:rsidRPr="00C16F34">
        <w:t>Conclusiones</w:t>
      </w:r>
    </w:p>
    <w:p w14:paraId="36A90A7D" w14:textId="77777777" w:rsidR="00C16F34" w:rsidRPr="00C16F34" w:rsidRDefault="00C16F34" w:rsidP="00C16F34"/>
    <w:p w14:paraId="5DA64A95" w14:textId="48506D3E" w:rsidR="00C16F34" w:rsidRDefault="00C16F34" w:rsidP="00C16F3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Para lograr el objetivo, una vez realizado el preprocesado, obtuvimos las tres primeras revisiones de todos los pacientes. El proceso llevado a cabo fue el siguiente: para cada revisión aplicamos RF a dos modelos diferentes, el primero de ellos habiendo eliminado las variables Blood_Glucose y Glycated-HB puesto que son variables predictoras de diabetes y otro modelo habiendo eliminado junto a las anteriores Vitamin-D, Insulin y HOMA ya que contenían más del 50% de sus valores como NaN. La idea es comparar para que modelo obtenemos mejores prestaciones y si a medida que aumentamos el número de revisiones mejoran las prestaciones. Para ello una vez obtenidas las predicciones de clase arrojadas por el algoritmo de RF en la primera revisión, las almacenamos y las pasamos como nueva feature a los datos de la revisión 2 y así sucesivamente.</w:t>
      </w:r>
    </w:p>
    <w:p w14:paraId="4F88276B" w14:textId="77777777" w:rsidR="00C16F34" w:rsidRPr="00F14EB4" w:rsidRDefault="00C16F34" w:rsidP="00C16F3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 xml:space="preserve">Podemos concluir que a medida que aumentamos el número de revisiones las prestaciones no sufren mejoras significativas, lo mismo pasa con los dos modelos. Los resultados obtenidos en todos los casos son similares. </w:t>
      </w:r>
    </w:p>
    <w:p w14:paraId="462C58A3" w14:textId="77777777" w:rsidR="00C16F34" w:rsidRDefault="00C16F34" w:rsidP="00142CC3">
      <w:pPr>
        <w:jc w:val="both"/>
        <w:rPr>
          <w:rStyle w:val="TtuloCar"/>
          <w:rFonts w:ascii="Times New Roman" w:hAnsi="Times New Roman" w:cs="Times New Roman"/>
          <w:sz w:val="24"/>
          <w:szCs w:val="24"/>
        </w:rPr>
      </w:pPr>
    </w:p>
    <w:p w14:paraId="56DEDDDF" w14:textId="7D2A7D47" w:rsidR="00C16F34" w:rsidRPr="00C16F34" w:rsidRDefault="00C16F34" w:rsidP="00C16F34">
      <w:pPr>
        <w:pStyle w:val="Ttulo2"/>
      </w:pPr>
      <w:r w:rsidRPr="00C16F34">
        <w:t>Limitaciones y líneas futuras</w:t>
      </w:r>
    </w:p>
    <w:p w14:paraId="621510D1" w14:textId="77777777" w:rsidR="00C16F34" w:rsidRPr="00C16F34" w:rsidRDefault="00C16F34" w:rsidP="00C16F34"/>
    <w:p w14:paraId="2D52AD88" w14:textId="427D2AC7" w:rsidR="000855D2" w:rsidRDefault="002A4D02"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El desbalanceo existente entre los pacientes progresores a enfermedad y los no progr</w:t>
      </w:r>
      <w:r w:rsidR="00CD7FC5">
        <w:rPr>
          <w:rStyle w:val="TtuloCar"/>
          <w:rFonts w:ascii="Times New Roman" w:hAnsi="Times New Roman" w:cs="Times New Roman"/>
          <w:sz w:val="24"/>
          <w:szCs w:val="24"/>
        </w:rPr>
        <w:t>esores es significativo e implica la obtención prestaciones con resultados más pobres.</w:t>
      </w:r>
      <w:r>
        <w:rPr>
          <w:rStyle w:val="TtuloCar"/>
          <w:rFonts w:ascii="Times New Roman" w:hAnsi="Times New Roman" w:cs="Times New Roman"/>
          <w:sz w:val="24"/>
          <w:szCs w:val="24"/>
        </w:rPr>
        <w:t xml:space="preserve"> </w:t>
      </w:r>
      <w:r w:rsidR="000855D2">
        <w:rPr>
          <w:rStyle w:val="TtuloCar"/>
          <w:rFonts w:ascii="Times New Roman" w:hAnsi="Times New Roman" w:cs="Times New Roman"/>
          <w:sz w:val="24"/>
          <w:szCs w:val="24"/>
        </w:rPr>
        <w:t>E</w:t>
      </w:r>
      <w:r w:rsidR="00527648">
        <w:rPr>
          <w:rStyle w:val="TtuloCar"/>
          <w:rFonts w:ascii="Times New Roman" w:hAnsi="Times New Roman" w:cs="Times New Roman"/>
          <w:sz w:val="24"/>
          <w:szCs w:val="24"/>
        </w:rPr>
        <w:t>l desbala</w:t>
      </w:r>
      <w:r w:rsidR="000855D2">
        <w:rPr>
          <w:rStyle w:val="TtuloCar"/>
          <w:rFonts w:ascii="Times New Roman" w:hAnsi="Times New Roman" w:cs="Times New Roman"/>
          <w:sz w:val="24"/>
          <w:szCs w:val="24"/>
        </w:rPr>
        <w:t>nceo entre clases supone una gran limitación a la hora de realizar un problema de clasificación. Existen problemas de clasificación binaria en los cuales el coste de fallar a la hora de clasificar es muy alto (por ejemplo</w:t>
      </w:r>
      <w:r w:rsidR="00527648">
        <w:rPr>
          <w:rStyle w:val="TtuloCar"/>
          <w:rFonts w:ascii="Times New Roman" w:hAnsi="Times New Roman" w:cs="Times New Roman"/>
          <w:sz w:val="24"/>
          <w:szCs w:val="24"/>
        </w:rPr>
        <w:t>,</w:t>
      </w:r>
      <w:r w:rsidR="000855D2">
        <w:rPr>
          <w:rStyle w:val="TtuloCar"/>
          <w:rFonts w:ascii="Times New Roman" w:hAnsi="Times New Roman" w:cs="Times New Roman"/>
          <w:sz w:val="24"/>
          <w:szCs w:val="24"/>
        </w:rPr>
        <w:t xml:space="preserve"> en la detección del cáncer). Por ello en muchas aplicaciones nos interesa conocer la probabilidad de pertenecer a cada clase. Existen modelos de machine learning capaces de estimar el valor de probabilidad que va asociado a cada predicción. </w:t>
      </w:r>
    </w:p>
    <w:p w14:paraId="781A9102" w14:textId="48602169" w:rsidR="000855D2" w:rsidRDefault="000855D2" w:rsidP="00142CC3">
      <w:pPr>
        <w:jc w:val="both"/>
        <w:rPr>
          <w:rStyle w:val="TtuloCar"/>
          <w:rFonts w:ascii="Times New Roman" w:hAnsi="Times New Roman" w:cs="Times New Roman"/>
          <w:sz w:val="24"/>
          <w:szCs w:val="24"/>
        </w:rPr>
      </w:pPr>
      <w:r w:rsidRPr="000855D2">
        <w:rPr>
          <w:rStyle w:val="TtuloCar"/>
          <w:rFonts w:ascii="Times New Roman" w:hAnsi="Times New Roman" w:cs="Times New Roman"/>
          <w:sz w:val="24"/>
          <w:szCs w:val="24"/>
        </w:rPr>
        <w:t>Un modelo calibrado es aquel en el que, el valor estimado de probabilidad, puede interpretarse directamente como la confianza que se tiene de que la clasificación predicha es correcta. Por ejemplo, si para un modelo de clasificación binaria (perfectamente calibrado) se seleccionan las predicciones cuya probabilidad estimada es de 0.8, en torno al 80% estarán bien clasificadas</w:t>
      </w:r>
      <w:r w:rsidR="00596E9C">
        <w:rPr>
          <w:rStyle w:val="TtuloCar"/>
          <w:rFonts w:ascii="Times New Roman" w:hAnsi="Times New Roman" w:cs="Times New Roman"/>
          <w:sz w:val="24"/>
          <w:szCs w:val="24"/>
        </w:rPr>
        <w:t xml:space="preserve"> </w:t>
      </w:r>
      <w:sdt>
        <w:sdtPr>
          <w:rPr>
            <w:rStyle w:val="TtuloCar"/>
            <w:rFonts w:ascii="Times New Roman" w:hAnsi="Times New Roman" w:cs="Times New Roman"/>
            <w:sz w:val="24"/>
            <w:szCs w:val="24"/>
          </w:rPr>
          <w:id w:val="1234895681"/>
          <w:citation/>
        </w:sdtPr>
        <w:sdtContent>
          <w:r w:rsidR="00596E9C">
            <w:rPr>
              <w:rStyle w:val="TtuloCar"/>
              <w:rFonts w:ascii="Times New Roman" w:hAnsi="Times New Roman" w:cs="Times New Roman"/>
              <w:sz w:val="24"/>
              <w:szCs w:val="24"/>
            </w:rPr>
            <w:fldChar w:fldCharType="begin"/>
          </w:r>
          <w:r w:rsidR="00596E9C">
            <w:rPr>
              <w:rStyle w:val="TtuloCar"/>
              <w:rFonts w:ascii="Times New Roman" w:hAnsi="Times New Roman" w:cs="Times New Roman"/>
              <w:sz w:val="24"/>
              <w:szCs w:val="24"/>
            </w:rPr>
            <w:instrText xml:space="preserve"> CITATION Ama20 \l 3082 </w:instrText>
          </w:r>
          <w:r w:rsidR="00596E9C">
            <w:rPr>
              <w:rStyle w:val="TtuloCar"/>
              <w:rFonts w:ascii="Times New Roman" w:hAnsi="Times New Roman" w:cs="Times New Roman"/>
              <w:sz w:val="24"/>
              <w:szCs w:val="24"/>
            </w:rPr>
            <w:fldChar w:fldCharType="separate"/>
          </w:r>
          <w:r w:rsidR="00853505" w:rsidRPr="00853505">
            <w:rPr>
              <w:rFonts w:ascii="Times New Roman" w:eastAsiaTheme="majorEastAsia" w:hAnsi="Times New Roman" w:cs="Times New Roman"/>
              <w:noProof/>
              <w:spacing w:val="-10"/>
              <w:kern w:val="28"/>
              <w:sz w:val="24"/>
              <w:szCs w:val="24"/>
            </w:rPr>
            <w:t>(42)</w:t>
          </w:r>
          <w:r w:rsidR="00596E9C">
            <w:rPr>
              <w:rStyle w:val="TtuloCar"/>
              <w:rFonts w:ascii="Times New Roman" w:hAnsi="Times New Roman" w:cs="Times New Roman"/>
              <w:sz w:val="24"/>
              <w:szCs w:val="24"/>
            </w:rPr>
            <w:fldChar w:fldCharType="end"/>
          </w:r>
        </w:sdtContent>
      </w:sdt>
      <w:r w:rsidRPr="000855D2">
        <w:rPr>
          <w:rStyle w:val="TtuloCar"/>
          <w:rFonts w:ascii="Times New Roman" w:hAnsi="Times New Roman" w:cs="Times New Roman"/>
          <w:sz w:val="24"/>
          <w:szCs w:val="24"/>
        </w:rPr>
        <w:t>.</w:t>
      </w:r>
    </w:p>
    <w:p w14:paraId="2284F7F0" w14:textId="305DC25C" w:rsidR="000855D2" w:rsidRDefault="00527648"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L</w:t>
      </w:r>
      <w:r w:rsidR="000855D2" w:rsidRPr="000855D2">
        <w:rPr>
          <w:rStyle w:val="TtuloCar"/>
          <w:rFonts w:ascii="Times New Roman" w:hAnsi="Times New Roman" w:cs="Times New Roman"/>
          <w:sz w:val="24"/>
          <w:szCs w:val="24"/>
        </w:rPr>
        <w:t>as estimaciones de probabilidad de clase obtenidas a través del aprendizaje supervisado en escenarios desequilibrados subestiman sistemáticamente las probabilidades para instancias de clases minoritarias</w:t>
      </w:r>
      <w:r>
        <w:rPr>
          <w:rStyle w:val="TtuloCar"/>
          <w:rFonts w:ascii="Times New Roman" w:hAnsi="Times New Roman" w:cs="Times New Roman"/>
          <w:sz w:val="24"/>
          <w:szCs w:val="24"/>
        </w:rPr>
        <w:t>.</w:t>
      </w:r>
    </w:p>
    <w:p w14:paraId="6317A2E1" w14:textId="4B852AD3" w:rsidR="00527648" w:rsidRDefault="00527648"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Existen artículos en la literatura que han tratado de lidiar con este problema.</w:t>
      </w:r>
      <w:r w:rsidR="00417C6C">
        <w:rPr>
          <w:rStyle w:val="TtuloCar"/>
          <w:rFonts w:ascii="Times New Roman" w:hAnsi="Times New Roman" w:cs="Times New Roman"/>
          <w:sz w:val="24"/>
          <w:szCs w:val="24"/>
        </w:rPr>
        <w:t xml:space="preserve"> En </w:t>
      </w:r>
      <w:sdt>
        <w:sdtPr>
          <w:rPr>
            <w:rStyle w:val="TtuloCar"/>
            <w:rFonts w:ascii="Times New Roman" w:hAnsi="Times New Roman" w:cs="Times New Roman"/>
            <w:sz w:val="24"/>
            <w:szCs w:val="24"/>
          </w:rPr>
          <w:id w:val="1654635566"/>
          <w:citation/>
        </w:sdtPr>
        <w:sdtContent>
          <w:r w:rsidR="00596E9C">
            <w:rPr>
              <w:rStyle w:val="TtuloCar"/>
              <w:rFonts w:ascii="Times New Roman" w:hAnsi="Times New Roman" w:cs="Times New Roman"/>
              <w:sz w:val="24"/>
              <w:szCs w:val="24"/>
            </w:rPr>
            <w:fldChar w:fldCharType="begin"/>
          </w:r>
          <w:r w:rsidR="00596E9C">
            <w:rPr>
              <w:rStyle w:val="TtuloCar"/>
              <w:rFonts w:ascii="Times New Roman" w:hAnsi="Times New Roman" w:cs="Times New Roman"/>
              <w:sz w:val="24"/>
              <w:szCs w:val="24"/>
            </w:rPr>
            <w:instrText xml:space="preserve"> CITATION HeH09 \l 3082 </w:instrText>
          </w:r>
          <w:r w:rsidR="00596E9C">
            <w:rPr>
              <w:rStyle w:val="TtuloCar"/>
              <w:rFonts w:ascii="Times New Roman" w:hAnsi="Times New Roman" w:cs="Times New Roman"/>
              <w:sz w:val="24"/>
              <w:szCs w:val="24"/>
            </w:rPr>
            <w:fldChar w:fldCharType="separate"/>
          </w:r>
          <w:r w:rsidR="00853505" w:rsidRPr="00853505">
            <w:rPr>
              <w:rFonts w:ascii="Times New Roman" w:eastAsiaTheme="majorEastAsia" w:hAnsi="Times New Roman" w:cs="Times New Roman"/>
              <w:noProof/>
              <w:spacing w:val="-10"/>
              <w:kern w:val="28"/>
              <w:sz w:val="24"/>
              <w:szCs w:val="24"/>
            </w:rPr>
            <w:t>(43)</w:t>
          </w:r>
          <w:r w:rsidR="00596E9C">
            <w:rPr>
              <w:rStyle w:val="TtuloCar"/>
              <w:rFonts w:ascii="Times New Roman" w:hAnsi="Times New Roman" w:cs="Times New Roman"/>
              <w:sz w:val="24"/>
              <w:szCs w:val="24"/>
            </w:rPr>
            <w:fldChar w:fldCharType="end"/>
          </w:r>
        </w:sdtContent>
      </w:sdt>
      <w:r w:rsidR="00596E9C">
        <w:rPr>
          <w:rStyle w:val="TtuloCar"/>
          <w:rFonts w:ascii="Times New Roman" w:hAnsi="Times New Roman" w:cs="Times New Roman"/>
          <w:sz w:val="24"/>
          <w:szCs w:val="24"/>
        </w:rPr>
        <w:t xml:space="preserve"> </w:t>
      </w:r>
      <w:r w:rsidR="00417C6C">
        <w:rPr>
          <w:rStyle w:val="TtuloCar"/>
          <w:rFonts w:ascii="Times New Roman" w:hAnsi="Times New Roman" w:cs="Times New Roman"/>
          <w:sz w:val="24"/>
          <w:szCs w:val="24"/>
        </w:rPr>
        <w:t>se realiza una revisión</w:t>
      </w:r>
      <w:r>
        <w:rPr>
          <w:rStyle w:val="TtuloCar"/>
          <w:rFonts w:ascii="Times New Roman" w:hAnsi="Times New Roman" w:cs="Times New Roman"/>
          <w:sz w:val="24"/>
          <w:szCs w:val="24"/>
        </w:rPr>
        <w:t xml:space="preserve"> </w:t>
      </w:r>
      <w:r w:rsidR="00417C6C">
        <w:rPr>
          <w:rStyle w:val="TtuloCar"/>
          <w:rFonts w:ascii="Times New Roman" w:hAnsi="Times New Roman" w:cs="Times New Roman"/>
          <w:sz w:val="24"/>
          <w:szCs w:val="24"/>
        </w:rPr>
        <w:t xml:space="preserve">de la naturaleza del problema para que sirva como aporte para investigaciones futuras. </w:t>
      </w:r>
      <w:r w:rsidR="00596E9C">
        <w:rPr>
          <w:rStyle w:val="TtuloCar"/>
          <w:rFonts w:ascii="Times New Roman" w:hAnsi="Times New Roman" w:cs="Times New Roman"/>
          <w:sz w:val="24"/>
          <w:szCs w:val="24"/>
        </w:rPr>
        <w:t xml:space="preserve">Más específico como </w:t>
      </w:r>
      <w:sdt>
        <w:sdtPr>
          <w:rPr>
            <w:rStyle w:val="TtuloCar"/>
            <w:rFonts w:ascii="Times New Roman" w:hAnsi="Times New Roman" w:cs="Times New Roman"/>
            <w:sz w:val="24"/>
            <w:szCs w:val="24"/>
          </w:rPr>
          <w:id w:val="-81462556"/>
          <w:citation/>
        </w:sdtPr>
        <w:sdtContent>
          <w:r w:rsidR="00596E9C">
            <w:rPr>
              <w:rStyle w:val="TtuloCar"/>
              <w:rFonts w:ascii="Times New Roman" w:hAnsi="Times New Roman" w:cs="Times New Roman"/>
              <w:sz w:val="24"/>
              <w:szCs w:val="24"/>
            </w:rPr>
            <w:fldChar w:fldCharType="begin"/>
          </w:r>
          <w:r w:rsidR="00596E9C">
            <w:rPr>
              <w:rStyle w:val="TtuloCar"/>
              <w:rFonts w:ascii="Times New Roman" w:hAnsi="Times New Roman" w:cs="Times New Roman"/>
              <w:sz w:val="24"/>
              <w:szCs w:val="24"/>
            </w:rPr>
            <w:instrText xml:space="preserve"> CITATION Jap01 \l 3082 </w:instrText>
          </w:r>
          <w:r w:rsidR="00596E9C">
            <w:rPr>
              <w:rStyle w:val="TtuloCar"/>
              <w:rFonts w:ascii="Times New Roman" w:hAnsi="Times New Roman" w:cs="Times New Roman"/>
              <w:sz w:val="24"/>
              <w:szCs w:val="24"/>
            </w:rPr>
            <w:fldChar w:fldCharType="separate"/>
          </w:r>
          <w:r w:rsidR="00853505" w:rsidRPr="00853505">
            <w:rPr>
              <w:rFonts w:ascii="Times New Roman" w:eastAsiaTheme="majorEastAsia" w:hAnsi="Times New Roman" w:cs="Times New Roman"/>
              <w:noProof/>
              <w:spacing w:val="-10"/>
              <w:kern w:val="28"/>
              <w:sz w:val="24"/>
              <w:szCs w:val="24"/>
            </w:rPr>
            <w:t>(44)</w:t>
          </w:r>
          <w:r w:rsidR="00596E9C">
            <w:rPr>
              <w:rStyle w:val="TtuloCar"/>
              <w:rFonts w:ascii="Times New Roman" w:hAnsi="Times New Roman" w:cs="Times New Roman"/>
              <w:sz w:val="24"/>
              <w:szCs w:val="24"/>
            </w:rPr>
            <w:fldChar w:fldCharType="end"/>
          </w:r>
        </w:sdtContent>
      </w:sdt>
      <w:r w:rsidR="00417C6C">
        <w:rPr>
          <w:rStyle w:val="TtuloCar"/>
          <w:rFonts w:ascii="Times New Roman" w:hAnsi="Times New Roman" w:cs="Times New Roman"/>
          <w:sz w:val="24"/>
          <w:szCs w:val="24"/>
        </w:rPr>
        <w:t xml:space="preserve"> </w:t>
      </w:r>
      <w:r w:rsidR="00596E9C">
        <w:rPr>
          <w:rStyle w:val="TtuloCar"/>
          <w:rFonts w:ascii="Times New Roman" w:hAnsi="Times New Roman" w:cs="Times New Roman"/>
          <w:sz w:val="24"/>
          <w:szCs w:val="24"/>
        </w:rPr>
        <w:t>,</w:t>
      </w:r>
      <w:r w:rsidR="00417C6C">
        <w:rPr>
          <w:rStyle w:val="TtuloCar"/>
          <w:rFonts w:ascii="Times New Roman" w:hAnsi="Times New Roman" w:cs="Times New Roman"/>
          <w:sz w:val="24"/>
          <w:szCs w:val="24"/>
        </w:rPr>
        <w:t xml:space="preserve">se centra en cómo los datos desbalanceados afectan en concreto a los árboles de decisión. </w:t>
      </w:r>
      <w:r>
        <w:rPr>
          <w:rStyle w:val="TtuloCar"/>
          <w:rFonts w:ascii="Times New Roman" w:hAnsi="Times New Roman" w:cs="Times New Roman"/>
          <w:sz w:val="24"/>
          <w:szCs w:val="24"/>
        </w:rPr>
        <w:t xml:space="preserve">En </w:t>
      </w:r>
      <w:sdt>
        <w:sdtPr>
          <w:rPr>
            <w:rStyle w:val="TtuloCar"/>
            <w:rFonts w:ascii="Times New Roman" w:hAnsi="Times New Roman" w:cs="Times New Roman"/>
            <w:sz w:val="24"/>
            <w:szCs w:val="24"/>
          </w:rPr>
          <w:id w:val="2134442160"/>
          <w:citation/>
        </w:sdtPr>
        <w:sdtContent>
          <w:r w:rsidR="00596E9C">
            <w:rPr>
              <w:rStyle w:val="TtuloCar"/>
              <w:rFonts w:ascii="Times New Roman" w:hAnsi="Times New Roman" w:cs="Times New Roman"/>
              <w:sz w:val="24"/>
              <w:szCs w:val="24"/>
            </w:rPr>
            <w:fldChar w:fldCharType="begin"/>
          </w:r>
          <w:r w:rsidR="00596E9C">
            <w:rPr>
              <w:rStyle w:val="TtuloCar"/>
              <w:rFonts w:ascii="Times New Roman" w:hAnsi="Times New Roman" w:cs="Times New Roman"/>
              <w:sz w:val="24"/>
              <w:szCs w:val="24"/>
            </w:rPr>
            <w:instrText xml:space="preserve">CITATION Wal \l 3082 </w:instrText>
          </w:r>
          <w:r w:rsidR="00596E9C">
            <w:rPr>
              <w:rStyle w:val="TtuloCar"/>
              <w:rFonts w:ascii="Times New Roman" w:hAnsi="Times New Roman" w:cs="Times New Roman"/>
              <w:sz w:val="24"/>
              <w:szCs w:val="24"/>
            </w:rPr>
            <w:fldChar w:fldCharType="separate"/>
          </w:r>
          <w:r w:rsidR="00853505" w:rsidRPr="00853505">
            <w:rPr>
              <w:rFonts w:ascii="Times New Roman" w:eastAsiaTheme="majorEastAsia" w:hAnsi="Times New Roman" w:cs="Times New Roman"/>
              <w:noProof/>
              <w:spacing w:val="-10"/>
              <w:kern w:val="28"/>
              <w:sz w:val="24"/>
              <w:szCs w:val="24"/>
            </w:rPr>
            <w:t>(45)</w:t>
          </w:r>
          <w:r w:rsidR="00596E9C">
            <w:rPr>
              <w:rStyle w:val="TtuloCar"/>
              <w:rFonts w:ascii="Times New Roman" w:hAnsi="Times New Roman" w:cs="Times New Roman"/>
              <w:sz w:val="24"/>
              <w:szCs w:val="24"/>
            </w:rPr>
            <w:fldChar w:fldCharType="end"/>
          </w:r>
        </w:sdtContent>
      </w:sdt>
      <w:r w:rsidR="00596E9C">
        <w:rPr>
          <w:rStyle w:val="TtuloCar"/>
          <w:rFonts w:ascii="Times New Roman" w:hAnsi="Times New Roman" w:cs="Times New Roman"/>
          <w:sz w:val="24"/>
          <w:szCs w:val="24"/>
        </w:rPr>
        <w:t xml:space="preserve"> </w:t>
      </w:r>
      <w:r>
        <w:rPr>
          <w:rStyle w:val="TtuloCar"/>
          <w:rFonts w:ascii="Times New Roman" w:hAnsi="Times New Roman" w:cs="Times New Roman"/>
          <w:sz w:val="24"/>
          <w:szCs w:val="24"/>
        </w:rPr>
        <w:t>se muestra que:</w:t>
      </w:r>
    </w:p>
    <w:p w14:paraId="3F16475D" w14:textId="77777777" w:rsidR="00417C6C" w:rsidRDefault="00417C6C" w:rsidP="00174401">
      <w:pPr>
        <w:pStyle w:val="Prrafodelista"/>
        <w:numPr>
          <w:ilvl w:val="0"/>
          <w:numId w:val="4"/>
        </w:numPr>
        <w:jc w:val="both"/>
        <w:rPr>
          <w:rStyle w:val="TtuloCar"/>
          <w:rFonts w:ascii="Times New Roman" w:hAnsi="Times New Roman" w:cs="Times New Roman"/>
          <w:sz w:val="24"/>
          <w:szCs w:val="24"/>
        </w:rPr>
      </w:pPr>
      <w:r w:rsidRPr="00417C6C">
        <w:rPr>
          <w:rStyle w:val="TtuloCar"/>
          <w:rFonts w:ascii="Times New Roman" w:hAnsi="Times New Roman" w:cs="Times New Roman"/>
          <w:sz w:val="24"/>
          <w:szCs w:val="24"/>
        </w:rPr>
        <w:t>L</w:t>
      </w:r>
      <w:r w:rsidR="00527648" w:rsidRPr="00417C6C">
        <w:rPr>
          <w:rStyle w:val="TtuloCar"/>
          <w:rFonts w:ascii="Times New Roman" w:hAnsi="Times New Roman" w:cs="Times New Roman"/>
          <w:sz w:val="24"/>
          <w:szCs w:val="24"/>
        </w:rPr>
        <w:t>os métodos de aprendizaje supervisado estándar para la estimación de la probabilidad no obtienen buenos resultados con los datos desequilibrados.</w:t>
      </w:r>
    </w:p>
    <w:p w14:paraId="5F5F9C45" w14:textId="77777777" w:rsidR="00417C6C" w:rsidRDefault="00417C6C" w:rsidP="00174401">
      <w:pPr>
        <w:pStyle w:val="Prrafodelista"/>
        <w:numPr>
          <w:ilvl w:val="0"/>
          <w:numId w:val="4"/>
        </w:numPr>
        <w:jc w:val="both"/>
        <w:rPr>
          <w:rStyle w:val="TtuloCar"/>
          <w:rFonts w:ascii="Times New Roman" w:hAnsi="Times New Roman" w:cs="Times New Roman"/>
          <w:sz w:val="24"/>
          <w:szCs w:val="24"/>
        </w:rPr>
      </w:pPr>
      <w:r>
        <w:rPr>
          <w:rStyle w:val="TtuloCar"/>
          <w:rFonts w:ascii="Times New Roman" w:hAnsi="Times New Roman" w:cs="Times New Roman"/>
          <w:sz w:val="24"/>
          <w:szCs w:val="24"/>
        </w:rPr>
        <w:lastRenderedPageBreak/>
        <w:t>E</w:t>
      </w:r>
      <w:r w:rsidR="00527648" w:rsidRPr="00417C6C">
        <w:rPr>
          <w:rStyle w:val="TtuloCar"/>
          <w:rFonts w:ascii="Times New Roman" w:hAnsi="Times New Roman" w:cs="Times New Roman"/>
          <w:sz w:val="24"/>
          <w:szCs w:val="24"/>
        </w:rPr>
        <w:t xml:space="preserve">l submuestreo antes de la calibración mantiene una calibración general razonablemente buena al tiempo que mejora drásticamente la calibración con respecto a las instancias minoritarias. </w:t>
      </w:r>
    </w:p>
    <w:p w14:paraId="0F336A9F" w14:textId="68E2814F" w:rsidR="00417C6C" w:rsidRDefault="00417C6C" w:rsidP="00174401">
      <w:pPr>
        <w:pStyle w:val="Prrafodelista"/>
        <w:numPr>
          <w:ilvl w:val="0"/>
          <w:numId w:val="4"/>
        </w:numPr>
        <w:jc w:val="both"/>
        <w:rPr>
          <w:rStyle w:val="TtuloCar"/>
          <w:rFonts w:ascii="Times New Roman" w:hAnsi="Times New Roman" w:cs="Times New Roman"/>
          <w:sz w:val="24"/>
          <w:szCs w:val="24"/>
        </w:rPr>
      </w:pPr>
      <w:r>
        <w:rPr>
          <w:rStyle w:val="TtuloCar"/>
          <w:rFonts w:ascii="Times New Roman" w:hAnsi="Times New Roman" w:cs="Times New Roman"/>
          <w:sz w:val="24"/>
          <w:szCs w:val="24"/>
        </w:rPr>
        <w:t xml:space="preserve">Los </w:t>
      </w:r>
      <w:r w:rsidR="00527648" w:rsidRPr="00417C6C">
        <w:rPr>
          <w:rStyle w:val="TtuloCar"/>
          <w:rFonts w:ascii="Times New Roman" w:hAnsi="Times New Roman" w:cs="Times New Roman"/>
          <w:sz w:val="24"/>
          <w:szCs w:val="24"/>
        </w:rPr>
        <w:t>predictores bagging sobre muestras de bootstrap balanceadas mejoran aún más la calibración y reducen la varianza.</w:t>
      </w:r>
    </w:p>
    <w:p w14:paraId="17F618B1" w14:textId="768BE414" w:rsidR="00527648" w:rsidRDefault="00417C6C" w:rsidP="00417C6C">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 xml:space="preserve">Propone </w:t>
      </w:r>
      <w:r w:rsidR="00527648" w:rsidRPr="00417C6C">
        <w:rPr>
          <w:rStyle w:val="TtuloCar"/>
          <w:rFonts w:ascii="Times New Roman" w:hAnsi="Times New Roman" w:cs="Times New Roman"/>
          <w:sz w:val="24"/>
          <w:szCs w:val="24"/>
        </w:rPr>
        <w:t>como solución a este problema, inducir estimadores de probabilidad calibrados sobre muestras de bootstrap balanceadas de los datos de entrenamiento</w:t>
      </w:r>
      <w:r w:rsidR="005C1703">
        <w:rPr>
          <w:rStyle w:val="TtuloCar"/>
          <w:rFonts w:ascii="Times New Roman" w:hAnsi="Times New Roman" w:cs="Times New Roman"/>
          <w:sz w:val="24"/>
          <w:szCs w:val="24"/>
        </w:rPr>
        <w:t>.</w:t>
      </w:r>
    </w:p>
    <w:p w14:paraId="1019B535" w14:textId="6B96BA72" w:rsidR="000C0F1D" w:rsidRDefault="005C1703" w:rsidP="00142CC3">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Respecto a la cantidad de datos existe cierta limitación. A medida que aumenta el número de revisiones disminuye el número de datos recolectados para los pacientes por lo que contamos con menos información a explotar.</w:t>
      </w:r>
    </w:p>
    <w:p w14:paraId="27547CB2" w14:textId="4338F306" w:rsidR="00F14EB4" w:rsidRDefault="00F14EB4" w:rsidP="00F14EB4">
      <w:pPr>
        <w:jc w:val="both"/>
        <w:rPr>
          <w:rStyle w:val="TtuloCar"/>
          <w:rFonts w:ascii="Times New Roman" w:hAnsi="Times New Roman" w:cs="Times New Roman"/>
          <w:sz w:val="24"/>
          <w:szCs w:val="24"/>
        </w:rPr>
      </w:pPr>
      <w:r>
        <w:rPr>
          <w:rStyle w:val="TtuloCar"/>
          <w:rFonts w:ascii="Times New Roman" w:hAnsi="Times New Roman" w:cs="Times New Roman"/>
          <w:sz w:val="24"/>
          <w:szCs w:val="24"/>
        </w:rPr>
        <w:t xml:space="preserve">En este TFG hemos llevado a cabo un modelo predictivo basado en Random Forest que nos permitiera predecir aquellos pacientes que progresarán a diabetes. Trabajamos con Random Forest </w:t>
      </w:r>
      <w:r w:rsidR="003E6998">
        <w:rPr>
          <w:rStyle w:val="TtuloCar"/>
          <w:rFonts w:ascii="Times New Roman" w:hAnsi="Times New Roman" w:cs="Times New Roman"/>
          <w:sz w:val="24"/>
          <w:szCs w:val="24"/>
        </w:rPr>
        <w:t>ya que es un algoritmo con un buen balance entre complejidad y resultados, puede ser utilizado para reducción de la dimensionalidad ya que puede estimar los predictores más importantes y es una técnica muy certera en bases de datos muy grandes. Para que el algoritmo arrojará mejores resultados, recurrimos a técnicas de balanceo de clases (undersampling) ya que de otro modo podríamos obtener prestaciones poco significativas.</w:t>
      </w:r>
    </w:p>
    <w:p w14:paraId="107B8A3F" w14:textId="0D15BEDD" w:rsidR="00CD7FC5" w:rsidRPr="00CD7FC5" w:rsidRDefault="00CD7FC5" w:rsidP="00142CC3">
      <w:pPr>
        <w:jc w:val="both"/>
        <w:rPr>
          <w:rStyle w:val="TtuloCar"/>
          <w:rFonts w:ascii="Times New Roman" w:hAnsi="Times New Roman" w:cs="Times New Roman"/>
          <w:sz w:val="24"/>
          <w:szCs w:val="24"/>
        </w:rPr>
      </w:pPr>
    </w:p>
    <w:p w14:paraId="1A253F1E" w14:textId="3694610E" w:rsidR="59FEA483" w:rsidRPr="006978B8" w:rsidRDefault="00CD7FC5" w:rsidP="006978B8">
      <w:pPr>
        <w:pStyle w:val="Ttulo1"/>
        <w:rPr>
          <w:rStyle w:val="TtuloCar"/>
          <w:rFonts w:ascii="Times New Roman" w:hAnsi="Times New Roman"/>
          <w:spacing w:val="0"/>
          <w:kern w:val="0"/>
          <w:szCs w:val="32"/>
        </w:rPr>
      </w:pPr>
      <w:r w:rsidRPr="006978B8">
        <w:rPr>
          <w:rStyle w:val="TtuloCar"/>
          <w:rFonts w:ascii="Times New Roman" w:hAnsi="Times New Roman"/>
          <w:spacing w:val="0"/>
          <w:kern w:val="0"/>
          <w:szCs w:val="32"/>
        </w:rPr>
        <w:t>Capítulo 7</w:t>
      </w:r>
      <w:r w:rsidR="006978B8" w:rsidRPr="006978B8">
        <w:rPr>
          <w:rStyle w:val="TtuloCar"/>
          <w:rFonts w:ascii="Times New Roman" w:hAnsi="Times New Roman"/>
          <w:spacing w:val="0"/>
          <w:kern w:val="0"/>
          <w:szCs w:val="32"/>
        </w:rPr>
        <w:t xml:space="preserve"> </w:t>
      </w:r>
      <w:r w:rsidR="59FEA483" w:rsidRPr="006978B8">
        <w:rPr>
          <w:rStyle w:val="TtuloCar"/>
          <w:rFonts w:ascii="Times New Roman" w:hAnsi="Times New Roman"/>
          <w:spacing w:val="0"/>
          <w:kern w:val="0"/>
          <w:szCs w:val="32"/>
        </w:rPr>
        <w:t>Referencias</w:t>
      </w:r>
    </w:p>
    <w:p w14:paraId="755C371D" w14:textId="77777777" w:rsidR="006978B8" w:rsidRPr="006978B8" w:rsidRDefault="006978B8" w:rsidP="006978B8"/>
    <w:p w14:paraId="1D265789" w14:textId="49F1FF2A" w:rsidR="28F0C6DF" w:rsidRPr="00142CC3" w:rsidRDefault="00D60492"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[1]. https://www.who.int/es/news-room/fact-sheets/detail/diabetes</w:t>
      </w:r>
    </w:p>
    <w:p w14:paraId="77F8DF37" w14:textId="5730DCC1" w:rsidR="3947E2F7" w:rsidRPr="00142CC3" w:rsidRDefault="3947E2F7" w:rsidP="441EECF2">
      <w:pPr>
        <w:jc w:val="both"/>
        <w:rPr>
          <w:rFonts w:ascii="Times New Roman" w:eastAsiaTheme="minorEastAsia" w:hAnsi="Times New Roman" w:cs="Times New Roman"/>
          <w:sz w:val="24"/>
          <w:szCs w:val="24"/>
        </w:rPr>
      </w:pPr>
      <w:r w:rsidRPr="441EECF2">
        <w:rPr>
          <w:rFonts w:ascii="Times New Roman" w:eastAsiaTheme="minorEastAsia" w:hAnsi="Times New Roman" w:cs="Times New Roman"/>
          <w:sz w:val="24"/>
          <w:szCs w:val="24"/>
        </w:rPr>
        <w:t>[1</w:t>
      </w:r>
      <w:r w:rsidR="363BBC9D" w:rsidRPr="441EECF2">
        <w:rPr>
          <w:rFonts w:ascii="Times New Roman" w:eastAsiaTheme="minorEastAsia" w:hAnsi="Times New Roman" w:cs="Times New Roman"/>
          <w:sz w:val="24"/>
          <w:szCs w:val="24"/>
        </w:rPr>
        <w:t>*</w:t>
      </w:r>
      <w:r w:rsidRPr="441EECF2">
        <w:rPr>
          <w:rFonts w:ascii="Times New Roman" w:eastAsiaTheme="minorEastAsia" w:hAnsi="Times New Roman" w:cs="Times New Roman"/>
          <w:sz w:val="24"/>
          <w:szCs w:val="24"/>
        </w:rPr>
        <w:t xml:space="preserve">]. </w:t>
      </w:r>
      <w:r w:rsidR="00B33C7A" w:rsidRPr="441EECF2">
        <w:rPr>
          <w:rFonts w:ascii="Times New Roman" w:eastAsiaTheme="minorEastAsia" w:hAnsi="Times New Roman" w:cs="Times New Roman"/>
          <w:sz w:val="24"/>
          <w:szCs w:val="24"/>
        </w:rPr>
        <w:t xml:space="preserve">Classification and Diagnosis of Diabetes: Standards of Medical Care in Diabetes (2018). American Diabetes Association. </w:t>
      </w:r>
      <w:r w:rsidR="00B33C7A" w:rsidRPr="441EECF2">
        <w:rPr>
          <w:rFonts w:ascii="Times New Roman" w:eastAsiaTheme="minorEastAsia" w:hAnsi="Times New Roman" w:cs="Times New Roman"/>
          <w:i/>
          <w:iCs/>
          <w:sz w:val="24"/>
          <w:szCs w:val="24"/>
        </w:rPr>
        <w:t>Diabetes Care</w:t>
      </w:r>
      <w:r w:rsidR="00B33C7A" w:rsidRPr="441EECF2">
        <w:rPr>
          <w:rFonts w:ascii="Times New Roman" w:eastAsiaTheme="minorEastAsia" w:hAnsi="Times New Roman" w:cs="Times New Roman"/>
          <w:sz w:val="24"/>
          <w:szCs w:val="24"/>
        </w:rPr>
        <w:t xml:space="preserve"> Jan 41 (Supplement 1) S13-S27</w:t>
      </w:r>
      <w:r>
        <w:br/>
      </w:r>
      <w:r w:rsidR="5369528A" w:rsidRPr="441EECF2">
        <w:rPr>
          <w:rFonts w:ascii="Times New Roman" w:eastAsiaTheme="minorEastAsia" w:hAnsi="Times New Roman" w:cs="Times New Roman"/>
          <w:sz w:val="24"/>
          <w:szCs w:val="24"/>
        </w:rPr>
        <w:t>https://care.diabetesjournals.org/content/41/Supplement_1/S13.full</w:t>
      </w:r>
    </w:p>
    <w:p w14:paraId="24E3E15C" w14:textId="6E3D7B11" w:rsidR="73494267" w:rsidRPr="00142CC3" w:rsidRDefault="73494267"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[2].</w:t>
      </w:r>
      <w:r w:rsidR="00B33C7A" w:rsidRPr="00142CC3">
        <w:rPr>
          <w:rFonts w:ascii="Times New Roman" w:eastAsiaTheme="minorEastAsia" w:hAnsi="Times New Roman" w:cs="Times New Roman"/>
          <w:sz w:val="24"/>
          <w:szCs w:val="24"/>
        </w:rPr>
        <w:t xml:space="preserve">Type 2 diabetes – MayoClinic Website: </w:t>
      </w:r>
      <w:hyperlink r:id="rId31" w:anchor=":~:text=Type%202%20diabetes%20is%20an,circulatory%2C%20nervous%20and%20immune%20systems">
        <w:r w:rsidRPr="00142CC3">
          <w:rPr>
            <w:rStyle w:val="Hipervnculo"/>
            <w:rFonts w:ascii="Times New Roman" w:eastAsiaTheme="minorEastAsia" w:hAnsi="Times New Roman" w:cs="Times New Roman"/>
            <w:sz w:val="24"/>
            <w:szCs w:val="24"/>
          </w:rPr>
          <w:t>https://www.mayoclinic.org/diseases-conditions/type-2-diabetes/symptoms-causes/syc-20351193#:~:text=Type%202%20diabetes%20is%20an,circulatory%2C%20nervous%20and%20immune%20systems</w:t>
        </w:r>
      </w:hyperlink>
      <w:r w:rsidR="00B33C7A" w:rsidRPr="00142CC3">
        <w:rPr>
          <w:rFonts w:ascii="Times New Roman" w:eastAsiaTheme="minorEastAsia" w:hAnsi="Times New Roman" w:cs="Times New Roman"/>
          <w:sz w:val="24"/>
          <w:szCs w:val="24"/>
        </w:rPr>
        <w:t>, accedido junio 2021.</w:t>
      </w:r>
    </w:p>
    <w:p w14:paraId="08D36A9F" w14:textId="178CEBD6" w:rsidR="443B1953" w:rsidRPr="00142CC3" w:rsidRDefault="443B1953"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 xml:space="preserve">[3]. </w:t>
      </w:r>
      <w:r w:rsidR="00B33C7A" w:rsidRPr="00142CC3">
        <w:rPr>
          <w:rFonts w:ascii="Times New Roman" w:eastAsiaTheme="minorEastAsia" w:hAnsi="Times New Roman" w:cs="Times New Roman"/>
          <w:color w:val="000000" w:themeColor="text1"/>
          <w:sz w:val="24"/>
          <w:szCs w:val="24"/>
        </w:rPr>
        <w:t xml:space="preserve">International Expert Committee (2009). International Expert Committee report on the role of the A1C assay in the diagnosis of diabetes. </w:t>
      </w:r>
      <w:r w:rsidR="00B33C7A" w:rsidRPr="00142CC3">
        <w:rPr>
          <w:rFonts w:ascii="Times New Roman" w:eastAsiaTheme="minorEastAsia" w:hAnsi="Times New Roman" w:cs="Times New Roman"/>
          <w:i/>
          <w:color w:val="000000" w:themeColor="text1"/>
          <w:sz w:val="24"/>
          <w:szCs w:val="24"/>
        </w:rPr>
        <w:t>Diabetes care</w:t>
      </w:r>
      <w:r w:rsidR="00B33C7A" w:rsidRPr="00142CC3">
        <w:rPr>
          <w:rFonts w:ascii="Times New Roman" w:eastAsiaTheme="minorEastAsia" w:hAnsi="Times New Roman" w:cs="Times New Roman"/>
          <w:color w:val="000000" w:themeColor="text1"/>
          <w:sz w:val="24"/>
          <w:szCs w:val="24"/>
        </w:rPr>
        <w:t xml:space="preserve">, 32(7), 1327–1334. </w:t>
      </w:r>
      <w:commentRangeStart w:id="46"/>
      <w:r w:rsidRPr="00142CC3">
        <w:rPr>
          <w:rFonts w:ascii="Times New Roman" w:hAnsi="Times New Roman" w:cs="Times New Roman"/>
        </w:rPr>
        <w:br/>
      </w:r>
      <w:hyperlink r:id="rId32">
        <w:r w:rsidRPr="00142CC3">
          <w:rPr>
            <w:rStyle w:val="Hipervnculo"/>
            <w:rFonts w:ascii="Times New Roman" w:eastAsiaTheme="minorEastAsia" w:hAnsi="Times New Roman" w:cs="Times New Roman"/>
            <w:sz w:val="24"/>
            <w:szCs w:val="24"/>
          </w:rPr>
          <w:t>https://www.ncbi.nlm.nih.gov/pmc/articles/PMC2699715/</w:t>
        </w:r>
      </w:hyperlink>
      <w:commentRangeEnd w:id="46"/>
      <w:r w:rsidRPr="00142CC3">
        <w:rPr>
          <w:rFonts w:ascii="Times New Roman" w:hAnsi="Times New Roman" w:cs="Times New Roman"/>
        </w:rPr>
        <w:commentReference w:id="46"/>
      </w:r>
    </w:p>
    <w:p w14:paraId="16DF8744" w14:textId="5759D4E0" w:rsidR="00B33C7A" w:rsidRPr="00142CC3" w:rsidRDefault="59FEA483"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w:t>
      </w:r>
      <w:r w:rsidR="2E2005B4" w:rsidRPr="00142CC3">
        <w:rPr>
          <w:rFonts w:ascii="Times New Roman" w:eastAsiaTheme="minorEastAsia" w:hAnsi="Times New Roman" w:cs="Times New Roman"/>
          <w:sz w:val="24"/>
          <w:szCs w:val="24"/>
        </w:rPr>
        <w:t>4</w:t>
      </w:r>
      <w:r w:rsidRPr="00142CC3">
        <w:rPr>
          <w:rFonts w:ascii="Times New Roman" w:eastAsiaTheme="minorEastAsia" w:hAnsi="Times New Roman" w:cs="Times New Roman"/>
          <w:sz w:val="24"/>
          <w:szCs w:val="24"/>
        </w:rPr>
        <w:t>]</w:t>
      </w:r>
      <w:r w:rsidR="0FB44853" w:rsidRPr="00142CC3">
        <w:rPr>
          <w:rFonts w:ascii="Times New Roman" w:eastAsiaTheme="minorEastAsia" w:hAnsi="Times New Roman" w:cs="Times New Roman"/>
          <w:sz w:val="24"/>
          <w:szCs w:val="24"/>
        </w:rPr>
        <w:t>.</w:t>
      </w:r>
      <w:r w:rsidR="00B33C7A" w:rsidRPr="00142CC3">
        <w:rPr>
          <w:rFonts w:ascii="Times New Roman" w:hAnsi="Times New Roman" w:cs="Times New Roman"/>
        </w:rPr>
        <w:t xml:space="preserve"> </w:t>
      </w:r>
      <w:r w:rsidR="00B33C7A" w:rsidRPr="00142CC3">
        <w:rPr>
          <w:rFonts w:ascii="Times New Roman" w:eastAsiaTheme="minorEastAsia" w:hAnsi="Times New Roman" w:cs="Times New Roman"/>
          <w:sz w:val="24"/>
          <w:szCs w:val="24"/>
        </w:rPr>
        <w:t xml:space="preserve">Bansal N. (2015). Prediabetes diagnosis and treatment: A review. </w:t>
      </w:r>
      <w:r w:rsidR="00B33C7A" w:rsidRPr="00142CC3">
        <w:rPr>
          <w:rFonts w:ascii="Times New Roman" w:eastAsiaTheme="minorEastAsia" w:hAnsi="Times New Roman" w:cs="Times New Roman"/>
          <w:i/>
          <w:sz w:val="24"/>
          <w:szCs w:val="24"/>
        </w:rPr>
        <w:t>World journal of diabetes</w:t>
      </w:r>
      <w:r w:rsidR="00B33C7A" w:rsidRPr="00142CC3">
        <w:rPr>
          <w:rFonts w:ascii="Times New Roman" w:eastAsiaTheme="minorEastAsia" w:hAnsi="Times New Roman" w:cs="Times New Roman"/>
          <w:sz w:val="24"/>
          <w:szCs w:val="24"/>
        </w:rPr>
        <w:t xml:space="preserve">, 6(2), 296–303. </w:t>
      </w:r>
    </w:p>
    <w:p w14:paraId="04AA91ED" w14:textId="17F115D7" w:rsidR="59FEA483" w:rsidRPr="00142CC3" w:rsidRDefault="00091C0D" w:rsidP="00142CC3">
      <w:pPr>
        <w:jc w:val="both"/>
        <w:rPr>
          <w:rFonts w:ascii="Times New Roman" w:eastAsiaTheme="minorEastAsia" w:hAnsi="Times New Roman" w:cs="Times New Roman"/>
          <w:sz w:val="24"/>
          <w:szCs w:val="24"/>
        </w:rPr>
      </w:pPr>
      <w:hyperlink r:id="rId35">
        <w:r w:rsidR="59FEA483" w:rsidRPr="00142CC3">
          <w:rPr>
            <w:rStyle w:val="Hipervnculo"/>
            <w:rFonts w:ascii="Times New Roman" w:eastAsiaTheme="minorEastAsia" w:hAnsi="Times New Roman" w:cs="Times New Roman"/>
            <w:sz w:val="24"/>
            <w:szCs w:val="24"/>
          </w:rPr>
          <w:t>https://www.ncbi.nlm.nih.gov/pmc/articles/PMC4360422/</w:t>
        </w:r>
      </w:hyperlink>
    </w:p>
    <w:p w14:paraId="5139F626" w14:textId="1AC7D0F5" w:rsidR="19FE65EF" w:rsidRPr="00142CC3" w:rsidRDefault="19FE65EF" w:rsidP="00142CC3">
      <w:pPr>
        <w:jc w:val="both"/>
        <w:rPr>
          <w:rFonts w:ascii="Times New Roman" w:eastAsiaTheme="minorEastAsia" w:hAnsi="Times New Roman" w:cs="Times New Roman"/>
          <w:i/>
          <w:iCs/>
          <w:color w:val="000000" w:themeColor="text1"/>
          <w:sz w:val="24"/>
          <w:szCs w:val="24"/>
        </w:rPr>
      </w:pPr>
      <w:r w:rsidRPr="00142CC3">
        <w:rPr>
          <w:rFonts w:ascii="Times New Roman" w:eastAsiaTheme="minorEastAsia" w:hAnsi="Times New Roman" w:cs="Times New Roman"/>
          <w:sz w:val="24"/>
          <w:szCs w:val="24"/>
        </w:rPr>
        <w:t xml:space="preserve">[5]. </w:t>
      </w:r>
      <w:commentRangeStart w:id="47"/>
      <w:r w:rsidR="75944255" w:rsidRPr="00142CC3">
        <w:rPr>
          <w:rFonts w:ascii="Times New Roman" w:eastAsiaTheme="minorEastAsia" w:hAnsi="Times New Roman" w:cs="Times New Roman"/>
          <w:color w:val="000000" w:themeColor="text1"/>
          <w:sz w:val="24"/>
          <w:szCs w:val="24"/>
        </w:rPr>
        <w:t xml:space="preserve">Adam G Tabák; Christian Herder; Wolfgang Rathmann; Eric J Brunner; Mika Kivimäki (2012). </w:t>
      </w:r>
      <w:r w:rsidR="75944255" w:rsidRPr="00142CC3">
        <w:rPr>
          <w:rFonts w:ascii="Times New Roman" w:eastAsiaTheme="minorEastAsia" w:hAnsi="Times New Roman" w:cs="Times New Roman"/>
          <w:i/>
          <w:iCs/>
          <w:color w:val="000000" w:themeColor="text1"/>
          <w:sz w:val="24"/>
          <w:szCs w:val="24"/>
        </w:rPr>
        <w:t>Prediabetes: a high-risk state for diabetes development.</w:t>
      </w:r>
      <w:commentRangeEnd w:id="47"/>
      <w:r w:rsidRPr="00142CC3">
        <w:rPr>
          <w:rFonts w:ascii="Times New Roman" w:hAnsi="Times New Roman" w:cs="Times New Roman"/>
        </w:rPr>
        <w:commentReference w:id="47"/>
      </w:r>
    </w:p>
    <w:p w14:paraId="7D79D795" w14:textId="0547BEEB" w:rsidR="045CF3F6" w:rsidRPr="00142CC3" w:rsidRDefault="045CF3F6" w:rsidP="00142CC3">
      <w:pPr>
        <w:jc w:val="both"/>
        <w:rPr>
          <w:rFonts w:ascii="Times New Roman" w:eastAsiaTheme="minorEastAsia" w:hAnsi="Times New Roman" w:cs="Times New Roman"/>
          <w:color w:val="0563C1" w:themeColor="hyperlink"/>
          <w:sz w:val="24"/>
          <w:szCs w:val="24"/>
          <w:u w:val="single"/>
        </w:rPr>
      </w:pPr>
      <w:r w:rsidRPr="00142CC3">
        <w:rPr>
          <w:rFonts w:ascii="Times New Roman" w:eastAsiaTheme="minorEastAsia" w:hAnsi="Times New Roman" w:cs="Times New Roman"/>
          <w:color w:val="000000" w:themeColor="text1"/>
          <w:sz w:val="24"/>
          <w:szCs w:val="24"/>
        </w:rPr>
        <w:t xml:space="preserve">[6] </w:t>
      </w:r>
      <w:r w:rsidR="00FD4B16" w:rsidRPr="00142CC3">
        <w:rPr>
          <w:rFonts w:ascii="Times New Roman" w:eastAsiaTheme="minorEastAsia" w:hAnsi="Times New Roman" w:cs="Times New Roman"/>
          <w:color w:val="000000" w:themeColor="text1"/>
          <w:sz w:val="24"/>
          <w:szCs w:val="24"/>
        </w:rPr>
        <w:t xml:space="preserve">Machine Learning – IBM website: </w:t>
      </w:r>
      <w:hyperlink r:id="rId36">
        <w:r w:rsidRPr="00142CC3">
          <w:rPr>
            <w:rStyle w:val="Hipervnculo"/>
            <w:rFonts w:ascii="Times New Roman" w:eastAsiaTheme="minorEastAsia" w:hAnsi="Times New Roman" w:cs="Times New Roman"/>
            <w:sz w:val="24"/>
            <w:szCs w:val="24"/>
          </w:rPr>
          <w:t>https://www.ibm.com/cloud/learn/machine-learning</w:t>
        </w:r>
      </w:hyperlink>
      <w:r w:rsidR="00FD4B16" w:rsidRPr="00142CC3">
        <w:rPr>
          <w:rStyle w:val="Hipervnculo"/>
          <w:rFonts w:ascii="Times New Roman" w:eastAsiaTheme="minorEastAsia" w:hAnsi="Times New Roman" w:cs="Times New Roman"/>
          <w:sz w:val="24"/>
          <w:szCs w:val="24"/>
        </w:rPr>
        <w:t>,  accedido junio 2021.</w:t>
      </w:r>
    </w:p>
    <w:p w14:paraId="263D1173" w14:textId="2A8DB929" w:rsidR="31085B75" w:rsidRPr="00142CC3" w:rsidRDefault="31085B75" w:rsidP="00142CC3">
      <w:pPr>
        <w:jc w:val="both"/>
        <w:rPr>
          <w:rFonts w:ascii="Times New Roman" w:eastAsia="Calibri" w:hAnsi="Times New Roman" w:cs="Times New Roman"/>
          <w:sz w:val="24"/>
          <w:szCs w:val="24"/>
        </w:rPr>
      </w:pPr>
      <w:r w:rsidRPr="00142CC3">
        <w:rPr>
          <w:rFonts w:ascii="Times New Roman" w:eastAsiaTheme="minorEastAsia" w:hAnsi="Times New Roman" w:cs="Times New Roman"/>
          <w:color w:val="000000" w:themeColor="text1"/>
          <w:sz w:val="24"/>
          <w:szCs w:val="24"/>
        </w:rPr>
        <w:lastRenderedPageBreak/>
        <w:t>[7]</w:t>
      </w:r>
      <w:r w:rsidR="680678A1" w:rsidRPr="00142CC3">
        <w:rPr>
          <w:rFonts w:ascii="Times New Roman" w:eastAsiaTheme="minorEastAsia" w:hAnsi="Times New Roman" w:cs="Times New Roman"/>
          <w:color w:val="000000" w:themeColor="text1"/>
          <w:sz w:val="24"/>
          <w:szCs w:val="24"/>
        </w:rPr>
        <w:t xml:space="preserve"> </w:t>
      </w:r>
      <w:r w:rsidR="00FD4B16" w:rsidRPr="00142CC3">
        <w:rPr>
          <w:rFonts w:ascii="Times New Roman" w:eastAsia="Calibri" w:hAnsi="Times New Roman" w:cs="Times New Roman"/>
          <w:sz w:val="24"/>
          <w:szCs w:val="24"/>
        </w:rPr>
        <w:t>Aurelien G</w:t>
      </w:r>
      <w:r w:rsidR="680678A1" w:rsidRPr="00142CC3">
        <w:rPr>
          <w:rFonts w:ascii="Times New Roman" w:eastAsia="Calibri" w:hAnsi="Times New Roman" w:cs="Times New Roman"/>
          <w:sz w:val="24"/>
          <w:szCs w:val="24"/>
        </w:rPr>
        <w:t>eron.</w:t>
      </w:r>
      <w:r w:rsidR="00FD4B16" w:rsidRPr="00142CC3">
        <w:rPr>
          <w:rFonts w:ascii="Times New Roman" w:eastAsia="Calibri" w:hAnsi="Times New Roman" w:cs="Times New Roman"/>
          <w:sz w:val="24"/>
          <w:szCs w:val="24"/>
        </w:rPr>
        <w:t xml:space="preserve"> (2019).</w:t>
      </w:r>
      <w:r w:rsidR="680678A1" w:rsidRPr="00142CC3">
        <w:rPr>
          <w:rFonts w:ascii="Times New Roman" w:eastAsia="Calibri" w:hAnsi="Times New Roman" w:cs="Times New Roman"/>
          <w:sz w:val="24"/>
          <w:szCs w:val="24"/>
        </w:rPr>
        <w:t xml:space="preserve"> Hands-on machine learning with Scikit-Learn, Keras, and TensorFlow: Concepts, tools, and techniques to build intelligent systems. O’Reilly Media</w:t>
      </w:r>
      <w:r w:rsidR="00FD4B16" w:rsidRPr="00142CC3">
        <w:rPr>
          <w:rFonts w:ascii="Times New Roman" w:eastAsia="Calibri" w:hAnsi="Times New Roman" w:cs="Times New Roman"/>
          <w:sz w:val="24"/>
          <w:szCs w:val="24"/>
        </w:rPr>
        <w:t>.</w:t>
      </w:r>
      <w:r w:rsidR="680678A1" w:rsidRPr="00142CC3">
        <w:rPr>
          <w:rFonts w:ascii="Times New Roman" w:eastAsia="Calibri" w:hAnsi="Times New Roman" w:cs="Times New Roman"/>
          <w:sz w:val="24"/>
          <w:szCs w:val="24"/>
        </w:rPr>
        <w:t xml:space="preserve"> </w:t>
      </w:r>
      <w:r w:rsidRPr="00142CC3">
        <w:rPr>
          <w:rFonts w:ascii="Times New Roman" w:hAnsi="Times New Roman" w:cs="Times New Roman"/>
        </w:rPr>
        <w:br/>
      </w:r>
      <w:r w:rsidR="680678A1" w:rsidRPr="00142CC3">
        <w:rPr>
          <w:rFonts w:ascii="Times New Roman" w:eastAsia="Calibri" w:hAnsi="Times New Roman" w:cs="Times New Roman"/>
          <w:sz w:val="24"/>
          <w:szCs w:val="24"/>
        </w:rPr>
        <w:t>https://www.knowledgeisle.com/wp-content/uploads/2019/12/2-Aur%C3%A9lien-G%C3%A9ron-Hands-On-Machine-Learning-with-Scikit-Learn-Keras-and-Tensorflow_-Concepts-Tools-and-Techniques-to-Build-Intelligent-Systems-O%E2%80%99Reilly-Media-2019.pdf</w:t>
      </w:r>
    </w:p>
    <w:p w14:paraId="6A7C836B" w14:textId="14A4EA74" w:rsidR="31085B75" w:rsidRPr="00142CC3" w:rsidRDefault="31085B75"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[8] </w:t>
      </w:r>
      <w:r w:rsidRPr="00142CC3">
        <w:rPr>
          <w:rFonts w:ascii="Times New Roman" w:eastAsia="Calibri" w:hAnsi="Times New Roman" w:cs="Times New Roman"/>
          <w:sz w:val="24"/>
          <w:szCs w:val="24"/>
        </w:rPr>
        <w:t xml:space="preserve">Trevor Hastie, Robert Tibshirani, and Jerome Friedman. </w:t>
      </w:r>
      <w:r w:rsidR="00FD4B16" w:rsidRPr="00142CC3">
        <w:rPr>
          <w:rFonts w:ascii="Times New Roman" w:eastAsia="Calibri" w:hAnsi="Times New Roman" w:cs="Times New Roman"/>
          <w:sz w:val="24"/>
          <w:szCs w:val="24"/>
        </w:rPr>
        <w:t xml:space="preserve">(2009). </w:t>
      </w:r>
      <w:r w:rsidRPr="00142CC3">
        <w:rPr>
          <w:rFonts w:ascii="Times New Roman" w:eastAsia="Calibri" w:hAnsi="Times New Roman" w:cs="Times New Roman"/>
          <w:sz w:val="24"/>
          <w:szCs w:val="24"/>
        </w:rPr>
        <w:t>The elements of statistical learning: data mining, inference, and prediction. Springer Science &amp; Business Media</w:t>
      </w:r>
      <w:r w:rsidR="00FD4B16" w:rsidRPr="00142CC3">
        <w:rPr>
          <w:rFonts w:ascii="Times New Roman" w:eastAsia="Calibri" w:hAnsi="Times New Roman" w:cs="Times New Roman"/>
          <w:sz w:val="24"/>
          <w:szCs w:val="24"/>
        </w:rPr>
        <w:t xml:space="preserve">. </w:t>
      </w:r>
      <w:hyperlink r:id="rId37" w:history="1">
        <w:r w:rsidR="009B4DC0" w:rsidRPr="00142CC3">
          <w:rPr>
            <w:rStyle w:val="Hipervnculo"/>
            <w:rFonts w:ascii="Times New Roman" w:eastAsiaTheme="minorEastAsia" w:hAnsi="Times New Roman" w:cs="Times New Roman"/>
            <w:sz w:val="24"/>
            <w:szCs w:val="24"/>
          </w:rPr>
          <w:t>https://web.stanford.edu/~hastie/Papers/ESLII.pdf</w:t>
        </w:r>
      </w:hyperlink>
    </w:p>
    <w:p w14:paraId="007F77DA" w14:textId="4DD28D48" w:rsidR="009B4DC0" w:rsidRPr="00142CC3" w:rsidRDefault="009B4DC0"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[9] Muhammed Kürsad Uçar,Majid Nour,Hatem Sindi and Kemal Polat. </w:t>
      </w:r>
      <w:r w:rsidR="00FD4B16" w:rsidRPr="00142CC3">
        <w:rPr>
          <w:rFonts w:ascii="Times New Roman" w:eastAsiaTheme="minorEastAsia" w:hAnsi="Times New Roman" w:cs="Times New Roman"/>
          <w:color w:val="000000" w:themeColor="text1"/>
          <w:sz w:val="24"/>
          <w:szCs w:val="24"/>
        </w:rPr>
        <w:t xml:space="preserve">(2020). </w:t>
      </w:r>
      <w:r w:rsidRPr="00142CC3">
        <w:rPr>
          <w:rFonts w:ascii="Times New Roman" w:eastAsiaTheme="minorEastAsia" w:hAnsi="Times New Roman" w:cs="Times New Roman"/>
          <w:color w:val="000000" w:themeColor="text1"/>
          <w:sz w:val="24"/>
          <w:szCs w:val="24"/>
        </w:rPr>
        <w:t>The Effect of Training and Testing Process on Machine Learning in Biomedical Datasets</w:t>
      </w:r>
      <w:r w:rsidR="00FD4B16" w:rsidRPr="00142CC3">
        <w:rPr>
          <w:rFonts w:ascii="Times New Roman" w:eastAsiaTheme="minorEastAsia" w:hAnsi="Times New Roman" w:cs="Times New Roman"/>
          <w:color w:val="000000" w:themeColor="text1"/>
          <w:sz w:val="24"/>
          <w:szCs w:val="24"/>
        </w:rPr>
        <w:t>.</w:t>
      </w:r>
    </w:p>
    <w:p w14:paraId="5A9BA8E1" w14:textId="7BE0608F" w:rsidR="000F6F9B" w:rsidRPr="00142CC3" w:rsidRDefault="000F6F9B"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[10] Haider Khalaf Jabbar, Dr. Rafiqul Zaman Khan</w:t>
      </w:r>
      <w:r w:rsidR="00FD4B16" w:rsidRPr="00142CC3">
        <w:rPr>
          <w:rFonts w:ascii="Times New Roman" w:eastAsiaTheme="minorEastAsia" w:hAnsi="Times New Roman" w:cs="Times New Roman"/>
          <w:color w:val="000000" w:themeColor="text1"/>
          <w:sz w:val="24"/>
          <w:szCs w:val="24"/>
        </w:rPr>
        <w:t>. (2015).</w:t>
      </w:r>
      <w:r w:rsidRPr="00142CC3">
        <w:rPr>
          <w:rFonts w:ascii="Times New Roman" w:eastAsiaTheme="minorEastAsia" w:hAnsi="Times New Roman" w:cs="Times New Roman"/>
          <w:color w:val="000000" w:themeColor="text1"/>
          <w:sz w:val="24"/>
          <w:szCs w:val="24"/>
        </w:rPr>
        <w:t xml:space="preserve"> Methods to avoid over-fitting and under-fitting in supervised machine learning (Comparative study)</w:t>
      </w:r>
      <w:r w:rsidR="00FD4B16" w:rsidRPr="00142CC3">
        <w:rPr>
          <w:rFonts w:ascii="Times New Roman" w:eastAsiaTheme="minorEastAsia" w:hAnsi="Times New Roman" w:cs="Times New Roman"/>
          <w:color w:val="000000" w:themeColor="text1"/>
          <w:sz w:val="24"/>
          <w:szCs w:val="24"/>
        </w:rPr>
        <w:t>.</w:t>
      </w:r>
    </w:p>
    <w:p w14:paraId="6B6EB40F" w14:textId="6C1A58CF" w:rsidR="004A086B" w:rsidRPr="00142CC3" w:rsidRDefault="004A086B" w:rsidP="00C87049">
      <w:pPr>
        <w:ind w:left="708" w:hanging="708"/>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[11] </w:t>
      </w:r>
      <w:hyperlink r:id="rId38" w:history="1">
        <w:r w:rsidR="005741AD" w:rsidRPr="00142CC3">
          <w:rPr>
            <w:rStyle w:val="Hipervnculo"/>
            <w:rFonts w:ascii="Times New Roman" w:eastAsiaTheme="minorEastAsia" w:hAnsi="Times New Roman" w:cs="Times New Roman"/>
            <w:sz w:val="24"/>
            <w:szCs w:val="24"/>
          </w:rPr>
          <w:t>https://www.olexsys.org/olex2/docs/reference/diagnostics/data-parameter-ratio/</w:t>
        </w:r>
      </w:hyperlink>
    </w:p>
    <w:p w14:paraId="1AC9B4F4" w14:textId="1CFA761B" w:rsidR="005741AD" w:rsidRPr="00142CC3" w:rsidRDefault="005741AD"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[12] </w:t>
      </w:r>
      <w:hyperlink r:id="rId39" w:history="1">
        <w:r w:rsidRPr="00142CC3">
          <w:rPr>
            <w:rStyle w:val="Hipervnculo"/>
            <w:rFonts w:ascii="Times New Roman" w:eastAsiaTheme="minorEastAsia" w:hAnsi="Times New Roman" w:cs="Times New Roman"/>
            <w:sz w:val="24"/>
            <w:szCs w:val="24"/>
          </w:rPr>
          <w:t>https://towardsdatascience.com/understanding-random-forest-58381e0602d2</w:t>
        </w:r>
      </w:hyperlink>
    </w:p>
    <w:p w14:paraId="2DB6A2AD" w14:textId="34AE87B8" w:rsidR="005741AD" w:rsidRPr="00142CC3" w:rsidRDefault="005741AD" w:rsidP="00142CC3">
      <w:pPr>
        <w:jc w:val="both"/>
        <w:rPr>
          <w:rFonts w:ascii="Times New Roman" w:eastAsiaTheme="minorEastAsia" w:hAnsi="Times New Roman" w:cs="Times New Roman"/>
          <w:color w:val="000000" w:themeColor="text1"/>
          <w:sz w:val="24"/>
          <w:szCs w:val="24"/>
        </w:rPr>
      </w:pPr>
      <w:r w:rsidRPr="00142CC3">
        <w:rPr>
          <w:rFonts w:ascii="Times New Roman" w:eastAsiaTheme="minorEastAsia" w:hAnsi="Times New Roman" w:cs="Times New Roman"/>
          <w:color w:val="000000" w:themeColor="text1"/>
          <w:sz w:val="24"/>
          <w:szCs w:val="24"/>
        </w:rPr>
        <w:t xml:space="preserve">[13] Dietterich T.G. (2000) Ensemble Methods in Machine Learning. In: Multiple Classifier Systems. MCS 2000. Lecture Notes in Computer Science, vol 1857. Springer, Berlin, Heidelberg. </w:t>
      </w:r>
      <w:r w:rsidR="00FD4B16" w:rsidRPr="00142CC3">
        <w:rPr>
          <w:rFonts w:ascii="Times New Roman" w:eastAsiaTheme="minorEastAsia" w:hAnsi="Times New Roman" w:cs="Times New Roman"/>
          <w:color w:val="000000" w:themeColor="text1"/>
          <w:sz w:val="24"/>
          <w:szCs w:val="24"/>
        </w:rPr>
        <w:t xml:space="preserve"> </w:t>
      </w:r>
      <w:r w:rsidRPr="00142CC3">
        <w:rPr>
          <w:rFonts w:ascii="Times New Roman" w:eastAsiaTheme="minorEastAsia" w:hAnsi="Times New Roman" w:cs="Times New Roman"/>
          <w:color w:val="000000" w:themeColor="text1"/>
          <w:sz w:val="24"/>
          <w:szCs w:val="24"/>
        </w:rPr>
        <w:t>https://doi.org/10.1007/3-540-45014-9_1</w:t>
      </w:r>
    </w:p>
    <w:p w14:paraId="59FCBD1D" w14:textId="010D769E" w:rsidR="28F0C6DF" w:rsidRPr="00142CC3" w:rsidRDefault="0097161C"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[14]</w:t>
      </w:r>
      <w:r w:rsidR="00056B01" w:rsidRPr="00142CC3">
        <w:rPr>
          <w:rFonts w:ascii="Times New Roman" w:eastAsiaTheme="minorEastAsia" w:hAnsi="Times New Roman" w:cs="Times New Roman"/>
          <w:sz w:val="24"/>
          <w:szCs w:val="24"/>
        </w:rPr>
        <w:t xml:space="preserve"> </w:t>
      </w:r>
      <w:hyperlink r:id="rId40" w:anchor=":~:text=En%20los%20algoritmos%20de%20boosting,detr%C3%A1s%20de%20otro%20modelo%20simple.&amp;text=La%20diferencia%20con%20el%20bagging,los%20errores%20de%20los%20anteriores" w:history="1">
        <w:r w:rsidR="009D6EE8" w:rsidRPr="00142CC3">
          <w:rPr>
            <w:rStyle w:val="Hipervnculo"/>
            <w:rFonts w:ascii="Times New Roman" w:eastAsiaTheme="minorEastAsia" w:hAnsi="Times New Roman" w:cs="Times New Roman"/>
            <w:sz w:val="24"/>
            <w:szCs w:val="24"/>
          </w:rPr>
          <w:t>https://machinelearningparatodos.com/cual-es-la-diferencia-entre-los-metodos-de-bagging-y-los-de-boosting/#:~:text=En%20los%20algoritmos%20de%20boosting,detr%C3%A1s%20de%20otro%20modelo%20simple.&amp;text=La%20diferencia%20con%20el%20bagging,los%20errores%20de%20los%20anteriores</w:t>
        </w:r>
      </w:hyperlink>
      <w:r w:rsidRPr="00142CC3">
        <w:rPr>
          <w:rFonts w:ascii="Times New Roman" w:eastAsiaTheme="minorEastAsia" w:hAnsi="Times New Roman" w:cs="Times New Roman"/>
          <w:sz w:val="24"/>
          <w:szCs w:val="24"/>
        </w:rPr>
        <w:t>.</w:t>
      </w:r>
    </w:p>
    <w:p w14:paraId="5114CE8B" w14:textId="118C73D7" w:rsidR="009D6EE8" w:rsidRPr="00142CC3" w:rsidRDefault="009D6EE8"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 xml:space="preserve">[15] </w:t>
      </w:r>
      <w:hyperlink r:id="rId41" w:history="1">
        <w:r w:rsidR="00056B01" w:rsidRPr="00142CC3">
          <w:rPr>
            <w:rStyle w:val="Hipervnculo"/>
            <w:rFonts w:ascii="Times New Roman" w:eastAsiaTheme="minorEastAsia" w:hAnsi="Times New Roman" w:cs="Times New Roman"/>
            <w:sz w:val="24"/>
            <w:szCs w:val="24"/>
          </w:rPr>
          <w:t>https://towardsdatascience.com/decision-trees-explained-3ec41632ceb6</w:t>
        </w:r>
      </w:hyperlink>
    </w:p>
    <w:p w14:paraId="54EB0289" w14:textId="619C32B1" w:rsidR="00056B01" w:rsidRPr="00142CC3" w:rsidRDefault="00056B01"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[16] Rokach, L.; Maimon, O. (2005), The Data Mining and Knowledge Discovery Handbook</w:t>
      </w:r>
      <w:r w:rsidR="008461B9" w:rsidRPr="00142CC3">
        <w:rPr>
          <w:rFonts w:ascii="Times New Roman" w:eastAsiaTheme="minorEastAsia" w:hAnsi="Times New Roman" w:cs="Times New Roman"/>
          <w:sz w:val="24"/>
          <w:szCs w:val="24"/>
        </w:rPr>
        <w:t>. Chapter 9</w:t>
      </w:r>
    </w:p>
    <w:p w14:paraId="3EB22BD2" w14:textId="0AF6DEB7" w:rsidR="00056B01" w:rsidRPr="00142CC3" w:rsidRDefault="00056B01"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[17] Rokach, L.; Maimon, O. (2005). «Top-down induction of decision trees classifiers-a survey». IEEE Transactions on Systems, Man, and Cybernetic</w:t>
      </w:r>
    </w:p>
    <w:p w14:paraId="3BCAC97A" w14:textId="14A31DE0" w:rsidR="00E461D7" w:rsidRPr="00142CC3" w:rsidRDefault="00E461D7"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[18] Eibe Frank, Ian H. Witten, Mark A. Hall, (2011) Data Mining: Practical Machine Learning Tools and Techniques Chapter 8</w:t>
      </w:r>
    </w:p>
    <w:p w14:paraId="50BDC77B" w14:textId="7FB63324" w:rsidR="006B4480" w:rsidRPr="00142CC3" w:rsidRDefault="006B4480"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 xml:space="preserve">[19] Cha Zhang, Yunqian Ma, (2012), Ensemble Machine Learning: Methods and Applications, </w:t>
      </w:r>
    </w:p>
    <w:p w14:paraId="0BD4E34B" w14:textId="139B6C4B" w:rsidR="00B33C7A" w:rsidRPr="00142CC3" w:rsidRDefault="00B33C7A" w:rsidP="00142CC3">
      <w:pPr>
        <w:jc w:val="both"/>
        <w:rPr>
          <w:rFonts w:ascii="Times New Roman" w:eastAsiaTheme="minorEastAsia" w:hAnsi="Times New Roman" w:cs="Times New Roman"/>
          <w:sz w:val="24"/>
          <w:szCs w:val="24"/>
        </w:rPr>
      </w:pPr>
      <w:r w:rsidRPr="00142CC3">
        <w:rPr>
          <w:rFonts w:ascii="Times New Roman" w:eastAsiaTheme="minorEastAsia" w:hAnsi="Times New Roman" w:cs="Times New Roman"/>
          <w:sz w:val="24"/>
          <w:szCs w:val="24"/>
        </w:rPr>
        <w:t xml:space="preserve">[20] </w:t>
      </w:r>
      <w:hyperlink r:id="rId42" w:history="1">
        <w:r w:rsidR="004A640B" w:rsidRPr="00142CC3">
          <w:rPr>
            <w:rStyle w:val="Hipervnculo"/>
            <w:rFonts w:ascii="Times New Roman" w:eastAsiaTheme="minorEastAsia" w:hAnsi="Times New Roman" w:cs="Times New Roman"/>
            <w:sz w:val="24"/>
            <w:szCs w:val="24"/>
          </w:rPr>
          <w:t>https://www.cienciadedatos.net/documentos/py08_random_forest_python.html</w:t>
        </w:r>
      </w:hyperlink>
    </w:p>
    <w:p w14:paraId="2DFE45DE" w14:textId="77777777" w:rsidR="004A640B" w:rsidRPr="00142CC3" w:rsidRDefault="004A640B" w:rsidP="00142CC3">
      <w:pPr>
        <w:widowControl w:val="0"/>
        <w:tabs>
          <w:tab w:val="left" w:pos="1340"/>
          <w:tab w:val="left" w:pos="1341"/>
        </w:tabs>
        <w:autoSpaceDE w:val="0"/>
        <w:autoSpaceDN w:val="0"/>
        <w:spacing w:before="151" w:after="0" w:line="240" w:lineRule="auto"/>
        <w:jc w:val="both"/>
        <w:rPr>
          <w:rFonts w:ascii="Times New Roman" w:hAnsi="Times New Roman" w:cs="Times New Roman"/>
          <w:sz w:val="21"/>
        </w:rPr>
      </w:pPr>
      <w:r w:rsidRPr="00142CC3">
        <w:rPr>
          <w:rFonts w:ascii="Times New Roman" w:eastAsiaTheme="minorEastAsia" w:hAnsi="Times New Roman" w:cs="Times New Roman"/>
          <w:sz w:val="24"/>
          <w:szCs w:val="24"/>
        </w:rPr>
        <w:t xml:space="preserve">[21] </w:t>
      </w:r>
      <w:r w:rsidRPr="00142CC3">
        <w:rPr>
          <w:rFonts w:ascii="Times New Roman" w:hAnsi="Times New Roman" w:cs="Times New Roman"/>
          <w:sz w:val="24"/>
        </w:rPr>
        <w:t>Fowler,</w:t>
      </w:r>
      <w:r w:rsidRPr="00142CC3">
        <w:rPr>
          <w:rFonts w:ascii="Times New Roman" w:hAnsi="Times New Roman" w:cs="Times New Roman"/>
          <w:spacing w:val="26"/>
          <w:sz w:val="24"/>
        </w:rPr>
        <w:t xml:space="preserve"> </w:t>
      </w:r>
      <w:r w:rsidRPr="00142CC3">
        <w:rPr>
          <w:rFonts w:ascii="Times New Roman" w:hAnsi="Times New Roman" w:cs="Times New Roman"/>
          <w:sz w:val="24"/>
        </w:rPr>
        <w:t>M.,</w:t>
      </w:r>
      <w:r w:rsidRPr="00142CC3">
        <w:rPr>
          <w:rFonts w:ascii="Times New Roman" w:hAnsi="Times New Roman" w:cs="Times New Roman"/>
          <w:spacing w:val="26"/>
          <w:sz w:val="24"/>
        </w:rPr>
        <w:t xml:space="preserve"> </w:t>
      </w:r>
      <w:r w:rsidRPr="00142CC3">
        <w:rPr>
          <w:rFonts w:ascii="Times New Roman" w:hAnsi="Times New Roman" w:cs="Times New Roman"/>
          <w:sz w:val="24"/>
        </w:rPr>
        <w:t>J.</w:t>
      </w:r>
      <w:r w:rsidRPr="00142CC3">
        <w:rPr>
          <w:rFonts w:ascii="Times New Roman" w:hAnsi="Times New Roman" w:cs="Times New Roman"/>
          <w:spacing w:val="26"/>
          <w:sz w:val="24"/>
        </w:rPr>
        <w:t xml:space="preserve"> </w:t>
      </w:r>
      <w:r w:rsidRPr="00142CC3">
        <w:rPr>
          <w:rFonts w:ascii="Times New Roman" w:hAnsi="Times New Roman" w:cs="Times New Roman"/>
          <w:sz w:val="24"/>
        </w:rPr>
        <w:t>Microvascular</w:t>
      </w:r>
      <w:r w:rsidRPr="00142CC3">
        <w:rPr>
          <w:rFonts w:ascii="Times New Roman" w:hAnsi="Times New Roman" w:cs="Times New Roman"/>
          <w:spacing w:val="26"/>
          <w:sz w:val="24"/>
        </w:rPr>
        <w:t xml:space="preserve"> </w:t>
      </w:r>
      <w:r w:rsidRPr="00142CC3">
        <w:rPr>
          <w:rFonts w:ascii="Times New Roman" w:hAnsi="Times New Roman" w:cs="Times New Roman"/>
          <w:sz w:val="24"/>
        </w:rPr>
        <w:t>and</w:t>
      </w:r>
      <w:r w:rsidRPr="00142CC3">
        <w:rPr>
          <w:rFonts w:ascii="Times New Roman" w:hAnsi="Times New Roman" w:cs="Times New Roman"/>
          <w:spacing w:val="26"/>
          <w:sz w:val="24"/>
        </w:rPr>
        <w:t xml:space="preserve"> </w:t>
      </w:r>
      <w:r w:rsidRPr="00142CC3">
        <w:rPr>
          <w:rFonts w:ascii="Times New Roman" w:hAnsi="Times New Roman" w:cs="Times New Roman"/>
          <w:sz w:val="24"/>
        </w:rPr>
        <w:t>Macrovascular</w:t>
      </w:r>
      <w:r w:rsidRPr="00142CC3">
        <w:rPr>
          <w:rFonts w:ascii="Times New Roman" w:hAnsi="Times New Roman" w:cs="Times New Roman"/>
          <w:spacing w:val="26"/>
          <w:sz w:val="24"/>
        </w:rPr>
        <w:t xml:space="preserve"> </w:t>
      </w:r>
      <w:r w:rsidRPr="00142CC3">
        <w:rPr>
          <w:rFonts w:ascii="Times New Roman" w:hAnsi="Times New Roman" w:cs="Times New Roman"/>
          <w:sz w:val="24"/>
        </w:rPr>
        <w:t>Complications</w:t>
      </w:r>
      <w:r w:rsidRPr="00142CC3">
        <w:rPr>
          <w:rFonts w:ascii="Times New Roman" w:hAnsi="Times New Roman" w:cs="Times New Roman"/>
          <w:spacing w:val="26"/>
          <w:sz w:val="24"/>
        </w:rPr>
        <w:t xml:space="preserve"> </w:t>
      </w:r>
      <w:r w:rsidRPr="00142CC3">
        <w:rPr>
          <w:rFonts w:ascii="Times New Roman" w:hAnsi="Times New Roman" w:cs="Times New Roman"/>
          <w:sz w:val="24"/>
        </w:rPr>
        <w:t>of</w:t>
      </w:r>
      <w:r w:rsidRPr="00142CC3">
        <w:rPr>
          <w:rFonts w:ascii="Times New Roman" w:hAnsi="Times New Roman" w:cs="Times New Roman"/>
          <w:spacing w:val="26"/>
          <w:sz w:val="24"/>
        </w:rPr>
        <w:t xml:space="preserve"> </w:t>
      </w:r>
      <w:r w:rsidRPr="00142CC3">
        <w:rPr>
          <w:rFonts w:ascii="Times New Roman" w:hAnsi="Times New Roman" w:cs="Times New Roman"/>
          <w:sz w:val="24"/>
        </w:rPr>
        <w:t>Diabetes.</w:t>
      </w:r>
    </w:p>
    <w:p w14:paraId="330D95D8" w14:textId="4BDE19FC" w:rsidR="004A640B" w:rsidRPr="00142CC3" w:rsidRDefault="004A640B" w:rsidP="00142CC3">
      <w:pPr>
        <w:pStyle w:val="Textoindependiente"/>
        <w:jc w:val="both"/>
        <w:rPr>
          <w:rFonts w:ascii="Times New Roman" w:eastAsiaTheme="minorHAnsi" w:hAnsi="Times New Roman" w:cs="Times New Roman"/>
          <w:szCs w:val="22"/>
        </w:rPr>
      </w:pPr>
      <w:r w:rsidRPr="00142CC3">
        <w:rPr>
          <w:rFonts w:ascii="Times New Roman" w:eastAsiaTheme="minorHAnsi" w:hAnsi="Times New Roman" w:cs="Times New Roman"/>
          <w:szCs w:val="22"/>
        </w:rPr>
        <w:t>Clin Diabetes. 2014;29(3):116–22.</w:t>
      </w:r>
    </w:p>
    <w:p w14:paraId="2297AB7F" w14:textId="66217664" w:rsidR="004A640B" w:rsidRPr="00142CC3" w:rsidRDefault="004A640B" w:rsidP="00142CC3">
      <w:pPr>
        <w:pStyle w:val="Textoindependiente"/>
        <w:jc w:val="both"/>
        <w:rPr>
          <w:rFonts w:ascii="Times New Roman" w:eastAsiaTheme="minorHAnsi" w:hAnsi="Times New Roman" w:cs="Times New Roman"/>
          <w:szCs w:val="22"/>
        </w:rPr>
      </w:pPr>
    </w:p>
    <w:p w14:paraId="6A1B9028" w14:textId="66305549" w:rsidR="004A640B" w:rsidRPr="002951F8" w:rsidRDefault="004A640B" w:rsidP="00142CC3">
      <w:pPr>
        <w:widowControl w:val="0"/>
        <w:tabs>
          <w:tab w:val="left" w:pos="1341"/>
        </w:tabs>
        <w:autoSpaceDE w:val="0"/>
        <w:autoSpaceDN w:val="0"/>
        <w:spacing w:after="0" w:line="480" w:lineRule="auto"/>
        <w:ind w:right="1163"/>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[22] Cho, N. H., Shaw, J. E., Karuranga, S., Huang, Y., da Rocha Fernandes, J. D., Ohlrogge, A. W., y Malanda, B.</w:t>
      </w:r>
      <w:r w:rsidR="002253FB" w:rsidRPr="002951F8">
        <w:rPr>
          <w:rFonts w:ascii="Times New Roman" w:eastAsiaTheme="minorEastAsia" w:hAnsi="Times New Roman" w:cs="Times New Roman"/>
          <w:sz w:val="24"/>
          <w:szCs w:val="24"/>
        </w:rPr>
        <w:t xml:space="preserve"> (2018).</w:t>
      </w:r>
      <w:r w:rsidRPr="002951F8">
        <w:rPr>
          <w:rFonts w:ascii="Times New Roman" w:eastAsiaTheme="minorEastAsia" w:hAnsi="Times New Roman" w:cs="Times New Roman"/>
          <w:sz w:val="24"/>
          <w:szCs w:val="24"/>
        </w:rPr>
        <w:t xml:space="preserve"> IDF Diabetes Atlas: global estimates of </w:t>
      </w:r>
      <w:r w:rsidRPr="002951F8">
        <w:rPr>
          <w:rFonts w:ascii="Times New Roman" w:eastAsiaTheme="minorEastAsia" w:hAnsi="Times New Roman" w:cs="Times New Roman"/>
          <w:sz w:val="24"/>
          <w:szCs w:val="24"/>
        </w:rPr>
        <w:lastRenderedPageBreak/>
        <w:t>diabetes prevalence for 2017 and projections for 2045. Diabetes research and clinical practice.;138: 271-281.</w:t>
      </w:r>
    </w:p>
    <w:p w14:paraId="2E33FE9A" w14:textId="408AE967" w:rsidR="002253FB" w:rsidRPr="002951F8" w:rsidRDefault="002253FB" w:rsidP="00142CC3">
      <w:pPr>
        <w:widowControl w:val="0"/>
        <w:tabs>
          <w:tab w:val="left" w:pos="1341"/>
        </w:tabs>
        <w:autoSpaceDE w:val="0"/>
        <w:autoSpaceDN w:val="0"/>
        <w:spacing w:after="0" w:line="480" w:lineRule="auto"/>
        <w:ind w:right="1163"/>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[23] TD_JoseMiguelVegasValle</w:t>
      </w:r>
    </w:p>
    <w:p w14:paraId="2C28E977" w14:textId="47C37B25" w:rsidR="002253FB" w:rsidRPr="002951F8" w:rsidRDefault="002253FB" w:rsidP="00142CC3">
      <w:pPr>
        <w:widowControl w:val="0"/>
        <w:tabs>
          <w:tab w:val="left" w:pos="1341"/>
        </w:tabs>
        <w:autoSpaceDE w:val="0"/>
        <w:autoSpaceDN w:val="0"/>
        <w:spacing w:after="0" w:line="480" w:lineRule="auto"/>
        <w:ind w:right="1163"/>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[24] Bommer C, Heesemann E, Sagalova V, Manne-Goehler J, Atun R, Bärnighausen T, Vollmer S. (2017). The global economic burden of diabetes in adults aged 20-79 years: a cost-of-illness study. Lancet Diabetes Endocrinol. Jun;5(6):423-430. doi: 10.1016/S2213-8587(17)30097-9. Epub 2017 Apr 26. PMID: 28456416.</w:t>
      </w:r>
    </w:p>
    <w:p w14:paraId="31580FDC" w14:textId="6C9D7AE4" w:rsidR="00485548" w:rsidRPr="002951F8" w:rsidRDefault="00485548" w:rsidP="00142CC3">
      <w:pPr>
        <w:widowControl w:val="0"/>
        <w:tabs>
          <w:tab w:val="left" w:pos="1341"/>
        </w:tabs>
        <w:autoSpaceDE w:val="0"/>
        <w:autoSpaceDN w:val="0"/>
        <w:spacing w:after="0" w:line="480" w:lineRule="auto"/>
        <w:ind w:right="1163"/>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 xml:space="preserve">[25] Raghupathi, W. y Raghupathi, V. (2014). Analítica de big data en el cuidado de la salud: promesa y potencial. Ciencia y sistemas de información sanitaria , 2 , 3. </w:t>
      </w:r>
      <w:hyperlink r:id="rId43" w:history="1">
        <w:r w:rsidRPr="002951F8">
          <w:rPr>
            <w:rFonts w:eastAsiaTheme="minorEastAsia"/>
            <w:szCs w:val="24"/>
          </w:rPr>
          <w:t>https://doi.org/10.1186/2047-2501-2-3</w:t>
        </w:r>
      </w:hyperlink>
    </w:p>
    <w:p w14:paraId="2420F488" w14:textId="40954529" w:rsidR="00485548" w:rsidRPr="002951F8" w:rsidRDefault="00485548" w:rsidP="00142CC3">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 xml:space="preserve">[26] Masala G. </w:t>
      </w:r>
      <w:r w:rsidR="009406F3" w:rsidRPr="002951F8">
        <w:rPr>
          <w:rFonts w:ascii="Times New Roman" w:eastAsiaTheme="minorEastAsia" w:hAnsi="Times New Roman" w:cs="Times New Roman"/>
          <w:sz w:val="24"/>
          <w:szCs w:val="24"/>
        </w:rPr>
        <w:t xml:space="preserve">(2006). </w:t>
      </w:r>
      <w:r w:rsidRPr="002951F8">
        <w:rPr>
          <w:rFonts w:ascii="Times New Roman" w:eastAsiaTheme="minorEastAsia" w:hAnsi="Times New Roman" w:cs="Times New Roman"/>
          <w:sz w:val="24"/>
          <w:szCs w:val="24"/>
        </w:rPr>
        <w:t>Pattern recognition techniques applied to biomedical patterns. Int J Biomed Sci; 2:47–55.</w:t>
      </w:r>
    </w:p>
    <w:p w14:paraId="5CA8C73B" w14:textId="61603033" w:rsidR="00504DC6" w:rsidRPr="002951F8" w:rsidRDefault="00504DC6" w:rsidP="00142CC3">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[27] Luo W, Phung D, Tran T, Gupta S, Rana S, Karmakar C, Shilton A, Yearwood J, Dimitro</w:t>
      </w:r>
      <w:r w:rsidR="009406F3" w:rsidRPr="002951F8">
        <w:rPr>
          <w:rFonts w:ascii="Times New Roman" w:eastAsiaTheme="minorEastAsia" w:hAnsi="Times New Roman" w:cs="Times New Roman"/>
          <w:sz w:val="24"/>
          <w:szCs w:val="24"/>
        </w:rPr>
        <w:t xml:space="preserve">va N, Ho T, Venkatesh S, Berk M. (2016). </w:t>
      </w:r>
      <w:r w:rsidRPr="002951F8">
        <w:rPr>
          <w:rFonts w:ascii="Times New Roman" w:eastAsiaTheme="minorEastAsia" w:hAnsi="Times New Roman" w:cs="Times New Roman"/>
          <w:sz w:val="24"/>
          <w:szCs w:val="24"/>
        </w:rPr>
        <w:t>Guidelines for Developing and Reporting Machine Learning Predictive Models in Biomedica</w:t>
      </w:r>
      <w:r w:rsidR="009406F3" w:rsidRPr="002951F8">
        <w:rPr>
          <w:rFonts w:ascii="Times New Roman" w:eastAsiaTheme="minorEastAsia" w:hAnsi="Times New Roman" w:cs="Times New Roman"/>
          <w:sz w:val="24"/>
          <w:szCs w:val="24"/>
        </w:rPr>
        <w:t xml:space="preserve">l Research: A Multidisciplinary View </w:t>
      </w:r>
      <w:r w:rsidRPr="002951F8">
        <w:rPr>
          <w:rFonts w:ascii="Times New Roman" w:eastAsiaTheme="minorEastAsia" w:hAnsi="Times New Roman" w:cs="Times New Roman"/>
          <w:sz w:val="24"/>
          <w:szCs w:val="24"/>
        </w:rPr>
        <w:t>J Med Internet Res;18(12):e323</w:t>
      </w:r>
    </w:p>
    <w:p w14:paraId="1C3EB029" w14:textId="6E6F3429" w:rsidR="0043248A" w:rsidRPr="002951F8" w:rsidRDefault="009406F3" w:rsidP="00142CC3">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 xml:space="preserve"> </w:t>
      </w:r>
      <w:r w:rsidR="0043248A" w:rsidRPr="002951F8">
        <w:rPr>
          <w:rFonts w:ascii="Times New Roman" w:eastAsiaTheme="minorEastAsia" w:hAnsi="Times New Roman" w:cs="Times New Roman"/>
          <w:sz w:val="24"/>
          <w:szCs w:val="24"/>
        </w:rPr>
        <w:t>[28] S. Arlot, A. Celisse, et al., (2010). “A survey of cross-validation procedures for model selection,” Statistics surveys, vol. 4, pp. 40–79.</w:t>
      </w:r>
    </w:p>
    <w:p w14:paraId="3B30E8E1" w14:textId="778A6D6F" w:rsidR="00B35461" w:rsidRPr="002951F8" w:rsidRDefault="00B35461" w:rsidP="00142CC3">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 xml:space="preserve">[29] Sanz-Sánchez, I., &amp; Bascones-Martínez, A.. (2009). Diabetes mellitus: Su implicación en la patología oral y periodontal. Avances en Odontoestomatología, 25(5), 249-263. Recuperado en 12 de junio de 2021, de </w:t>
      </w:r>
      <w:hyperlink r:id="rId44" w:history="1">
        <w:r w:rsidRPr="002951F8">
          <w:rPr>
            <w:rFonts w:eastAsiaTheme="minorEastAsia"/>
            <w:szCs w:val="24"/>
          </w:rPr>
          <w:t>http://scielo.isciii.es/scielo.php?script=sci_arttext&amp;pid=S0213-12852009000500003&amp;lng=es&amp;tlng=es</w:t>
        </w:r>
      </w:hyperlink>
      <w:r w:rsidRPr="002951F8">
        <w:rPr>
          <w:rFonts w:ascii="Times New Roman" w:eastAsiaTheme="minorEastAsia" w:hAnsi="Times New Roman" w:cs="Times New Roman"/>
          <w:sz w:val="24"/>
          <w:szCs w:val="24"/>
        </w:rPr>
        <w:t>.</w:t>
      </w:r>
    </w:p>
    <w:p w14:paraId="2199B3EF" w14:textId="0363D959" w:rsidR="00B35461" w:rsidRDefault="00B35461" w:rsidP="00142CC3">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2951F8">
        <w:rPr>
          <w:rFonts w:ascii="Times New Roman" w:eastAsiaTheme="minorEastAsia" w:hAnsi="Times New Roman" w:cs="Times New Roman"/>
          <w:sz w:val="24"/>
          <w:szCs w:val="24"/>
        </w:rPr>
        <w:t>[30] TFG DE ROBERTO</w:t>
      </w:r>
    </w:p>
    <w:p w14:paraId="2895E002" w14:textId="56ED1C84" w:rsidR="000A4B61" w:rsidRDefault="000A4B61" w:rsidP="00142CC3">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[31]</w:t>
      </w:r>
      <w:r w:rsidRPr="000A4B61">
        <w:t xml:space="preserve"> </w:t>
      </w:r>
      <w:r>
        <w:t xml:space="preserve">Balanced Random Forest Classifier - </w:t>
      </w:r>
      <w:r>
        <w:tab/>
      </w:r>
      <w:r>
        <w:tab/>
        <w:t xml:space="preserve">Imbalanced Learned  Website: </w:t>
      </w:r>
      <w:hyperlink r:id="rId45" w:anchor="forest" w:history="1">
        <w:r w:rsidRPr="006D19B9">
          <w:rPr>
            <w:rStyle w:val="Hipervnculo"/>
            <w:rFonts w:ascii="Times New Roman" w:eastAsiaTheme="minorEastAsia" w:hAnsi="Times New Roman" w:cs="Times New Roman"/>
            <w:sz w:val="24"/>
            <w:szCs w:val="24"/>
          </w:rPr>
          <w:t>https://imbalanced-learn.org/stable/ensemble.html#forest</w:t>
        </w:r>
      </w:hyperlink>
      <w:r>
        <w:rPr>
          <w:rFonts w:ascii="Times New Roman" w:eastAsiaTheme="minorEastAsia" w:hAnsi="Times New Roman" w:cs="Times New Roman"/>
          <w:sz w:val="24"/>
          <w:szCs w:val="24"/>
        </w:rPr>
        <w:t>, accedido julio 2021.</w:t>
      </w:r>
    </w:p>
    <w:p w14:paraId="7EC4070D"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[32] </w:t>
      </w:r>
      <w:r w:rsidRPr="005C73BB">
        <w:rPr>
          <w:rFonts w:ascii="Times New Roman" w:eastAsiaTheme="minorEastAsia" w:hAnsi="Times New Roman" w:cs="Times New Roman"/>
          <w:sz w:val="24"/>
          <w:szCs w:val="24"/>
        </w:rPr>
        <w:t>Guo Haixiang, Li Yijing, Jennifer Shang, Gu Mingyun, Huang Yuanyue, Gong Bing,</w:t>
      </w:r>
    </w:p>
    <w:p w14:paraId="414F8318"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Learning from class-imbalanced data: Review of methods and applications,</w:t>
      </w:r>
    </w:p>
    <w:p w14:paraId="226515D9"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Expert Systems with Applications,</w:t>
      </w:r>
    </w:p>
    <w:p w14:paraId="1B03EF6A"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Volume 73,</w:t>
      </w:r>
    </w:p>
    <w:p w14:paraId="01047739"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2017,</w:t>
      </w:r>
    </w:p>
    <w:p w14:paraId="235E84A6"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Pages 220-239,</w:t>
      </w:r>
    </w:p>
    <w:p w14:paraId="7C139DF5"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ISSN 0957-4174,</w:t>
      </w:r>
    </w:p>
    <w:p w14:paraId="179FBA8D" w14:textId="77777777" w:rsidR="005C73BB" w:rsidRP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https://doi.org/10.1016/j.eswa.2016.12.035.</w:t>
      </w:r>
    </w:p>
    <w:p w14:paraId="65C47CBA" w14:textId="02CEA431" w:rsidR="005C73BB" w:rsidRDefault="005C73BB" w:rsidP="005C73BB">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5C73BB">
        <w:rPr>
          <w:rFonts w:ascii="Times New Roman" w:eastAsiaTheme="minorEastAsia" w:hAnsi="Times New Roman" w:cs="Times New Roman"/>
          <w:sz w:val="24"/>
          <w:szCs w:val="24"/>
        </w:rPr>
        <w:t>(</w:t>
      </w:r>
      <w:hyperlink r:id="rId46" w:history="1">
        <w:r w:rsidR="00B66448" w:rsidRPr="00B94379">
          <w:rPr>
            <w:rStyle w:val="Hipervnculo"/>
            <w:rFonts w:ascii="Times New Roman" w:eastAsiaTheme="minorEastAsia" w:hAnsi="Times New Roman" w:cs="Times New Roman"/>
            <w:sz w:val="24"/>
            <w:szCs w:val="24"/>
          </w:rPr>
          <w:t>https://www.sciencedirect.com/science/article/pii/S0957417416307175</w:t>
        </w:r>
      </w:hyperlink>
      <w:r w:rsidRPr="005C73BB">
        <w:rPr>
          <w:rFonts w:ascii="Times New Roman" w:eastAsiaTheme="minorEastAsia" w:hAnsi="Times New Roman" w:cs="Times New Roman"/>
          <w:sz w:val="24"/>
          <w:szCs w:val="24"/>
        </w:rPr>
        <w:t>)</w:t>
      </w:r>
    </w:p>
    <w:p w14:paraId="2243032E" w14:textId="77777777" w:rsidR="00B66448" w:rsidRPr="00B66448"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[33] </w:t>
      </w:r>
      <w:r w:rsidRPr="00B66448">
        <w:rPr>
          <w:rFonts w:ascii="Times New Roman" w:eastAsiaTheme="minorEastAsia" w:hAnsi="Times New Roman" w:cs="Times New Roman"/>
          <w:sz w:val="24"/>
          <w:szCs w:val="24"/>
        </w:rPr>
        <w:t>M. Bach, A. Werner, J. Żywiec, W. Pluskiewicz,</w:t>
      </w:r>
    </w:p>
    <w:p w14:paraId="7FDDC3DD" w14:textId="77777777" w:rsidR="00B66448" w:rsidRPr="00B66448"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B66448">
        <w:rPr>
          <w:rFonts w:ascii="Times New Roman" w:eastAsiaTheme="minorEastAsia" w:hAnsi="Times New Roman" w:cs="Times New Roman"/>
          <w:sz w:val="24"/>
          <w:szCs w:val="24"/>
        </w:rPr>
        <w:t>The study of under- and over-sampling methods’ utility in analysis of highly imbalanced data on osteoporosis,</w:t>
      </w:r>
    </w:p>
    <w:p w14:paraId="79AFF26A" w14:textId="77777777" w:rsidR="00B66448" w:rsidRPr="00B66448"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B66448">
        <w:rPr>
          <w:rFonts w:ascii="Times New Roman" w:eastAsiaTheme="minorEastAsia" w:hAnsi="Times New Roman" w:cs="Times New Roman"/>
          <w:sz w:val="24"/>
          <w:szCs w:val="24"/>
        </w:rPr>
        <w:t>Information Sciences,</w:t>
      </w:r>
    </w:p>
    <w:p w14:paraId="6DF3B388" w14:textId="77777777" w:rsidR="00B66448" w:rsidRPr="00B66448"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B66448">
        <w:rPr>
          <w:rFonts w:ascii="Times New Roman" w:eastAsiaTheme="minorEastAsia" w:hAnsi="Times New Roman" w:cs="Times New Roman"/>
          <w:sz w:val="24"/>
          <w:szCs w:val="24"/>
        </w:rPr>
        <w:t>Volume 384,</w:t>
      </w:r>
    </w:p>
    <w:p w14:paraId="393B5F51" w14:textId="77777777" w:rsidR="00B66448" w:rsidRPr="00B66448"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B66448">
        <w:rPr>
          <w:rFonts w:ascii="Times New Roman" w:eastAsiaTheme="minorEastAsia" w:hAnsi="Times New Roman" w:cs="Times New Roman"/>
          <w:sz w:val="24"/>
          <w:szCs w:val="24"/>
        </w:rPr>
        <w:t>2017,</w:t>
      </w:r>
    </w:p>
    <w:p w14:paraId="35C48A75" w14:textId="77777777" w:rsidR="00B66448" w:rsidRPr="00B66448"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B66448">
        <w:rPr>
          <w:rFonts w:ascii="Times New Roman" w:eastAsiaTheme="minorEastAsia" w:hAnsi="Times New Roman" w:cs="Times New Roman"/>
          <w:sz w:val="24"/>
          <w:szCs w:val="24"/>
        </w:rPr>
        <w:t>Pages 174-190,</w:t>
      </w:r>
    </w:p>
    <w:p w14:paraId="500070C9" w14:textId="77777777" w:rsidR="00B66448" w:rsidRPr="00B66448"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B66448">
        <w:rPr>
          <w:rFonts w:ascii="Times New Roman" w:eastAsiaTheme="minorEastAsia" w:hAnsi="Times New Roman" w:cs="Times New Roman"/>
          <w:sz w:val="24"/>
          <w:szCs w:val="24"/>
        </w:rPr>
        <w:t>ISSN 0020-0255,</w:t>
      </w:r>
    </w:p>
    <w:p w14:paraId="3694DA53" w14:textId="3BF3B765" w:rsidR="00B66448" w:rsidRPr="005C73BB" w:rsidRDefault="00B66448" w:rsidP="00B66448">
      <w:pPr>
        <w:widowControl w:val="0"/>
        <w:tabs>
          <w:tab w:val="left" w:pos="1341"/>
        </w:tabs>
        <w:autoSpaceDE w:val="0"/>
        <w:autoSpaceDN w:val="0"/>
        <w:spacing w:after="0" w:line="477" w:lineRule="auto"/>
        <w:ind w:right="1162"/>
        <w:jc w:val="both"/>
        <w:rPr>
          <w:rFonts w:ascii="Times New Roman" w:eastAsiaTheme="minorEastAsia" w:hAnsi="Times New Roman" w:cs="Times New Roman"/>
          <w:sz w:val="24"/>
          <w:szCs w:val="24"/>
        </w:rPr>
      </w:pPr>
      <w:r w:rsidRPr="00B66448">
        <w:rPr>
          <w:rFonts w:ascii="Times New Roman" w:eastAsiaTheme="minorEastAsia" w:hAnsi="Times New Roman" w:cs="Times New Roman"/>
          <w:sz w:val="24"/>
          <w:szCs w:val="24"/>
        </w:rPr>
        <w:t>https://doi.org/10.1016/j.ins.2016.09.038.</w:t>
      </w:r>
    </w:p>
    <w:p w14:paraId="7BB7B586" w14:textId="30882354" w:rsidR="00485548" w:rsidRPr="00142CC3" w:rsidRDefault="00B66448" w:rsidP="00142CC3">
      <w:pPr>
        <w:widowControl w:val="0"/>
        <w:tabs>
          <w:tab w:val="left" w:pos="1341"/>
        </w:tabs>
        <w:autoSpaceDE w:val="0"/>
        <w:autoSpaceDN w:val="0"/>
        <w:spacing w:after="0" w:line="480" w:lineRule="auto"/>
        <w:ind w:right="1163"/>
        <w:jc w:val="both"/>
        <w:rPr>
          <w:rFonts w:ascii="Times New Roman" w:hAnsi="Times New Roman" w:cs="Times New Roman"/>
          <w:sz w:val="24"/>
        </w:rPr>
      </w:pPr>
      <w:r>
        <w:rPr>
          <w:rFonts w:ascii="Times New Roman" w:hAnsi="Times New Roman" w:cs="Times New Roman"/>
          <w:sz w:val="24"/>
        </w:rPr>
        <w:t>[34]</w:t>
      </w:r>
      <w:r w:rsidR="00655607">
        <w:rPr>
          <w:rFonts w:ascii="Times New Roman" w:hAnsi="Times New Roman" w:cs="Times New Roman"/>
          <w:sz w:val="24"/>
        </w:rPr>
        <w:t xml:space="preserve"> </w:t>
      </w:r>
      <w:r w:rsidRPr="00B66448">
        <w:rPr>
          <w:rFonts w:ascii="Times New Roman" w:hAnsi="Times New Roman" w:cs="Times New Roman"/>
          <w:sz w:val="24"/>
        </w:rPr>
        <w:t>https://www.datasciencecentral.com/profiles/blogs/handling-imbalanced-data-sets-in-supervised-learning-using-family</w:t>
      </w:r>
    </w:p>
    <w:p w14:paraId="2CC7B957" w14:textId="59C67639" w:rsidR="004A640B" w:rsidRPr="00142CC3" w:rsidRDefault="00655607" w:rsidP="00142CC3">
      <w:pPr>
        <w:pStyle w:val="Textoindependiente"/>
        <w:jc w:val="both"/>
        <w:rPr>
          <w:rFonts w:ascii="Times New Roman" w:eastAsiaTheme="minorHAnsi" w:hAnsi="Times New Roman" w:cs="Times New Roman"/>
          <w:szCs w:val="22"/>
        </w:rPr>
      </w:pPr>
      <w:r>
        <w:rPr>
          <w:rFonts w:ascii="Times New Roman" w:eastAsiaTheme="minorHAnsi" w:hAnsi="Times New Roman" w:cs="Times New Roman"/>
          <w:szCs w:val="22"/>
        </w:rPr>
        <w:t xml:space="preserve">[35] </w:t>
      </w:r>
      <w:r w:rsidRPr="00655607">
        <w:rPr>
          <w:rFonts w:ascii="Times New Roman" w:eastAsiaTheme="minorHAnsi" w:hAnsi="Times New Roman" w:cs="Times New Roman"/>
          <w:szCs w:val="22"/>
        </w:rPr>
        <w:t>Alberto FernándezSalvador GarcíaMikel GalarRonaldo C. PratiBartosz KrawczykFrancisco Herrera</w:t>
      </w:r>
      <w:r>
        <w:rPr>
          <w:rFonts w:ascii="Times New Roman" w:eastAsiaTheme="minorHAnsi" w:hAnsi="Times New Roman" w:cs="Times New Roman"/>
          <w:szCs w:val="22"/>
        </w:rPr>
        <w:t xml:space="preserve">. (2018). </w:t>
      </w:r>
      <w:r w:rsidRPr="00655607">
        <w:rPr>
          <w:rFonts w:ascii="Times New Roman" w:eastAsiaTheme="minorHAnsi" w:hAnsi="Times New Roman" w:cs="Times New Roman"/>
          <w:szCs w:val="22"/>
        </w:rPr>
        <w:t>Learning from Imbalanced Data Sets</w:t>
      </w:r>
      <w:r>
        <w:rPr>
          <w:rFonts w:ascii="Times New Roman" w:eastAsiaTheme="minorHAnsi" w:hAnsi="Times New Roman" w:cs="Times New Roman"/>
          <w:szCs w:val="22"/>
        </w:rPr>
        <w:t xml:space="preserve">. </w:t>
      </w:r>
    </w:p>
    <w:p w14:paraId="2745EDF2" w14:textId="14EF6DB7" w:rsidR="004A640B" w:rsidRPr="00142CC3" w:rsidRDefault="004A640B" w:rsidP="00142CC3">
      <w:pPr>
        <w:pStyle w:val="Textoindependiente"/>
        <w:jc w:val="both"/>
        <w:rPr>
          <w:rFonts w:ascii="Times New Roman" w:hAnsi="Times New Roman" w:cs="Times New Roman"/>
        </w:rPr>
      </w:pPr>
    </w:p>
    <w:p w14:paraId="4050C372" w14:textId="2D5E1B55" w:rsidR="004A640B" w:rsidRPr="00142CC3" w:rsidRDefault="00580325" w:rsidP="00142CC3">
      <w:pPr>
        <w:pStyle w:val="Textoindependiente"/>
        <w:jc w:val="both"/>
        <w:rPr>
          <w:rFonts w:ascii="Times New Roman" w:hAnsi="Times New Roman" w:cs="Times New Roman"/>
        </w:rPr>
      </w:pPr>
      <w:r>
        <w:rPr>
          <w:rFonts w:ascii="Times New Roman" w:hAnsi="Times New Roman" w:cs="Times New Roman"/>
        </w:rPr>
        <w:t xml:space="preserve">[36] </w:t>
      </w:r>
      <w:r w:rsidRPr="00580325">
        <w:rPr>
          <w:rFonts w:ascii="Times New Roman" w:hAnsi="Times New Roman" w:cs="Times New Roman"/>
        </w:rPr>
        <w:t xml:space="preserve">Mani, S., Chen, Y., Elasy, T., Clayton, W. y Denny, J. (2012). Previsión del riesgo de </w:t>
      </w:r>
      <w:r w:rsidRPr="00580325">
        <w:rPr>
          <w:rFonts w:ascii="Times New Roman" w:hAnsi="Times New Roman" w:cs="Times New Roman"/>
        </w:rPr>
        <w:lastRenderedPageBreak/>
        <w:t>diabetes tipo 2 a partir de datos EMR mediante aprendizaje automático. AMIA ... Actas del Simposio Anual. Simposio AMIA , 2012 , 606–615.</w:t>
      </w:r>
    </w:p>
    <w:p w14:paraId="2FEA8E00" w14:textId="06CB1930" w:rsidR="004A640B" w:rsidRPr="00142CC3" w:rsidRDefault="004A640B" w:rsidP="00142CC3">
      <w:pPr>
        <w:pStyle w:val="Textoindependiente"/>
        <w:jc w:val="both"/>
        <w:rPr>
          <w:rFonts w:ascii="Times New Roman" w:hAnsi="Times New Roman" w:cs="Times New Roman"/>
        </w:rPr>
      </w:pPr>
    </w:p>
    <w:p w14:paraId="3891E9E1" w14:textId="46995E32" w:rsidR="004A640B" w:rsidRPr="00142CC3" w:rsidRDefault="004A640B" w:rsidP="00142CC3">
      <w:pPr>
        <w:pStyle w:val="Textoindependiente"/>
        <w:jc w:val="both"/>
        <w:rPr>
          <w:rFonts w:ascii="Times New Roman" w:hAnsi="Times New Roman" w:cs="Times New Roman"/>
        </w:rPr>
      </w:pPr>
    </w:p>
    <w:p w14:paraId="04BF8281" w14:textId="44570018" w:rsidR="004A640B" w:rsidRPr="00142CC3" w:rsidRDefault="004A640B" w:rsidP="00142CC3">
      <w:pPr>
        <w:pStyle w:val="Textoindependiente"/>
        <w:jc w:val="both"/>
        <w:rPr>
          <w:rFonts w:ascii="Times New Roman" w:hAnsi="Times New Roman" w:cs="Times New Roman"/>
        </w:rPr>
      </w:pPr>
    </w:p>
    <w:p w14:paraId="58AB775A" w14:textId="77777777" w:rsidR="004A640B" w:rsidRPr="00142CC3" w:rsidRDefault="004A640B" w:rsidP="00142CC3">
      <w:pPr>
        <w:pStyle w:val="Textoindependiente"/>
        <w:jc w:val="both"/>
        <w:rPr>
          <w:rFonts w:ascii="Times New Roman" w:hAnsi="Times New Roman" w:cs="Times New Roman"/>
        </w:rPr>
      </w:pPr>
    </w:p>
    <w:p w14:paraId="38E0B597" w14:textId="45E4CE6D" w:rsidR="004A640B" w:rsidRPr="00142CC3" w:rsidRDefault="004A640B" w:rsidP="00142CC3">
      <w:pPr>
        <w:jc w:val="both"/>
        <w:rPr>
          <w:rFonts w:ascii="Times New Roman" w:eastAsiaTheme="minorEastAsia" w:hAnsi="Times New Roman" w:cs="Times New Roman"/>
          <w:sz w:val="24"/>
          <w:szCs w:val="24"/>
        </w:rPr>
      </w:pPr>
    </w:p>
    <w:p w14:paraId="193FB2F4" w14:textId="0440582A" w:rsidR="019554F6" w:rsidRPr="00142CC3" w:rsidRDefault="019554F6" w:rsidP="00142CC3">
      <w:pPr>
        <w:pStyle w:val="Ttulo"/>
        <w:jc w:val="both"/>
        <w:rPr>
          <w:rFonts w:ascii="Times New Roman" w:hAnsi="Times New Roman" w:cs="Times New Roman"/>
        </w:rPr>
      </w:pPr>
      <w:r w:rsidRPr="00142CC3">
        <w:rPr>
          <w:rStyle w:val="TtuloCar"/>
          <w:rFonts w:ascii="Times New Roman" w:hAnsi="Times New Roman" w:cs="Times New Roman"/>
        </w:rPr>
        <w:t>Abreviaturas</w:t>
      </w:r>
    </w:p>
    <w:p w14:paraId="70C118EA" w14:textId="34059327" w:rsidR="00892CB6" w:rsidRDefault="008D4CBF" w:rsidP="00892CB6">
      <w:r>
        <w:rPr>
          <w:rFonts w:ascii="Times New Roman" w:eastAsiaTheme="minorEastAsia" w:hAnsi="Times New Roman" w:cs="Times New Roman"/>
          <w:sz w:val="24"/>
          <w:szCs w:val="24"/>
        </w:rPr>
        <w:br/>
      </w:r>
      <w:bookmarkStart w:id="48" w:name="_GoBack"/>
      <w:bookmarkEnd w:id="48"/>
      <w:r>
        <w:rPr>
          <w:rFonts w:ascii="Times New Roman" w:eastAsiaTheme="minorEastAsia" w:hAnsi="Times New Roman" w:cs="Times New Roman"/>
          <w:sz w:val="24"/>
          <w:szCs w:val="24"/>
        </w:rPr>
        <w:t>HbA1c Prueba de hemoglobina glicosilada</w:t>
      </w:r>
      <w:r>
        <w:rPr>
          <w:rFonts w:ascii="Times New Roman" w:eastAsiaTheme="minorEastAsia" w:hAnsi="Times New Roman" w:cs="Times New Roman"/>
          <w:sz w:val="24"/>
          <w:szCs w:val="24"/>
        </w:rPr>
        <w:br/>
      </w:r>
      <w:r w:rsidR="2F439808" w:rsidRPr="00142CC3">
        <w:rPr>
          <w:rFonts w:ascii="Times New Roman" w:eastAsiaTheme="minorEastAsia" w:hAnsi="Times New Roman" w:cs="Times New Roman"/>
          <w:sz w:val="24"/>
          <w:szCs w:val="24"/>
        </w:rPr>
        <w:t>HUM Hospital Universitario de Móstoles</w:t>
      </w:r>
      <w:r w:rsidR="2F439808" w:rsidRPr="00142CC3">
        <w:rPr>
          <w:rFonts w:ascii="Times New Roman" w:hAnsi="Times New Roman" w:cs="Times New Roman"/>
        </w:rPr>
        <w:br/>
      </w:r>
      <w:r w:rsidR="2F439808" w:rsidRPr="00142CC3">
        <w:rPr>
          <w:rFonts w:ascii="Times New Roman" w:eastAsiaTheme="minorEastAsia" w:hAnsi="Times New Roman" w:cs="Times New Roman"/>
          <w:sz w:val="24"/>
          <w:szCs w:val="24"/>
        </w:rPr>
        <w:t>TFG Trabajo Fin de Grado</w:t>
      </w:r>
      <w:r w:rsidR="2F439808" w:rsidRPr="00142CC3">
        <w:rPr>
          <w:rFonts w:ascii="Times New Roman" w:hAnsi="Times New Roman" w:cs="Times New Roman"/>
        </w:rPr>
        <w:br/>
      </w:r>
      <w:r w:rsidR="1954CC6D" w:rsidRPr="00142CC3">
        <w:rPr>
          <w:rFonts w:ascii="Times New Roman" w:eastAsiaTheme="minorEastAsia" w:hAnsi="Times New Roman" w:cs="Times New Roman"/>
          <w:sz w:val="24"/>
          <w:szCs w:val="24"/>
        </w:rPr>
        <w:t>EDA Exploratory Data Analysis</w:t>
      </w:r>
      <w:r w:rsidR="2F439808" w:rsidRPr="00142CC3">
        <w:rPr>
          <w:rFonts w:ascii="Times New Roman" w:hAnsi="Times New Roman" w:cs="Times New Roman"/>
        </w:rPr>
        <w:br/>
      </w:r>
      <w:r w:rsidR="3B45F92E" w:rsidRPr="00142CC3">
        <w:rPr>
          <w:rFonts w:ascii="Times New Roman" w:eastAsiaTheme="minorEastAsia" w:hAnsi="Times New Roman" w:cs="Times New Roman"/>
          <w:sz w:val="24"/>
          <w:szCs w:val="24"/>
        </w:rPr>
        <w:t>NaN Not a number</w:t>
      </w:r>
      <w:r w:rsidR="2F439808" w:rsidRPr="00142CC3">
        <w:rPr>
          <w:rFonts w:ascii="Times New Roman" w:hAnsi="Times New Roman" w:cs="Times New Roman"/>
        </w:rPr>
        <w:br/>
      </w:r>
      <w:r w:rsidR="365FA1D6" w:rsidRPr="00142CC3">
        <w:rPr>
          <w:rFonts w:ascii="Times New Roman" w:eastAsiaTheme="minorEastAsia" w:hAnsi="Times New Roman" w:cs="Times New Roman"/>
          <w:sz w:val="24"/>
          <w:szCs w:val="24"/>
        </w:rPr>
        <w:t>IA Inteligencia atificial</w:t>
      </w:r>
      <w:r w:rsidR="004A640B" w:rsidRPr="00142CC3">
        <w:rPr>
          <w:rFonts w:ascii="Times New Roman" w:eastAsiaTheme="minorEastAsia" w:hAnsi="Times New Roman" w:cs="Times New Roman"/>
          <w:sz w:val="24"/>
          <w:szCs w:val="24"/>
        </w:rPr>
        <w:br/>
        <w:t>DMG Diabetes mellitus gestacional</w:t>
      </w:r>
      <w:r w:rsidR="004A640B" w:rsidRPr="00142CC3">
        <w:rPr>
          <w:rFonts w:ascii="Times New Roman" w:eastAsiaTheme="minorEastAsia" w:hAnsi="Times New Roman" w:cs="Times New Roman"/>
          <w:sz w:val="24"/>
          <w:szCs w:val="24"/>
        </w:rPr>
        <w:br/>
      </w:r>
      <w:r w:rsidR="004A640B" w:rsidRPr="00142CC3">
        <w:rPr>
          <w:rFonts w:ascii="Times New Roman" w:hAnsi="Times New Roman" w:cs="Times New Roman"/>
          <w:sz w:val="24"/>
        </w:rPr>
        <w:t>SOP Síndrome de ovario poliquístico</w:t>
      </w:r>
      <w:r w:rsidR="00192B03">
        <w:rPr>
          <w:rFonts w:ascii="Times New Roman" w:eastAsiaTheme="minorEastAsia" w:hAnsi="Times New Roman" w:cs="Times New Roman"/>
          <w:sz w:val="24"/>
          <w:szCs w:val="24"/>
        </w:rPr>
        <w:br/>
        <w:t>IMC</w:t>
      </w:r>
      <w:r w:rsidR="00192B03">
        <w:rPr>
          <w:rFonts w:ascii="Times New Roman" w:eastAsiaTheme="minorEastAsia" w:hAnsi="Times New Roman" w:cs="Times New Roman"/>
          <w:sz w:val="24"/>
          <w:szCs w:val="24"/>
        </w:rPr>
        <w:br/>
      </w:r>
      <w:r w:rsidR="00655607">
        <w:rPr>
          <w:rFonts w:ascii="Times New Roman" w:eastAsiaTheme="minorEastAsia" w:hAnsi="Times New Roman" w:cs="Times New Roman"/>
          <w:sz w:val="24"/>
          <w:szCs w:val="24"/>
        </w:rPr>
        <w:t>HDL</w:t>
      </w:r>
      <w:r w:rsidR="00655607">
        <w:rPr>
          <w:rFonts w:ascii="Times New Roman" w:eastAsiaTheme="minorEastAsia" w:hAnsi="Times New Roman" w:cs="Times New Roman"/>
          <w:sz w:val="24"/>
          <w:szCs w:val="24"/>
        </w:rPr>
        <w:br/>
        <w:t>LDL</w:t>
      </w:r>
      <w:r w:rsidR="00655607">
        <w:rPr>
          <w:rFonts w:ascii="Times New Roman" w:eastAsiaTheme="minorEastAsia" w:hAnsi="Times New Roman" w:cs="Times New Roman"/>
          <w:sz w:val="24"/>
          <w:szCs w:val="24"/>
        </w:rPr>
        <w:br/>
        <w:t>GOT</w:t>
      </w:r>
      <w:r w:rsidR="00655607">
        <w:rPr>
          <w:rFonts w:ascii="Times New Roman" w:eastAsiaTheme="minorEastAsia" w:hAnsi="Times New Roman" w:cs="Times New Roman"/>
          <w:sz w:val="24"/>
          <w:szCs w:val="24"/>
        </w:rPr>
        <w:br/>
        <w:t>GPT</w:t>
      </w:r>
      <w:r w:rsidR="00655607">
        <w:rPr>
          <w:rFonts w:ascii="Times New Roman" w:eastAsiaTheme="minorEastAsia" w:hAnsi="Times New Roman" w:cs="Times New Roman"/>
          <w:sz w:val="24"/>
          <w:szCs w:val="24"/>
        </w:rPr>
        <w:br/>
        <w:t>GGT</w:t>
      </w:r>
      <w:r w:rsidR="00655607">
        <w:rPr>
          <w:rFonts w:ascii="Times New Roman" w:eastAsiaTheme="minorEastAsia" w:hAnsi="Times New Roman" w:cs="Times New Roman"/>
          <w:sz w:val="24"/>
          <w:szCs w:val="24"/>
        </w:rPr>
        <w:br/>
        <w:t>HOMA</w:t>
      </w:r>
      <w:r w:rsidR="00655607">
        <w:rPr>
          <w:rFonts w:ascii="Times New Roman" w:eastAsiaTheme="minorEastAsia" w:hAnsi="Times New Roman" w:cs="Times New Roman"/>
          <w:sz w:val="24"/>
          <w:szCs w:val="24"/>
        </w:rPr>
        <w:br/>
        <w:t>TAS</w:t>
      </w:r>
      <w:r w:rsidR="00655607">
        <w:rPr>
          <w:rFonts w:ascii="Times New Roman" w:eastAsiaTheme="minorEastAsia" w:hAnsi="Times New Roman" w:cs="Times New Roman"/>
          <w:sz w:val="24"/>
          <w:szCs w:val="24"/>
        </w:rPr>
        <w:br/>
        <w:t>TAD</w:t>
      </w:r>
      <w:r w:rsidR="00655607">
        <w:rPr>
          <w:rFonts w:ascii="Times New Roman" w:eastAsiaTheme="minorEastAsia" w:hAnsi="Times New Roman" w:cs="Times New Roman"/>
          <w:sz w:val="24"/>
          <w:szCs w:val="24"/>
        </w:rPr>
        <w:br/>
        <w:t>SMOTE</w:t>
      </w:r>
      <w:r w:rsidR="00655607">
        <w:rPr>
          <w:rFonts w:ascii="Times New Roman" w:eastAsiaTheme="minorEastAsia" w:hAnsi="Times New Roman" w:cs="Times New Roman"/>
          <w:sz w:val="24"/>
          <w:szCs w:val="24"/>
        </w:rPr>
        <w:br/>
        <w:t>ADASYN</w:t>
      </w:r>
      <w:r w:rsidR="00EA6DE3">
        <w:rPr>
          <w:rFonts w:ascii="Times New Roman" w:eastAsiaTheme="minorEastAsia" w:hAnsi="Times New Roman" w:cs="Times New Roman"/>
          <w:sz w:val="24"/>
          <w:szCs w:val="24"/>
        </w:rPr>
        <w:br/>
        <w:t>AUC</w:t>
      </w:r>
      <w:r w:rsidR="00EA6DE3">
        <w:rPr>
          <w:rFonts w:ascii="Times New Roman" w:eastAsiaTheme="minorEastAsia" w:hAnsi="Times New Roman" w:cs="Times New Roman"/>
          <w:sz w:val="24"/>
          <w:szCs w:val="24"/>
        </w:rPr>
        <w:br/>
        <w:t>ROC</w:t>
      </w:r>
      <w:r w:rsidR="00875E49">
        <w:rPr>
          <w:rFonts w:ascii="Times New Roman" w:eastAsiaTheme="minorEastAsia" w:hAnsi="Times New Roman" w:cs="Times New Roman"/>
          <w:sz w:val="24"/>
          <w:szCs w:val="24"/>
        </w:rPr>
        <w:br/>
        <w:t>IDH</w:t>
      </w:r>
      <w:r w:rsidR="00892CB6">
        <w:rPr>
          <w:rFonts w:ascii="Times New Roman" w:eastAsiaTheme="minorEastAsia" w:hAnsi="Times New Roman" w:cs="Times New Roman"/>
          <w:sz w:val="24"/>
          <w:szCs w:val="24"/>
        </w:rPr>
        <w:br/>
        <w:t>RF</w:t>
      </w:r>
      <w:r w:rsidR="003E6998">
        <w:rPr>
          <w:rFonts w:ascii="Times New Roman" w:eastAsiaTheme="minorEastAsia" w:hAnsi="Times New Roman" w:cs="Times New Roman"/>
          <w:sz w:val="24"/>
          <w:szCs w:val="24"/>
        </w:rPr>
        <w:br/>
      </w:r>
    </w:p>
    <w:sdt>
      <w:sdtPr>
        <w:id w:val="-701325086"/>
        <w:docPartObj>
          <w:docPartGallery w:val="Bibliographies"/>
          <w:docPartUnique/>
        </w:docPartObj>
      </w:sdtPr>
      <w:sdtEndPr>
        <w:rPr>
          <w:rFonts w:asciiTheme="minorHAnsi" w:eastAsiaTheme="minorHAnsi" w:hAnsiTheme="minorHAnsi" w:cstheme="minorBidi"/>
          <w:b w:val="0"/>
          <w:sz w:val="22"/>
          <w:szCs w:val="22"/>
        </w:rPr>
      </w:sdtEndPr>
      <w:sdtContent>
        <w:p w14:paraId="3AE5C83D" w14:textId="67455D4F" w:rsidR="00892CB6" w:rsidRDefault="00892CB6">
          <w:pPr>
            <w:pStyle w:val="Ttulo1"/>
          </w:pPr>
          <w:r>
            <w:t>Referencias</w:t>
          </w:r>
        </w:p>
        <w:sdt>
          <w:sdtPr>
            <w:id w:val="-573587230"/>
            <w:bibliography/>
          </w:sdtPr>
          <w:sdtContent>
            <w:p w14:paraId="1DEEAA0E" w14:textId="77777777" w:rsidR="00892CB6" w:rsidRDefault="00892CB6" w:rsidP="008D4CBF">
              <w:pPr>
                <w:pStyle w:val="Bibliografa"/>
                <w:jc w:val="both"/>
                <w:rPr>
                  <w:noProof/>
                  <w:vanish/>
                  <w:sz w:val="24"/>
                  <w:szCs w:val="24"/>
                </w:rPr>
              </w:pPr>
              <w:r>
                <w:fldChar w:fldCharType="begin"/>
              </w:r>
              <w:r>
                <w:instrText>BIBLIOGRAPHY</w:instrText>
              </w:r>
              <w:r>
                <w:fldChar w:fldCharType="separate"/>
              </w:r>
              <w:r>
                <w:rPr>
                  <w:noProof/>
                  <w:vanish/>
                </w:rPr>
                <w:t>x</w:t>
              </w:r>
            </w:p>
            <w:tbl>
              <w:tblPr>
                <w:tblW w:w="5104" w:type="pct"/>
                <w:tblCellSpacing w:w="15" w:type="dxa"/>
                <w:tblCellMar>
                  <w:top w:w="15" w:type="dxa"/>
                  <w:left w:w="15" w:type="dxa"/>
                  <w:bottom w:w="15" w:type="dxa"/>
                  <w:right w:w="15" w:type="dxa"/>
                </w:tblCellMar>
                <w:tblLook w:val="04A0" w:firstRow="1" w:lastRow="0" w:firstColumn="1" w:lastColumn="0" w:noHBand="0" w:noVBand="1"/>
              </w:tblPr>
              <w:tblGrid>
                <w:gridCol w:w="354"/>
                <w:gridCol w:w="16724"/>
                <w:gridCol w:w="66"/>
                <w:gridCol w:w="81"/>
              </w:tblGrid>
              <w:tr w:rsidR="008D4CBF" w14:paraId="5D88748F" w14:textId="4AEF0FB9" w:rsidTr="008D4CBF">
                <w:trPr>
                  <w:tblCellSpacing w:w="15" w:type="dxa"/>
                </w:trPr>
                <w:tc>
                  <w:tcPr>
                    <w:tcW w:w="94" w:type="pct"/>
                    <w:hideMark/>
                  </w:tcPr>
                  <w:p w14:paraId="67FEADA8" w14:textId="77777777" w:rsidR="008D4CBF" w:rsidRDefault="008D4CBF" w:rsidP="008D4CBF">
                    <w:pPr>
                      <w:pStyle w:val="Bibliografa"/>
                      <w:jc w:val="both"/>
                      <w:rPr>
                        <w:noProof/>
                      </w:rPr>
                    </w:pPr>
                    <w:r>
                      <w:rPr>
                        <w:noProof/>
                      </w:rPr>
                      <w:t>1.</w:t>
                    </w:r>
                  </w:p>
                </w:tc>
                <w:tc>
                  <w:tcPr>
                    <w:tcW w:w="4686" w:type="pct"/>
                    <w:hideMark/>
                  </w:tcPr>
                  <w:p w14:paraId="4E6719E4" w14:textId="77777777" w:rsidR="008D4CBF" w:rsidRDefault="008D4CBF" w:rsidP="008D4CBF">
                    <w:pPr>
                      <w:pStyle w:val="Bibliografa"/>
                      <w:rPr>
                        <w:noProof/>
                      </w:rPr>
                    </w:pPr>
                    <w:r>
                      <w:rPr>
                        <w:noProof/>
                      </w:rPr>
                      <w:t xml:space="preserve">Organización Mundial de la Salud. Diabetes. [Online].; 2021 [cited 2021 Mayo. </w:t>
                    </w:r>
                  </w:p>
                  <w:p w14:paraId="3058E651" w14:textId="1EBCDC96" w:rsidR="008D4CBF" w:rsidRDefault="008D4CBF" w:rsidP="008D4CBF">
                    <w:pPr>
                      <w:pStyle w:val="Bibliografa"/>
                      <w:rPr>
                        <w:noProof/>
                      </w:rPr>
                    </w:pPr>
                    <w:r>
                      <w:rPr>
                        <w:noProof/>
                      </w:rPr>
                      <w:t xml:space="preserve">Available from: </w:t>
                    </w:r>
                    <w:hyperlink r:id="rId47" w:history="1">
                      <w:r>
                        <w:rPr>
                          <w:rStyle w:val="Hipervnculo"/>
                          <w:noProof/>
                        </w:rPr>
                        <w:t>https://www.who.int/es/news-room/fact-sheets/detail/diabetes</w:t>
                      </w:r>
                    </w:hyperlink>
                    <w:r>
                      <w:rPr>
                        <w:noProof/>
                      </w:rPr>
                      <w:t>.</w:t>
                    </w:r>
                  </w:p>
                </w:tc>
                <w:tc>
                  <w:tcPr>
                    <w:tcW w:w="18" w:type="pct"/>
                  </w:tcPr>
                  <w:p w14:paraId="574B5D9A" w14:textId="77777777" w:rsidR="008D4CBF" w:rsidRDefault="008D4CBF" w:rsidP="008D4CBF">
                    <w:pPr>
                      <w:pStyle w:val="Bibliografa"/>
                      <w:jc w:val="both"/>
                      <w:rPr>
                        <w:noProof/>
                      </w:rPr>
                    </w:pPr>
                  </w:p>
                </w:tc>
                <w:tc>
                  <w:tcPr>
                    <w:tcW w:w="120" w:type="pct"/>
                  </w:tcPr>
                  <w:p w14:paraId="503B0D8A" w14:textId="77777777" w:rsidR="008D4CBF" w:rsidRDefault="008D4CBF" w:rsidP="008D4CBF">
                    <w:pPr>
                      <w:pStyle w:val="Bibliografa"/>
                      <w:jc w:val="both"/>
                      <w:rPr>
                        <w:noProof/>
                      </w:rPr>
                    </w:pPr>
                  </w:p>
                </w:tc>
              </w:tr>
              <w:tr w:rsidR="008D4CBF" w14:paraId="685E267D" w14:textId="04833F1A" w:rsidTr="008D4CBF">
                <w:trPr>
                  <w:tblCellSpacing w:w="15" w:type="dxa"/>
                </w:trPr>
                <w:tc>
                  <w:tcPr>
                    <w:tcW w:w="94" w:type="pct"/>
                    <w:hideMark/>
                  </w:tcPr>
                  <w:p w14:paraId="56EC888F" w14:textId="77777777" w:rsidR="008D4CBF" w:rsidRDefault="008D4CBF" w:rsidP="008D4CBF">
                    <w:pPr>
                      <w:pStyle w:val="Bibliografa"/>
                      <w:jc w:val="both"/>
                      <w:rPr>
                        <w:noProof/>
                      </w:rPr>
                    </w:pPr>
                    <w:r>
                      <w:rPr>
                        <w:noProof/>
                      </w:rPr>
                      <w:t>2.</w:t>
                    </w:r>
                  </w:p>
                </w:tc>
                <w:tc>
                  <w:tcPr>
                    <w:tcW w:w="4686" w:type="pct"/>
                    <w:hideMark/>
                  </w:tcPr>
                  <w:p w14:paraId="4B3FC465" w14:textId="77777777" w:rsidR="008D4CBF" w:rsidRDefault="008D4CBF" w:rsidP="008D4CBF">
                    <w:pPr>
                      <w:pStyle w:val="Bibliografa"/>
                      <w:jc w:val="both"/>
                      <w:rPr>
                        <w:noProof/>
                      </w:rPr>
                    </w:pPr>
                    <w:r>
                      <w:rPr>
                        <w:noProof/>
                      </w:rPr>
                      <w:t>Fowler M,J. Microvascular and Macrovascular Complications of Diabetes. Clin Diabetes. 2014; 29(3)(116-22).</w:t>
                    </w:r>
                  </w:p>
                </w:tc>
                <w:tc>
                  <w:tcPr>
                    <w:tcW w:w="18" w:type="pct"/>
                  </w:tcPr>
                  <w:p w14:paraId="5EDEBBCF" w14:textId="77777777" w:rsidR="008D4CBF" w:rsidRDefault="008D4CBF" w:rsidP="008D4CBF">
                    <w:pPr>
                      <w:pStyle w:val="Bibliografa"/>
                      <w:jc w:val="both"/>
                      <w:rPr>
                        <w:noProof/>
                      </w:rPr>
                    </w:pPr>
                  </w:p>
                </w:tc>
                <w:tc>
                  <w:tcPr>
                    <w:tcW w:w="120" w:type="pct"/>
                  </w:tcPr>
                  <w:p w14:paraId="3A18855D" w14:textId="77777777" w:rsidR="008D4CBF" w:rsidRDefault="008D4CBF" w:rsidP="008D4CBF">
                    <w:pPr>
                      <w:pStyle w:val="Bibliografa"/>
                      <w:jc w:val="both"/>
                      <w:rPr>
                        <w:noProof/>
                      </w:rPr>
                    </w:pPr>
                  </w:p>
                </w:tc>
              </w:tr>
              <w:tr w:rsidR="008D4CBF" w14:paraId="1C14732A" w14:textId="59C10E1C" w:rsidTr="008D4CBF">
                <w:trPr>
                  <w:tblCellSpacing w:w="15" w:type="dxa"/>
                </w:trPr>
                <w:tc>
                  <w:tcPr>
                    <w:tcW w:w="94" w:type="pct"/>
                    <w:hideMark/>
                  </w:tcPr>
                  <w:p w14:paraId="7EF77467" w14:textId="77777777" w:rsidR="008D4CBF" w:rsidRDefault="008D4CBF" w:rsidP="008D4CBF">
                    <w:pPr>
                      <w:pStyle w:val="Bibliografa"/>
                      <w:jc w:val="both"/>
                      <w:rPr>
                        <w:noProof/>
                      </w:rPr>
                    </w:pPr>
                    <w:r>
                      <w:rPr>
                        <w:noProof/>
                      </w:rPr>
                      <w:t>3.</w:t>
                    </w:r>
                  </w:p>
                </w:tc>
                <w:tc>
                  <w:tcPr>
                    <w:tcW w:w="4686" w:type="pct"/>
                    <w:hideMark/>
                  </w:tcPr>
                  <w:p w14:paraId="7639A24E" w14:textId="77777777" w:rsidR="008D4CBF" w:rsidRDefault="008D4CBF" w:rsidP="008D4CBF">
                    <w:pPr>
                      <w:pStyle w:val="Bibliografa"/>
                      <w:jc w:val="both"/>
                      <w:rPr>
                        <w:noProof/>
                      </w:rPr>
                    </w:pPr>
                    <w:r>
                      <w:rPr>
                        <w:noProof/>
                      </w:rPr>
                      <w:t>NH C, Shaw J, Karuranga S, Huang Y, da Rocha Fernandes J, Ohlrogge A, et al. IDF Diabetes Atlas: Global estimates of diabetes prevalence for 2017 and projections for 2045. Diabetes Res Clin Pract. 2018 Apr; 138: p. 271-281.</w:t>
                    </w:r>
                  </w:p>
                </w:tc>
                <w:tc>
                  <w:tcPr>
                    <w:tcW w:w="18" w:type="pct"/>
                  </w:tcPr>
                  <w:p w14:paraId="70C89E97" w14:textId="77777777" w:rsidR="008D4CBF" w:rsidRDefault="008D4CBF" w:rsidP="008D4CBF">
                    <w:pPr>
                      <w:pStyle w:val="Bibliografa"/>
                      <w:jc w:val="both"/>
                      <w:rPr>
                        <w:noProof/>
                      </w:rPr>
                    </w:pPr>
                  </w:p>
                </w:tc>
                <w:tc>
                  <w:tcPr>
                    <w:tcW w:w="120" w:type="pct"/>
                  </w:tcPr>
                  <w:p w14:paraId="5E473365" w14:textId="77777777" w:rsidR="008D4CBF" w:rsidRDefault="008D4CBF" w:rsidP="008D4CBF">
                    <w:pPr>
                      <w:pStyle w:val="Bibliografa"/>
                      <w:jc w:val="both"/>
                      <w:rPr>
                        <w:noProof/>
                      </w:rPr>
                    </w:pPr>
                  </w:p>
                </w:tc>
              </w:tr>
              <w:tr w:rsidR="008D4CBF" w14:paraId="7FD26AEB" w14:textId="6C8B80C1" w:rsidTr="008D4CBF">
                <w:trPr>
                  <w:tblCellSpacing w:w="15" w:type="dxa"/>
                </w:trPr>
                <w:tc>
                  <w:tcPr>
                    <w:tcW w:w="94" w:type="pct"/>
                    <w:hideMark/>
                  </w:tcPr>
                  <w:p w14:paraId="5792CA3A" w14:textId="77777777" w:rsidR="008D4CBF" w:rsidRDefault="008D4CBF" w:rsidP="008D4CBF">
                    <w:pPr>
                      <w:pStyle w:val="Bibliografa"/>
                      <w:jc w:val="both"/>
                      <w:rPr>
                        <w:noProof/>
                      </w:rPr>
                    </w:pPr>
                    <w:r>
                      <w:rPr>
                        <w:noProof/>
                      </w:rPr>
                      <w:t>4.</w:t>
                    </w:r>
                  </w:p>
                </w:tc>
                <w:tc>
                  <w:tcPr>
                    <w:tcW w:w="4686" w:type="pct"/>
                    <w:hideMark/>
                  </w:tcPr>
                  <w:p w14:paraId="35650736" w14:textId="77777777" w:rsidR="008D4CBF" w:rsidRDefault="008D4CBF" w:rsidP="008D4CBF">
                    <w:pPr>
                      <w:pStyle w:val="Bibliografa"/>
                      <w:jc w:val="both"/>
                      <w:rPr>
                        <w:noProof/>
                      </w:rPr>
                    </w:pPr>
                    <w:r>
                      <w:rPr>
                        <w:noProof/>
                      </w:rPr>
                      <w:t>Valle JMV. Diseño e implementación de nuevas herramientas para el análisis y prevalencia de Diabetes Mellitus. 2018..</w:t>
                    </w:r>
                  </w:p>
                </w:tc>
                <w:tc>
                  <w:tcPr>
                    <w:tcW w:w="18" w:type="pct"/>
                  </w:tcPr>
                  <w:p w14:paraId="4D303AD9" w14:textId="77777777" w:rsidR="008D4CBF" w:rsidRDefault="008D4CBF" w:rsidP="008D4CBF">
                    <w:pPr>
                      <w:pStyle w:val="Bibliografa"/>
                      <w:jc w:val="both"/>
                      <w:rPr>
                        <w:noProof/>
                      </w:rPr>
                    </w:pPr>
                  </w:p>
                </w:tc>
                <w:tc>
                  <w:tcPr>
                    <w:tcW w:w="120" w:type="pct"/>
                  </w:tcPr>
                  <w:p w14:paraId="3ED76EDD" w14:textId="77777777" w:rsidR="008D4CBF" w:rsidRDefault="008D4CBF" w:rsidP="008D4CBF">
                    <w:pPr>
                      <w:pStyle w:val="Bibliografa"/>
                      <w:jc w:val="both"/>
                      <w:rPr>
                        <w:noProof/>
                      </w:rPr>
                    </w:pPr>
                  </w:p>
                </w:tc>
              </w:tr>
              <w:tr w:rsidR="008D4CBF" w14:paraId="5332C270" w14:textId="69C4ECC6" w:rsidTr="008D4CBF">
                <w:trPr>
                  <w:tblCellSpacing w:w="15" w:type="dxa"/>
                </w:trPr>
                <w:tc>
                  <w:tcPr>
                    <w:tcW w:w="94" w:type="pct"/>
                    <w:hideMark/>
                  </w:tcPr>
                  <w:p w14:paraId="465CC470" w14:textId="77777777" w:rsidR="008D4CBF" w:rsidRDefault="008D4CBF" w:rsidP="008D4CBF">
                    <w:pPr>
                      <w:pStyle w:val="Bibliografa"/>
                      <w:jc w:val="both"/>
                      <w:rPr>
                        <w:noProof/>
                      </w:rPr>
                    </w:pPr>
                    <w:r>
                      <w:rPr>
                        <w:noProof/>
                      </w:rPr>
                      <w:lastRenderedPageBreak/>
                      <w:t>5.</w:t>
                    </w:r>
                  </w:p>
                </w:tc>
                <w:tc>
                  <w:tcPr>
                    <w:tcW w:w="4686" w:type="pct"/>
                    <w:hideMark/>
                  </w:tcPr>
                  <w:p w14:paraId="6FE8DB52" w14:textId="77777777" w:rsidR="008D4CBF" w:rsidRDefault="008D4CBF" w:rsidP="008D4CBF">
                    <w:pPr>
                      <w:pStyle w:val="Bibliografa"/>
                      <w:jc w:val="both"/>
                      <w:rPr>
                        <w:noProof/>
                      </w:rPr>
                    </w:pPr>
                    <w:r>
                      <w:rPr>
                        <w:noProof/>
                      </w:rPr>
                      <w:t>C B, Heesemann E, Sagalova V, Manne-Goehler J, Atun R, Bärnighausen T, et al. The global economic burden of diabetes in adults aged 20-79 years: a cost-of-illness study. Lancet Diabetes Endocrinol. 2017 Jun; 5(6): p. 423-430.</w:t>
                    </w:r>
                  </w:p>
                </w:tc>
                <w:tc>
                  <w:tcPr>
                    <w:tcW w:w="18" w:type="pct"/>
                  </w:tcPr>
                  <w:p w14:paraId="333F5CE8" w14:textId="77777777" w:rsidR="008D4CBF" w:rsidRDefault="008D4CBF" w:rsidP="008D4CBF">
                    <w:pPr>
                      <w:pStyle w:val="Bibliografa"/>
                      <w:jc w:val="both"/>
                      <w:rPr>
                        <w:noProof/>
                      </w:rPr>
                    </w:pPr>
                  </w:p>
                </w:tc>
                <w:tc>
                  <w:tcPr>
                    <w:tcW w:w="120" w:type="pct"/>
                  </w:tcPr>
                  <w:p w14:paraId="42BC55A0" w14:textId="77777777" w:rsidR="008D4CBF" w:rsidRDefault="008D4CBF" w:rsidP="008D4CBF">
                    <w:pPr>
                      <w:pStyle w:val="Bibliografa"/>
                      <w:jc w:val="both"/>
                      <w:rPr>
                        <w:noProof/>
                      </w:rPr>
                    </w:pPr>
                  </w:p>
                </w:tc>
              </w:tr>
              <w:tr w:rsidR="008D4CBF" w14:paraId="6CDE6F4F" w14:textId="4E2DB1F7" w:rsidTr="008D4CBF">
                <w:trPr>
                  <w:tblCellSpacing w:w="15" w:type="dxa"/>
                </w:trPr>
                <w:tc>
                  <w:tcPr>
                    <w:tcW w:w="94" w:type="pct"/>
                    <w:hideMark/>
                  </w:tcPr>
                  <w:p w14:paraId="5D5A2105" w14:textId="77777777" w:rsidR="008D4CBF" w:rsidRDefault="008D4CBF" w:rsidP="008D4CBF">
                    <w:pPr>
                      <w:pStyle w:val="Bibliografa"/>
                      <w:jc w:val="both"/>
                      <w:rPr>
                        <w:noProof/>
                      </w:rPr>
                    </w:pPr>
                    <w:r>
                      <w:rPr>
                        <w:noProof/>
                      </w:rPr>
                      <w:t>6.</w:t>
                    </w:r>
                  </w:p>
                </w:tc>
                <w:tc>
                  <w:tcPr>
                    <w:tcW w:w="4686" w:type="pct"/>
                    <w:hideMark/>
                  </w:tcPr>
                  <w:p w14:paraId="65B1B0F4" w14:textId="77777777" w:rsidR="008D4CBF" w:rsidRDefault="008D4CBF" w:rsidP="008D4CBF">
                    <w:pPr>
                      <w:pStyle w:val="Bibliografa"/>
                      <w:jc w:val="both"/>
                      <w:rPr>
                        <w:noProof/>
                      </w:rPr>
                    </w:pPr>
                    <w:r>
                      <w:rPr>
                        <w:noProof/>
                      </w:rPr>
                      <w:t>American Diabetes Association. Classification and Diagnosis of Diabetes: Standards of Medical Care in Diabetes. Diabetes Care. 2018 Jan; 41(Supplement 1): p. S13-S27.</w:t>
                    </w:r>
                  </w:p>
                </w:tc>
                <w:tc>
                  <w:tcPr>
                    <w:tcW w:w="18" w:type="pct"/>
                  </w:tcPr>
                  <w:p w14:paraId="326F109A" w14:textId="77777777" w:rsidR="008D4CBF" w:rsidRDefault="008D4CBF" w:rsidP="008D4CBF">
                    <w:pPr>
                      <w:pStyle w:val="Bibliografa"/>
                      <w:jc w:val="both"/>
                      <w:rPr>
                        <w:noProof/>
                      </w:rPr>
                    </w:pPr>
                  </w:p>
                </w:tc>
                <w:tc>
                  <w:tcPr>
                    <w:tcW w:w="120" w:type="pct"/>
                  </w:tcPr>
                  <w:p w14:paraId="4A113E93" w14:textId="77777777" w:rsidR="008D4CBF" w:rsidRDefault="008D4CBF" w:rsidP="008D4CBF">
                    <w:pPr>
                      <w:pStyle w:val="Bibliografa"/>
                      <w:jc w:val="both"/>
                      <w:rPr>
                        <w:noProof/>
                      </w:rPr>
                    </w:pPr>
                  </w:p>
                </w:tc>
              </w:tr>
              <w:tr w:rsidR="008D4CBF" w14:paraId="19753060" w14:textId="129A722F" w:rsidTr="008D4CBF">
                <w:trPr>
                  <w:tblCellSpacing w:w="15" w:type="dxa"/>
                </w:trPr>
                <w:tc>
                  <w:tcPr>
                    <w:tcW w:w="94" w:type="pct"/>
                    <w:hideMark/>
                  </w:tcPr>
                  <w:p w14:paraId="2C610E68" w14:textId="77777777" w:rsidR="008D4CBF" w:rsidRDefault="008D4CBF" w:rsidP="008D4CBF">
                    <w:pPr>
                      <w:pStyle w:val="Bibliografa"/>
                      <w:jc w:val="both"/>
                      <w:rPr>
                        <w:noProof/>
                      </w:rPr>
                    </w:pPr>
                    <w:r>
                      <w:rPr>
                        <w:noProof/>
                      </w:rPr>
                      <w:t>7.</w:t>
                    </w:r>
                  </w:p>
                </w:tc>
                <w:tc>
                  <w:tcPr>
                    <w:tcW w:w="4686" w:type="pct"/>
                    <w:hideMark/>
                  </w:tcPr>
                  <w:p w14:paraId="2272640E" w14:textId="77777777" w:rsidR="008D4CBF" w:rsidRDefault="008D4CBF" w:rsidP="008D4CBF">
                    <w:pPr>
                      <w:pStyle w:val="Bibliografa"/>
                      <w:jc w:val="both"/>
                      <w:rPr>
                        <w:noProof/>
                      </w:rPr>
                    </w:pPr>
                    <w:r>
                      <w:rPr>
                        <w:noProof/>
                      </w:rPr>
                      <w:t>Sanz-Sánchez I. BMA. Diabetes mellitus: Su implicación en la patología oral y periodontal. Av Odontoestomatol. 2009 Oct ; 25(5): p. 249-263.</w:t>
                    </w:r>
                  </w:p>
                </w:tc>
                <w:tc>
                  <w:tcPr>
                    <w:tcW w:w="18" w:type="pct"/>
                  </w:tcPr>
                  <w:p w14:paraId="52615119" w14:textId="77777777" w:rsidR="008D4CBF" w:rsidRDefault="008D4CBF" w:rsidP="008D4CBF">
                    <w:pPr>
                      <w:pStyle w:val="Bibliografa"/>
                      <w:jc w:val="both"/>
                      <w:rPr>
                        <w:noProof/>
                      </w:rPr>
                    </w:pPr>
                  </w:p>
                </w:tc>
                <w:tc>
                  <w:tcPr>
                    <w:tcW w:w="120" w:type="pct"/>
                  </w:tcPr>
                  <w:p w14:paraId="4A1B3450" w14:textId="77777777" w:rsidR="008D4CBF" w:rsidRDefault="008D4CBF" w:rsidP="008D4CBF">
                    <w:pPr>
                      <w:pStyle w:val="Bibliografa"/>
                      <w:jc w:val="both"/>
                      <w:rPr>
                        <w:noProof/>
                      </w:rPr>
                    </w:pPr>
                  </w:p>
                </w:tc>
              </w:tr>
              <w:tr w:rsidR="008D4CBF" w14:paraId="257D7933" w14:textId="10B2C698" w:rsidTr="008D4CBF">
                <w:trPr>
                  <w:tblCellSpacing w:w="15" w:type="dxa"/>
                </w:trPr>
                <w:tc>
                  <w:tcPr>
                    <w:tcW w:w="94" w:type="pct"/>
                    <w:hideMark/>
                  </w:tcPr>
                  <w:p w14:paraId="3FCD8AB2" w14:textId="77777777" w:rsidR="008D4CBF" w:rsidRDefault="008D4CBF" w:rsidP="008D4CBF">
                    <w:pPr>
                      <w:pStyle w:val="Bibliografa"/>
                      <w:jc w:val="both"/>
                      <w:rPr>
                        <w:noProof/>
                      </w:rPr>
                    </w:pPr>
                    <w:r>
                      <w:rPr>
                        <w:noProof/>
                      </w:rPr>
                      <w:t>8.</w:t>
                    </w:r>
                  </w:p>
                </w:tc>
                <w:tc>
                  <w:tcPr>
                    <w:tcW w:w="4686" w:type="pct"/>
                    <w:hideMark/>
                  </w:tcPr>
                  <w:p w14:paraId="4B4EB4DE" w14:textId="4448AC4D" w:rsidR="008D4CBF" w:rsidRDefault="008D4CBF" w:rsidP="008D4CBF">
                    <w:pPr>
                      <w:pStyle w:val="Bibliografa"/>
                      <w:jc w:val="both"/>
                      <w:rPr>
                        <w:noProof/>
                      </w:rPr>
                    </w:pPr>
                    <w:r>
                      <w:rPr>
                        <w:noProof/>
                      </w:rPr>
                      <w:t xml:space="preserve">Mayo Clinic. Type 2 diabetes. [Online].; 2021 [cited 2021 Mayo. Available from: </w:t>
                    </w:r>
                    <w:hyperlink r:id="rId48" w:history="1">
                      <w:r>
                        <w:rPr>
                          <w:rStyle w:val="Hipervnculo"/>
                          <w:noProof/>
                        </w:rPr>
                        <w:t>https://www.mayoclinic.org/diseases-conditions/type-2-diabetes/symptoms-causes/syc-20351193</w:t>
                      </w:r>
                    </w:hyperlink>
                    <w:r>
                      <w:rPr>
                        <w:noProof/>
                      </w:rPr>
                      <w:t>.</w:t>
                    </w:r>
                  </w:p>
                </w:tc>
                <w:tc>
                  <w:tcPr>
                    <w:tcW w:w="18" w:type="pct"/>
                  </w:tcPr>
                  <w:p w14:paraId="5F7843D3" w14:textId="77777777" w:rsidR="008D4CBF" w:rsidRDefault="008D4CBF" w:rsidP="008D4CBF">
                    <w:pPr>
                      <w:pStyle w:val="Bibliografa"/>
                      <w:jc w:val="both"/>
                      <w:rPr>
                        <w:noProof/>
                      </w:rPr>
                    </w:pPr>
                  </w:p>
                </w:tc>
                <w:tc>
                  <w:tcPr>
                    <w:tcW w:w="120" w:type="pct"/>
                  </w:tcPr>
                  <w:p w14:paraId="35796D6A" w14:textId="77777777" w:rsidR="008D4CBF" w:rsidRDefault="008D4CBF" w:rsidP="008D4CBF">
                    <w:pPr>
                      <w:pStyle w:val="Bibliografa"/>
                      <w:jc w:val="both"/>
                      <w:rPr>
                        <w:noProof/>
                      </w:rPr>
                    </w:pPr>
                  </w:p>
                </w:tc>
              </w:tr>
              <w:tr w:rsidR="008D4CBF" w14:paraId="6FA296E5" w14:textId="0E675E31" w:rsidTr="008D4CBF">
                <w:trPr>
                  <w:tblCellSpacing w:w="15" w:type="dxa"/>
                </w:trPr>
                <w:tc>
                  <w:tcPr>
                    <w:tcW w:w="94" w:type="pct"/>
                    <w:hideMark/>
                  </w:tcPr>
                  <w:p w14:paraId="599F571E" w14:textId="77777777" w:rsidR="008D4CBF" w:rsidRDefault="008D4CBF" w:rsidP="008D4CBF">
                    <w:pPr>
                      <w:pStyle w:val="Bibliografa"/>
                      <w:jc w:val="both"/>
                      <w:rPr>
                        <w:noProof/>
                      </w:rPr>
                    </w:pPr>
                    <w:r>
                      <w:rPr>
                        <w:noProof/>
                      </w:rPr>
                      <w:t>9.</w:t>
                    </w:r>
                  </w:p>
                </w:tc>
                <w:tc>
                  <w:tcPr>
                    <w:tcW w:w="4686" w:type="pct"/>
                    <w:hideMark/>
                  </w:tcPr>
                  <w:p w14:paraId="50DDFF93" w14:textId="77777777" w:rsidR="008D4CBF" w:rsidRDefault="008D4CBF" w:rsidP="008D4CBF">
                    <w:pPr>
                      <w:pStyle w:val="Bibliografa"/>
                      <w:jc w:val="both"/>
                      <w:rPr>
                        <w:noProof/>
                      </w:rPr>
                    </w:pPr>
                    <w:r>
                      <w:rPr>
                        <w:noProof/>
                      </w:rPr>
                      <w:t>Committee TIE. International Expert Committee Report on the Role of the A1C Assay in the Diagnosis of Diabetes. Diabetes Care. 2009 Jul; 32(7): p. 1327–1334.</w:t>
                    </w:r>
                  </w:p>
                </w:tc>
                <w:tc>
                  <w:tcPr>
                    <w:tcW w:w="18" w:type="pct"/>
                  </w:tcPr>
                  <w:p w14:paraId="516AD5E4" w14:textId="77777777" w:rsidR="008D4CBF" w:rsidRDefault="008D4CBF" w:rsidP="008D4CBF">
                    <w:pPr>
                      <w:pStyle w:val="Bibliografa"/>
                      <w:jc w:val="both"/>
                      <w:rPr>
                        <w:noProof/>
                      </w:rPr>
                    </w:pPr>
                  </w:p>
                </w:tc>
                <w:tc>
                  <w:tcPr>
                    <w:tcW w:w="120" w:type="pct"/>
                  </w:tcPr>
                  <w:p w14:paraId="2E9539BF" w14:textId="77777777" w:rsidR="008D4CBF" w:rsidRDefault="008D4CBF" w:rsidP="008D4CBF">
                    <w:pPr>
                      <w:pStyle w:val="Bibliografa"/>
                      <w:jc w:val="both"/>
                      <w:rPr>
                        <w:noProof/>
                      </w:rPr>
                    </w:pPr>
                  </w:p>
                </w:tc>
              </w:tr>
              <w:tr w:rsidR="008D4CBF" w14:paraId="1801232C" w14:textId="2DD513DA" w:rsidTr="008D4CBF">
                <w:trPr>
                  <w:tblCellSpacing w:w="15" w:type="dxa"/>
                </w:trPr>
                <w:tc>
                  <w:tcPr>
                    <w:tcW w:w="94" w:type="pct"/>
                    <w:hideMark/>
                  </w:tcPr>
                  <w:p w14:paraId="4B83CFFE" w14:textId="77777777" w:rsidR="008D4CBF" w:rsidRDefault="008D4CBF" w:rsidP="008D4CBF">
                    <w:pPr>
                      <w:pStyle w:val="Bibliografa"/>
                      <w:jc w:val="both"/>
                      <w:rPr>
                        <w:noProof/>
                      </w:rPr>
                    </w:pPr>
                    <w:r>
                      <w:rPr>
                        <w:noProof/>
                      </w:rPr>
                      <w:t>10.</w:t>
                    </w:r>
                  </w:p>
                </w:tc>
                <w:tc>
                  <w:tcPr>
                    <w:tcW w:w="4686" w:type="pct"/>
                    <w:hideMark/>
                  </w:tcPr>
                  <w:p w14:paraId="1ACF2668" w14:textId="77777777" w:rsidR="008D4CBF" w:rsidRDefault="008D4CBF" w:rsidP="008D4CBF">
                    <w:pPr>
                      <w:pStyle w:val="Bibliografa"/>
                      <w:jc w:val="both"/>
                      <w:rPr>
                        <w:noProof/>
                      </w:rPr>
                    </w:pPr>
                    <w:r>
                      <w:rPr>
                        <w:noProof/>
                      </w:rPr>
                      <w:t>N B. Prediabetes diagnosis and treatment: A review. World J Diabetes. 2015 Mar; 6(2): p. 296-303.</w:t>
                    </w:r>
                  </w:p>
                </w:tc>
                <w:tc>
                  <w:tcPr>
                    <w:tcW w:w="18" w:type="pct"/>
                  </w:tcPr>
                  <w:p w14:paraId="2E53D304" w14:textId="77777777" w:rsidR="008D4CBF" w:rsidRDefault="008D4CBF" w:rsidP="008D4CBF">
                    <w:pPr>
                      <w:pStyle w:val="Bibliografa"/>
                      <w:jc w:val="both"/>
                      <w:rPr>
                        <w:noProof/>
                      </w:rPr>
                    </w:pPr>
                  </w:p>
                </w:tc>
                <w:tc>
                  <w:tcPr>
                    <w:tcW w:w="120" w:type="pct"/>
                  </w:tcPr>
                  <w:p w14:paraId="62676643" w14:textId="77777777" w:rsidR="008D4CBF" w:rsidRDefault="008D4CBF" w:rsidP="008D4CBF">
                    <w:pPr>
                      <w:pStyle w:val="Bibliografa"/>
                      <w:jc w:val="both"/>
                      <w:rPr>
                        <w:noProof/>
                      </w:rPr>
                    </w:pPr>
                  </w:p>
                </w:tc>
              </w:tr>
              <w:tr w:rsidR="008D4CBF" w14:paraId="782A1020" w14:textId="33CB10E7" w:rsidTr="008D4CBF">
                <w:trPr>
                  <w:tblCellSpacing w:w="15" w:type="dxa"/>
                </w:trPr>
                <w:tc>
                  <w:tcPr>
                    <w:tcW w:w="94" w:type="pct"/>
                    <w:hideMark/>
                  </w:tcPr>
                  <w:p w14:paraId="7EAF1C15" w14:textId="77777777" w:rsidR="008D4CBF" w:rsidRDefault="008D4CBF" w:rsidP="008D4CBF">
                    <w:pPr>
                      <w:pStyle w:val="Bibliografa"/>
                      <w:jc w:val="both"/>
                      <w:rPr>
                        <w:noProof/>
                      </w:rPr>
                    </w:pPr>
                    <w:r>
                      <w:rPr>
                        <w:noProof/>
                      </w:rPr>
                      <w:t>11.</w:t>
                    </w:r>
                  </w:p>
                </w:tc>
                <w:tc>
                  <w:tcPr>
                    <w:tcW w:w="4686" w:type="pct"/>
                    <w:hideMark/>
                  </w:tcPr>
                  <w:p w14:paraId="1ED54E50" w14:textId="77777777" w:rsidR="008D4CBF" w:rsidRDefault="008D4CBF" w:rsidP="008D4CBF">
                    <w:pPr>
                      <w:pStyle w:val="Bibliografa"/>
                      <w:jc w:val="both"/>
                      <w:rPr>
                        <w:noProof/>
                      </w:rPr>
                    </w:pPr>
                    <w:r>
                      <w:rPr>
                        <w:noProof/>
                      </w:rPr>
                      <w:t>Tabák A, Herder C, Rathmann W, Brunner E, Kivimäki M. Prediabetes: a high-risk state for diabetes development. Lancet. 2012 Jun; 379(9833): p. 2279-90.</w:t>
                    </w:r>
                  </w:p>
                </w:tc>
                <w:tc>
                  <w:tcPr>
                    <w:tcW w:w="18" w:type="pct"/>
                  </w:tcPr>
                  <w:p w14:paraId="1CF808AE" w14:textId="77777777" w:rsidR="008D4CBF" w:rsidRDefault="008D4CBF" w:rsidP="008D4CBF">
                    <w:pPr>
                      <w:pStyle w:val="Bibliografa"/>
                      <w:jc w:val="both"/>
                      <w:rPr>
                        <w:noProof/>
                      </w:rPr>
                    </w:pPr>
                  </w:p>
                </w:tc>
                <w:tc>
                  <w:tcPr>
                    <w:tcW w:w="120" w:type="pct"/>
                  </w:tcPr>
                  <w:p w14:paraId="10542B5D" w14:textId="77777777" w:rsidR="008D4CBF" w:rsidRDefault="008D4CBF" w:rsidP="008D4CBF">
                    <w:pPr>
                      <w:pStyle w:val="Bibliografa"/>
                      <w:jc w:val="both"/>
                      <w:rPr>
                        <w:noProof/>
                      </w:rPr>
                    </w:pPr>
                  </w:p>
                </w:tc>
              </w:tr>
              <w:tr w:rsidR="008D4CBF" w14:paraId="060705FF" w14:textId="0810402B" w:rsidTr="008D4CBF">
                <w:trPr>
                  <w:tblCellSpacing w:w="15" w:type="dxa"/>
                </w:trPr>
                <w:tc>
                  <w:tcPr>
                    <w:tcW w:w="94" w:type="pct"/>
                    <w:hideMark/>
                  </w:tcPr>
                  <w:p w14:paraId="00B99D41" w14:textId="77777777" w:rsidR="008D4CBF" w:rsidRDefault="008D4CBF" w:rsidP="008D4CBF">
                    <w:pPr>
                      <w:pStyle w:val="Bibliografa"/>
                      <w:jc w:val="both"/>
                      <w:rPr>
                        <w:noProof/>
                      </w:rPr>
                    </w:pPr>
                    <w:r>
                      <w:rPr>
                        <w:noProof/>
                      </w:rPr>
                      <w:t>12.</w:t>
                    </w:r>
                  </w:p>
                </w:tc>
                <w:tc>
                  <w:tcPr>
                    <w:tcW w:w="4686" w:type="pct"/>
                    <w:hideMark/>
                  </w:tcPr>
                  <w:p w14:paraId="6BD28361" w14:textId="77777777" w:rsidR="008D4CBF" w:rsidRDefault="008D4CBF" w:rsidP="008D4CBF">
                    <w:pPr>
                      <w:pStyle w:val="Bibliografa"/>
                      <w:jc w:val="both"/>
                      <w:rPr>
                        <w:noProof/>
                      </w:rPr>
                    </w:pPr>
                    <w:r>
                      <w:rPr>
                        <w:noProof/>
                      </w:rPr>
                      <w:t>Mani S, Chen Y, Elasy T, Clayton W, Denny J. Type 2 diabetes risk forecasting from EMR data using machine learning. AMIA Annu Symp Proc. 2012; 2012: p. 606-15.</w:t>
                    </w:r>
                  </w:p>
                </w:tc>
                <w:tc>
                  <w:tcPr>
                    <w:tcW w:w="18" w:type="pct"/>
                  </w:tcPr>
                  <w:p w14:paraId="10C58AE7" w14:textId="77777777" w:rsidR="008D4CBF" w:rsidRDefault="008D4CBF" w:rsidP="008D4CBF">
                    <w:pPr>
                      <w:pStyle w:val="Bibliografa"/>
                      <w:jc w:val="both"/>
                      <w:rPr>
                        <w:noProof/>
                      </w:rPr>
                    </w:pPr>
                  </w:p>
                </w:tc>
                <w:tc>
                  <w:tcPr>
                    <w:tcW w:w="120" w:type="pct"/>
                  </w:tcPr>
                  <w:p w14:paraId="727A59A1" w14:textId="77777777" w:rsidR="008D4CBF" w:rsidRDefault="008D4CBF" w:rsidP="008D4CBF">
                    <w:pPr>
                      <w:pStyle w:val="Bibliografa"/>
                      <w:jc w:val="both"/>
                      <w:rPr>
                        <w:noProof/>
                      </w:rPr>
                    </w:pPr>
                  </w:p>
                </w:tc>
              </w:tr>
              <w:tr w:rsidR="008D4CBF" w14:paraId="58ED4164" w14:textId="5ACD758A" w:rsidTr="008D4CBF">
                <w:trPr>
                  <w:tblCellSpacing w:w="15" w:type="dxa"/>
                </w:trPr>
                <w:tc>
                  <w:tcPr>
                    <w:tcW w:w="94" w:type="pct"/>
                    <w:hideMark/>
                  </w:tcPr>
                  <w:p w14:paraId="567DB9EA" w14:textId="77777777" w:rsidR="008D4CBF" w:rsidRDefault="008D4CBF" w:rsidP="008D4CBF">
                    <w:pPr>
                      <w:pStyle w:val="Bibliografa"/>
                      <w:jc w:val="both"/>
                      <w:rPr>
                        <w:noProof/>
                      </w:rPr>
                    </w:pPr>
                    <w:r>
                      <w:rPr>
                        <w:noProof/>
                      </w:rPr>
                      <w:t>13.</w:t>
                    </w:r>
                  </w:p>
                </w:tc>
                <w:tc>
                  <w:tcPr>
                    <w:tcW w:w="4686" w:type="pct"/>
                    <w:hideMark/>
                  </w:tcPr>
                  <w:p w14:paraId="30521B47" w14:textId="77777777" w:rsidR="008D4CBF" w:rsidRDefault="008D4CBF" w:rsidP="008D4CBF">
                    <w:pPr>
                      <w:pStyle w:val="Bibliografa"/>
                      <w:jc w:val="both"/>
                      <w:rPr>
                        <w:noProof/>
                      </w:rPr>
                    </w:pPr>
                    <w:r>
                      <w:rPr>
                        <w:noProof/>
                      </w:rPr>
                      <w:t>Faruque MF, Asaduzzaman , Sarker IH. Performance Analysis of Machine Learning Techniques to Predict Diabetes Mellitus. 2019 International Conference on Electrical, Computer and Communication Engineering (ECCE). 2019;: p. 1-4.</w:t>
                    </w:r>
                  </w:p>
                </w:tc>
                <w:tc>
                  <w:tcPr>
                    <w:tcW w:w="18" w:type="pct"/>
                  </w:tcPr>
                  <w:p w14:paraId="7A1CB20C" w14:textId="77777777" w:rsidR="008D4CBF" w:rsidRDefault="008D4CBF" w:rsidP="008D4CBF">
                    <w:pPr>
                      <w:pStyle w:val="Bibliografa"/>
                      <w:jc w:val="both"/>
                      <w:rPr>
                        <w:noProof/>
                      </w:rPr>
                    </w:pPr>
                  </w:p>
                </w:tc>
                <w:tc>
                  <w:tcPr>
                    <w:tcW w:w="120" w:type="pct"/>
                  </w:tcPr>
                  <w:p w14:paraId="1723194F" w14:textId="77777777" w:rsidR="008D4CBF" w:rsidRDefault="008D4CBF" w:rsidP="008D4CBF">
                    <w:pPr>
                      <w:pStyle w:val="Bibliografa"/>
                      <w:jc w:val="both"/>
                      <w:rPr>
                        <w:noProof/>
                      </w:rPr>
                    </w:pPr>
                  </w:p>
                </w:tc>
              </w:tr>
              <w:tr w:rsidR="008D4CBF" w14:paraId="497D4C59" w14:textId="388EADF0" w:rsidTr="008D4CBF">
                <w:trPr>
                  <w:tblCellSpacing w:w="15" w:type="dxa"/>
                </w:trPr>
                <w:tc>
                  <w:tcPr>
                    <w:tcW w:w="94" w:type="pct"/>
                    <w:hideMark/>
                  </w:tcPr>
                  <w:p w14:paraId="20F287ED" w14:textId="77777777" w:rsidR="008D4CBF" w:rsidRDefault="008D4CBF" w:rsidP="008D4CBF">
                    <w:pPr>
                      <w:pStyle w:val="Bibliografa"/>
                      <w:jc w:val="both"/>
                      <w:rPr>
                        <w:noProof/>
                      </w:rPr>
                    </w:pPr>
                    <w:r>
                      <w:rPr>
                        <w:noProof/>
                      </w:rPr>
                      <w:t>14.</w:t>
                    </w:r>
                  </w:p>
                </w:tc>
                <w:tc>
                  <w:tcPr>
                    <w:tcW w:w="4686" w:type="pct"/>
                    <w:hideMark/>
                  </w:tcPr>
                  <w:p w14:paraId="13554679" w14:textId="77777777" w:rsidR="008D4CBF" w:rsidRDefault="008D4CBF" w:rsidP="008D4CBF">
                    <w:pPr>
                      <w:pStyle w:val="Bibliografa"/>
                      <w:jc w:val="both"/>
                      <w:rPr>
                        <w:noProof/>
                      </w:rPr>
                    </w:pPr>
                    <w:r>
                      <w:rPr>
                        <w:noProof/>
                      </w:rPr>
                      <w:t>Kandhasamy, J. Pradeep ; Balamurali, S. Performance Analysis of Classifier Models to Predict Diabetes Mellitus. Procedia Computer Science. 2015; 47: p. 45-51.</w:t>
                    </w:r>
                  </w:p>
                </w:tc>
                <w:tc>
                  <w:tcPr>
                    <w:tcW w:w="18" w:type="pct"/>
                  </w:tcPr>
                  <w:p w14:paraId="0131F340" w14:textId="77777777" w:rsidR="008D4CBF" w:rsidRDefault="008D4CBF" w:rsidP="008D4CBF">
                    <w:pPr>
                      <w:pStyle w:val="Bibliografa"/>
                      <w:jc w:val="both"/>
                      <w:rPr>
                        <w:noProof/>
                      </w:rPr>
                    </w:pPr>
                  </w:p>
                </w:tc>
                <w:tc>
                  <w:tcPr>
                    <w:tcW w:w="120" w:type="pct"/>
                  </w:tcPr>
                  <w:p w14:paraId="54B3998B" w14:textId="77777777" w:rsidR="008D4CBF" w:rsidRDefault="008D4CBF" w:rsidP="008D4CBF">
                    <w:pPr>
                      <w:pStyle w:val="Bibliografa"/>
                      <w:jc w:val="both"/>
                      <w:rPr>
                        <w:noProof/>
                      </w:rPr>
                    </w:pPr>
                  </w:p>
                </w:tc>
              </w:tr>
              <w:tr w:rsidR="008D4CBF" w14:paraId="73448CE5" w14:textId="09163CAC" w:rsidTr="008D4CBF">
                <w:trPr>
                  <w:tblCellSpacing w:w="15" w:type="dxa"/>
                </w:trPr>
                <w:tc>
                  <w:tcPr>
                    <w:tcW w:w="94" w:type="pct"/>
                    <w:hideMark/>
                  </w:tcPr>
                  <w:p w14:paraId="66E6DB9B" w14:textId="77777777" w:rsidR="008D4CBF" w:rsidRDefault="008D4CBF" w:rsidP="008D4CBF">
                    <w:pPr>
                      <w:pStyle w:val="Bibliografa"/>
                      <w:jc w:val="both"/>
                      <w:rPr>
                        <w:noProof/>
                      </w:rPr>
                    </w:pPr>
                    <w:r>
                      <w:rPr>
                        <w:noProof/>
                      </w:rPr>
                      <w:t>15.</w:t>
                    </w:r>
                  </w:p>
                </w:tc>
                <w:tc>
                  <w:tcPr>
                    <w:tcW w:w="4686" w:type="pct"/>
                    <w:hideMark/>
                  </w:tcPr>
                  <w:p w14:paraId="4183AB04" w14:textId="3306D759" w:rsidR="008D4CBF" w:rsidRDefault="008D4CBF" w:rsidP="008D4CBF">
                    <w:pPr>
                      <w:pStyle w:val="Bibliografa"/>
                      <w:jc w:val="both"/>
                      <w:rPr>
                        <w:noProof/>
                      </w:rPr>
                    </w:pPr>
                    <w:r>
                      <w:rPr>
                        <w:noProof/>
                      </w:rPr>
                      <w:t xml:space="preserve">Education IC. Machine Learning. [Online].; 2020 [cited 2021. Available from: </w:t>
                    </w:r>
                    <w:hyperlink r:id="rId49" w:history="1">
                      <w:r>
                        <w:rPr>
                          <w:rStyle w:val="Hipervnculo"/>
                          <w:noProof/>
                        </w:rPr>
                        <w:t>https://www.ibm.com/cloud/learn/machine-learning</w:t>
                      </w:r>
                    </w:hyperlink>
                    <w:r>
                      <w:rPr>
                        <w:noProof/>
                      </w:rPr>
                      <w:t>.</w:t>
                    </w:r>
                  </w:p>
                </w:tc>
                <w:tc>
                  <w:tcPr>
                    <w:tcW w:w="18" w:type="pct"/>
                  </w:tcPr>
                  <w:p w14:paraId="600A30AA" w14:textId="77777777" w:rsidR="008D4CBF" w:rsidRDefault="008D4CBF" w:rsidP="008D4CBF">
                    <w:pPr>
                      <w:pStyle w:val="Bibliografa"/>
                      <w:jc w:val="both"/>
                      <w:rPr>
                        <w:noProof/>
                      </w:rPr>
                    </w:pPr>
                  </w:p>
                </w:tc>
                <w:tc>
                  <w:tcPr>
                    <w:tcW w:w="120" w:type="pct"/>
                  </w:tcPr>
                  <w:p w14:paraId="3522376D" w14:textId="77777777" w:rsidR="008D4CBF" w:rsidRDefault="008D4CBF" w:rsidP="008D4CBF">
                    <w:pPr>
                      <w:pStyle w:val="Bibliografa"/>
                      <w:jc w:val="both"/>
                      <w:rPr>
                        <w:noProof/>
                      </w:rPr>
                    </w:pPr>
                  </w:p>
                </w:tc>
              </w:tr>
              <w:tr w:rsidR="008D4CBF" w14:paraId="532EE035" w14:textId="7CB51920" w:rsidTr="008D4CBF">
                <w:trPr>
                  <w:tblCellSpacing w:w="15" w:type="dxa"/>
                </w:trPr>
                <w:tc>
                  <w:tcPr>
                    <w:tcW w:w="94" w:type="pct"/>
                    <w:hideMark/>
                  </w:tcPr>
                  <w:p w14:paraId="27DE223B" w14:textId="77777777" w:rsidR="008D4CBF" w:rsidRDefault="008D4CBF" w:rsidP="008D4CBF">
                    <w:pPr>
                      <w:pStyle w:val="Bibliografa"/>
                      <w:jc w:val="both"/>
                      <w:rPr>
                        <w:noProof/>
                      </w:rPr>
                    </w:pPr>
                    <w:r>
                      <w:rPr>
                        <w:noProof/>
                      </w:rPr>
                      <w:t>16.</w:t>
                    </w:r>
                  </w:p>
                </w:tc>
                <w:tc>
                  <w:tcPr>
                    <w:tcW w:w="4686" w:type="pct"/>
                    <w:hideMark/>
                  </w:tcPr>
                  <w:p w14:paraId="0FD400C9" w14:textId="77777777" w:rsidR="008D4CBF" w:rsidRDefault="008D4CBF" w:rsidP="008D4CBF">
                    <w:pPr>
                      <w:pStyle w:val="Bibliografa"/>
                      <w:jc w:val="both"/>
                      <w:rPr>
                        <w:noProof/>
                      </w:rPr>
                    </w:pPr>
                    <w:r>
                      <w:rPr>
                        <w:noProof/>
                      </w:rPr>
                      <w:t>Géron A. Hands-on machine learning with Scikit-Learn, Keras, and TensorFlow: Concepts, tools, and techniques to build intelligent systems. 2nd ed.: O’Reilly Media; 2019.</w:t>
                    </w:r>
                  </w:p>
                </w:tc>
                <w:tc>
                  <w:tcPr>
                    <w:tcW w:w="18" w:type="pct"/>
                  </w:tcPr>
                  <w:p w14:paraId="65E2D57A" w14:textId="77777777" w:rsidR="008D4CBF" w:rsidRDefault="008D4CBF" w:rsidP="008D4CBF">
                    <w:pPr>
                      <w:pStyle w:val="Bibliografa"/>
                      <w:jc w:val="both"/>
                      <w:rPr>
                        <w:noProof/>
                      </w:rPr>
                    </w:pPr>
                  </w:p>
                </w:tc>
                <w:tc>
                  <w:tcPr>
                    <w:tcW w:w="120" w:type="pct"/>
                  </w:tcPr>
                  <w:p w14:paraId="4A91DA3C" w14:textId="77777777" w:rsidR="008D4CBF" w:rsidRDefault="008D4CBF" w:rsidP="008D4CBF">
                    <w:pPr>
                      <w:pStyle w:val="Bibliografa"/>
                      <w:jc w:val="both"/>
                      <w:rPr>
                        <w:noProof/>
                      </w:rPr>
                    </w:pPr>
                  </w:p>
                </w:tc>
              </w:tr>
              <w:tr w:rsidR="008D4CBF" w14:paraId="58C4E530" w14:textId="586E0224" w:rsidTr="008D4CBF">
                <w:trPr>
                  <w:tblCellSpacing w:w="15" w:type="dxa"/>
                </w:trPr>
                <w:tc>
                  <w:tcPr>
                    <w:tcW w:w="94" w:type="pct"/>
                    <w:hideMark/>
                  </w:tcPr>
                  <w:p w14:paraId="485C2C24" w14:textId="77777777" w:rsidR="008D4CBF" w:rsidRDefault="008D4CBF" w:rsidP="008D4CBF">
                    <w:pPr>
                      <w:pStyle w:val="Bibliografa"/>
                      <w:jc w:val="both"/>
                      <w:rPr>
                        <w:noProof/>
                      </w:rPr>
                    </w:pPr>
                    <w:r>
                      <w:rPr>
                        <w:noProof/>
                      </w:rPr>
                      <w:t>17.</w:t>
                    </w:r>
                  </w:p>
                </w:tc>
                <w:tc>
                  <w:tcPr>
                    <w:tcW w:w="4686" w:type="pct"/>
                    <w:hideMark/>
                  </w:tcPr>
                  <w:p w14:paraId="13164795" w14:textId="77777777" w:rsidR="008D4CBF" w:rsidRDefault="008D4CBF" w:rsidP="008D4CBF">
                    <w:pPr>
                      <w:pStyle w:val="Bibliografa"/>
                      <w:jc w:val="both"/>
                      <w:rPr>
                        <w:noProof/>
                      </w:rPr>
                    </w:pPr>
                    <w:r>
                      <w:rPr>
                        <w:noProof/>
                      </w:rPr>
                      <w:t>Trevor H, Tibshirani R, Friedman J. The Elements of Statistical Learning. 2nd ed.: Springer; 2009.</w:t>
                    </w:r>
                  </w:p>
                </w:tc>
                <w:tc>
                  <w:tcPr>
                    <w:tcW w:w="18" w:type="pct"/>
                  </w:tcPr>
                  <w:p w14:paraId="77C28DCE" w14:textId="77777777" w:rsidR="008D4CBF" w:rsidRDefault="008D4CBF" w:rsidP="008D4CBF">
                    <w:pPr>
                      <w:pStyle w:val="Bibliografa"/>
                      <w:jc w:val="both"/>
                      <w:rPr>
                        <w:noProof/>
                      </w:rPr>
                    </w:pPr>
                  </w:p>
                </w:tc>
                <w:tc>
                  <w:tcPr>
                    <w:tcW w:w="120" w:type="pct"/>
                  </w:tcPr>
                  <w:p w14:paraId="0F5510D3" w14:textId="77777777" w:rsidR="008D4CBF" w:rsidRDefault="008D4CBF" w:rsidP="008D4CBF">
                    <w:pPr>
                      <w:pStyle w:val="Bibliografa"/>
                      <w:jc w:val="both"/>
                      <w:rPr>
                        <w:noProof/>
                      </w:rPr>
                    </w:pPr>
                  </w:p>
                </w:tc>
              </w:tr>
              <w:tr w:rsidR="008D4CBF" w14:paraId="623D22E9" w14:textId="4D7317CA" w:rsidTr="008D4CBF">
                <w:trPr>
                  <w:tblCellSpacing w:w="15" w:type="dxa"/>
                </w:trPr>
                <w:tc>
                  <w:tcPr>
                    <w:tcW w:w="94" w:type="pct"/>
                    <w:hideMark/>
                  </w:tcPr>
                  <w:p w14:paraId="149935E9" w14:textId="77777777" w:rsidR="008D4CBF" w:rsidRDefault="008D4CBF" w:rsidP="008D4CBF">
                    <w:pPr>
                      <w:pStyle w:val="Bibliografa"/>
                      <w:jc w:val="both"/>
                      <w:rPr>
                        <w:noProof/>
                      </w:rPr>
                    </w:pPr>
                    <w:r>
                      <w:rPr>
                        <w:noProof/>
                      </w:rPr>
                      <w:t>18.</w:t>
                    </w:r>
                  </w:p>
                </w:tc>
                <w:tc>
                  <w:tcPr>
                    <w:tcW w:w="4686" w:type="pct"/>
                    <w:hideMark/>
                  </w:tcPr>
                  <w:p w14:paraId="54B5EC75" w14:textId="77777777" w:rsidR="008D4CBF" w:rsidRDefault="008D4CBF" w:rsidP="008D4CBF">
                    <w:pPr>
                      <w:pStyle w:val="Bibliografa"/>
                      <w:jc w:val="both"/>
                      <w:rPr>
                        <w:noProof/>
                      </w:rPr>
                    </w:pPr>
                    <w:r>
                      <w:rPr>
                        <w:noProof/>
                      </w:rPr>
                      <w:t>Kürşad Uçar M, Majid N, Hatem S, Kemal P. The Effect of Training and Testing Process on Machine Learning in Biomedical Datasets. Mathematical Problems in Engineering. 2020 May;(1-17).</w:t>
                    </w:r>
                  </w:p>
                </w:tc>
                <w:tc>
                  <w:tcPr>
                    <w:tcW w:w="18" w:type="pct"/>
                  </w:tcPr>
                  <w:p w14:paraId="590EF385" w14:textId="77777777" w:rsidR="008D4CBF" w:rsidRDefault="008D4CBF" w:rsidP="008D4CBF">
                    <w:pPr>
                      <w:pStyle w:val="Bibliografa"/>
                      <w:jc w:val="both"/>
                      <w:rPr>
                        <w:noProof/>
                      </w:rPr>
                    </w:pPr>
                  </w:p>
                </w:tc>
                <w:tc>
                  <w:tcPr>
                    <w:tcW w:w="120" w:type="pct"/>
                  </w:tcPr>
                  <w:p w14:paraId="53646F82" w14:textId="77777777" w:rsidR="008D4CBF" w:rsidRDefault="008D4CBF" w:rsidP="008D4CBF">
                    <w:pPr>
                      <w:pStyle w:val="Bibliografa"/>
                      <w:jc w:val="both"/>
                      <w:rPr>
                        <w:noProof/>
                      </w:rPr>
                    </w:pPr>
                  </w:p>
                </w:tc>
              </w:tr>
              <w:tr w:rsidR="008D4CBF" w14:paraId="6CCAAFAF" w14:textId="4F16A0DF" w:rsidTr="008D4CBF">
                <w:trPr>
                  <w:tblCellSpacing w:w="15" w:type="dxa"/>
                </w:trPr>
                <w:tc>
                  <w:tcPr>
                    <w:tcW w:w="94" w:type="pct"/>
                    <w:hideMark/>
                  </w:tcPr>
                  <w:p w14:paraId="5E713FC0" w14:textId="77777777" w:rsidR="008D4CBF" w:rsidRDefault="008D4CBF" w:rsidP="008D4CBF">
                    <w:pPr>
                      <w:pStyle w:val="Bibliografa"/>
                      <w:jc w:val="both"/>
                      <w:rPr>
                        <w:noProof/>
                      </w:rPr>
                    </w:pPr>
                    <w:r>
                      <w:rPr>
                        <w:noProof/>
                      </w:rPr>
                      <w:t>19.</w:t>
                    </w:r>
                  </w:p>
                </w:tc>
                <w:tc>
                  <w:tcPr>
                    <w:tcW w:w="4686" w:type="pct"/>
                    <w:hideMark/>
                  </w:tcPr>
                  <w:p w14:paraId="39A7934C" w14:textId="77777777" w:rsidR="008D4CBF" w:rsidRDefault="008D4CBF" w:rsidP="008D4CBF">
                    <w:pPr>
                      <w:pStyle w:val="Bibliografa"/>
                      <w:jc w:val="both"/>
                      <w:rPr>
                        <w:noProof/>
                      </w:rPr>
                    </w:pPr>
                    <w:r>
                      <w:rPr>
                        <w:noProof/>
                      </w:rPr>
                      <w:t>Khalaf Jabbar H, Zaman Khan R. Methos to avoid over-fitting and under-fitting in supervised machine learning (comparative study). 2014 Dec.</w:t>
                    </w:r>
                  </w:p>
                </w:tc>
                <w:tc>
                  <w:tcPr>
                    <w:tcW w:w="18" w:type="pct"/>
                  </w:tcPr>
                  <w:p w14:paraId="198CA3A6" w14:textId="77777777" w:rsidR="008D4CBF" w:rsidRDefault="008D4CBF" w:rsidP="008D4CBF">
                    <w:pPr>
                      <w:pStyle w:val="Bibliografa"/>
                      <w:jc w:val="both"/>
                      <w:rPr>
                        <w:noProof/>
                      </w:rPr>
                    </w:pPr>
                  </w:p>
                </w:tc>
                <w:tc>
                  <w:tcPr>
                    <w:tcW w:w="120" w:type="pct"/>
                  </w:tcPr>
                  <w:p w14:paraId="32267244" w14:textId="77777777" w:rsidR="008D4CBF" w:rsidRDefault="008D4CBF" w:rsidP="008D4CBF">
                    <w:pPr>
                      <w:pStyle w:val="Bibliografa"/>
                      <w:jc w:val="both"/>
                      <w:rPr>
                        <w:noProof/>
                      </w:rPr>
                    </w:pPr>
                  </w:p>
                </w:tc>
              </w:tr>
              <w:tr w:rsidR="008D4CBF" w14:paraId="241C4843" w14:textId="07FA59B9" w:rsidTr="008D4CBF">
                <w:trPr>
                  <w:tblCellSpacing w:w="15" w:type="dxa"/>
                </w:trPr>
                <w:tc>
                  <w:tcPr>
                    <w:tcW w:w="94" w:type="pct"/>
                    <w:hideMark/>
                  </w:tcPr>
                  <w:p w14:paraId="36C2CE0D" w14:textId="77777777" w:rsidR="008D4CBF" w:rsidRDefault="008D4CBF" w:rsidP="008D4CBF">
                    <w:pPr>
                      <w:pStyle w:val="Bibliografa"/>
                      <w:jc w:val="both"/>
                      <w:rPr>
                        <w:noProof/>
                      </w:rPr>
                    </w:pPr>
                    <w:r>
                      <w:rPr>
                        <w:noProof/>
                      </w:rPr>
                      <w:t>20.</w:t>
                    </w:r>
                  </w:p>
                </w:tc>
                <w:tc>
                  <w:tcPr>
                    <w:tcW w:w="4686" w:type="pct"/>
                    <w:hideMark/>
                  </w:tcPr>
                  <w:p w14:paraId="6A679DC4" w14:textId="28802EDA" w:rsidR="008D4CBF" w:rsidRDefault="008D4CBF" w:rsidP="008D4CBF">
                    <w:pPr>
                      <w:pStyle w:val="Bibliografa"/>
                      <w:jc w:val="both"/>
                      <w:rPr>
                        <w:noProof/>
                      </w:rPr>
                    </w:pPr>
                    <w:r>
                      <w:rPr>
                        <w:noProof/>
                      </w:rPr>
                      <w:t xml:space="preserve">OlexSys. Data/Parameter Ratio. [Online]. [cited 2021 Junio. Available from: </w:t>
                    </w:r>
                    <w:hyperlink r:id="rId50" w:history="1">
                      <w:r>
                        <w:rPr>
                          <w:rStyle w:val="Hipervnculo"/>
                          <w:noProof/>
                        </w:rPr>
                        <w:t>https://www.olexsys.org/olex2/docs/reference/diagnostics/data-parameter-ratio/</w:t>
                      </w:r>
                    </w:hyperlink>
                    <w:r>
                      <w:rPr>
                        <w:noProof/>
                      </w:rPr>
                      <w:t>.</w:t>
                    </w:r>
                  </w:p>
                </w:tc>
                <w:tc>
                  <w:tcPr>
                    <w:tcW w:w="18" w:type="pct"/>
                  </w:tcPr>
                  <w:p w14:paraId="10DE38DC" w14:textId="77777777" w:rsidR="008D4CBF" w:rsidRDefault="008D4CBF" w:rsidP="008D4CBF">
                    <w:pPr>
                      <w:pStyle w:val="Bibliografa"/>
                      <w:jc w:val="both"/>
                      <w:rPr>
                        <w:noProof/>
                      </w:rPr>
                    </w:pPr>
                  </w:p>
                </w:tc>
                <w:tc>
                  <w:tcPr>
                    <w:tcW w:w="120" w:type="pct"/>
                  </w:tcPr>
                  <w:p w14:paraId="2A50B878" w14:textId="77777777" w:rsidR="008D4CBF" w:rsidRDefault="008D4CBF" w:rsidP="008D4CBF">
                    <w:pPr>
                      <w:pStyle w:val="Bibliografa"/>
                      <w:jc w:val="both"/>
                      <w:rPr>
                        <w:noProof/>
                      </w:rPr>
                    </w:pPr>
                  </w:p>
                </w:tc>
              </w:tr>
              <w:tr w:rsidR="008D4CBF" w14:paraId="23221EA6" w14:textId="75C19826" w:rsidTr="008D4CBF">
                <w:trPr>
                  <w:tblCellSpacing w:w="15" w:type="dxa"/>
                </w:trPr>
                <w:tc>
                  <w:tcPr>
                    <w:tcW w:w="94" w:type="pct"/>
                    <w:hideMark/>
                  </w:tcPr>
                  <w:p w14:paraId="6C0D06EE" w14:textId="77777777" w:rsidR="008D4CBF" w:rsidRDefault="008D4CBF" w:rsidP="008D4CBF">
                    <w:pPr>
                      <w:pStyle w:val="Bibliografa"/>
                      <w:jc w:val="both"/>
                      <w:rPr>
                        <w:noProof/>
                      </w:rPr>
                    </w:pPr>
                    <w:r>
                      <w:rPr>
                        <w:noProof/>
                      </w:rPr>
                      <w:t>21.</w:t>
                    </w:r>
                  </w:p>
                </w:tc>
                <w:tc>
                  <w:tcPr>
                    <w:tcW w:w="4686" w:type="pct"/>
                    <w:hideMark/>
                  </w:tcPr>
                  <w:p w14:paraId="4ACFDB6F" w14:textId="77777777" w:rsidR="008D4CBF" w:rsidRDefault="008D4CBF" w:rsidP="008D4CBF">
                    <w:pPr>
                      <w:pStyle w:val="Bibliografa"/>
                      <w:jc w:val="both"/>
                      <w:rPr>
                        <w:noProof/>
                      </w:rPr>
                    </w:pPr>
                    <w:r>
                      <w:rPr>
                        <w:noProof/>
                      </w:rPr>
                      <w:t>W R, Raghupathi V. Big data analytics in healthcare: promise and potential. Health Inf Sci Syst. 2014 Feb; 2:3.</w:t>
                    </w:r>
                  </w:p>
                </w:tc>
                <w:tc>
                  <w:tcPr>
                    <w:tcW w:w="18" w:type="pct"/>
                  </w:tcPr>
                  <w:p w14:paraId="59402235" w14:textId="77777777" w:rsidR="008D4CBF" w:rsidRDefault="008D4CBF" w:rsidP="008D4CBF">
                    <w:pPr>
                      <w:pStyle w:val="Bibliografa"/>
                      <w:jc w:val="both"/>
                      <w:rPr>
                        <w:noProof/>
                      </w:rPr>
                    </w:pPr>
                  </w:p>
                </w:tc>
                <w:tc>
                  <w:tcPr>
                    <w:tcW w:w="120" w:type="pct"/>
                  </w:tcPr>
                  <w:p w14:paraId="1EF6F1BA" w14:textId="77777777" w:rsidR="008D4CBF" w:rsidRDefault="008D4CBF" w:rsidP="008D4CBF">
                    <w:pPr>
                      <w:pStyle w:val="Bibliografa"/>
                      <w:jc w:val="both"/>
                      <w:rPr>
                        <w:noProof/>
                      </w:rPr>
                    </w:pPr>
                  </w:p>
                </w:tc>
              </w:tr>
              <w:tr w:rsidR="008D4CBF" w14:paraId="23AFB837" w14:textId="02A4333B" w:rsidTr="008D4CBF">
                <w:trPr>
                  <w:tblCellSpacing w:w="15" w:type="dxa"/>
                </w:trPr>
                <w:tc>
                  <w:tcPr>
                    <w:tcW w:w="94" w:type="pct"/>
                    <w:hideMark/>
                  </w:tcPr>
                  <w:p w14:paraId="6EFE7A4D" w14:textId="77777777" w:rsidR="008D4CBF" w:rsidRDefault="008D4CBF" w:rsidP="008D4CBF">
                    <w:pPr>
                      <w:pStyle w:val="Bibliografa"/>
                      <w:jc w:val="both"/>
                      <w:rPr>
                        <w:noProof/>
                      </w:rPr>
                    </w:pPr>
                    <w:r>
                      <w:rPr>
                        <w:noProof/>
                      </w:rPr>
                      <w:t>22.</w:t>
                    </w:r>
                  </w:p>
                </w:tc>
                <w:tc>
                  <w:tcPr>
                    <w:tcW w:w="4686" w:type="pct"/>
                    <w:hideMark/>
                  </w:tcPr>
                  <w:p w14:paraId="33A6DE6D" w14:textId="5892198A" w:rsidR="008D4CBF" w:rsidRDefault="008D4CBF" w:rsidP="008D4CBF">
                    <w:pPr>
                      <w:pStyle w:val="Bibliografa"/>
                      <w:jc w:val="both"/>
                      <w:rPr>
                        <w:noProof/>
                      </w:rPr>
                    </w:pPr>
                    <w:r>
                      <w:rPr>
                        <w:noProof/>
                      </w:rPr>
                      <w:t xml:space="preserve">Towards data science. Understanding Random Forest. [Online].; 2019 [cited 2021 Junio. Available from: </w:t>
                    </w:r>
                    <w:hyperlink r:id="rId51" w:history="1">
                      <w:r>
                        <w:rPr>
                          <w:rStyle w:val="Hipervnculo"/>
                          <w:noProof/>
                        </w:rPr>
                        <w:t>https://towardsdatascience.com/understanding-random-forest-58381e0602d2</w:t>
                      </w:r>
                    </w:hyperlink>
                    <w:r>
                      <w:rPr>
                        <w:noProof/>
                      </w:rPr>
                      <w:t>.</w:t>
                    </w:r>
                  </w:p>
                </w:tc>
                <w:tc>
                  <w:tcPr>
                    <w:tcW w:w="18" w:type="pct"/>
                  </w:tcPr>
                  <w:p w14:paraId="52C494EC" w14:textId="77777777" w:rsidR="008D4CBF" w:rsidRDefault="008D4CBF" w:rsidP="008D4CBF">
                    <w:pPr>
                      <w:pStyle w:val="Bibliografa"/>
                      <w:jc w:val="both"/>
                      <w:rPr>
                        <w:noProof/>
                      </w:rPr>
                    </w:pPr>
                  </w:p>
                </w:tc>
                <w:tc>
                  <w:tcPr>
                    <w:tcW w:w="120" w:type="pct"/>
                  </w:tcPr>
                  <w:p w14:paraId="704E1CEC" w14:textId="77777777" w:rsidR="008D4CBF" w:rsidRDefault="008D4CBF" w:rsidP="008D4CBF">
                    <w:pPr>
                      <w:pStyle w:val="Bibliografa"/>
                      <w:jc w:val="both"/>
                      <w:rPr>
                        <w:noProof/>
                      </w:rPr>
                    </w:pPr>
                  </w:p>
                </w:tc>
              </w:tr>
              <w:tr w:rsidR="008D4CBF" w14:paraId="0C69B7B6" w14:textId="7FB8764E" w:rsidTr="008D4CBF">
                <w:trPr>
                  <w:tblCellSpacing w:w="15" w:type="dxa"/>
                </w:trPr>
                <w:tc>
                  <w:tcPr>
                    <w:tcW w:w="94" w:type="pct"/>
                    <w:hideMark/>
                  </w:tcPr>
                  <w:p w14:paraId="273AEDCC" w14:textId="77777777" w:rsidR="008D4CBF" w:rsidRDefault="008D4CBF" w:rsidP="008D4CBF">
                    <w:pPr>
                      <w:pStyle w:val="Bibliografa"/>
                      <w:jc w:val="both"/>
                      <w:rPr>
                        <w:noProof/>
                      </w:rPr>
                    </w:pPr>
                    <w:r>
                      <w:rPr>
                        <w:noProof/>
                      </w:rPr>
                      <w:t>23.</w:t>
                    </w:r>
                  </w:p>
                </w:tc>
                <w:tc>
                  <w:tcPr>
                    <w:tcW w:w="4686" w:type="pct"/>
                    <w:hideMark/>
                  </w:tcPr>
                  <w:p w14:paraId="1AC18075" w14:textId="77777777" w:rsidR="008D4CBF" w:rsidRDefault="008D4CBF" w:rsidP="008D4CBF">
                    <w:pPr>
                      <w:pStyle w:val="Bibliografa"/>
                      <w:jc w:val="both"/>
                      <w:rPr>
                        <w:noProof/>
                      </w:rPr>
                    </w:pPr>
                    <w:r>
                      <w:rPr>
                        <w:noProof/>
                      </w:rPr>
                      <w:t>T.G. D. Ensemble Methods in Machine Learning. In: Multiple Classifier Systems. MCS 2000. Lecture Notes in Computer Science. ; 1857.</w:t>
                    </w:r>
                  </w:p>
                </w:tc>
                <w:tc>
                  <w:tcPr>
                    <w:tcW w:w="18" w:type="pct"/>
                  </w:tcPr>
                  <w:p w14:paraId="30F95F35" w14:textId="77777777" w:rsidR="008D4CBF" w:rsidRDefault="008D4CBF" w:rsidP="008D4CBF">
                    <w:pPr>
                      <w:pStyle w:val="Bibliografa"/>
                      <w:jc w:val="both"/>
                      <w:rPr>
                        <w:noProof/>
                      </w:rPr>
                    </w:pPr>
                  </w:p>
                </w:tc>
                <w:tc>
                  <w:tcPr>
                    <w:tcW w:w="120" w:type="pct"/>
                  </w:tcPr>
                  <w:p w14:paraId="629F86BE" w14:textId="77777777" w:rsidR="008D4CBF" w:rsidRDefault="008D4CBF" w:rsidP="008D4CBF">
                    <w:pPr>
                      <w:pStyle w:val="Bibliografa"/>
                      <w:jc w:val="both"/>
                      <w:rPr>
                        <w:noProof/>
                      </w:rPr>
                    </w:pPr>
                  </w:p>
                </w:tc>
              </w:tr>
              <w:tr w:rsidR="008D4CBF" w14:paraId="26FD23F2" w14:textId="1D012355" w:rsidTr="008D4CBF">
                <w:trPr>
                  <w:tblCellSpacing w:w="15" w:type="dxa"/>
                </w:trPr>
                <w:tc>
                  <w:tcPr>
                    <w:tcW w:w="94" w:type="pct"/>
                    <w:hideMark/>
                  </w:tcPr>
                  <w:p w14:paraId="4EB9853A" w14:textId="77777777" w:rsidR="008D4CBF" w:rsidRDefault="008D4CBF" w:rsidP="008D4CBF">
                    <w:pPr>
                      <w:pStyle w:val="Bibliografa"/>
                      <w:jc w:val="both"/>
                      <w:rPr>
                        <w:noProof/>
                      </w:rPr>
                    </w:pPr>
                    <w:r>
                      <w:rPr>
                        <w:noProof/>
                      </w:rPr>
                      <w:t>24.</w:t>
                    </w:r>
                  </w:p>
                </w:tc>
                <w:tc>
                  <w:tcPr>
                    <w:tcW w:w="4686" w:type="pct"/>
                    <w:hideMark/>
                  </w:tcPr>
                  <w:p w14:paraId="3E38E02E" w14:textId="77EAB3BF" w:rsidR="008D4CBF" w:rsidRDefault="008D4CBF" w:rsidP="008D4CBF">
                    <w:pPr>
                      <w:pStyle w:val="Bibliografa"/>
                      <w:jc w:val="both"/>
                      <w:rPr>
                        <w:noProof/>
                      </w:rPr>
                    </w:pPr>
                    <w:r>
                      <w:rPr>
                        <w:noProof/>
                      </w:rPr>
                      <w:t xml:space="preserve">aprendeIA. Introducción a Bias y Varianza. [Online].; 2018 [cited 2021 Junio. Available from: </w:t>
                    </w:r>
                    <w:hyperlink r:id="rId52" w:history="1">
                      <w:r>
                        <w:rPr>
                          <w:rStyle w:val="Hipervnculo"/>
                          <w:noProof/>
                        </w:rPr>
                        <w:t>https://aprendeia.com/bias-y-varianza-en-machine-learning/</w:t>
                      </w:r>
                    </w:hyperlink>
                    <w:r>
                      <w:rPr>
                        <w:noProof/>
                      </w:rPr>
                      <w:t>.</w:t>
                    </w:r>
                  </w:p>
                </w:tc>
                <w:tc>
                  <w:tcPr>
                    <w:tcW w:w="18" w:type="pct"/>
                  </w:tcPr>
                  <w:p w14:paraId="77EDFD8B" w14:textId="77777777" w:rsidR="008D4CBF" w:rsidRDefault="008D4CBF" w:rsidP="008D4CBF">
                    <w:pPr>
                      <w:pStyle w:val="Bibliografa"/>
                      <w:jc w:val="both"/>
                      <w:rPr>
                        <w:noProof/>
                      </w:rPr>
                    </w:pPr>
                  </w:p>
                </w:tc>
                <w:tc>
                  <w:tcPr>
                    <w:tcW w:w="120" w:type="pct"/>
                  </w:tcPr>
                  <w:p w14:paraId="4FB53477" w14:textId="77777777" w:rsidR="008D4CBF" w:rsidRDefault="008D4CBF" w:rsidP="008D4CBF">
                    <w:pPr>
                      <w:pStyle w:val="Bibliografa"/>
                      <w:jc w:val="both"/>
                      <w:rPr>
                        <w:noProof/>
                      </w:rPr>
                    </w:pPr>
                  </w:p>
                </w:tc>
              </w:tr>
              <w:tr w:rsidR="008D4CBF" w14:paraId="10AA8AF5" w14:textId="75AAA918" w:rsidTr="008D4CBF">
                <w:trPr>
                  <w:tblCellSpacing w:w="15" w:type="dxa"/>
                </w:trPr>
                <w:tc>
                  <w:tcPr>
                    <w:tcW w:w="94" w:type="pct"/>
                    <w:hideMark/>
                  </w:tcPr>
                  <w:p w14:paraId="5858CF95" w14:textId="77777777" w:rsidR="008D4CBF" w:rsidRDefault="008D4CBF" w:rsidP="008D4CBF">
                    <w:pPr>
                      <w:pStyle w:val="Bibliografa"/>
                      <w:jc w:val="both"/>
                      <w:rPr>
                        <w:noProof/>
                      </w:rPr>
                    </w:pPr>
                    <w:r>
                      <w:rPr>
                        <w:noProof/>
                      </w:rPr>
                      <w:t>25.</w:t>
                    </w:r>
                  </w:p>
                </w:tc>
                <w:tc>
                  <w:tcPr>
                    <w:tcW w:w="4686" w:type="pct"/>
                    <w:hideMark/>
                  </w:tcPr>
                  <w:p w14:paraId="62206AB5" w14:textId="01FEA6D1" w:rsidR="008D4CBF" w:rsidRDefault="008D4CBF" w:rsidP="008D4CBF">
                    <w:pPr>
                      <w:pStyle w:val="Bibliografa"/>
                      <w:jc w:val="both"/>
                      <w:rPr>
                        <w:noProof/>
                      </w:rPr>
                    </w:pPr>
                    <w:r>
                      <w:rPr>
                        <w:noProof/>
                      </w:rPr>
                      <w:t xml:space="preserve">Machine Learning para todos. Algoritmos de boosting. [Online].; 2020 [cited 2021 Junio. Available from: </w:t>
                    </w:r>
                    <w:hyperlink r:id="rId53" w:anchor=":~:text=En%20los%20algoritmos%20de%20boosting,detr%C3%A1s%20de%20otro%20modelo%20simple.&amp;text=La%20diferencia%20con%20el%20bagging,los%20errores%20d" w:history="1">
                      <w:r>
                        <w:rPr>
                          <w:rStyle w:val="Hipervnculo"/>
                          <w:noProof/>
                        </w:rPr>
                        <w:t>https://machinelearningparatodos.com/cual-es-la-diferencia-entre-los-metodos-de-bagging-y-los-de-boosting/#:~:text=En%20los%20algoritmos%20de%20boosting,detr%C3%A1s%20de%20otro%20modelo%20simple.&amp;text=La%20diferencia%20con%20el%20bagging,los%20errores%20d</w:t>
                      </w:r>
                    </w:hyperlink>
                    <w:r>
                      <w:rPr>
                        <w:noProof/>
                      </w:rPr>
                      <w:t>.</w:t>
                    </w:r>
                  </w:p>
                </w:tc>
                <w:tc>
                  <w:tcPr>
                    <w:tcW w:w="18" w:type="pct"/>
                  </w:tcPr>
                  <w:p w14:paraId="1A66669B" w14:textId="77777777" w:rsidR="008D4CBF" w:rsidRDefault="008D4CBF" w:rsidP="008D4CBF">
                    <w:pPr>
                      <w:pStyle w:val="Bibliografa"/>
                      <w:jc w:val="both"/>
                      <w:rPr>
                        <w:noProof/>
                      </w:rPr>
                    </w:pPr>
                  </w:p>
                </w:tc>
                <w:tc>
                  <w:tcPr>
                    <w:tcW w:w="120" w:type="pct"/>
                  </w:tcPr>
                  <w:p w14:paraId="2F260531" w14:textId="77777777" w:rsidR="008D4CBF" w:rsidRDefault="008D4CBF" w:rsidP="008D4CBF">
                    <w:pPr>
                      <w:pStyle w:val="Bibliografa"/>
                      <w:jc w:val="both"/>
                      <w:rPr>
                        <w:noProof/>
                      </w:rPr>
                    </w:pPr>
                  </w:p>
                </w:tc>
              </w:tr>
              <w:tr w:rsidR="008D4CBF" w14:paraId="7C749F48" w14:textId="60A1EBDC" w:rsidTr="008D4CBF">
                <w:trPr>
                  <w:tblCellSpacing w:w="15" w:type="dxa"/>
                </w:trPr>
                <w:tc>
                  <w:tcPr>
                    <w:tcW w:w="94" w:type="pct"/>
                    <w:hideMark/>
                  </w:tcPr>
                  <w:p w14:paraId="79A18D60" w14:textId="77777777" w:rsidR="008D4CBF" w:rsidRDefault="008D4CBF" w:rsidP="008D4CBF">
                    <w:pPr>
                      <w:pStyle w:val="Bibliografa"/>
                      <w:jc w:val="both"/>
                      <w:rPr>
                        <w:noProof/>
                      </w:rPr>
                    </w:pPr>
                    <w:r>
                      <w:rPr>
                        <w:noProof/>
                      </w:rPr>
                      <w:t>26.</w:t>
                    </w:r>
                  </w:p>
                </w:tc>
                <w:tc>
                  <w:tcPr>
                    <w:tcW w:w="4686" w:type="pct"/>
                    <w:hideMark/>
                  </w:tcPr>
                  <w:p w14:paraId="45B99ACE" w14:textId="2152604B" w:rsidR="008D4CBF" w:rsidRDefault="008D4CBF" w:rsidP="008D4CBF">
                    <w:pPr>
                      <w:pStyle w:val="Bibliografa"/>
                      <w:jc w:val="both"/>
                      <w:rPr>
                        <w:noProof/>
                      </w:rPr>
                    </w:pPr>
                    <w:r>
                      <w:rPr>
                        <w:noProof/>
                      </w:rPr>
                      <w:t xml:space="preserve">Rodrigo JA. Random Forest con Python. [Online].; 2020 [cited 2021 Junio. Available from: </w:t>
                    </w:r>
                    <w:hyperlink r:id="rId54" w:history="1">
                      <w:r>
                        <w:rPr>
                          <w:rStyle w:val="Hipervnculo"/>
                          <w:noProof/>
                        </w:rPr>
                        <w:t>https://www.cienciadedatos.net/documentos/py08_random_forest_python.html</w:t>
                      </w:r>
                    </w:hyperlink>
                    <w:r>
                      <w:rPr>
                        <w:noProof/>
                      </w:rPr>
                      <w:t>.</w:t>
                    </w:r>
                  </w:p>
                </w:tc>
                <w:tc>
                  <w:tcPr>
                    <w:tcW w:w="18" w:type="pct"/>
                  </w:tcPr>
                  <w:p w14:paraId="3EAC196C" w14:textId="77777777" w:rsidR="008D4CBF" w:rsidRDefault="008D4CBF" w:rsidP="008D4CBF">
                    <w:pPr>
                      <w:pStyle w:val="Bibliografa"/>
                      <w:jc w:val="both"/>
                      <w:rPr>
                        <w:noProof/>
                      </w:rPr>
                    </w:pPr>
                  </w:p>
                </w:tc>
                <w:tc>
                  <w:tcPr>
                    <w:tcW w:w="120" w:type="pct"/>
                  </w:tcPr>
                  <w:p w14:paraId="3EE24691" w14:textId="77777777" w:rsidR="008D4CBF" w:rsidRDefault="008D4CBF" w:rsidP="008D4CBF">
                    <w:pPr>
                      <w:pStyle w:val="Bibliografa"/>
                      <w:jc w:val="both"/>
                      <w:rPr>
                        <w:noProof/>
                      </w:rPr>
                    </w:pPr>
                  </w:p>
                </w:tc>
              </w:tr>
              <w:tr w:rsidR="008D4CBF" w14:paraId="3D18D9E7" w14:textId="09B9F4E2" w:rsidTr="008D4CBF">
                <w:trPr>
                  <w:tblCellSpacing w:w="15" w:type="dxa"/>
                </w:trPr>
                <w:tc>
                  <w:tcPr>
                    <w:tcW w:w="94" w:type="pct"/>
                    <w:hideMark/>
                  </w:tcPr>
                  <w:p w14:paraId="210F942E" w14:textId="77777777" w:rsidR="008D4CBF" w:rsidRDefault="008D4CBF" w:rsidP="008D4CBF">
                    <w:pPr>
                      <w:pStyle w:val="Bibliografa"/>
                      <w:jc w:val="both"/>
                      <w:rPr>
                        <w:noProof/>
                      </w:rPr>
                    </w:pPr>
                    <w:r>
                      <w:rPr>
                        <w:noProof/>
                      </w:rPr>
                      <w:t>27.</w:t>
                    </w:r>
                  </w:p>
                </w:tc>
                <w:tc>
                  <w:tcPr>
                    <w:tcW w:w="4686" w:type="pct"/>
                    <w:hideMark/>
                  </w:tcPr>
                  <w:p w14:paraId="6DB46879" w14:textId="7044D1D8" w:rsidR="008D4CBF" w:rsidRDefault="008D4CBF" w:rsidP="008D4CBF">
                    <w:pPr>
                      <w:pStyle w:val="Bibliografa"/>
                      <w:jc w:val="both"/>
                      <w:rPr>
                        <w:noProof/>
                      </w:rPr>
                    </w:pPr>
                    <w:r>
                      <w:rPr>
                        <w:noProof/>
                      </w:rPr>
                      <w:t xml:space="preserve">Alvear JO. Árboles de decisión y Random Forest. [Online].; 2018 [cited 2021 Junio. Available from: </w:t>
                    </w:r>
                    <w:hyperlink r:id="rId55" w:history="1">
                      <w:r>
                        <w:rPr>
                          <w:rStyle w:val="Hipervnculo"/>
                          <w:noProof/>
                        </w:rPr>
                        <w:t>https://bookdown.org/content/2031/</w:t>
                      </w:r>
                    </w:hyperlink>
                    <w:r>
                      <w:rPr>
                        <w:noProof/>
                      </w:rPr>
                      <w:t>.</w:t>
                    </w:r>
                  </w:p>
                </w:tc>
                <w:tc>
                  <w:tcPr>
                    <w:tcW w:w="18" w:type="pct"/>
                  </w:tcPr>
                  <w:p w14:paraId="3086398E" w14:textId="77777777" w:rsidR="008D4CBF" w:rsidRDefault="008D4CBF" w:rsidP="008D4CBF">
                    <w:pPr>
                      <w:pStyle w:val="Bibliografa"/>
                      <w:jc w:val="both"/>
                      <w:rPr>
                        <w:noProof/>
                      </w:rPr>
                    </w:pPr>
                  </w:p>
                </w:tc>
                <w:tc>
                  <w:tcPr>
                    <w:tcW w:w="120" w:type="pct"/>
                  </w:tcPr>
                  <w:p w14:paraId="3DF42B2A" w14:textId="77777777" w:rsidR="008D4CBF" w:rsidRDefault="008D4CBF" w:rsidP="008D4CBF">
                    <w:pPr>
                      <w:pStyle w:val="Bibliografa"/>
                      <w:jc w:val="both"/>
                      <w:rPr>
                        <w:noProof/>
                      </w:rPr>
                    </w:pPr>
                  </w:p>
                </w:tc>
              </w:tr>
              <w:tr w:rsidR="008D4CBF" w14:paraId="7B41AE54" w14:textId="5B28B26A" w:rsidTr="008D4CBF">
                <w:trPr>
                  <w:tblCellSpacing w:w="15" w:type="dxa"/>
                </w:trPr>
                <w:tc>
                  <w:tcPr>
                    <w:tcW w:w="94" w:type="pct"/>
                    <w:hideMark/>
                  </w:tcPr>
                  <w:p w14:paraId="7D6C34C7" w14:textId="77777777" w:rsidR="008D4CBF" w:rsidRDefault="008D4CBF" w:rsidP="008D4CBF">
                    <w:pPr>
                      <w:pStyle w:val="Bibliografa"/>
                      <w:jc w:val="both"/>
                      <w:rPr>
                        <w:noProof/>
                      </w:rPr>
                    </w:pPr>
                    <w:r>
                      <w:rPr>
                        <w:noProof/>
                      </w:rPr>
                      <w:t>28.</w:t>
                    </w:r>
                  </w:p>
                </w:tc>
                <w:tc>
                  <w:tcPr>
                    <w:tcW w:w="4686" w:type="pct"/>
                    <w:hideMark/>
                  </w:tcPr>
                  <w:p w14:paraId="3B31A989" w14:textId="77777777" w:rsidR="008D4CBF" w:rsidRDefault="008D4CBF" w:rsidP="008D4CBF">
                    <w:pPr>
                      <w:pStyle w:val="Bibliografa"/>
                      <w:jc w:val="both"/>
                      <w:rPr>
                        <w:noProof/>
                      </w:rPr>
                    </w:pPr>
                    <w:r>
                      <w:rPr>
                        <w:noProof/>
                      </w:rPr>
                      <w:t>Maimon O, Rokach L. Data Mining and Knowledge Discovery Handbook. 2nd ed.: Springer; 2010.</w:t>
                    </w:r>
                  </w:p>
                </w:tc>
                <w:tc>
                  <w:tcPr>
                    <w:tcW w:w="18" w:type="pct"/>
                  </w:tcPr>
                  <w:p w14:paraId="3F1D6E10" w14:textId="77777777" w:rsidR="008D4CBF" w:rsidRDefault="008D4CBF" w:rsidP="008D4CBF">
                    <w:pPr>
                      <w:pStyle w:val="Bibliografa"/>
                      <w:jc w:val="both"/>
                      <w:rPr>
                        <w:noProof/>
                      </w:rPr>
                    </w:pPr>
                  </w:p>
                </w:tc>
                <w:tc>
                  <w:tcPr>
                    <w:tcW w:w="120" w:type="pct"/>
                  </w:tcPr>
                  <w:p w14:paraId="43516346" w14:textId="77777777" w:rsidR="008D4CBF" w:rsidRDefault="008D4CBF" w:rsidP="008D4CBF">
                    <w:pPr>
                      <w:pStyle w:val="Bibliografa"/>
                      <w:jc w:val="both"/>
                      <w:rPr>
                        <w:noProof/>
                      </w:rPr>
                    </w:pPr>
                  </w:p>
                </w:tc>
              </w:tr>
              <w:tr w:rsidR="008D4CBF" w14:paraId="77A43AB0" w14:textId="245A5B4F" w:rsidTr="008D4CBF">
                <w:trPr>
                  <w:tblCellSpacing w:w="15" w:type="dxa"/>
                </w:trPr>
                <w:tc>
                  <w:tcPr>
                    <w:tcW w:w="94" w:type="pct"/>
                    <w:hideMark/>
                  </w:tcPr>
                  <w:p w14:paraId="21C9CA3F" w14:textId="77777777" w:rsidR="008D4CBF" w:rsidRDefault="008D4CBF" w:rsidP="008D4CBF">
                    <w:pPr>
                      <w:pStyle w:val="Bibliografa"/>
                      <w:jc w:val="both"/>
                      <w:rPr>
                        <w:noProof/>
                      </w:rPr>
                    </w:pPr>
                    <w:r>
                      <w:rPr>
                        <w:noProof/>
                      </w:rPr>
                      <w:lastRenderedPageBreak/>
                      <w:t>29.</w:t>
                    </w:r>
                  </w:p>
                </w:tc>
                <w:tc>
                  <w:tcPr>
                    <w:tcW w:w="4686" w:type="pct"/>
                    <w:hideMark/>
                  </w:tcPr>
                  <w:p w14:paraId="5560A4EF" w14:textId="1B334FF2" w:rsidR="008D4CBF" w:rsidRDefault="008D4CBF" w:rsidP="008D4CBF">
                    <w:pPr>
                      <w:pStyle w:val="Bibliografa"/>
                      <w:jc w:val="both"/>
                      <w:rPr>
                        <w:noProof/>
                      </w:rPr>
                    </w:pPr>
                    <w:r>
                      <w:rPr>
                        <w:noProof/>
                      </w:rPr>
                      <w:t xml:space="preserve">Towards data science. Decision Trees Explained. [Online].; 2020 [cited 2021 Junio. Available from: </w:t>
                    </w:r>
                    <w:hyperlink r:id="rId56" w:history="1">
                      <w:r>
                        <w:rPr>
                          <w:rStyle w:val="Hipervnculo"/>
                          <w:noProof/>
                        </w:rPr>
                        <w:t>https://towardsdatascience.com/decision-trees-explained-3ec41632ceb6</w:t>
                      </w:r>
                    </w:hyperlink>
                    <w:r>
                      <w:rPr>
                        <w:noProof/>
                      </w:rPr>
                      <w:t>.</w:t>
                    </w:r>
                  </w:p>
                </w:tc>
                <w:tc>
                  <w:tcPr>
                    <w:tcW w:w="18" w:type="pct"/>
                  </w:tcPr>
                  <w:p w14:paraId="0F0A45F2" w14:textId="77777777" w:rsidR="008D4CBF" w:rsidRDefault="008D4CBF" w:rsidP="008D4CBF">
                    <w:pPr>
                      <w:pStyle w:val="Bibliografa"/>
                      <w:jc w:val="both"/>
                      <w:rPr>
                        <w:noProof/>
                      </w:rPr>
                    </w:pPr>
                  </w:p>
                </w:tc>
                <w:tc>
                  <w:tcPr>
                    <w:tcW w:w="120" w:type="pct"/>
                  </w:tcPr>
                  <w:p w14:paraId="396DA83C" w14:textId="77777777" w:rsidR="008D4CBF" w:rsidRDefault="008D4CBF" w:rsidP="008D4CBF">
                    <w:pPr>
                      <w:pStyle w:val="Bibliografa"/>
                      <w:jc w:val="both"/>
                      <w:rPr>
                        <w:noProof/>
                      </w:rPr>
                    </w:pPr>
                  </w:p>
                </w:tc>
              </w:tr>
              <w:tr w:rsidR="008D4CBF" w14:paraId="6CAB8A1E" w14:textId="3EDBEB07" w:rsidTr="008D4CBF">
                <w:trPr>
                  <w:tblCellSpacing w:w="15" w:type="dxa"/>
                </w:trPr>
                <w:tc>
                  <w:tcPr>
                    <w:tcW w:w="94" w:type="pct"/>
                    <w:hideMark/>
                  </w:tcPr>
                  <w:p w14:paraId="726C7848" w14:textId="77777777" w:rsidR="008D4CBF" w:rsidRDefault="008D4CBF" w:rsidP="008D4CBF">
                    <w:pPr>
                      <w:pStyle w:val="Bibliografa"/>
                      <w:jc w:val="both"/>
                      <w:rPr>
                        <w:noProof/>
                      </w:rPr>
                    </w:pPr>
                    <w:r>
                      <w:rPr>
                        <w:noProof/>
                      </w:rPr>
                      <w:t>30.</w:t>
                    </w:r>
                  </w:p>
                </w:tc>
                <w:tc>
                  <w:tcPr>
                    <w:tcW w:w="4686" w:type="pct"/>
                    <w:hideMark/>
                  </w:tcPr>
                  <w:p w14:paraId="464F5638" w14:textId="77777777" w:rsidR="008D4CBF" w:rsidRDefault="008D4CBF" w:rsidP="008D4CBF">
                    <w:pPr>
                      <w:pStyle w:val="Bibliografa"/>
                      <w:jc w:val="both"/>
                      <w:rPr>
                        <w:noProof/>
                      </w:rPr>
                    </w:pPr>
                    <w:r>
                      <w:rPr>
                        <w:noProof/>
                      </w:rPr>
                      <w:t>Maimon O, Rokach. Top-down induction of decision trees classifiers - a survey. IEEE Transactions on Systems, Man, and Cybernetics, Part C (Applications and Reviews). 2005 Nov; 35(4): p. 476-487.</w:t>
                    </w:r>
                  </w:p>
                </w:tc>
                <w:tc>
                  <w:tcPr>
                    <w:tcW w:w="18" w:type="pct"/>
                  </w:tcPr>
                  <w:p w14:paraId="1ED8BE47" w14:textId="77777777" w:rsidR="008D4CBF" w:rsidRDefault="008D4CBF" w:rsidP="008D4CBF">
                    <w:pPr>
                      <w:pStyle w:val="Bibliografa"/>
                      <w:jc w:val="both"/>
                      <w:rPr>
                        <w:noProof/>
                      </w:rPr>
                    </w:pPr>
                  </w:p>
                </w:tc>
                <w:tc>
                  <w:tcPr>
                    <w:tcW w:w="120" w:type="pct"/>
                  </w:tcPr>
                  <w:p w14:paraId="15D42E3B" w14:textId="77777777" w:rsidR="008D4CBF" w:rsidRDefault="008D4CBF" w:rsidP="008D4CBF">
                    <w:pPr>
                      <w:pStyle w:val="Bibliografa"/>
                      <w:jc w:val="both"/>
                      <w:rPr>
                        <w:noProof/>
                      </w:rPr>
                    </w:pPr>
                  </w:p>
                </w:tc>
              </w:tr>
              <w:tr w:rsidR="008D4CBF" w14:paraId="62BAA63B" w14:textId="07FE5A3D" w:rsidTr="008D4CBF">
                <w:trPr>
                  <w:tblCellSpacing w:w="15" w:type="dxa"/>
                </w:trPr>
                <w:tc>
                  <w:tcPr>
                    <w:tcW w:w="94" w:type="pct"/>
                    <w:hideMark/>
                  </w:tcPr>
                  <w:p w14:paraId="0BDE90B2" w14:textId="77777777" w:rsidR="008D4CBF" w:rsidRDefault="008D4CBF" w:rsidP="008D4CBF">
                    <w:pPr>
                      <w:pStyle w:val="Bibliografa"/>
                      <w:jc w:val="both"/>
                      <w:rPr>
                        <w:noProof/>
                      </w:rPr>
                    </w:pPr>
                    <w:r>
                      <w:rPr>
                        <w:noProof/>
                      </w:rPr>
                      <w:t>31.</w:t>
                    </w:r>
                  </w:p>
                </w:tc>
                <w:tc>
                  <w:tcPr>
                    <w:tcW w:w="4686" w:type="pct"/>
                    <w:hideMark/>
                  </w:tcPr>
                  <w:p w14:paraId="7461B070" w14:textId="77777777" w:rsidR="008D4CBF" w:rsidRDefault="008D4CBF" w:rsidP="008D4CBF">
                    <w:pPr>
                      <w:pStyle w:val="Bibliografa"/>
                      <w:jc w:val="both"/>
                      <w:rPr>
                        <w:noProof/>
                      </w:rPr>
                    </w:pPr>
                    <w:r>
                      <w:rPr>
                        <w:noProof/>
                      </w:rPr>
                      <w:t>Zhang C, Ma Y. Ensemble Machine Learning (Methods and Applications). 1st ed.: Springer; 2012.</w:t>
                    </w:r>
                  </w:p>
                </w:tc>
                <w:tc>
                  <w:tcPr>
                    <w:tcW w:w="18" w:type="pct"/>
                  </w:tcPr>
                  <w:p w14:paraId="6CE57893" w14:textId="77777777" w:rsidR="008D4CBF" w:rsidRDefault="008D4CBF" w:rsidP="008D4CBF">
                    <w:pPr>
                      <w:pStyle w:val="Bibliografa"/>
                      <w:jc w:val="both"/>
                      <w:rPr>
                        <w:noProof/>
                      </w:rPr>
                    </w:pPr>
                  </w:p>
                </w:tc>
                <w:tc>
                  <w:tcPr>
                    <w:tcW w:w="120" w:type="pct"/>
                  </w:tcPr>
                  <w:p w14:paraId="43D8909B" w14:textId="77777777" w:rsidR="008D4CBF" w:rsidRDefault="008D4CBF" w:rsidP="008D4CBF">
                    <w:pPr>
                      <w:pStyle w:val="Bibliografa"/>
                      <w:jc w:val="both"/>
                      <w:rPr>
                        <w:noProof/>
                      </w:rPr>
                    </w:pPr>
                  </w:p>
                </w:tc>
              </w:tr>
              <w:tr w:rsidR="008D4CBF" w14:paraId="5F83C958" w14:textId="663057DB" w:rsidTr="008D4CBF">
                <w:trPr>
                  <w:tblCellSpacing w:w="15" w:type="dxa"/>
                </w:trPr>
                <w:tc>
                  <w:tcPr>
                    <w:tcW w:w="94" w:type="pct"/>
                    <w:hideMark/>
                  </w:tcPr>
                  <w:p w14:paraId="2D8814DA" w14:textId="77777777" w:rsidR="008D4CBF" w:rsidRDefault="008D4CBF" w:rsidP="008D4CBF">
                    <w:pPr>
                      <w:pStyle w:val="Bibliografa"/>
                      <w:jc w:val="both"/>
                      <w:rPr>
                        <w:noProof/>
                      </w:rPr>
                    </w:pPr>
                    <w:r>
                      <w:rPr>
                        <w:noProof/>
                      </w:rPr>
                      <w:t>32.</w:t>
                    </w:r>
                  </w:p>
                </w:tc>
                <w:tc>
                  <w:tcPr>
                    <w:tcW w:w="4686" w:type="pct"/>
                    <w:hideMark/>
                  </w:tcPr>
                  <w:p w14:paraId="5894CCDB" w14:textId="77777777" w:rsidR="008D4CBF" w:rsidRDefault="008D4CBF" w:rsidP="008D4CBF">
                    <w:pPr>
                      <w:pStyle w:val="Bibliografa"/>
                      <w:jc w:val="both"/>
                      <w:rPr>
                        <w:noProof/>
                      </w:rPr>
                    </w:pPr>
                    <w:r>
                      <w:rPr>
                        <w:noProof/>
                      </w:rPr>
                      <w:t>Espinosa Zuñiga JJ. Aplicación de algoritmos Random Forest y XGBoost en una base de solicitudes de tarjetas de crédito. Ing. invest. y tecnol. 2020; 21(3).</w:t>
                    </w:r>
                  </w:p>
                </w:tc>
                <w:tc>
                  <w:tcPr>
                    <w:tcW w:w="18" w:type="pct"/>
                  </w:tcPr>
                  <w:p w14:paraId="18D66FA6" w14:textId="77777777" w:rsidR="008D4CBF" w:rsidRDefault="008D4CBF" w:rsidP="008D4CBF">
                    <w:pPr>
                      <w:pStyle w:val="Bibliografa"/>
                      <w:jc w:val="both"/>
                      <w:rPr>
                        <w:noProof/>
                      </w:rPr>
                    </w:pPr>
                  </w:p>
                </w:tc>
                <w:tc>
                  <w:tcPr>
                    <w:tcW w:w="120" w:type="pct"/>
                  </w:tcPr>
                  <w:p w14:paraId="67A76CAF" w14:textId="77777777" w:rsidR="008D4CBF" w:rsidRDefault="008D4CBF" w:rsidP="008D4CBF">
                    <w:pPr>
                      <w:pStyle w:val="Bibliografa"/>
                      <w:jc w:val="both"/>
                      <w:rPr>
                        <w:noProof/>
                      </w:rPr>
                    </w:pPr>
                  </w:p>
                </w:tc>
              </w:tr>
              <w:tr w:rsidR="008D4CBF" w14:paraId="1E59F5DE" w14:textId="1D0166A5" w:rsidTr="008D4CBF">
                <w:trPr>
                  <w:tblCellSpacing w:w="15" w:type="dxa"/>
                </w:trPr>
                <w:tc>
                  <w:tcPr>
                    <w:tcW w:w="94" w:type="pct"/>
                    <w:hideMark/>
                  </w:tcPr>
                  <w:p w14:paraId="5DD0225D" w14:textId="77777777" w:rsidR="008D4CBF" w:rsidRDefault="008D4CBF" w:rsidP="008D4CBF">
                    <w:pPr>
                      <w:pStyle w:val="Bibliografa"/>
                      <w:jc w:val="both"/>
                      <w:rPr>
                        <w:noProof/>
                      </w:rPr>
                    </w:pPr>
                    <w:r>
                      <w:rPr>
                        <w:noProof/>
                      </w:rPr>
                      <w:t>33.</w:t>
                    </w:r>
                  </w:p>
                </w:tc>
                <w:tc>
                  <w:tcPr>
                    <w:tcW w:w="4686" w:type="pct"/>
                    <w:hideMark/>
                  </w:tcPr>
                  <w:p w14:paraId="14C32B1F" w14:textId="77777777" w:rsidR="008D4CBF" w:rsidRDefault="008D4CBF" w:rsidP="008D4CBF">
                    <w:pPr>
                      <w:pStyle w:val="Bibliografa"/>
                      <w:jc w:val="both"/>
                      <w:rPr>
                        <w:noProof/>
                      </w:rPr>
                    </w:pPr>
                    <w:r>
                      <w:rPr>
                        <w:noProof/>
                      </w:rPr>
                      <w:t>Arlot S, Celisse. A survey of cross-validation procedures for model selection. Statistics Surveys. 2009; 4: p. 40-79.</w:t>
                    </w:r>
                  </w:p>
                </w:tc>
                <w:tc>
                  <w:tcPr>
                    <w:tcW w:w="18" w:type="pct"/>
                  </w:tcPr>
                  <w:p w14:paraId="2E54E86C" w14:textId="77777777" w:rsidR="008D4CBF" w:rsidRDefault="008D4CBF" w:rsidP="008D4CBF">
                    <w:pPr>
                      <w:pStyle w:val="Bibliografa"/>
                      <w:jc w:val="both"/>
                      <w:rPr>
                        <w:noProof/>
                      </w:rPr>
                    </w:pPr>
                  </w:p>
                </w:tc>
                <w:tc>
                  <w:tcPr>
                    <w:tcW w:w="120" w:type="pct"/>
                  </w:tcPr>
                  <w:p w14:paraId="59CB7F16" w14:textId="77777777" w:rsidR="008D4CBF" w:rsidRDefault="008D4CBF" w:rsidP="008D4CBF">
                    <w:pPr>
                      <w:pStyle w:val="Bibliografa"/>
                      <w:jc w:val="both"/>
                      <w:rPr>
                        <w:noProof/>
                      </w:rPr>
                    </w:pPr>
                  </w:p>
                </w:tc>
              </w:tr>
              <w:tr w:rsidR="008D4CBF" w14:paraId="71CDE538" w14:textId="6ED76334" w:rsidTr="008D4CBF">
                <w:trPr>
                  <w:tblCellSpacing w:w="15" w:type="dxa"/>
                </w:trPr>
                <w:tc>
                  <w:tcPr>
                    <w:tcW w:w="94" w:type="pct"/>
                    <w:hideMark/>
                  </w:tcPr>
                  <w:p w14:paraId="7C3A0290" w14:textId="77777777" w:rsidR="008D4CBF" w:rsidRDefault="008D4CBF" w:rsidP="008D4CBF">
                    <w:pPr>
                      <w:pStyle w:val="Bibliografa"/>
                      <w:jc w:val="both"/>
                      <w:rPr>
                        <w:noProof/>
                      </w:rPr>
                    </w:pPr>
                    <w:r>
                      <w:rPr>
                        <w:noProof/>
                      </w:rPr>
                      <w:t>34.</w:t>
                    </w:r>
                  </w:p>
                </w:tc>
                <w:tc>
                  <w:tcPr>
                    <w:tcW w:w="4686" w:type="pct"/>
                    <w:hideMark/>
                  </w:tcPr>
                  <w:p w14:paraId="58814200" w14:textId="1A8EAFCA" w:rsidR="008D4CBF" w:rsidRDefault="008D4CBF" w:rsidP="008D4CBF">
                    <w:pPr>
                      <w:pStyle w:val="Bibliografa"/>
                      <w:jc w:val="both"/>
                      <w:rPr>
                        <w:noProof/>
                      </w:rPr>
                    </w:pPr>
                    <w:r>
                      <w:rPr>
                        <w:noProof/>
                      </w:rPr>
                      <w:t xml:space="preserve">Zelada C. RPubs. [Online].; 2017 [cited 2021 Junio. Available from: </w:t>
                    </w:r>
                    <w:hyperlink r:id="rId57" w:history="1">
                      <w:r>
                        <w:rPr>
                          <w:rStyle w:val="Hipervnculo"/>
                          <w:noProof/>
                        </w:rPr>
                        <w:t>https://rpubs.com/chzelada/275494</w:t>
                      </w:r>
                    </w:hyperlink>
                    <w:r>
                      <w:rPr>
                        <w:noProof/>
                      </w:rPr>
                      <w:t>.</w:t>
                    </w:r>
                  </w:p>
                </w:tc>
                <w:tc>
                  <w:tcPr>
                    <w:tcW w:w="18" w:type="pct"/>
                  </w:tcPr>
                  <w:p w14:paraId="6A9C6651" w14:textId="77777777" w:rsidR="008D4CBF" w:rsidRDefault="008D4CBF" w:rsidP="008D4CBF">
                    <w:pPr>
                      <w:pStyle w:val="Bibliografa"/>
                      <w:jc w:val="both"/>
                      <w:rPr>
                        <w:noProof/>
                      </w:rPr>
                    </w:pPr>
                  </w:p>
                </w:tc>
                <w:tc>
                  <w:tcPr>
                    <w:tcW w:w="120" w:type="pct"/>
                  </w:tcPr>
                  <w:p w14:paraId="5805B787" w14:textId="77777777" w:rsidR="008D4CBF" w:rsidRDefault="008D4CBF" w:rsidP="008D4CBF">
                    <w:pPr>
                      <w:pStyle w:val="Bibliografa"/>
                      <w:jc w:val="both"/>
                      <w:rPr>
                        <w:noProof/>
                      </w:rPr>
                    </w:pPr>
                  </w:p>
                </w:tc>
              </w:tr>
              <w:tr w:rsidR="008D4CBF" w14:paraId="0815C597" w14:textId="6E5E96C6" w:rsidTr="008D4CBF">
                <w:trPr>
                  <w:tblCellSpacing w:w="15" w:type="dxa"/>
                </w:trPr>
                <w:tc>
                  <w:tcPr>
                    <w:tcW w:w="94" w:type="pct"/>
                    <w:hideMark/>
                  </w:tcPr>
                  <w:p w14:paraId="02DF92C7" w14:textId="77777777" w:rsidR="008D4CBF" w:rsidRDefault="008D4CBF" w:rsidP="008D4CBF">
                    <w:pPr>
                      <w:pStyle w:val="Bibliografa"/>
                      <w:jc w:val="both"/>
                      <w:rPr>
                        <w:noProof/>
                      </w:rPr>
                    </w:pPr>
                    <w:r>
                      <w:rPr>
                        <w:noProof/>
                      </w:rPr>
                      <w:t>35.</w:t>
                    </w:r>
                  </w:p>
                </w:tc>
                <w:tc>
                  <w:tcPr>
                    <w:tcW w:w="4686" w:type="pct"/>
                    <w:hideMark/>
                  </w:tcPr>
                  <w:p w14:paraId="560E9277" w14:textId="6EFA86B0" w:rsidR="008D4CBF" w:rsidRDefault="008D4CBF" w:rsidP="008D4CBF">
                    <w:pPr>
                      <w:pStyle w:val="Bibliografa"/>
                      <w:jc w:val="both"/>
                      <w:rPr>
                        <w:noProof/>
                      </w:rPr>
                    </w:pPr>
                    <w:r>
                      <w:rPr>
                        <w:noProof/>
                      </w:rPr>
                      <w:t xml:space="preserve">(Google) CIdaa. Clasificación: ROC y AUC. [Online].; 2020 [cited 2021 Junio. Available from: </w:t>
                    </w:r>
                    <w:hyperlink r:id="rId58" w:history="1">
                      <w:r>
                        <w:rPr>
                          <w:rStyle w:val="Hipervnculo"/>
                          <w:noProof/>
                        </w:rPr>
                        <w:t>https://developers.google.com/machine-learning/crash-course/classification/roc-and-auc?hl=es-419</w:t>
                      </w:r>
                    </w:hyperlink>
                    <w:r>
                      <w:rPr>
                        <w:noProof/>
                      </w:rPr>
                      <w:t>.</w:t>
                    </w:r>
                  </w:p>
                </w:tc>
                <w:tc>
                  <w:tcPr>
                    <w:tcW w:w="18" w:type="pct"/>
                  </w:tcPr>
                  <w:p w14:paraId="702BF1DA" w14:textId="77777777" w:rsidR="008D4CBF" w:rsidRDefault="008D4CBF" w:rsidP="008D4CBF">
                    <w:pPr>
                      <w:pStyle w:val="Bibliografa"/>
                      <w:jc w:val="both"/>
                      <w:rPr>
                        <w:noProof/>
                      </w:rPr>
                    </w:pPr>
                  </w:p>
                </w:tc>
                <w:tc>
                  <w:tcPr>
                    <w:tcW w:w="120" w:type="pct"/>
                  </w:tcPr>
                  <w:p w14:paraId="3DCB16E0" w14:textId="77777777" w:rsidR="008D4CBF" w:rsidRDefault="008D4CBF" w:rsidP="008D4CBF">
                    <w:pPr>
                      <w:pStyle w:val="Bibliografa"/>
                      <w:jc w:val="both"/>
                      <w:rPr>
                        <w:noProof/>
                      </w:rPr>
                    </w:pPr>
                  </w:p>
                </w:tc>
              </w:tr>
              <w:tr w:rsidR="008D4CBF" w14:paraId="3E3F373F" w14:textId="33396D69" w:rsidTr="008D4CBF">
                <w:trPr>
                  <w:tblCellSpacing w:w="15" w:type="dxa"/>
                </w:trPr>
                <w:tc>
                  <w:tcPr>
                    <w:tcW w:w="94" w:type="pct"/>
                    <w:hideMark/>
                  </w:tcPr>
                  <w:p w14:paraId="4649DA9E" w14:textId="77777777" w:rsidR="008D4CBF" w:rsidRDefault="008D4CBF" w:rsidP="008D4CBF">
                    <w:pPr>
                      <w:pStyle w:val="Bibliografa"/>
                      <w:jc w:val="both"/>
                      <w:rPr>
                        <w:noProof/>
                      </w:rPr>
                    </w:pPr>
                    <w:r>
                      <w:rPr>
                        <w:noProof/>
                      </w:rPr>
                      <w:t>36.</w:t>
                    </w:r>
                  </w:p>
                </w:tc>
                <w:tc>
                  <w:tcPr>
                    <w:tcW w:w="4686" w:type="pct"/>
                    <w:hideMark/>
                  </w:tcPr>
                  <w:p w14:paraId="1A54B20C" w14:textId="77777777" w:rsidR="008D4CBF" w:rsidRDefault="008D4CBF" w:rsidP="008D4CBF">
                    <w:pPr>
                      <w:pStyle w:val="Bibliografa"/>
                      <w:jc w:val="both"/>
                      <w:rPr>
                        <w:noProof/>
                      </w:rPr>
                    </w:pPr>
                    <w:r>
                      <w:rPr>
                        <w:noProof/>
                      </w:rPr>
                      <w:t>García Carretero R, Virgil Medina L, Mora-Jiménez I, Soguero Ruiz C, Barquero Pérez O, Ramos López J. Use of a K-nearest neighbors model to predict the developmentof type 2 diabetes within 2 years in an obese, hypertensivepopulation. Medical &amp; Biological Engineering &amp; Computing. 2020 May; 58(5): p. 991-1002.</w:t>
                    </w:r>
                  </w:p>
                </w:tc>
                <w:tc>
                  <w:tcPr>
                    <w:tcW w:w="18" w:type="pct"/>
                  </w:tcPr>
                  <w:p w14:paraId="15122C57" w14:textId="77777777" w:rsidR="008D4CBF" w:rsidRDefault="008D4CBF" w:rsidP="008D4CBF">
                    <w:pPr>
                      <w:pStyle w:val="Bibliografa"/>
                      <w:jc w:val="both"/>
                      <w:rPr>
                        <w:noProof/>
                      </w:rPr>
                    </w:pPr>
                  </w:p>
                </w:tc>
                <w:tc>
                  <w:tcPr>
                    <w:tcW w:w="120" w:type="pct"/>
                  </w:tcPr>
                  <w:p w14:paraId="3D272D69" w14:textId="77777777" w:rsidR="008D4CBF" w:rsidRDefault="008D4CBF" w:rsidP="008D4CBF">
                    <w:pPr>
                      <w:pStyle w:val="Bibliografa"/>
                      <w:jc w:val="both"/>
                      <w:rPr>
                        <w:noProof/>
                      </w:rPr>
                    </w:pPr>
                  </w:p>
                </w:tc>
              </w:tr>
              <w:tr w:rsidR="008D4CBF" w14:paraId="37D65113" w14:textId="2305EDF0" w:rsidTr="008D4CBF">
                <w:trPr>
                  <w:tblCellSpacing w:w="15" w:type="dxa"/>
                </w:trPr>
                <w:tc>
                  <w:tcPr>
                    <w:tcW w:w="94" w:type="pct"/>
                    <w:hideMark/>
                  </w:tcPr>
                  <w:p w14:paraId="1A375144" w14:textId="77777777" w:rsidR="008D4CBF" w:rsidRDefault="008D4CBF" w:rsidP="008D4CBF">
                    <w:pPr>
                      <w:pStyle w:val="Bibliografa"/>
                      <w:jc w:val="both"/>
                      <w:rPr>
                        <w:noProof/>
                      </w:rPr>
                    </w:pPr>
                    <w:r>
                      <w:rPr>
                        <w:noProof/>
                      </w:rPr>
                      <w:t>37.</w:t>
                    </w:r>
                  </w:p>
                </w:tc>
                <w:tc>
                  <w:tcPr>
                    <w:tcW w:w="4686" w:type="pct"/>
                    <w:hideMark/>
                  </w:tcPr>
                  <w:p w14:paraId="57356E53" w14:textId="77777777" w:rsidR="008D4CBF" w:rsidRDefault="008D4CBF" w:rsidP="008D4CBF">
                    <w:pPr>
                      <w:pStyle w:val="Bibliografa"/>
                      <w:jc w:val="both"/>
                      <w:rPr>
                        <w:noProof/>
                      </w:rPr>
                    </w:pPr>
                    <w:r>
                      <w:rPr>
                        <w:noProof/>
                      </w:rPr>
                      <w:t>Haixiang G, Yiging L, Shang J, Mingyun G, Yuanye H, Bing G. Learning from class-imbalanced data: Review of methods and applications. Expert Systems with Applications. 2017 May; 73: p. 220-239.</w:t>
                    </w:r>
                  </w:p>
                </w:tc>
                <w:tc>
                  <w:tcPr>
                    <w:tcW w:w="18" w:type="pct"/>
                  </w:tcPr>
                  <w:p w14:paraId="0E1019A0" w14:textId="77777777" w:rsidR="008D4CBF" w:rsidRDefault="008D4CBF" w:rsidP="008D4CBF">
                    <w:pPr>
                      <w:pStyle w:val="Bibliografa"/>
                      <w:jc w:val="both"/>
                      <w:rPr>
                        <w:noProof/>
                      </w:rPr>
                    </w:pPr>
                  </w:p>
                </w:tc>
                <w:tc>
                  <w:tcPr>
                    <w:tcW w:w="120" w:type="pct"/>
                  </w:tcPr>
                  <w:p w14:paraId="3585CD08" w14:textId="77777777" w:rsidR="008D4CBF" w:rsidRDefault="008D4CBF" w:rsidP="008D4CBF">
                    <w:pPr>
                      <w:pStyle w:val="Bibliografa"/>
                      <w:jc w:val="both"/>
                      <w:rPr>
                        <w:noProof/>
                      </w:rPr>
                    </w:pPr>
                  </w:p>
                </w:tc>
              </w:tr>
              <w:tr w:rsidR="008D4CBF" w14:paraId="65AC59CA" w14:textId="69177243" w:rsidTr="008D4CBF">
                <w:trPr>
                  <w:tblCellSpacing w:w="15" w:type="dxa"/>
                </w:trPr>
                <w:tc>
                  <w:tcPr>
                    <w:tcW w:w="94" w:type="pct"/>
                    <w:hideMark/>
                  </w:tcPr>
                  <w:p w14:paraId="33F12776" w14:textId="77777777" w:rsidR="008D4CBF" w:rsidRDefault="008D4CBF" w:rsidP="008D4CBF">
                    <w:pPr>
                      <w:pStyle w:val="Bibliografa"/>
                      <w:jc w:val="both"/>
                      <w:rPr>
                        <w:noProof/>
                      </w:rPr>
                    </w:pPr>
                    <w:r>
                      <w:rPr>
                        <w:noProof/>
                      </w:rPr>
                      <w:t>38.</w:t>
                    </w:r>
                  </w:p>
                </w:tc>
                <w:tc>
                  <w:tcPr>
                    <w:tcW w:w="4686" w:type="pct"/>
                    <w:hideMark/>
                  </w:tcPr>
                  <w:p w14:paraId="4583A060" w14:textId="77777777" w:rsidR="008D4CBF" w:rsidRDefault="008D4CBF" w:rsidP="008D4CBF">
                    <w:pPr>
                      <w:pStyle w:val="Bibliografa"/>
                      <w:jc w:val="both"/>
                      <w:rPr>
                        <w:noProof/>
                      </w:rPr>
                    </w:pPr>
                    <w:r>
                      <w:rPr>
                        <w:noProof/>
                      </w:rPr>
                      <w:t>Bach M, Werner A, Żywiec J, Pluskiewicz W. The study of under- and over-sampling methods’ utility in analysis of highly imbalanced data on osteoporosis. Information Sciences. 2016 Sep; 384.</w:t>
                    </w:r>
                  </w:p>
                </w:tc>
                <w:tc>
                  <w:tcPr>
                    <w:tcW w:w="18" w:type="pct"/>
                  </w:tcPr>
                  <w:p w14:paraId="7D8DDBFE" w14:textId="77777777" w:rsidR="008D4CBF" w:rsidRDefault="008D4CBF" w:rsidP="008D4CBF">
                    <w:pPr>
                      <w:pStyle w:val="Bibliografa"/>
                      <w:jc w:val="both"/>
                      <w:rPr>
                        <w:noProof/>
                      </w:rPr>
                    </w:pPr>
                  </w:p>
                </w:tc>
                <w:tc>
                  <w:tcPr>
                    <w:tcW w:w="120" w:type="pct"/>
                  </w:tcPr>
                  <w:p w14:paraId="438763AF" w14:textId="77777777" w:rsidR="008D4CBF" w:rsidRDefault="008D4CBF" w:rsidP="008D4CBF">
                    <w:pPr>
                      <w:pStyle w:val="Bibliografa"/>
                      <w:jc w:val="both"/>
                      <w:rPr>
                        <w:noProof/>
                      </w:rPr>
                    </w:pPr>
                  </w:p>
                </w:tc>
              </w:tr>
              <w:tr w:rsidR="008D4CBF" w14:paraId="792ECB43" w14:textId="3C080744" w:rsidTr="008D4CBF">
                <w:trPr>
                  <w:tblCellSpacing w:w="15" w:type="dxa"/>
                </w:trPr>
                <w:tc>
                  <w:tcPr>
                    <w:tcW w:w="94" w:type="pct"/>
                    <w:hideMark/>
                  </w:tcPr>
                  <w:p w14:paraId="1FFD8F33" w14:textId="77777777" w:rsidR="008D4CBF" w:rsidRDefault="008D4CBF" w:rsidP="008D4CBF">
                    <w:pPr>
                      <w:pStyle w:val="Bibliografa"/>
                      <w:jc w:val="both"/>
                      <w:rPr>
                        <w:noProof/>
                      </w:rPr>
                    </w:pPr>
                    <w:r>
                      <w:rPr>
                        <w:noProof/>
                      </w:rPr>
                      <w:t>39.</w:t>
                    </w:r>
                  </w:p>
                </w:tc>
                <w:tc>
                  <w:tcPr>
                    <w:tcW w:w="4686" w:type="pct"/>
                    <w:hideMark/>
                  </w:tcPr>
                  <w:p w14:paraId="5D6B51D2" w14:textId="1C0DF185" w:rsidR="008D4CBF" w:rsidRDefault="008D4CBF" w:rsidP="008D4CBF">
                    <w:pPr>
                      <w:pStyle w:val="Bibliografa"/>
                      <w:jc w:val="both"/>
                      <w:rPr>
                        <w:noProof/>
                      </w:rPr>
                    </w:pPr>
                    <w:r>
                      <w:rPr>
                        <w:noProof/>
                      </w:rPr>
                      <w:t xml:space="preserve">Walimbe R. Data Science Central: Handling imbalanced dataset in supervised learning using family of SMOTE algorithm. [Online].; 2017 [cited 2021 Junio. Available from: </w:t>
                    </w:r>
                    <w:hyperlink r:id="rId59" w:history="1">
                      <w:r>
                        <w:rPr>
                          <w:rStyle w:val="Hipervnculo"/>
                          <w:noProof/>
                        </w:rPr>
                        <w:t>https://www.datasciencecentral.com/profiles/blogs/handling-imbalanced-data-sets-in-supervised-learning-using-family</w:t>
                      </w:r>
                    </w:hyperlink>
                    <w:r>
                      <w:rPr>
                        <w:noProof/>
                      </w:rPr>
                      <w:t>.</w:t>
                    </w:r>
                  </w:p>
                </w:tc>
                <w:tc>
                  <w:tcPr>
                    <w:tcW w:w="18" w:type="pct"/>
                  </w:tcPr>
                  <w:p w14:paraId="44FF1E5C" w14:textId="77777777" w:rsidR="008D4CBF" w:rsidRDefault="008D4CBF" w:rsidP="008D4CBF">
                    <w:pPr>
                      <w:pStyle w:val="Bibliografa"/>
                      <w:jc w:val="both"/>
                      <w:rPr>
                        <w:noProof/>
                      </w:rPr>
                    </w:pPr>
                  </w:p>
                </w:tc>
                <w:tc>
                  <w:tcPr>
                    <w:tcW w:w="120" w:type="pct"/>
                  </w:tcPr>
                  <w:p w14:paraId="1B0B9B9D" w14:textId="77777777" w:rsidR="008D4CBF" w:rsidRDefault="008D4CBF" w:rsidP="008D4CBF">
                    <w:pPr>
                      <w:pStyle w:val="Bibliografa"/>
                      <w:jc w:val="both"/>
                      <w:rPr>
                        <w:noProof/>
                      </w:rPr>
                    </w:pPr>
                  </w:p>
                </w:tc>
              </w:tr>
              <w:tr w:rsidR="008D4CBF" w14:paraId="63E68017" w14:textId="275D9CB2" w:rsidTr="008D4CBF">
                <w:trPr>
                  <w:tblCellSpacing w:w="15" w:type="dxa"/>
                </w:trPr>
                <w:tc>
                  <w:tcPr>
                    <w:tcW w:w="94" w:type="pct"/>
                    <w:hideMark/>
                  </w:tcPr>
                  <w:p w14:paraId="1338D1B6" w14:textId="77777777" w:rsidR="008D4CBF" w:rsidRDefault="008D4CBF" w:rsidP="008D4CBF">
                    <w:pPr>
                      <w:pStyle w:val="Bibliografa"/>
                      <w:jc w:val="both"/>
                      <w:rPr>
                        <w:noProof/>
                      </w:rPr>
                    </w:pPr>
                    <w:r>
                      <w:rPr>
                        <w:noProof/>
                      </w:rPr>
                      <w:t>40.</w:t>
                    </w:r>
                  </w:p>
                </w:tc>
                <w:tc>
                  <w:tcPr>
                    <w:tcW w:w="4686" w:type="pct"/>
                    <w:hideMark/>
                  </w:tcPr>
                  <w:p w14:paraId="05D1FD13" w14:textId="5DF73E3A" w:rsidR="008D4CBF" w:rsidRDefault="008D4CBF" w:rsidP="008D4CBF">
                    <w:pPr>
                      <w:pStyle w:val="Bibliografa"/>
                      <w:jc w:val="both"/>
                      <w:rPr>
                        <w:noProof/>
                      </w:rPr>
                    </w:pPr>
                    <w:r>
                      <w:rPr>
                        <w:noProof/>
                      </w:rPr>
                      <w:t xml:space="preserve">ICHI.PRO. 5 técnicas SMOTE para sobremuestrear sus datos de desequilibrio. [Online].; 2020 [cited 2021 Junio. Available from: </w:t>
                    </w:r>
                    <w:hyperlink r:id="rId60" w:history="1">
                      <w:r>
                        <w:rPr>
                          <w:rStyle w:val="Hipervnculo"/>
                          <w:noProof/>
                        </w:rPr>
                        <w:t>https://ichi.pro/es/5-tecnicas-smote-para-sobremuestrear-sus-datos-de-desequilibrio-202401874961077</w:t>
                      </w:r>
                    </w:hyperlink>
                    <w:r>
                      <w:rPr>
                        <w:noProof/>
                      </w:rPr>
                      <w:t>.</w:t>
                    </w:r>
                  </w:p>
                </w:tc>
                <w:tc>
                  <w:tcPr>
                    <w:tcW w:w="18" w:type="pct"/>
                  </w:tcPr>
                  <w:p w14:paraId="50D1F0D8" w14:textId="77777777" w:rsidR="008D4CBF" w:rsidRDefault="008D4CBF" w:rsidP="008D4CBF">
                    <w:pPr>
                      <w:pStyle w:val="Bibliografa"/>
                      <w:jc w:val="both"/>
                      <w:rPr>
                        <w:noProof/>
                      </w:rPr>
                    </w:pPr>
                  </w:p>
                </w:tc>
                <w:tc>
                  <w:tcPr>
                    <w:tcW w:w="120" w:type="pct"/>
                  </w:tcPr>
                  <w:p w14:paraId="4D511727" w14:textId="77777777" w:rsidR="008D4CBF" w:rsidRDefault="008D4CBF" w:rsidP="008D4CBF">
                    <w:pPr>
                      <w:pStyle w:val="Bibliografa"/>
                      <w:jc w:val="both"/>
                      <w:rPr>
                        <w:noProof/>
                      </w:rPr>
                    </w:pPr>
                  </w:p>
                </w:tc>
              </w:tr>
              <w:tr w:rsidR="008D4CBF" w14:paraId="77F51B7D" w14:textId="3AF21FBD" w:rsidTr="008D4CBF">
                <w:trPr>
                  <w:tblCellSpacing w:w="15" w:type="dxa"/>
                </w:trPr>
                <w:tc>
                  <w:tcPr>
                    <w:tcW w:w="94" w:type="pct"/>
                    <w:hideMark/>
                  </w:tcPr>
                  <w:p w14:paraId="1CCCE96B" w14:textId="77777777" w:rsidR="008D4CBF" w:rsidRDefault="008D4CBF" w:rsidP="008D4CBF">
                    <w:pPr>
                      <w:pStyle w:val="Bibliografa"/>
                      <w:jc w:val="both"/>
                      <w:rPr>
                        <w:noProof/>
                      </w:rPr>
                    </w:pPr>
                    <w:r>
                      <w:rPr>
                        <w:noProof/>
                      </w:rPr>
                      <w:t>41.</w:t>
                    </w:r>
                  </w:p>
                </w:tc>
                <w:tc>
                  <w:tcPr>
                    <w:tcW w:w="4686" w:type="pct"/>
                    <w:hideMark/>
                  </w:tcPr>
                  <w:p w14:paraId="7C237965" w14:textId="77777777" w:rsidR="008D4CBF" w:rsidRDefault="008D4CBF" w:rsidP="008D4CBF">
                    <w:pPr>
                      <w:pStyle w:val="Bibliografa"/>
                      <w:jc w:val="both"/>
                      <w:rPr>
                        <w:noProof/>
                      </w:rPr>
                    </w:pPr>
                    <w:r>
                      <w:rPr>
                        <w:noProof/>
                      </w:rPr>
                      <w:t>Herrera A, Fernández , García M, Ronaldo C P, Krawczyk B, Herrera F. Learning from Imbalanced Data Sets. Primera ed.: Springer; 2018.</w:t>
                    </w:r>
                  </w:p>
                </w:tc>
                <w:tc>
                  <w:tcPr>
                    <w:tcW w:w="18" w:type="pct"/>
                  </w:tcPr>
                  <w:p w14:paraId="37146B41" w14:textId="77777777" w:rsidR="008D4CBF" w:rsidRDefault="008D4CBF" w:rsidP="008D4CBF">
                    <w:pPr>
                      <w:pStyle w:val="Bibliografa"/>
                      <w:jc w:val="both"/>
                      <w:rPr>
                        <w:noProof/>
                      </w:rPr>
                    </w:pPr>
                  </w:p>
                </w:tc>
                <w:tc>
                  <w:tcPr>
                    <w:tcW w:w="120" w:type="pct"/>
                  </w:tcPr>
                  <w:p w14:paraId="75B87710" w14:textId="77777777" w:rsidR="008D4CBF" w:rsidRDefault="008D4CBF" w:rsidP="008D4CBF">
                    <w:pPr>
                      <w:pStyle w:val="Bibliografa"/>
                      <w:jc w:val="both"/>
                      <w:rPr>
                        <w:noProof/>
                      </w:rPr>
                    </w:pPr>
                  </w:p>
                </w:tc>
              </w:tr>
              <w:tr w:rsidR="008D4CBF" w14:paraId="22F8EE92" w14:textId="40BCA61C" w:rsidTr="008D4CBF">
                <w:trPr>
                  <w:tblCellSpacing w:w="15" w:type="dxa"/>
                </w:trPr>
                <w:tc>
                  <w:tcPr>
                    <w:tcW w:w="94" w:type="pct"/>
                    <w:hideMark/>
                  </w:tcPr>
                  <w:p w14:paraId="112C77BC" w14:textId="77777777" w:rsidR="008D4CBF" w:rsidRDefault="008D4CBF" w:rsidP="008D4CBF">
                    <w:pPr>
                      <w:pStyle w:val="Bibliografa"/>
                      <w:jc w:val="both"/>
                      <w:rPr>
                        <w:noProof/>
                      </w:rPr>
                    </w:pPr>
                    <w:r>
                      <w:rPr>
                        <w:noProof/>
                      </w:rPr>
                      <w:t>42.</w:t>
                    </w:r>
                  </w:p>
                </w:tc>
                <w:tc>
                  <w:tcPr>
                    <w:tcW w:w="4686" w:type="pct"/>
                    <w:hideMark/>
                  </w:tcPr>
                  <w:p w14:paraId="71FA1B5F" w14:textId="711B18C6" w:rsidR="008D4CBF" w:rsidRDefault="008D4CBF" w:rsidP="008D4CBF">
                    <w:pPr>
                      <w:pStyle w:val="Bibliografa"/>
                      <w:jc w:val="both"/>
                      <w:rPr>
                        <w:noProof/>
                      </w:rPr>
                    </w:pPr>
                    <w:r>
                      <w:rPr>
                        <w:noProof/>
                      </w:rPr>
                      <w:t xml:space="preserve">Amat Rodrigo J. Calibrar modelos de machine learning. [Online].; 2020 [cited 2021 Junio. Available from: </w:t>
                    </w:r>
                    <w:hyperlink r:id="rId61" w:history="1">
                      <w:r>
                        <w:rPr>
                          <w:rStyle w:val="Hipervnculo"/>
                          <w:noProof/>
                        </w:rPr>
                        <w:t>https://www.cienciadedatos.net/documentos/py11-calibrar-modelos-machine-learning.html</w:t>
                      </w:r>
                    </w:hyperlink>
                    <w:r>
                      <w:rPr>
                        <w:noProof/>
                      </w:rPr>
                      <w:t>.</w:t>
                    </w:r>
                  </w:p>
                </w:tc>
                <w:tc>
                  <w:tcPr>
                    <w:tcW w:w="18" w:type="pct"/>
                  </w:tcPr>
                  <w:p w14:paraId="74ACE756" w14:textId="77777777" w:rsidR="008D4CBF" w:rsidRDefault="008D4CBF" w:rsidP="008D4CBF">
                    <w:pPr>
                      <w:pStyle w:val="Bibliografa"/>
                      <w:jc w:val="both"/>
                      <w:rPr>
                        <w:noProof/>
                      </w:rPr>
                    </w:pPr>
                  </w:p>
                </w:tc>
                <w:tc>
                  <w:tcPr>
                    <w:tcW w:w="120" w:type="pct"/>
                  </w:tcPr>
                  <w:p w14:paraId="203D5F68" w14:textId="77777777" w:rsidR="008D4CBF" w:rsidRDefault="008D4CBF" w:rsidP="008D4CBF">
                    <w:pPr>
                      <w:pStyle w:val="Bibliografa"/>
                      <w:jc w:val="both"/>
                      <w:rPr>
                        <w:noProof/>
                      </w:rPr>
                    </w:pPr>
                  </w:p>
                </w:tc>
              </w:tr>
              <w:tr w:rsidR="008D4CBF" w14:paraId="2B9D6315" w14:textId="6D81ED73" w:rsidTr="008D4CBF">
                <w:trPr>
                  <w:tblCellSpacing w:w="15" w:type="dxa"/>
                </w:trPr>
                <w:tc>
                  <w:tcPr>
                    <w:tcW w:w="94" w:type="pct"/>
                    <w:hideMark/>
                  </w:tcPr>
                  <w:p w14:paraId="42E50F9C" w14:textId="77777777" w:rsidR="008D4CBF" w:rsidRDefault="008D4CBF" w:rsidP="008D4CBF">
                    <w:pPr>
                      <w:pStyle w:val="Bibliografa"/>
                      <w:jc w:val="both"/>
                      <w:rPr>
                        <w:noProof/>
                      </w:rPr>
                    </w:pPr>
                    <w:r>
                      <w:rPr>
                        <w:noProof/>
                      </w:rPr>
                      <w:t>43.</w:t>
                    </w:r>
                  </w:p>
                </w:tc>
                <w:tc>
                  <w:tcPr>
                    <w:tcW w:w="4686" w:type="pct"/>
                    <w:hideMark/>
                  </w:tcPr>
                  <w:p w14:paraId="6894B2D4" w14:textId="77777777" w:rsidR="008D4CBF" w:rsidRDefault="008D4CBF" w:rsidP="008D4CBF">
                    <w:pPr>
                      <w:pStyle w:val="Bibliografa"/>
                      <w:jc w:val="both"/>
                      <w:rPr>
                        <w:noProof/>
                      </w:rPr>
                    </w:pPr>
                    <w:r>
                      <w:rPr>
                        <w:noProof/>
                      </w:rPr>
                      <w:t>He H, García EA. Learning from Imbalanced Data. IEEE Transactions on Knowledge and Data Engineering. 2009 Sep; 21(9): p. 1263-1284.</w:t>
                    </w:r>
                  </w:p>
                </w:tc>
                <w:tc>
                  <w:tcPr>
                    <w:tcW w:w="18" w:type="pct"/>
                  </w:tcPr>
                  <w:p w14:paraId="626A8C70" w14:textId="77777777" w:rsidR="008D4CBF" w:rsidRDefault="008D4CBF" w:rsidP="008D4CBF">
                    <w:pPr>
                      <w:pStyle w:val="Bibliografa"/>
                      <w:jc w:val="both"/>
                      <w:rPr>
                        <w:noProof/>
                      </w:rPr>
                    </w:pPr>
                  </w:p>
                </w:tc>
                <w:tc>
                  <w:tcPr>
                    <w:tcW w:w="120" w:type="pct"/>
                  </w:tcPr>
                  <w:p w14:paraId="2C7F385C" w14:textId="77777777" w:rsidR="008D4CBF" w:rsidRDefault="008D4CBF" w:rsidP="008D4CBF">
                    <w:pPr>
                      <w:pStyle w:val="Bibliografa"/>
                      <w:jc w:val="both"/>
                      <w:rPr>
                        <w:noProof/>
                      </w:rPr>
                    </w:pPr>
                  </w:p>
                </w:tc>
              </w:tr>
              <w:tr w:rsidR="008D4CBF" w14:paraId="640166D8" w14:textId="27A1E456" w:rsidTr="008D4CBF">
                <w:trPr>
                  <w:tblCellSpacing w:w="15" w:type="dxa"/>
                </w:trPr>
                <w:tc>
                  <w:tcPr>
                    <w:tcW w:w="94" w:type="pct"/>
                    <w:hideMark/>
                  </w:tcPr>
                  <w:p w14:paraId="4FEEDDF7" w14:textId="77777777" w:rsidR="008D4CBF" w:rsidRDefault="008D4CBF" w:rsidP="008D4CBF">
                    <w:pPr>
                      <w:pStyle w:val="Bibliografa"/>
                      <w:jc w:val="both"/>
                      <w:rPr>
                        <w:noProof/>
                      </w:rPr>
                    </w:pPr>
                    <w:r>
                      <w:rPr>
                        <w:noProof/>
                      </w:rPr>
                      <w:t>44.</w:t>
                    </w:r>
                  </w:p>
                </w:tc>
                <w:tc>
                  <w:tcPr>
                    <w:tcW w:w="4686" w:type="pct"/>
                    <w:hideMark/>
                  </w:tcPr>
                  <w:p w14:paraId="19C6358F" w14:textId="77777777" w:rsidR="008D4CBF" w:rsidRDefault="008D4CBF" w:rsidP="008D4CBF">
                    <w:pPr>
                      <w:pStyle w:val="Bibliografa"/>
                      <w:jc w:val="both"/>
                      <w:rPr>
                        <w:noProof/>
                      </w:rPr>
                    </w:pPr>
                    <w:r>
                      <w:rPr>
                        <w:noProof/>
                      </w:rPr>
                      <w:t>Japkowicz N, Stephen S. The Class Imbalance Problem: A Systematic Study. Intelligent Data Analysis. 2001 Jan; 6(5): p. 429 – 449.</w:t>
                    </w:r>
                  </w:p>
                </w:tc>
                <w:tc>
                  <w:tcPr>
                    <w:tcW w:w="18" w:type="pct"/>
                  </w:tcPr>
                  <w:p w14:paraId="412DCD99" w14:textId="77777777" w:rsidR="008D4CBF" w:rsidRDefault="008D4CBF" w:rsidP="008D4CBF">
                    <w:pPr>
                      <w:pStyle w:val="Bibliografa"/>
                      <w:jc w:val="both"/>
                      <w:rPr>
                        <w:noProof/>
                      </w:rPr>
                    </w:pPr>
                  </w:p>
                </w:tc>
                <w:tc>
                  <w:tcPr>
                    <w:tcW w:w="120" w:type="pct"/>
                  </w:tcPr>
                  <w:p w14:paraId="08C17297" w14:textId="77777777" w:rsidR="008D4CBF" w:rsidRDefault="008D4CBF" w:rsidP="008D4CBF">
                    <w:pPr>
                      <w:pStyle w:val="Bibliografa"/>
                      <w:jc w:val="both"/>
                      <w:rPr>
                        <w:noProof/>
                      </w:rPr>
                    </w:pPr>
                  </w:p>
                </w:tc>
              </w:tr>
              <w:tr w:rsidR="008D4CBF" w14:paraId="5D86CBB1" w14:textId="0055B8F1" w:rsidTr="008D4CBF">
                <w:trPr>
                  <w:tblCellSpacing w:w="15" w:type="dxa"/>
                </w:trPr>
                <w:tc>
                  <w:tcPr>
                    <w:tcW w:w="94" w:type="pct"/>
                    <w:hideMark/>
                  </w:tcPr>
                  <w:p w14:paraId="24D359A4" w14:textId="77777777" w:rsidR="008D4CBF" w:rsidRDefault="008D4CBF" w:rsidP="008D4CBF">
                    <w:pPr>
                      <w:pStyle w:val="Bibliografa"/>
                      <w:jc w:val="both"/>
                      <w:rPr>
                        <w:noProof/>
                      </w:rPr>
                    </w:pPr>
                    <w:r>
                      <w:rPr>
                        <w:noProof/>
                      </w:rPr>
                      <w:t>45.</w:t>
                    </w:r>
                  </w:p>
                </w:tc>
                <w:tc>
                  <w:tcPr>
                    <w:tcW w:w="4686" w:type="pct"/>
                    <w:hideMark/>
                  </w:tcPr>
                  <w:p w14:paraId="5B22B501" w14:textId="77777777" w:rsidR="008D4CBF" w:rsidRDefault="008D4CBF" w:rsidP="008D4CBF">
                    <w:pPr>
                      <w:pStyle w:val="Bibliografa"/>
                      <w:jc w:val="both"/>
                      <w:rPr>
                        <w:noProof/>
                      </w:rPr>
                    </w:pPr>
                    <w:r>
                      <w:rPr>
                        <w:noProof/>
                      </w:rPr>
                      <w:t>Wallace BC, Dahabreh IJ. Improving class probability estimates for imbalanced data. Knowl Inf Syst. 2014; 41: p. 33-52.</w:t>
                    </w:r>
                  </w:p>
                </w:tc>
                <w:tc>
                  <w:tcPr>
                    <w:tcW w:w="18" w:type="pct"/>
                  </w:tcPr>
                  <w:p w14:paraId="37DE166F" w14:textId="77777777" w:rsidR="008D4CBF" w:rsidRDefault="008D4CBF" w:rsidP="008D4CBF">
                    <w:pPr>
                      <w:pStyle w:val="Bibliografa"/>
                      <w:jc w:val="both"/>
                      <w:rPr>
                        <w:noProof/>
                      </w:rPr>
                    </w:pPr>
                  </w:p>
                </w:tc>
                <w:tc>
                  <w:tcPr>
                    <w:tcW w:w="120" w:type="pct"/>
                  </w:tcPr>
                  <w:p w14:paraId="73A49DDC" w14:textId="77777777" w:rsidR="008D4CBF" w:rsidRDefault="008D4CBF" w:rsidP="008D4CBF">
                    <w:pPr>
                      <w:pStyle w:val="Bibliografa"/>
                      <w:jc w:val="both"/>
                      <w:rPr>
                        <w:noProof/>
                      </w:rPr>
                    </w:pPr>
                  </w:p>
                </w:tc>
              </w:tr>
              <w:tr w:rsidR="008D4CBF" w14:paraId="6C577E00" w14:textId="0D48F67D" w:rsidTr="008D4CBF">
                <w:trPr>
                  <w:tblCellSpacing w:w="15" w:type="dxa"/>
                </w:trPr>
                <w:tc>
                  <w:tcPr>
                    <w:tcW w:w="94" w:type="pct"/>
                    <w:hideMark/>
                  </w:tcPr>
                  <w:p w14:paraId="17412776" w14:textId="77777777" w:rsidR="008D4CBF" w:rsidRDefault="008D4CBF" w:rsidP="008D4CBF">
                    <w:pPr>
                      <w:pStyle w:val="Bibliografa"/>
                      <w:jc w:val="both"/>
                      <w:rPr>
                        <w:noProof/>
                      </w:rPr>
                    </w:pPr>
                    <w:r>
                      <w:rPr>
                        <w:noProof/>
                      </w:rPr>
                      <w:t>46.</w:t>
                    </w:r>
                  </w:p>
                </w:tc>
                <w:tc>
                  <w:tcPr>
                    <w:tcW w:w="4686" w:type="pct"/>
                    <w:hideMark/>
                  </w:tcPr>
                  <w:p w14:paraId="39938B65" w14:textId="77777777" w:rsidR="008D4CBF" w:rsidRDefault="008D4CBF" w:rsidP="008D4CBF">
                    <w:pPr>
                      <w:pStyle w:val="Bibliografa"/>
                      <w:jc w:val="both"/>
                      <w:rPr>
                        <w:noProof/>
                      </w:rPr>
                    </w:pPr>
                    <w:r>
                      <w:rPr>
                        <w:noProof/>
                      </w:rPr>
                      <w:t>Luo W, Phung D, Tran T, Gupta S, Rana S, Karmakar C, et al. Guidelines for Developing and Reporting Machine Learning Predictive Models in Biomedical Research: A Multidisciplinary View. J Med Internet Res. 2016 Dec; 18(12): p. 323.</w:t>
                    </w:r>
                  </w:p>
                </w:tc>
                <w:tc>
                  <w:tcPr>
                    <w:tcW w:w="18" w:type="pct"/>
                  </w:tcPr>
                  <w:p w14:paraId="0EB53E23" w14:textId="77777777" w:rsidR="008D4CBF" w:rsidRDefault="008D4CBF" w:rsidP="008D4CBF">
                    <w:pPr>
                      <w:pStyle w:val="Bibliografa"/>
                      <w:jc w:val="both"/>
                      <w:rPr>
                        <w:noProof/>
                      </w:rPr>
                    </w:pPr>
                  </w:p>
                </w:tc>
                <w:tc>
                  <w:tcPr>
                    <w:tcW w:w="120" w:type="pct"/>
                  </w:tcPr>
                  <w:p w14:paraId="4324DB1F" w14:textId="77777777" w:rsidR="008D4CBF" w:rsidRDefault="008D4CBF" w:rsidP="008D4CBF">
                    <w:pPr>
                      <w:pStyle w:val="Bibliografa"/>
                      <w:jc w:val="both"/>
                      <w:rPr>
                        <w:noProof/>
                      </w:rPr>
                    </w:pPr>
                  </w:p>
                </w:tc>
              </w:tr>
              <w:tr w:rsidR="008D4CBF" w14:paraId="6A561BE4" w14:textId="77F71990" w:rsidTr="008D4CBF">
                <w:trPr>
                  <w:tblCellSpacing w:w="15" w:type="dxa"/>
                </w:trPr>
                <w:tc>
                  <w:tcPr>
                    <w:tcW w:w="94" w:type="pct"/>
                    <w:hideMark/>
                  </w:tcPr>
                  <w:p w14:paraId="7389BDCF" w14:textId="77777777" w:rsidR="008D4CBF" w:rsidRDefault="008D4CBF" w:rsidP="008D4CBF">
                    <w:pPr>
                      <w:pStyle w:val="Bibliografa"/>
                      <w:jc w:val="both"/>
                      <w:rPr>
                        <w:noProof/>
                      </w:rPr>
                    </w:pPr>
                    <w:r>
                      <w:rPr>
                        <w:noProof/>
                      </w:rPr>
                      <w:t>47.</w:t>
                    </w:r>
                  </w:p>
                </w:tc>
                <w:tc>
                  <w:tcPr>
                    <w:tcW w:w="4686" w:type="pct"/>
                    <w:hideMark/>
                  </w:tcPr>
                  <w:p w14:paraId="06439920" w14:textId="37925EBD" w:rsidR="008D4CBF" w:rsidRDefault="008D4CBF" w:rsidP="008D4CBF">
                    <w:pPr>
                      <w:pStyle w:val="Bibliografa"/>
                      <w:jc w:val="both"/>
                      <w:rPr>
                        <w:noProof/>
                      </w:rPr>
                    </w:pPr>
                    <w:r>
                      <w:rPr>
                        <w:noProof/>
                      </w:rPr>
                      <w:t xml:space="preserve">ICHI.PRO. 5 técnicas SMOTE para sobremuestrear sus datos de desequilibrio. [Online].; 2020 [cited 2021 Junio. Available from: </w:t>
                    </w:r>
                    <w:hyperlink r:id="rId62" w:history="1">
                      <w:r>
                        <w:rPr>
                          <w:rStyle w:val="Hipervnculo"/>
                          <w:noProof/>
                        </w:rPr>
                        <w:t>https://ichi.pro/es/5-tecnicas-smote-para-sobremuestrear-sus-datos-de-desequilibrio-202401874961077</w:t>
                      </w:r>
                    </w:hyperlink>
                    <w:r>
                      <w:rPr>
                        <w:noProof/>
                      </w:rPr>
                      <w:t>.</w:t>
                    </w:r>
                  </w:p>
                </w:tc>
                <w:tc>
                  <w:tcPr>
                    <w:tcW w:w="18" w:type="pct"/>
                  </w:tcPr>
                  <w:p w14:paraId="38BB1469" w14:textId="77777777" w:rsidR="008D4CBF" w:rsidRDefault="008D4CBF" w:rsidP="008D4CBF">
                    <w:pPr>
                      <w:pStyle w:val="Bibliografa"/>
                      <w:jc w:val="both"/>
                      <w:rPr>
                        <w:noProof/>
                      </w:rPr>
                    </w:pPr>
                  </w:p>
                </w:tc>
                <w:tc>
                  <w:tcPr>
                    <w:tcW w:w="120" w:type="pct"/>
                  </w:tcPr>
                  <w:p w14:paraId="5D9C9954" w14:textId="77777777" w:rsidR="008D4CBF" w:rsidRDefault="008D4CBF" w:rsidP="008D4CBF">
                    <w:pPr>
                      <w:pStyle w:val="Bibliografa"/>
                      <w:jc w:val="both"/>
                      <w:rPr>
                        <w:noProof/>
                      </w:rPr>
                    </w:pPr>
                  </w:p>
                </w:tc>
              </w:tr>
            </w:tbl>
            <w:p w14:paraId="0478EDAC" w14:textId="77777777" w:rsidR="00892CB6" w:rsidRDefault="00892CB6" w:rsidP="008D4CBF">
              <w:pPr>
                <w:pStyle w:val="Bibliografa"/>
                <w:jc w:val="both"/>
                <w:rPr>
                  <w:rFonts w:eastAsiaTheme="minorEastAsia"/>
                  <w:noProof/>
                  <w:vanish/>
                </w:rPr>
              </w:pPr>
              <w:r>
                <w:rPr>
                  <w:noProof/>
                  <w:vanish/>
                </w:rPr>
                <w:t>x</w:t>
              </w:r>
            </w:p>
            <w:p w14:paraId="1C3F901F" w14:textId="0549476A" w:rsidR="00892CB6" w:rsidRDefault="00892CB6" w:rsidP="008D4CBF">
              <w:pPr>
                <w:jc w:val="both"/>
              </w:pPr>
              <w:r>
                <w:rPr>
                  <w:b/>
                  <w:bCs/>
                </w:rPr>
                <w:fldChar w:fldCharType="end"/>
              </w:r>
            </w:p>
          </w:sdtContent>
        </w:sdt>
      </w:sdtContent>
    </w:sdt>
    <w:p w14:paraId="6E34210E" w14:textId="3C42FBC2" w:rsidR="00892CB6" w:rsidRDefault="00892CB6" w:rsidP="00892CB6"/>
    <w:p w14:paraId="2EC6B85C" w14:textId="08ABF5CA" w:rsidR="00875E49" w:rsidRPr="00EA6DE3" w:rsidRDefault="00892CB6" w:rsidP="00892CB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C6B7C2A" w14:textId="70B6A63F" w:rsidR="005F2E00" w:rsidRDefault="005F2E00" w:rsidP="005F2E00"/>
    <w:sectPr w:rsidR="005F2E00" w:rsidSect="00160885">
      <w:footerReference w:type="first" r:id="rId63"/>
      <w:pgSz w:w="11906" w:h="16838"/>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Óscar Barquero Pérez" w:date="2021-05-27T11:28:00Z" w:initials="ÓP">
    <w:p w14:paraId="714B311A" w14:textId="5E734B1A" w:rsidR="00091C0D" w:rsidRDefault="00091C0D">
      <w:r>
        <w:t xml:space="preserve">Ojo: las referencias se pone de la siguiente forma: Bansal N. Prediabetes diagnosis and treatment: A review. </w:t>
      </w:r>
      <w:r w:rsidRPr="28F0C6DF">
        <w:rPr>
          <w:i/>
          <w:iCs/>
        </w:rPr>
        <w:t>World J Diabetes</w:t>
      </w:r>
      <w:r>
        <w:t>. 2015;6(2):296-303.</w:t>
      </w:r>
      <w:r>
        <w:annotationRef/>
      </w:r>
    </w:p>
  </w:comment>
  <w:comment w:id="47" w:author="Óscar Barquero Pérez" w:date="2021-05-27T11:28:00Z" w:initials="ÓP">
    <w:p w14:paraId="115A08CE" w14:textId="01AAE7BD" w:rsidR="00091C0D" w:rsidRDefault="00091C0D">
      <w:r>
        <w:t>Elige una forma de citar los artículos y hazlo todos de la misma forma</w:t>
      </w:r>
      <w: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4B311A" w15:done="0"/>
  <w15:commentEx w15:paraId="115A08C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23A400" w14:textId="77777777" w:rsidR="00174401" w:rsidRDefault="00174401">
      <w:pPr>
        <w:spacing w:after="0" w:line="240" w:lineRule="auto"/>
      </w:pPr>
      <w:r>
        <w:separator/>
      </w:r>
    </w:p>
  </w:endnote>
  <w:endnote w:type="continuationSeparator" w:id="0">
    <w:p w14:paraId="72DC33CA" w14:textId="77777777" w:rsidR="00174401" w:rsidRDefault="00174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MT">
    <w:altName w:val="Arial Unicode MS"/>
    <w:charset w:val="01"/>
    <w:family w:val="swiss"/>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497067"/>
      <w:docPartObj>
        <w:docPartGallery w:val="Page Numbers (Bottom of Page)"/>
        <w:docPartUnique/>
      </w:docPartObj>
    </w:sdtPr>
    <w:sdtContent>
      <w:p w14:paraId="02460F2D" w14:textId="36C91125" w:rsidR="00091C0D" w:rsidRDefault="00091C0D">
        <w:pPr>
          <w:pStyle w:val="Piedepgina"/>
          <w:jc w:val="center"/>
        </w:pPr>
        <w:r>
          <w:fldChar w:fldCharType="begin"/>
        </w:r>
        <w:r>
          <w:instrText>PAGE   \* MERGEFORMAT</w:instrText>
        </w:r>
        <w:r>
          <w:fldChar w:fldCharType="separate"/>
        </w:r>
        <w:r w:rsidR="008D4CBF">
          <w:rPr>
            <w:noProof/>
          </w:rPr>
          <w:t>I</w:t>
        </w:r>
        <w:r>
          <w:fldChar w:fldCharType="end"/>
        </w:r>
      </w:p>
    </w:sdtContent>
  </w:sdt>
  <w:p w14:paraId="7575489F" w14:textId="77777777" w:rsidR="00091C0D" w:rsidRDefault="00091C0D" w:rsidP="00A0523C">
    <w:pPr>
      <w:pStyle w:val="Piedepgin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789409"/>
      <w:docPartObj>
        <w:docPartGallery w:val="Page Numbers (Bottom of Page)"/>
        <w:docPartUnique/>
      </w:docPartObj>
    </w:sdtPr>
    <w:sdtContent>
      <w:p w14:paraId="38AFE323" w14:textId="371E9BDD" w:rsidR="00091C0D" w:rsidRDefault="00091C0D">
        <w:pPr>
          <w:pStyle w:val="Piedepgina"/>
          <w:jc w:val="center"/>
        </w:pPr>
        <w:r>
          <w:fldChar w:fldCharType="begin"/>
        </w:r>
        <w:r>
          <w:instrText>PAGE   \* MERGEFORMAT</w:instrText>
        </w:r>
        <w:r>
          <w:fldChar w:fldCharType="separate"/>
        </w:r>
        <w:r w:rsidR="008D4CBF">
          <w:rPr>
            <w:noProof/>
          </w:rPr>
          <w:t>36</w:t>
        </w:r>
        <w:r>
          <w:fldChar w:fldCharType="end"/>
        </w:r>
      </w:p>
    </w:sdtContent>
  </w:sdt>
  <w:p w14:paraId="35C8C08A" w14:textId="77777777" w:rsidR="00091C0D" w:rsidRDefault="00091C0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3F377" w14:textId="6A4AD2D8" w:rsidR="00091C0D" w:rsidRDefault="00091C0D">
    <w:pPr>
      <w:pStyle w:val="Piedepgina"/>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8D4CBF">
      <w:rPr>
        <w:caps/>
        <w:noProof/>
        <w:color w:val="4472C4" w:themeColor="accent1"/>
      </w:rPr>
      <w:t>1</w:t>
    </w:r>
    <w:r>
      <w:rPr>
        <w:caps/>
        <w:color w:val="4472C4" w:themeColor="accent1"/>
      </w:rPr>
      <w:fldChar w:fldCharType="end"/>
    </w:r>
  </w:p>
  <w:p w14:paraId="7FAFE548" w14:textId="77777777" w:rsidR="00091C0D" w:rsidRDefault="00091C0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316EFA" w14:textId="77777777" w:rsidR="00174401" w:rsidRDefault="00174401">
      <w:pPr>
        <w:spacing w:after="0" w:line="240" w:lineRule="auto"/>
      </w:pPr>
      <w:r>
        <w:separator/>
      </w:r>
    </w:p>
  </w:footnote>
  <w:footnote w:type="continuationSeparator" w:id="0">
    <w:p w14:paraId="22D7A6AB" w14:textId="77777777" w:rsidR="00174401" w:rsidRDefault="00174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302C"/>
    <w:multiLevelType w:val="multilevel"/>
    <w:tmpl w:val="81528C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7550DF"/>
    <w:multiLevelType w:val="hybridMultilevel"/>
    <w:tmpl w:val="A606D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3E711F"/>
    <w:multiLevelType w:val="hybridMultilevel"/>
    <w:tmpl w:val="25745D14"/>
    <w:lvl w:ilvl="0" w:tplc="449EB466">
      <w:start w:val="1"/>
      <w:numFmt w:val="bullet"/>
      <w:lvlText w:val="-"/>
      <w:lvlJc w:val="left"/>
      <w:pPr>
        <w:ind w:left="720" w:hanging="360"/>
      </w:pPr>
      <w:rPr>
        <w:rFonts w:ascii="Calibri" w:hAnsi="Calibri" w:hint="default"/>
      </w:rPr>
    </w:lvl>
    <w:lvl w:ilvl="1" w:tplc="5176728E">
      <w:start w:val="1"/>
      <w:numFmt w:val="bullet"/>
      <w:lvlText w:val="o"/>
      <w:lvlJc w:val="left"/>
      <w:pPr>
        <w:ind w:left="1440" w:hanging="360"/>
      </w:pPr>
      <w:rPr>
        <w:rFonts w:ascii="Courier New" w:hAnsi="Courier New" w:hint="default"/>
      </w:rPr>
    </w:lvl>
    <w:lvl w:ilvl="2" w:tplc="2ECC9BE0">
      <w:start w:val="1"/>
      <w:numFmt w:val="bullet"/>
      <w:lvlText w:val=""/>
      <w:lvlJc w:val="left"/>
      <w:pPr>
        <w:ind w:left="2160" w:hanging="360"/>
      </w:pPr>
      <w:rPr>
        <w:rFonts w:ascii="Wingdings" w:hAnsi="Wingdings" w:hint="default"/>
      </w:rPr>
    </w:lvl>
    <w:lvl w:ilvl="3" w:tplc="67E29FFC">
      <w:start w:val="1"/>
      <w:numFmt w:val="bullet"/>
      <w:lvlText w:val=""/>
      <w:lvlJc w:val="left"/>
      <w:pPr>
        <w:ind w:left="2880" w:hanging="360"/>
      </w:pPr>
      <w:rPr>
        <w:rFonts w:ascii="Symbol" w:hAnsi="Symbol" w:hint="default"/>
      </w:rPr>
    </w:lvl>
    <w:lvl w:ilvl="4" w:tplc="00180DAC">
      <w:start w:val="1"/>
      <w:numFmt w:val="bullet"/>
      <w:lvlText w:val="o"/>
      <w:lvlJc w:val="left"/>
      <w:pPr>
        <w:ind w:left="3600" w:hanging="360"/>
      </w:pPr>
      <w:rPr>
        <w:rFonts w:ascii="Courier New" w:hAnsi="Courier New" w:hint="default"/>
      </w:rPr>
    </w:lvl>
    <w:lvl w:ilvl="5" w:tplc="CD16574A">
      <w:start w:val="1"/>
      <w:numFmt w:val="bullet"/>
      <w:lvlText w:val=""/>
      <w:lvlJc w:val="left"/>
      <w:pPr>
        <w:ind w:left="4320" w:hanging="360"/>
      </w:pPr>
      <w:rPr>
        <w:rFonts w:ascii="Wingdings" w:hAnsi="Wingdings" w:hint="default"/>
      </w:rPr>
    </w:lvl>
    <w:lvl w:ilvl="6" w:tplc="41FE1054">
      <w:start w:val="1"/>
      <w:numFmt w:val="bullet"/>
      <w:lvlText w:val=""/>
      <w:lvlJc w:val="left"/>
      <w:pPr>
        <w:ind w:left="5040" w:hanging="360"/>
      </w:pPr>
      <w:rPr>
        <w:rFonts w:ascii="Symbol" w:hAnsi="Symbol" w:hint="default"/>
      </w:rPr>
    </w:lvl>
    <w:lvl w:ilvl="7" w:tplc="E2628920">
      <w:start w:val="1"/>
      <w:numFmt w:val="bullet"/>
      <w:lvlText w:val="o"/>
      <w:lvlJc w:val="left"/>
      <w:pPr>
        <w:ind w:left="5760" w:hanging="360"/>
      </w:pPr>
      <w:rPr>
        <w:rFonts w:ascii="Courier New" w:hAnsi="Courier New" w:hint="default"/>
      </w:rPr>
    </w:lvl>
    <w:lvl w:ilvl="8" w:tplc="F74EF8B0">
      <w:start w:val="1"/>
      <w:numFmt w:val="bullet"/>
      <w:lvlText w:val=""/>
      <w:lvlJc w:val="left"/>
      <w:pPr>
        <w:ind w:left="6480" w:hanging="360"/>
      </w:pPr>
      <w:rPr>
        <w:rFonts w:ascii="Wingdings" w:hAnsi="Wingdings" w:hint="default"/>
      </w:rPr>
    </w:lvl>
  </w:abstractNum>
  <w:abstractNum w:abstractNumId="3" w15:restartNumberingAfterBreak="0">
    <w:nsid w:val="0F393A20"/>
    <w:multiLevelType w:val="hybridMultilevel"/>
    <w:tmpl w:val="24E4C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1D326C"/>
    <w:multiLevelType w:val="hybridMultilevel"/>
    <w:tmpl w:val="E3F0069C"/>
    <w:lvl w:ilvl="0" w:tplc="1DFE059A">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153C7E"/>
    <w:multiLevelType w:val="hybridMultilevel"/>
    <w:tmpl w:val="C36EC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1E0819"/>
    <w:multiLevelType w:val="hybridMultilevel"/>
    <w:tmpl w:val="BC6E6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B703B6"/>
    <w:multiLevelType w:val="hybridMultilevel"/>
    <w:tmpl w:val="57E43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C058C9"/>
    <w:multiLevelType w:val="hybridMultilevel"/>
    <w:tmpl w:val="6260888C"/>
    <w:lvl w:ilvl="0" w:tplc="0C0A0001">
      <w:start w:val="1"/>
      <w:numFmt w:val="bullet"/>
      <w:lvlText w:val=""/>
      <w:lvlJc w:val="left"/>
      <w:pPr>
        <w:ind w:left="720" w:hanging="360"/>
      </w:pPr>
      <w:rPr>
        <w:rFonts w:ascii="Symbol" w:hAnsi="Symbol" w:hint="default"/>
      </w:rPr>
    </w:lvl>
    <w:lvl w:ilvl="1" w:tplc="0AA22982">
      <w:start w:val="1"/>
      <w:numFmt w:val="bullet"/>
      <w:lvlText w:val="o"/>
      <w:lvlJc w:val="left"/>
      <w:pPr>
        <w:ind w:left="1440" w:hanging="360"/>
      </w:pPr>
      <w:rPr>
        <w:rFonts w:ascii="Courier New" w:hAnsi="Courier New" w:hint="default"/>
      </w:rPr>
    </w:lvl>
    <w:lvl w:ilvl="2" w:tplc="DB5E1D9E">
      <w:start w:val="1"/>
      <w:numFmt w:val="bullet"/>
      <w:lvlText w:val=""/>
      <w:lvlJc w:val="left"/>
      <w:pPr>
        <w:ind w:left="2160" w:hanging="360"/>
      </w:pPr>
      <w:rPr>
        <w:rFonts w:ascii="Wingdings" w:hAnsi="Wingdings" w:hint="default"/>
      </w:rPr>
    </w:lvl>
    <w:lvl w:ilvl="3" w:tplc="7F9E64AC">
      <w:start w:val="1"/>
      <w:numFmt w:val="bullet"/>
      <w:lvlText w:val=""/>
      <w:lvlJc w:val="left"/>
      <w:pPr>
        <w:ind w:left="2880" w:hanging="360"/>
      </w:pPr>
      <w:rPr>
        <w:rFonts w:ascii="Symbol" w:hAnsi="Symbol" w:hint="default"/>
      </w:rPr>
    </w:lvl>
    <w:lvl w:ilvl="4" w:tplc="75B4EA6E">
      <w:start w:val="1"/>
      <w:numFmt w:val="bullet"/>
      <w:lvlText w:val="o"/>
      <w:lvlJc w:val="left"/>
      <w:pPr>
        <w:ind w:left="3600" w:hanging="360"/>
      </w:pPr>
      <w:rPr>
        <w:rFonts w:ascii="Courier New" w:hAnsi="Courier New" w:hint="default"/>
      </w:rPr>
    </w:lvl>
    <w:lvl w:ilvl="5" w:tplc="1C122172">
      <w:start w:val="1"/>
      <w:numFmt w:val="bullet"/>
      <w:lvlText w:val=""/>
      <w:lvlJc w:val="left"/>
      <w:pPr>
        <w:ind w:left="4320" w:hanging="360"/>
      </w:pPr>
      <w:rPr>
        <w:rFonts w:ascii="Wingdings" w:hAnsi="Wingdings" w:hint="default"/>
      </w:rPr>
    </w:lvl>
    <w:lvl w:ilvl="6" w:tplc="53FA1CB2">
      <w:start w:val="1"/>
      <w:numFmt w:val="bullet"/>
      <w:lvlText w:val=""/>
      <w:lvlJc w:val="left"/>
      <w:pPr>
        <w:ind w:left="5040" w:hanging="360"/>
      </w:pPr>
      <w:rPr>
        <w:rFonts w:ascii="Symbol" w:hAnsi="Symbol" w:hint="default"/>
      </w:rPr>
    </w:lvl>
    <w:lvl w:ilvl="7" w:tplc="6084FB02">
      <w:start w:val="1"/>
      <w:numFmt w:val="bullet"/>
      <w:lvlText w:val="o"/>
      <w:lvlJc w:val="left"/>
      <w:pPr>
        <w:ind w:left="5760" w:hanging="360"/>
      </w:pPr>
      <w:rPr>
        <w:rFonts w:ascii="Courier New" w:hAnsi="Courier New" w:hint="default"/>
      </w:rPr>
    </w:lvl>
    <w:lvl w:ilvl="8" w:tplc="0032CC24">
      <w:start w:val="1"/>
      <w:numFmt w:val="bullet"/>
      <w:lvlText w:val=""/>
      <w:lvlJc w:val="left"/>
      <w:pPr>
        <w:ind w:left="6480" w:hanging="360"/>
      </w:pPr>
      <w:rPr>
        <w:rFonts w:ascii="Wingdings" w:hAnsi="Wingdings" w:hint="default"/>
      </w:rPr>
    </w:lvl>
  </w:abstractNum>
  <w:abstractNum w:abstractNumId="9" w15:restartNumberingAfterBreak="0">
    <w:nsid w:val="45E23453"/>
    <w:multiLevelType w:val="hybridMultilevel"/>
    <w:tmpl w:val="1D0A8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9D097C"/>
    <w:multiLevelType w:val="hybridMultilevel"/>
    <w:tmpl w:val="6D4EC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6B6E53"/>
    <w:multiLevelType w:val="hybridMultilevel"/>
    <w:tmpl w:val="4FACD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26A6728"/>
    <w:multiLevelType w:val="hybridMultilevel"/>
    <w:tmpl w:val="19704698"/>
    <w:lvl w:ilvl="0" w:tplc="759A37B8">
      <w:start w:val="1"/>
      <w:numFmt w:val="bullet"/>
      <w:lvlText w:val=""/>
      <w:lvlJc w:val="left"/>
      <w:pPr>
        <w:ind w:left="720" w:hanging="360"/>
      </w:pPr>
      <w:rPr>
        <w:rFonts w:ascii="Symbol" w:hAnsi="Symbol" w:hint="default"/>
      </w:rPr>
    </w:lvl>
    <w:lvl w:ilvl="1" w:tplc="DBBC6326">
      <w:start w:val="1"/>
      <w:numFmt w:val="bullet"/>
      <w:lvlText w:val="o"/>
      <w:lvlJc w:val="left"/>
      <w:pPr>
        <w:ind w:left="1440" w:hanging="360"/>
      </w:pPr>
      <w:rPr>
        <w:rFonts w:ascii="Courier New" w:hAnsi="Courier New" w:hint="default"/>
      </w:rPr>
    </w:lvl>
    <w:lvl w:ilvl="2" w:tplc="2D662CF8">
      <w:start w:val="1"/>
      <w:numFmt w:val="bullet"/>
      <w:lvlText w:val=""/>
      <w:lvlJc w:val="left"/>
      <w:pPr>
        <w:ind w:left="2160" w:hanging="360"/>
      </w:pPr>
      <w:rPr>
        <w:rFonts w:ascii="Wingdings" w:hAnsi="Wingdings" w:hint="default"/>
      </w:rPr>
    </w:lvl>
    <w:lvl w:ilvl="3" w:tplc="9FB21DC4">
      <w:start w:val="1"/>
      <w:numFmt w:val="bullet"/>
      <w:lvlText w:val=""/>
      <w:lvlJc w:val="left"/>
      <w:pPr>
        <w:ind w:left="2880" w:hanging="360"/>
      </w:pPr>
      <w:rPr>
        <w:rFonts w:ascii="Symbol" w:hAnsi="Symbol" w:hint="default"/>
      </w:rPr>
    </w:lvl>
    <w:lvl w:ilvl="4" w:tplc="3662A302">
      <w:start w:val="1"/>
      <w:numFmt w:val="bullet"/>
      <w:lvlText w:val="o"/>
      <w:lvlJc w:val="left"/>
      <w:pPr>
        <w:ind w:left="3600" w:hanging="360"/>
      </w:pPr>
      <w:rPr>
        <w:rFonts w:ascii="Courier New" w:hAnsi="Courier New" w:hint="default"/>
      </w:rPr>
    </w:lvl>
    <w:lvl w:ilvl="5" w:tplc="115C75D2">
      <w:start w:val="1"/>
      <w:numFmt w:val="bullet"/>
      <w:lvlText w:val=""/>
      <w:lvlJc w:val="left"/>
      <w:pPr>
        <w:ind w:left="4320" w:hanging="360"/>
      </w:pPr>
      <w:rPr>
        <w:rFonts w:ascii="Wingdings" w:hAnsi="Wingdings" w:hint="default"/>
      </w:rPr>
    </w:lvl>
    <w:lvl w:ilvl="6" w:tplc="9BBE4BC8">
      <w:start w:val="1"/>
      <w:numFmt w:val="bullet"/>
      <w:lvlText w:val=""/>
      <w:lvlJc w:val="left"/>
      <w:pPr>
        <w:ind w:left="5040" w:hanging="360"/>
      </w:pPr>
      <w:rPr>
        <w:rFonts w:ascii="Symbol" w:hAnsi="Symbol" w:hint="default"/>
      </w:rPr>
    </w:lvl>
    <w:lvl w:ilvl="7" w:tplc="D07A5172">
      <w:start w:val="1"/>
      <w:numFmt w:val="bullet"/>
      <w:lvlText w:val="o"/>
      <w:lvlJc w:val="left"/>
      <w:pPr>
        <w:ind w:left="5760" w:hanging="360"/>
      </w:pPr>
      <w:rPr>
        <w:rFonts w:ascii="Courier New" w:hAnsi="Courier New" w:hint="default"/>
      </w:rPr>
    </w:lvl>
    <w:lvl w:ilvl="8" w:tplc="D95E7C28">
      <w:start w:val="1"/>
      <w:numFmt w:val="bullet"/>
      <w:lvlText w:val=""/>
      <w:lvlJc w:val="left"/>
      <w:pPr>
        <w:ind w:left="6480" w:hanging="360"/>
      </w:pPr>
      <w:rPr>
        <w:rFonts w:ascii="Wingdings" w:hAnsi="Wingdings" w:hint="default"/>
      </w:rPr>
    </w:lvl>
  </w:abstractNum>
  <w:abstractNum w:abstractNumId="13" w15:restartNumberingAfterBreak="0">
    <w:nsid w:val="624418B4"/>
    <w:multiLevelType w:val="hybridMultilevel"/>
    <w:tmpl w:val="D8E8C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1342FDB"/>
    <w:multiLevelType w:val="hybridMultilevel"/>
    <w:tmpl w:val="C1D47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2B31D2D"/>
    <w:multiLevelType w:val="multilevel"/>
    <w:tmpl w:val="D1EA7C7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6" w15:restartNumberingAfterBreak="0">
    <w:nsid w:val="7C797520"/>
    <w:multiLevelType w:val="hybridMultilevel"/>
    <w:tmpl w:val="42A06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2"/>
  </w:num>
  <w:num w:numId="4">
    <w:abstractNumId w:val="4"/>
  </w:num>
  <w:num w:numId="5">
    <w:abstractNumId w:val="3"/>
  </w:num>
  <w:num w:numId="6">
    <w:abstractNumId w:val="16"/>
  </w:num>
  <w:num w:numId="7">
    <w:abstractNumId w:val="1"/>
  </w:num>
  <w:num w:numId="8">
    <w:abstractNumId w:val="6"/>
  </w:num>
  <w:num w:numId="9">
    <w:abstractNumId w:val="14"/>
  </w:num>
  <w:num w:numId="10">
    <w:abstractNumId w:val="7"/>
  </w:num>
  <w:num w:numId="11">
    <w:abstractNumId w:val="11"/>
  </w:num>
  <w:num w:numId="12">
    <w:abstractNumId w:val="5"/>
  </w:num>
  <w:num w:numId="13">
    <w:abstractNumId w:val="0"/>
  </w:num>
  <w:num w:numId="14">
    <w:abstractNumId w:val="15"/>
  </w:num>
  <w:num w:numId="15">
    <w:abstractNumId w:val="15"/>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9"/>
  </w:num>
  <w:num w:numId="18">
    <w:abstractNumId w:val="10"/>
  </w:num>
  <w:numIdMacAtCleanup w:val="1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Óscar Barquero Pérez">
    <w15:presenceInfo w15:providerId="AD" w15:userId="S::oscar.barquero@urjc.es::b00d313e-d00b-43d0-a8da-afc3084fe1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5D7FE5"/>
    <w:rsid w:val="00000623"/>
    <w:rsid w:val="000156B5"/>
    <w:rsid w:val="00033A33"/>
    <w:rsid w:val="00041A9A"/>
    <w:rsid w:val="00055E73"/>
    <w:rsid w:val="00056B01"/>
    <w:rsid w:val="000855D2"/>
    <w:rsid w:val="00091C0D"/>
    <w:rsid w:val="000A26D5"/>
    <w:rsid w:val="000A4B61"/>
    <w:rsid w:val="000C0F1D"/>
    <w:rsid w:val="000D49E5"/>
    <w:rsid w:val="000F6F9B"/>
    <w:rsid w:val="00107B7B"/>
    <w:rsid w:val="00115496"/>
    <w:rsid w:val="00142CC3"/>
    <w:rsid w:val="001553DB"/>
    <w:rsid w:val="00160885"/>
    <w:rsid w:val="001641FE"/>
    <w:rsid w:val="00174401"/>
    <w:rsid w:val="00192B03"/>
    <w:rsid w:val="001B17C7"/>
    <w:rsid w:val="001B3BB3"/>
    <w:rsid w:val="002253FB"/>
    <w:rsid w:val="00227E58"/>
    <w:rsid w:val="00265446"/>
    <w:rsid w:val="00267A22"/>
    <w:rsid w:val="00275AF9"/>
    <w:rsid w:val="0029153A"/>
    <w:rsid w:val="002951F8"/>
    <w:rsid w:val="002A4D02"/>
    <w:rsid w:val="002C1F8B"/>
    <w:rsid w:val="002F1F17"/>
    <w:rsid w:val="003005A0"/>
    <w:rsid w:val="00304169"/>
    <w:rsid w:val="003605DD"/>
    <w:rsid w:val="00363DFC"/>
    <w:rsid w:val="00367798"/>
    <w:rsid w:val="003B61B1"/>
    <w:rsid w:val="003C01E1"/>
    <w:rsid w:val="003D341F"/>
    <w:rsid w:val="003E6998"/>
    <w:rsid w:val="003F161B"/>
    <w:rsid w:val="003F18D0"/>
    <w:rsid w:val="00400445"/>
    <w:rsid w:val="00403F52"/>
    <w:rsid w:val="00417C6C"/>
    <w:rsid w:val="00420FAB"/>
    <w:rsid w:val="00431430"/>
    <w:rsid w:val="0043248A"/>
    <w:rsid w:val="00460D35"/>
    <w:rsid w:val="00474233"/>
    <w:rsid w:val="00484E41"/>
    <w:rsid w:val="00485548"/>
    <w:rsid w:val="004A086B"/>
    <w:rsid w:val="004A399F"/>
    <w:rsid w:val="004A640B"/>
    <w:rsid w:val="004C0C3F"/>
    <w:rsid w:val="004C0F8C"/>
    <w:rsid w:val="004C5F54"/>
    <w:rsid w:val="00504DC6"/>
    <w:rsid w:val="00505F14"/>
    <w:rsid w:val="00512973"/>
    <w:rsid w:val="00521967"/>
    <w:rsid w:val="00527255"/>
    <w:rsid w:val="00527648"/>
    <w:rsid w:val="00527EF5"/>
    <w:rsid w:val="005474F6"/>
    <w:rsid w:val="00560566"/>
    <w:rsid w:val="005741AD"/>
    <w:rsid w:val="00580325"/>
    <w:rsid w:val="005817FB"/>
    <w:rsid w:val="00581EDC"/>
    <w:rsid w:val="005848E2"/>
    <w:rsid w:val="00592DD1"/>
    <w:rsid w:val="0059521E"/>
    <w:rsid w:val="00596E9C"/>
    <w:rsid w:val="005978B1"/>
    <w:rsid w:val="005C1703"/>
    <w:rsid w:val="005C22A6"/>
    <w:rsid w:val="005C73BB"/>
    <w:rsid w:val="005C76D7"/>
    <w:rsid w:val="005E4545"/>
    <w:rsid w:val="005F2E00"/>
    <w:rsid w:val="006124EE"/>
    <w:rsid w:val="006420D6"/>
    <w:rsid w:val="00655607"/>
    <w:rsid w:val="00677F05"/>
    <w:rsid w:val="0068738A"/>
    <w:rsid w:val="006978B8"/>
    <w:rsid w:val="006B4480"/>
    <w:rsid w:val="006C0D50"/>
    <w:rsid w:val="006C1221"/>
    <w:rsid w:val="006C7A95"/>
    <w:rsid w:val="006D52AA"/>
    <w:rsid w:val="0071171A"/>
    <w:rsid w:val="00760F1D"/>
    <w:rsid w:val="00764493"/>
    <w:rsid w:val="00781AF8"/>
    <w:rsid w:val="00792F72"/>
    <w:rsid w:val="0081205C"/>
    <w:rsid w:val="008461B9"/>
    <w:rsid w:val="00853505"/>
    <w:rsid w:val="008536B1"/>
    <w:rsid w:val="0085685C"/>
    <w:rsid w:val="00875E49"/>
    <w:rsid w:val="008766CB"/>
    <w:rsid w:val="0088524A"/>
    <w:rsid w:val="00892CB6"/>
    <w:rsid w:val="008A1435"/>
    <w:rsid w:val="008A4919"/>
    <w:rsid w:val="008C448E"/>
    <w:rsid w:val="008C4F45"/>
    <w:rsid w:val="008D08C0"/>
    <w:rsid w:val="008D4CBF"/>
    <w:rsid w:val="008D725D"/>
    <w:rsid w:val="008E3471"/>
    <w:rsid w:val="008E6D3E"/>
    <w:rsid w:val="008E6FFB"/>
    <w:rsid w:val="008E7653"/>
    <w:rsid w:val="0091157E"/>
    <w:rsid w:val="00915622"/>
    <w:rsid w:val="0092612A"/>
    <w:rsid w:val="009406F3"/>
    <w:rsid w:val="0094808B"/>
    <w:rsid w:val="0097161C"/>
    <w:rsid w:val="009833C9"/>
    <w:rsid w:val="009A3C6D"/>
    <w:rsid w:val="009A5621"/>
    <w:rsid w:val="009B11E6"/>
    <w:rsid w:val="009B4DC0"/>
    <w:rsid w:val="009D6EE8"/>
    <w:rsid w:val="009F6F6B"/>
    <w:rsid w:val="00A01BA3"/>
    <w:rsid w:val="00A0309C"/>
    <w:rsid w:val="00A04419"/>
    <w:rsid w:val="00A0523C"/>
    <w:rsid w:val="00A2253C"/>
    <w:rsid w:val="00A340AA"/>
    <w:rsid w:val="00A73FB2"/>
    <w:rsid w:val="00A74ED4"/>
    <w:rsid w:val="00A76395"/>
    <w:rsid w:val="00A83851"/>
    <w:rsid w:val="00A93E3A"/>
    <w:rsid w:val="00AA0A6C"/>
    <w:rsid w:val="00AB0A78"/>
    <w:rsid w:val="00AC118C"/>
    <w:rsid w:val="00AF4324"/>
    <w:rsid w:val="00B33C7A"/>
    <w:rsid w:val="00B35461"/>
    <w:rsid w:val="00B65197"/>
    <w:rsid w:val="00B66448"/>
    <w:rsid w:val="00B73F5B"/>
    <w:rsid w:val="00B74D79"/>
    <w:rsid w:val="00B77FF7"/>
    <w:rsid w:val="00BC045D"/>
    <w:rsid w:val="00BC79DC"/>
    <w:rsid w:val="00BD71EB"/>
    <w:rsid w:val="00BE2107"/>
    <w:rsid w:val="00BF4A28"/>
    <w:rsid w:val="00BF7775"/>
    <w:rsid w:val="00C15EE7"/>
    <w:rsid w:val="00C16F34"/>
    <w:rsid w:val="00C268FE"/>
    <w:rsid w:val="00C44BB6"/>
    <w:rsid w:val="00C5588D"/>
    <w:rsid w:val="00C60469"/>
    <w:rsid w:val="00C87049"/>
    <w:rsid w:val="00CC1381"/>
    <w:rsid w:val="00CD5727"/>
    <w:rsid w:val="00CD7FC5"/>
    <w:rsid w:val="00CE37F7"/>
    <w:rsid w:val="00CE3FBC"/>
    <w:rsid w:val="00D30590"/>
    <w:rsid w:val="00D4343E"/>
    <w:rsid w:val="00D60492"/>
    <w:rsid w:val="00D64F98"/>
    <w:rsid w:val="00D915D4"/>
    <w:rsid w:val="00DA41BB"/>
    <w:rsid w:val="00DA578E"/>
    <w:rsid w:val="00DB37BF"/>
    <w:rsid w:val="00DD5605"/>
    <w:rsid w:val="00DE03DF"/>
    <w:rsid w:val="00DE6FD1"/>
    <w:rsid w:val="00DF6FEC"/>
    <w:rsid w:val="00E06C18"/>
    <w:rsid w:val="00E461D7"/>
    <w:rsid w:val="00E50F38"/>
    <w:rsid w:val="00E55E63"/>
    <w:rsid w:val="00E569A4"/>
    <w:rsid w:val="00EA3771"/>
    <w:rsid w:val="00EA6A89"/>
    <w:rsid w:val="00EA6DE3"/>
    <w:rsid w:val="00EB44FF"/>
    <w:rsid w:val="00EB5EFA"/>
    <w:rsid w:val="00EB7CAF"/>
    <w:rsid w:val="00EE4EAF"/>
    <w:rsid w:val="00F07B99"/>
    <w:rsid w:val="00F123F3"/>
    <w:rsid w:val="00F14EB4"/>
    <w:rsid w:val="00F27CB7"/>
    <w:rsid w:val="00F30A44"/>
    <w:rsid w:val="00F444AA"/>
    <w:rsid w:val="00F7796A"/>
    <w:rsid w:val="00F8135E"/>
    <w:rsid w:val="00F87A68"/>
    <w:rsid w:val="00F93068"/>
    <w:rsid w:val="00FA4CAB"/>
    <w:rsid w:val="00FA7ECE"/>
    <w:rsid w:val="00FC6BB2"/>
    <w:rsid w:val="00FD4B16"/>
    <w:rsid w:val="00FD606B"/>
    <w:rsid w:val="00FF77E8"/>
    <w:rsid w:val="019554F6"/>
    <w:rsid w:val="01DC54CD"/>
    <w:rsid w:val="01E94519"/>
    <w:rsid w:val="02353D7D"/>
    <w:rsid w:val="02538DE8"/>
    <w:rsid w:val="02782A2A"/>
    <w:rsid w:val="02F69E27"/>
    <w:rsid w:val="0329487B"/>
    <w:rsid w:val="032A569F"/>
    <w:rsid w:val="0394BE07"/>
    <w:rsid w:val="03E74C8A"/>
    <w:rsid w:val="045CF3F6"/>
    <w:rsid w:val="04B32888"/>
    <w:rsid w:val="04C3FD0B"/>
    <w:rsid w:val="05AFCAEC"/>
    <w:rsid w:val="06B68F1E"/>
    <w:rsid w:val="06F42FFF"/>
    <w:rsid w:val="07AA5211"/>
    <w:rsid w:val="07BFF922"/>
    <w:rsid w:val="07F8BBE9"/>
    <w:rsid w:val="088315CF"/>
    <w:rsid w:val="08A2C436"/>
    <w:rsid w:val="0938382B"/>
    <w:rsid w:val="096F929E"/>
    <w:rsid w:val="09843D9F"/>
    <w:rsid w:val="0A0A8BFE"/>
    <w:rsid w:val="0B059B94"/>
    <w:rsid w:val="0BADD6B5"/>
    <w:rsid w:val="0BD73332"/>
    <w:rsid w:val="0BE034AE"/>
    <w:rsid w:val="0D0CA845"/>
    <w:rsid w:val="0D9F7435"/>
    <w:rsid w:val="0DBA8B11"/>
    <w:rsid w:val="0E1F71B7"/>
    <w:rsid w:val="0E45B0A3"/>
    <w:rsid w:val="0E69F84C"/>
    <w:rsid w:val="0E82A0D9"/>
    <w:rsid w:val="0EAE9FC4"/>
    <w:rsid w:val="0F737D99"/>
    <w:rsid w:val="0FB44853"/>
    <w:rsid w:val="0FD40FCE"/>
    <w:rsid w:val="10988626"/>
    <w:rsid w:val="11A43EEF"/>
    <w:rsid w:val="12A47661"/>
    <w:rsid w:val="132A0389"/>
    <w:rsid w:val="138BF204"/>
    <w:rsid w:val="1417127E"/>
    <w:rsid w:val="141FB80D"/>
    <w:rsid w:val="15F5708A"/>
    <w:rsid w:val="16C659C3"/>
    <w:rsid w:val="17508440"/>
    <w:rsid w:val="17DAD6F8"/>
    <w:rsid w:val="17DB20B8"/>
    <w:rsid w:val="181FCD2E"/>
    <w:rsid w:val="18281D39"/>
    <w:rsid w:val="182F8001"/>
    <w:rsid w:val="187754DC"/>
    <w:rsid w:val="18CFEFE6"/>
    <w:rsid w:val="19002698"/>
    <w:rsid w:val="1954CC6D"/>
    <w:rsid w:val="1983F0FB"/>
    <w:rsid w:val="19AF97A1"/>
    <w:rsid w:val="19FE65EF"/>
    <w:rsid w:val="1B8E77CD"/>
    <w:rsid w:val="1BD5CCFD"/>
    <w:rsid w:val="1BD88F55"/>
    <w:rsid w:val="1C01DC77"/>
    <w:rsid w:val="1D2CF027"/>
    <w:rsid w:val="1DCDCED5"/>
    <w:rsid w:val="1EF46446"/>
    <w:rsid w:val="1F3CB759"/>
    <w:rsid w:val="1F9E4F1D"/>
    <w:rsid w:val="1FFC4E80"/>
    <w:rsid w:val="2008FFDD"/>
    <w:rsid w:val="20AC0078"/>
    <w:rsid w:val="21690C0C"/>
    <w:rsid w:val="21A13A5C"/>
    <w:rsid w:val="21FD9BB9"/>
    <w:rsid w:val="2200879D"/>
    <w:rsid w:val="2283A0D8"/>
    <w:rsid w:val="22D87C0C"/>
    <w:rsid w:val="2304AB86"/>
    <w:rsid w:val="233D0ABD"/>
    <w:rsid w:val="23C437FC"/>
    <w:rsid w:val="23E3A13A"/>
    <w:rsid w:val="242E27CF"/>
    <w:rsid w:val="25E7562F"/>
    <w:rsid w:val="260EF989"/>
    <w:rsid w:val="26428E0B"/>
    <w:rsid w:val="27E452B9"/>
    <w:rsid w:val="27ECC04B"/>
    <w:rsid w:val="2868A55C"/>
    <w:rsid w:val="28CA7142"/>
    <w:rsid w:val="28F0C6DF"/>
    <w:rsid w:val="28F20757"/>
    <w:rsid w:val="2900382C"/>
    <w:rsid w:val="291C4258"/>
    <w:rsid w:val="295BCCBB"/>
    <w:rsid w:val="29813B99"/>
    <w:rsid w:val="298D4C3D"/>
    <w:rsid w:val="2A36074E"/>
    <w:rsid w:val="2B11C570"/>
    <w:rsid w:val="2B771262"/>
    <w:rsid w:val="2BBD5620"/>
    <w:rsid w:val="2C3939B4"/>
    <w:rsid w:val="2C82C35E"/>
    <w:rsid w:val="2CE27612"/>
    <w:rsid w:val="2D09FBFD"/>
    <w:rsid w:val="2D0AC3D9"/>
    <w:rsid w:val="2DBBE1B8"/>
    <w:rsid w:val="2DD1D84F"/>
    <w:rsid w:val="2E06FC3A"/>
    <w:rsid w:val="2E2005B4"/>
    <w:rsid w:val="2E36CA66"/>
    <w:rsid w:val="2EA4855F"/>
    <w:rsid w:val="2F008434"/>
    <w:rsid w:val="2F439808"/>
    <w:rsid w:val="2F826254"/>
    <w:rsid w:val="2FFFDA80"/>
    <w:rsid w:val="3024CEE1"/>
    <w:rsid w:val="304226C0"/>
    <w:rsid w:val="31085B75"/>
    <w:rsid w:val="31257E73"/>
    <w:rsid w:val="3194B521"/>
    <w:rsid w:val="319B777B"/>
    <w:rsid w:val="31A9E1F5"/>
    <w:rsid w:val="31B6DAF5"/>
    <w:rsid w:val="31E7456D"/>
    <w:rsid w:val="31E824E6"/>
    <w:rsid w:val="32077BF0"/>
    <w:rsid w:val="3210FC4B"/>
    <w:rsid w:val="322B0D6C"/>
    <w:rsid w:val="3265E229"/>
    <w:rsid w:val="32847DB4"/>
    <w:rsid w:val="32BE2C6A"/>
    <w:rsid w:val="32C720A7"/>
    <w:rsid w:val="32E2ABF7"/>
    <w:rsid w:val="333C1C09"/>
    <w:rsid w:val="338121F9"/>
    <w:rsid w:val="33C231FD"/>
    <w:rsid w:val="341992E1"/>
    <w:rsid w:val="34589C05"/>
    <w:rsid w:val="3490FB60"/>
    <w:rsid w:val="363BBC9D"/>
    <w:rsid w:val="36469644"/>
    <w:rsid w:val="3656EB99"/>
    <w:rsid w:val="365FA1D6"/>
    <w:rsid w:val="36A03822"/>
    <w:rsid w:val="370F1313"/>
    <w:rsid w:val="372877CF"/>
    <w:rsid w:val="37AD87FC"/>
    <w:rsid w:val="37C4B720"/>
    <w:rsid w:val="380F8D2C"/>
    <w:rsid w:val="384DF05A"/>
    <w:rsid w:val="3927E8E0"/>
    <w:rsid w:val="3947E2F7"/>
    <w:rsid w:val="39E9C0BB"/>
    <w:rsid w:val="3A57CBB1"/>
    <w:rsid w:val="3A6AED2D"/>
    <w:rsid w:val="3B3EE3BC"/>
    <w:rsid w:val="3B45F92E"/>
    <w:rsid w:val="3B54D1C0"/>
    <w:rsid w:val="3B5F56B8"/>
    <w:rsid w:val="3BA277BB"/>
    <w:rsid w:val="3BB08514"/>
    <w:rsid w:val="3C80F91F"/>
    <w:rsid w:val="3CB75410"/>
    <w:rsid w:val="3CC40A18"/>
    <w:rsid w:val="3D166058"/>
    <w:rsid w:val="3D9535F7"/>
    <w:rsid w:val="40A1D81C"/>
    <w:rsid w:val="40A2DE93"/>
    <w:rsid w:val="40B40C7A"/>
    <w:rsid w:val="413F6EFA"/>
    <w:rsid w:val="41563B42"/>
    <w:rsid w:val="4226C195"/>
    <w:rsid w:val="422D997A"/>
    <w:rsid w:val="434E96D2"/>
    <w:rsid w:val="43B238ED"/>
    <w:rsid w:val="43F4C39F"/>
    <w:rsid w:val="441EECF2"/>
    <w:rsid w:val="443B1953"/>
    <w:rsid w:val="44584EEC"/>
    <w:rsid w:val="44A9AAA0"/>
    <w:rsid w:val="44D48173"/>
    <w:rsid w:val="44D9465E"/>
    <w:rsid w:val="45224623"/>
    <w:rsid w:val="4729A769"/>
    <w:rsid w:val="480077F5"/>
    <w:rsid w:val="4911F2AF"/>
    <w:rsid w:val="4A095A22"/>
    <w:rsid w:val="4A370B43"/>
    <w:rsid w:val="4A521871"/>
    <w:rsid w:val="4B164509"/>
    <w:rsid w:val="4B1A6932"/>
    <w:rsid w:val="4C4D2F16"/>
    <w:rsid w:val="4C7D9AF2"/>
    <w:rsid w:val="4CCDC039"/>
    <w:rsid w:val="4D55CD10"/>
    <w:rsid w:val="4D7FC090"/>
    <w:rsid w:val="4D86F972"/>
    <w:rsid w:val="4D9D2113"/>
    <w:rsid w:val="4E5209F4"/>
    <w:rsid w:val="4E95D1F3"/>
    <w:rsid w:val="4ECD9A13"/>
    <w:rsid w:val="4F0C1C82"/>
    <w:rsid w:val="4F81AA54"/>
    <w:rsid w:val="4FC14B85"/>
    <w:rsid w:val="4FEB3305"/>
    <w:rsid w:val="500CDEDD"/>
    <w:rsid w:val="5013F17D"/>
    <w:rsid w:val="50B49845"/>
    <w:rsid w:val="5155BD80"/>
    <w:rsid w:val="516A1ECD"/>
    <w:rsid w:val="530D5F71"/>
    <w:rsid w:val="5369528A"/>
    <w:rsid w:val="539E228B"/>
    <w:rsid w:val="53B74AE8"/>
    <w:rsid w:val="53F4C48B"/>
    <w:rsid w:val="542F6113"/>
    <w:rsid w:val="544E1D7F"/>
    <w:rsid w:val="54A32055"/>
    <w:rsid w:val="551FCF99"/>
    <w:rsid w:val="5539F2EC"/>
    <w:rsid w:val="563BBEF0"/>
    <w:rsid w:val="5656DF83"/>
    <w:rsid w:val="569E5E34"/>
    <w:rsid w:val="56D5C34D"/>
    <w:rsid w:val="58C1E752"/>
    <w:rsid w:val="58CF6383"/>
    <w:rsid w:val="59363B86"/>
    <w:rsid w:val="59EA88EE"/>
    <w:rsid w:val="59FEA483"/>
    <w:rsid w:val="5A8EEE8D"/>
    <w:rsid w:val="5AB08416"/>
    <w:rsid w:val="5B42FA53"/>
    <w:rsid w:val="5B5EADDB"/>
    <w:rsid w:val="5B77C3A4"/>
    <w:rsid w:val="5BF94537"/>
    <w:rsid w:val="5C0286C9"/>
    <w:rsid w:val="5C0CE267"/>
    <w:rsid w:val="5C21CA4B"/>
    <w:rsid w:val="5C34B90A"/>
    <w:rsid w:val="5CC0CC47"/>
    <w:rsid w:val="5CC53954"/>
    <w:rsid w:val="5D1DC3D3"/>
    <w:rsid w:val="5D41D30B"/>
    <w:rsid w:val="5E42C35E"/>
    <w:rsid w:val="5E5D7FE5"/>
    <w:rsid w:val="5EF7E5BA"/>
    <w:rsid w:val="5F4E7C3C"/>
    <w:rsid w:val="607B44CD"/>
    <w:rsid w:val="60D7CBA4"/>
    <w:rsid w:val="60F752CC"/>
    <w:rsid w:val="6133C7E1"/>
    <w:rsid w:val="6187836D"/>
    <w:rsid w:val="61F00632"/>
    <w:rsid w:val="61F32425"/>
    <w:rsid w:val="61F5E0A1"/>
    <w:rsid w:val="621875F4"/>
    <w:rsid w:val="625FDB9B"/>
    <w:rsid w:val="62B02C6E"/>
    <w:rsid w:val="62B39717"/>
    <w:rsid w:val="63A4B4BA"/>
    <w:rsid w:val="63B1DF58"/>
    <w:rsid w:val="63FF0A53"/>
    <w:rsid w:val="6477B0FB"/>
    <w:rsid w:val="648C8406"/>
    <w:rsid w:val="64A2C1A3"/>
    <w:rsid w:val="64AA0C1E"/>
    <w:rsid w:val="6503DCDA"/>
    <w:rsid w:val="6549A11C"/>
    <w:rsid w:val="663ECEF9"/>
    <w:rsid w:val="66984507"/>
    <w:rsid w:val="67F213D1"/>
    <w:rsid w:val="680678A1"/>
    <w:rsid w:val="683752C1"/>
    <w:rsid w:val="68B7E7BB"/>
    <w:rsid w:val="696F966F"/>
    <w:rsid w:val="6972E3D4"/>
    <w:rsid w:val="6A32B567"/>
    <w:rsid w:val="6B15921A"/>
    <w:rsid w:val="6B54C46F"/>
    <w:rsid w:val="6B59B205"/>
    <w:rsid w:val="6B835588"/>
    <w:rsid w:val="6BA9E255"/>
    <w:rsid w:val="6C0F1128"/>
    <w:rsid w:val="6E5E05EE"/>
    <w:rsid w:val="6EE5BE25"/>
    <w:rsid w:val="6FD1749E"/>
    <w:rsid w:val="702B13B3"/>
    <w:rsid w:val="705FE92C"/>
    <w:rsid w:val="706E2246"/>
    <w:rsid w:val="709058FF"/>
    <w:rsid w:val="70929AD0"/>
    <w:rsid w:val="70A9D143"/>
    <w:rsid w:val="713E9E66"/>
    <w:rsid w:val="715AC78A"/>
    <w:rsid w:val="716D63F3"/>
    <w:rsid w:val="71D2D852"/>
    <w:rsid w:val="72243DBA"/>
    <w:rsid w:val="7294E232"/>
    <w:rsid w:val="72A12E5B"/>
    <w:rsid w:val="72A3F63E"/>
    <w:rsid w:val="72B7801C"/>
    <w:rsid w:val="72BE1742"/>
    <w:rsid w:val="72D405DD"/>
    <w:rsid w:val="73494267"/>
    <w:rsid w:val="73A1FF58"/>
    <w:rsid w:val="73F1D7FB"/>
    <w:rsid w:val="74B81C1F"/>
    <w:rsid w:val="74EB4F08"/>
    <w:rsid w:val="75944255"/>
    <w:rsid w:val="75B1F005"/>
    <w:rsid w:val="75B9B1F7"/>
    <w:rsid w:val="75E90468"/>
    <w:rsid w:val="763F7450"/>
    <w:rsid w:val="76EAA489"/>
    <w:rsid w:val="77DDA1C5"/>
    <w:rsid w:val="78C31460"/>
    <w:rsid w:val="78DD5B99"/>
    <w:rsid w:val="78F5E801"/>
    <w:rsid w:val="793A6F84"/>
    <w:rsid w:val="79686F9B"/>
    <w:rsid w:val="79BADD11"/>
    <w:rsid w:val="79E15ACF"/>
    <w:rsid w:val="7BC10F67"/>
    <w:rsid w:val="7BCBB46E"/>
    <w:rsid w:val="7BEC83EA"/>
    <w:rsid w:val="7C58D456"/>
    <w:rsid w:val="7CB0169A"/>
    <w:rsid w:val="7CCBE4D8"/>
    <w:rsid w:val="7CDECC91"/>
    <w:rsid w:val="7DC70823"/>
    <w:rsid w:val="7DD42930"/>
    <w:rsid w:val="7DFB8244"/>
    <w:rsid w:val="7E1C6A44"/>
    <w:rsid w:val="7EFA8129"/>
    <w:rsid w:val="7F3C7828"/>
    <w:rsid w:val="7F3E4928"/>
    <w:rsid w:val="7F6649CD"/>
    <w:rsid w:val="7F996088"/>
    <w:rsid w:val="7FE65696"/>
    <w:rsid w:val="7FEA5D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D7FE5"/>
  <w15:chartTrackingRefBased/>
  <w15:docId w15:val="{5A6FCEE5-430C-4FB0-A497-AC06C2589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B03"/>
  </w:style>
  <w:style w:type="paragraph" w:styleId="Ttulo1">
    <w:name w:val="heading 1"/>
    <w:basedOn w:val="Normal"/>
    <w:next w:val="Normal"/>
    <w:link w:val="Ttulo1Car"/>
    <w:uiPriority w:val="9"/>
    <w:qFormat/>
    <w:rsid w:val="002A4D02"/>
    <w:pPr>
      <w:keepNext/>
      <w:keepLines/>
      <w:numPr>
        <w:numId w:val="14"/>
      </w:numPr>
      <w:spacing w:before="240" w:after="0"/>
      <w:outlineLvl w:val="0"/>
    </w:pPr>
    <w:rPr>
      <w:rFonts w:ascii="Times New Roman" w:eastAsiaTheme="majorEastAsia" w:hAnsi="Times New Roman" w:cstheme="majorBidi"/>
      <w:b/>
      <w:sz w:val="56"/>
      <w:szCs w:val="32"/>
    </w:rPr>
  </w:style>
  <w:style w:type="paragraph" w:styleId="Ttulo2">
    <w:name w:val="heading 2"/>
    <w:basedOn w:val="Normal"/>
    <w:next w:val="Normal"/>
    <w:link w:val="Ttulo2Car"/>
    <w:uiPriority w:val="9"/>
    <w:unhideWhenUsed/>
    <w:qFormat/>
    <w:rsid w:val="003F18D0"/>
    <w:pPr>
      <w:keepNext/>
      <w:keepLines/>
      <w:numPr>
        <w:ilvl w:val="1"/>
        <w:numId w:val="14"/>
      </w:numPr>
      <w:spacing w:before="40" w:after="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3F18D0"/>
    <w:pPr>
      <w:keepNext/>
      <w:keepLines/>
      <w:numPr>
        <w:ilvl w:val="2"/>
        <w:numId w:val="14"/>
      </w:numPr>
      <w:spacing w:before="40" w:after="0"/>
      <w:outlineLvl w:val="2"/>
    </w:pPr>
    <w:rPr>
      <w:rFonts w:ascii="Times New Roman" w:eastAsiaTheme="majorEastAsia" w:hAnsi="Times New Roman" w:cstheme="majorBidi"/>
      <w:b/>
      <w:sz w:val="28"/>
      <w:szCs w:val="24"/>
    </w:rPr>
  </w:style>
  <w:style w:type="paragraph" w:styleId="Ttulo4">
    <w:name w:val="heading 4"/>
    <w:basedOn w:val="Normal"/>
    <w:next w:val="Normal"/>
    <w:link w:val="Ttulo4Car"/>
    <w:uiPriority w:val="9"/>
    <w:semiHidden/>
    <w:unhideWhenUsed/>
    <w:qFormat/>
    <w:rsid w:val="00792F72"/>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92F72"/>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92F72"/>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92F72"/>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92F72"/>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92F72"/>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basedOn w:val="Normal"/>
    <w:rsid w:val="28F0C6DF"/>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Pr>
      <w:b/>
      <w:bCs/>
    </w:rPr>
  </w:style>
  <w:style w:type="paragraph" w:styleId="Prrafodelista">
    <w:name w:val="List Paragraph"/>
    <w:basedOn w:val="Normal"/>
    <w:uiPriority w:val="1"/>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sid w:val="003F18D0"/>
    <w:rPr>
      <w:rFonts w:ascii="Times New Roman" w:eastAsiaTheme="majorEastAsia" w:hAnsi="Times New Roman" w:cstheme="majorBidi"/>
      <w:b/>
      <w:sz w:val="28"/>
      <w:szCs w:val="24"/>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Refdenotaalfinal">
    <w:name w:val="endnote reference"/>
    <w:basedOn w:val="Fuentedeprrafopredeter"/>
    <w:uiPriority w:val="99"/>
    <w:semiHidden/>
    <w:unhideWhenUsed/>
    <w:rPr>
      <w:vertAlign w:val="superscript"/>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Descripcin">
    <w:name w:val="caption"/>
    <w:basedOn w:val="Normal"/>
    <w:next w:val="Normal"/>
    <w:uiPriority w:val="35"/>
    <w:unhideWhenUsed/>
    <w:qFormat/>
    <w:rsid w:val="005817FB"/>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CD57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5727"/>
    <w:rPr>
      <w:rFonts w:ascii="Segoe UI" w:hAnsi="Segoe UI" w:cs="Segoe UI"/>
      <w:sz w:val="18"/>
      <w:szCs w:val="18"/>
    </w:rPr>
  </w:style>
  <w:style w:type="character" w:customStyle="1" w:styleId="Ttulo2Car">
    <w:name w:val="Título 2 Car"/>
    <w:basedOn w:val="Fuentedeprrafopredeter"/>
    <w:link w:val="Ttulo2"/>
    <w:uiPriority w:val="9"/>
    <w:rsid w:val="003F18D0"/>
    <w:rPr>
      <w:rFonts w:ascii="Times New Roman" w:eastAsiaTheme="majorEastAsia" w:hAnsi="Times New Roman" w:cstheme="majorBidi"/>
      <w:b/>
      <w:color w:val="000000" w:themeColor="text1"/>
      <w:sz w:val="32"/>
      <w:szCs w:val="26"/>
    </w:rPr>
  </w:style>
  <w:style w:type="character" w:styleId="Hipervnculovisitado">
    <w:name w:val="FollowedHyperlink"/>
    <w:basedOn w:val="Fuentedeprrafopredeter"/>
    <w:uiPriority w:val="99"/>
    <w:semiHidden/>
    <w:unhideWhenUsed/>
    <w:rsid w:val="00D30590"/>
    <w:rPr>
      <w:color w:val="954F72" w:themeColor="followedHyperlink"/>
      <w:u w:val="single"/>
    </w:rPr>
  </w:style>
  <w:style w:type="character" w:styleId="Textodelmarcadordeposicin">
    <w:name w:val="Placeholder Text"/>
    <w:basedOn w:val="Fuentedeprrafopredeter"/>
    <w:uiPriority w:val="99"/>
    <w:semiHidden/>
    <w:rsid w:val="00115496"/>
    <w:rPr>
      <w:color w:val="808080"/>
    </w:rPr>
  </w:style>
  <w:style w:type="character" w:customStyle="1" w:styleId="Ttulo1Car">
    <w:name w:val="Título 1 Car"/>
    <w:basedOn w:val="Fuentedeprrafopredeter"/>
    <w:link w:val="Ttulo1"/>
    <w:uiPriority w:val="9"/>
    <w:rsid w:val="002A4D02"/>
    <w:rPr>
      <w:rFonts w:ascii="Times New Roman" w:eastAsiaTheme="majorEastAsia" w:hAnsi="Times New Roman" w:cstheme="majorBidi"/>
      <w:b/>
      <w:sz w:val="56"/>
      <w:szCs w:val="32"/>
    </w:rPr>
  </w:style>
  <w:style w:type="paragraph" w:styleId="TtuloTDC">
    <w:name w:val="TOC Heading"/>
    <w:basedOn w:val="Ttulo1"/>
    <w:next w:val="Normal"/>
    <w:uiPriority w:val="39"/>
    <w:unhideWhenUsed/>
    <w:qFormat/>
    <w:rsid w:val="00B65197"/>
    <w:pPr>
      <w:outlineLvl w:val="9"/>
    </w:pPr>
    <w:rPr>
      <w:lang w:eastAsia="es-ES"/>
    </w:rPr>
  </w:style>
  <w:style w:type="paragraph" w:styleId="TDC2">
    <w:name w:val="toc 2"/>
    <w:basedOn w:val="Normal"/>
    <w:next w:val="Normal"/>
    <w:autoRedefine/>
    <w:uiPriority w:val="39"/>
    <w:unhideWhenUsed/>
    <w:rsid w:val="00B65197"/>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65197"/>
    <w:pPr>
      <w:spacing w:after="100"/>
    </w:pPr>
    <w:rPr>
      <w:rFonts w:eastAsiaTheme="minorEastAsia" w:cs="Times New Roman"/>
      <w:lang w:eastAsia="es-ES"/>
    </w:rPr>
  </w:style>
  <w:style w:type="paragraph" w:styleId="TDC3">
    <w:name w:val="toc 3"/>
    <w:basedOn w:val="Normal"/>
    <w:next w:val="Normal"/>
    <w:autoRedefine/>
    <w:uiPriority w:val="39"/>
    <w:unhideWhenUsed/>
    <w:rsid w:val="00B65197"/>
    <w:pPr>
      <w:spacing w:after="100"/>
      <w:ind w:left="440"/>
    </w:pPr>
    <w:rPr>
      <w:rFonts w:eastAsiaTheme="minorEastAsia" w:cs="Times New Roman"/>
      <w:lang w:eastAsia="es-ES"/>
    </w:rPr>
  </w:style>
  <w:style w:type="paragraph" w:styleId="NormalWeb">
    <w:name w:val="Normal (Web)"/>
    <w:basedOn w:val="Normal"/>
    <w:uiPriority w:val="99"/>
    <w:semiHidden/>
    <w:unhideWhenUsed/>
    <w:rsid w:val="00403F5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1"/>
    <w:qFormat/>
    <w:rsid w:val="004A640B"/>
    <w:pPr>
      <w:widowControl w:val="0"/>
      <w:autoSpaceDE w:val="0"/>
      <w:autoSpaceDN w:val="0"/>
      <w:spacing w:after="0" w:line="240" w:lineRule="auto"/>
    </w:pPr>
    <w:rPr>
      <w:rFonts w:ascii="Arial MT" w:eastAsia="Arial MT" w:hAnsi="Arial MT" w:cs="Arial MT"/>
      <w:sz w:val="24"/>
      <w:szCs w:val="24"/>
    </w:rPr>
  </w:style>
  <w:style w:type="character" w:customStyle="1" w:styleId="TextoindependienteCar">
    <w:name w:val="Texto independiente Car"/>
    <w:basedOn w:val="Fuentedeprrafopredeter"/>
    <w:link w:val="Textoindependiente"/>
    <w:uiPriority w:val="1"/>
    <w:rsid w:val="004A640B"/>
    <w:rPr>
      <w:rFonts w:ascii="Arial MT" w:eastAsia="Arial MT" w:hAnsi="Arial MT" w:cs="Arial MT"/>
      <w:sz w:val="24"/>
      <w:szCs w:val="24"/>
    </w:rPr>
  </w:style>
  <w:style w:type="table" w:styleId="Tabladecuadrcula1clara">
    <w:name w:val="Grid Table 1 Light"/>
    <w:basedOn w:val="Tablanormal"/>
    <w:uiPriority w:val="46"/>
    <w:rsid w:val="002C1F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semiHidden/>
    <w:unhideWhenUsed/>
    <w:rsid w:val="002C1F8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C1F8B"/>
    <w:rPr>
      <w:sz w:val="20"/>
      <w:szCs w:val="20"/>
    </w:rPr>
  </w:style>
  <w:style w:type="paragraph" w:styleId="Textonotapie">
    <w:name w:val="footnote text"/>
    <w:basedOn w:val="Normal"/>
    <w:link w:val="TextonotapieCar"/>
    <w:uiPriority w:val="99"/>
    <w:semiHidden/>
    <w:unhideWhenUsed/>
    <w:rsid w:val="002C1F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C1F8B"/>
    <w:rPr>
      <w:sz w:val="20"/>
      <w:szCs w:val="20"/>
    </w:rPr>
  </w:style>
  <w:style w:type="character" w:styleId="Refdenotaalpie">
    <w:name w:val="footnote reference"/>
    <w:basedOn w:val="Fuentedeprrafopredeter"/>
    <w:uiPriority w:val="99"/>
    <w:semiHidden/>
    <w:unhideWhenUsed/>
    <w:rsid w:val="002C1F8B"/>
    <w:rPr>
      <w:vertAlign w:val="superscript"/>
    </w:rPr>
  </w:style>
  <w:style w:type="table" w:styleId="Tablanormal4">
    <w:name w:val="Plain Table 4"/>
    <w:basedOn w:val="Tablanormal"/>
    <w:uiPriority w:val="44"/>
    <w:rsid w:val="00F07B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6449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7644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fa">
    <w:name w:val="Bibliography"/>
    <w:basedOn w:val="Normal"/>
    <w:next w:val="Normal"/>
    <w:uiPriority w:val="37"/>
    <w:unhideWhenUsed/>
    <w:rsid w:val="006420D6"/>
  </w:style>
  <w:style w:type="character" w:styleId="nfasis">
    <w:name w:val="Emphasis"/>
    <w:basedOn w:val="Fuentedeprrafopredeter"/>
    <w:uiPriority w:val="20"/>
    <w:qFormat/>
    <w:rsid w:val="003F18D0"/>
    <w:rPr>
      <w:i/>
      <w:iCs/>
    </w:rPr>
  </w:style>
  <w:style w:type="character" w:customStyle="1" w:styleId="Ttulo4Car">
    <w:name w:val="Título 4 Car"/>
    <w:basedOn w:val="Fuentedeprrafopredeter"/>
    <w:link w:val="Ttulo4"/>
    <w:uiPriority w:val="9"/>
    <w:semiHidden/>
    <w:rsid w:val="00792F7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92F7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92F7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92F7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92F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92F72"/>
    <w:rPr>
      <w:rFonts w:asciiTheme="majorHAnsi" w:eastAsiaTheme="majorEastAsia" w:hAnsiTheme="majorHAnsi" w:cstheme="majorBidi"/>
      <w:i/>
      <w:iCs/>
      <w:color w:val="272727" w:themeColor="text1" w:themeTint="D8"/>
      <w:sz w:val="21"/>
      <w:szCs w:val="21"/>
    </w:rPr>
  </w:style>
  <w:style w:type="paragraph" w:styleId="Tabladeilustraciones">
    <w:name w:val="table of figures"/>
    <w:basedOn w:val="Normal"/>
    <w:next w:val="Normal"/>
    <w:uiPriority w:val="99"/>
    <w:unhideWhenUsed/>
    <w:rsid w:val="00CE3F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660">
      <w:bodyDiv w:val="1"/>
      <w:marLeft w:val="0"/>
      <w:marRight w:val="0"/>
      <w:marTop w:val="0"/>
      <w:marBottom w:val="0"/>
      <w:divBdr>
        <w:top w:val="none" w:sz="0" w:space="0" w:color="auto"/>
        <w:left w:val="none" w:sz="0" w:space="0" w:color="auto"/>
        <w:bottom w:val="none" w:sz="0" w:space="0" w:color="auto"/>
        <w:right w:val="none" w:sz="0" w:space="0" w:color="auto"/>
      </w:divBdr>
    </w:div>
    <w:div w:id="5911322">
      <w:bodyDiv w:val="1"/>
      <w:marLeft w:val="0"/>
      <w:marRight w:val="0"/>
      <w:marTop w:val="0"/>
      <w:marBottom w:val="0"/>
      <w:divBdr>
        <w:top w:val="none" w:sz="0" w:space="0" w:color="auto"/>
        <w:left w:val="none" w:sz="0" w:space="0" w:color="auto"/>
        <w:bottom w:val="none" w:sz="0" w:space="0" w:color="auto"/>
        <w:right w:val="none" w:sz="0" w:space="0" w:color="auto"/>
      </w:divBdr>
    </w:div>
    <w:div w:id="8913260">
      <w:bodyDiv w:val="1"/>
      <w:marLeft w:val="0"/>
      <w:marRight w:val="0"/>
      <w:marTop w:val="0"/>
      <w:marBottom w:val="0"/>
      <w:divBdr>
        <w:top w:val="none" w:sz="0" w:space="0" w:color="auto"/>
        <w:left w:val="none" w:sz="0" w:space="0" w:color="auto"/>
        <w:bottom w:val="none" w:sz="0" w:space="0" w:color="auto"/>
        <w:right w:val="none" w:sz="0" w:space="0" w:color="auto"/>
      </w:divBdr>
    </w:div>
    <w:div w:id="11693510">
      <w:bodyDiv w:val="1"/>
      <w:marLeft w:val="0"/>
      <w:marRight w:val="0"/>
      <w:marTop w:val="0"/>
      <w:marBottom w:val="0"/>
      <w:divBdr>
        <w:top w:val="none" w:sz="0" w:space="0" w:color="auto"/>
        <w:left w:val="none" w:sz="0" w:space="0" w:color="auto"/>
        <w:bottom w:val="none" w:sz="0" w:space="0" w:color="auto"/>
        <w:right w:val="none" w:sz="0" w:space="0" w:color="auto"/>
      </w:divBdr>
    </w:div>
    <w:div w:id="12340322">
      <w:bodyDiv w:val="1"/>
      <w:marLeft w:val="0"/>
      <w:marRight w:val="0"/>
      <w:marTop w:val="0"/>
      <w:marBottom w:val="0"/>
      <w:divBdr>
        <w:top w:val="none" w:sz="0" w:space="0" w:color="auto"/>
        <w:left w:val="none" w:sz="0" w:space="0" w:color="auto"/>
        <w:bottom w:val="none" w:sz="0" w:space="0" w:color="auto"/>
        <w:right w:val="none" w:sz="0" w:space="0" w:color="auto"/>
      </w:divBdr>
    </w:div>
    <w:div w:id="17052136">
      <w:bodyDiv w:val="1"/>
      <w:marLeft w:val="0"/>
      <w:marRight w:val="0"/>
      <w:marTop w:val="0"/>
      <w:marBottom w:val="0"/>
      <w:divBdr>
        <w:top w:val="none" w:sz="0" w:space="0" w:color="auto"/>
        <w:left w:val="none" w:sz="0" w:space="0" w:color="auto"/>
        <w:bottom w:val="none" w:sz="0" w:space="0" w:color="auto"/>
        <w:right w:val="none" w:sz="0" w:space="0" w:color="auto"/>
      </w:divBdr>
    </w:div>
    <w:div w:id="17121584">
      <w:bodyDiv w:val="1"/>
      <w:marLeft w:val="0"/>
      <w:marRight w:val="0"/>
      <w:marTop w:val="0"/>
      <w:marBottom w:val="0"/>
      <w:divBdr>
        <w:top w:val="none" w:sz="0" w:space="0" w:color="auto"/>
        <w:left w:val="none" w:sz="0" w:space="0" w:color="auto"/>
        <w:bottom w:val="none" w:sz="0" w:space="0" w:color="auto"/>
        <w:right w:val="none" w:sz="0" w:space="0" w:color="auto"/>
      </w:divBdr>
    </w:div>
    <w:div w:id="17703251">
      <w:bodyDiv w:val="1"/>
      <w:marLeft w:val="0"/>
      <w:marRight w:val="0"/>
      <w:marTop w:val="0"/>
      <w:marBottom w:val="0"/>
      <w:divBdr>
        <w:top w:val="none" w:sz="0" w:space="0" w:color="auto"/>
        <w:left w:val="none" w:sz="0" w:space="0" w:color="auto"/>
        <w:bottom w:val="none" w:sz="0" w:space="0" w:color="auto"/>
        <w:right w:val="none" w:sz="0" w:space="0" w:color="auto"/>
      </w:divBdr>
    </w:div>
    <w:div w:id="18548485">
      <w:bodyDiv w:val="1"/>
      <w:marLeft w:val="0"/>
      <w:marRight w:val="0"/>
      <w:marTop w:val="0"/>
      <w:marBottom w:val="0"/>
      <w:divBdr>
        <w:top w:val="none" w:sz="0" w:space="0" w:color="auto"/>
        <w:left w:val="none" w:sz="0" w:space="0" w:color="auto"/>
        <w:bottom w:val="none" w:sz="0" w:space="0" w:color="auto"/>
        <w:right w:val="none" w:sz="0" w:space="0" w:color="auto"/>
      </w:divBdr>
    </w:div>
    <w:div w:id="18941177">
      <w:bodyDiv w:val="1"/>
      <w:marLeft w:val="0"/>
      <w:marRight w:val="0"/>
      <w:marTop w:val="0"/>
      <w:marBottom w:val="0"/>
      <w:divBdr>
        <w:top w:val="none" w:sz="0" w:space="0" w:color="auto"/>
        <w:left w:val="none" w:sz="0" w:space="0" w:color="auto"/>
        <w:bottom w:val="none" w:sz="0" w:space="0" w:color="auto"/>
        <w:right w:val="none" w:sz="0" w:space="0" w:color="auto"/>
      </w:divBdr>
    </w:div>
    <w:div w:id="21371294">
      <w:bodyDiv w:val="1"/>
      <w:marLeft w:val="0"/>
      <w:marRight w:val="0"/>
      <w:marTop w:val="0"/>
      <w:marBottom w:val="0"/>
      <w:divBdr>
        <w:top w:val="none" w:sz="0" w:space="0" w:color="auto"/>
        <w:left w:val="none" w:sz="0" w:space="0" w:color="auto"/>
        <w:bottom w:val="none" w:sz="0" w:space="0" w:color="auto"/>
        <w:right w:val="none" w:sz="0" w:space="0" w:color="auto"/>
      </w:divBdr>
    </w:div>
    <w:div w:id="21982775">
      <w:bodyDiv w:val="1"/>
      <w:marLeft w:val="0"/>
      <w:marRight w:val="0"/>
      <w:marTop w:val="0"/>
      <w:marBottom w:val="0"/>
      <w:divBdr>
        <w:top w:val="none" w:sz="0" w:space="0" w:color="auto"/>
        <w:left w:val="none" w:sz="0" w:space="0" w:color="auto"/>
        <w:bottom w:val="none" w:sz="0" w:space="0" w:color="auto"/>
        <w:right w:val="none" w:sz="0" w:space="0" w:color="auto"/>
      </w:divBdr>
    </w:div>
    <w:div w:id="24797457">
      <w:bodyDiv w:val="1"/>
      <w:marLeft w:val="0"/>
      <w:marRight w:val="0"/>
      <w:marTop w:val="0"/>
      <w:marBottom w:val="0"/>
      <w:divBdr>
        <w:top w:val="none" w:sz="0" w:space="0" w:color="auto"/>
        <w:left w:val="none" w:sz="0" w:space="0" w:color="auto"/>
        <w:bottom w:val="none" w:sz="0" w:space="0" w:color="auto"/>
        <w:right w:val="none" w:sz="0" w:space="0" w:color="auto"/>
      </w:divBdr>
    </w:div>
    <w:div w:id="26882138">
      <w:bodyDiv w:val="1"/>
      <w:marLeft w:val="0"/>
      <w:marRight w:val="0"/>
      <w:marTop w:val="0"/>
      <w:marBottom w:val="0"/>
      <w:divBdr>
        <w:top w:val="none" w:sz="0" w:space="0" w:color="auto"/>
        <w:left w:val="none" w:sz="0" w:space="0" w:color="auto"/>
        <w:bottom w:val="none" w:sz="0" w:space="0" w:color="auto"/>
        <w:right w:val="none" w:sz="0" w:space="0" w:color="auto"/>
      </w:divBdr>
    </w:div>
    <w:div w:id="28142226">
      <w:bodyDiv w:val="1"/>
      <w:marLeft w:val="0"/>
      <w:marRight w:val="0"/>
      <w:marTop w:val="0"/>
      <w:marBottom w:val="0"/>
      <w:divBdr>
        <w:top w:val="none" w:sz="0" w:space="0" w:color="auto"/>
        <w:left w:val="none" w:sz="0" w:space="0" w:color="auto"/>
        <w:bottom w:val="none" w:sz="0" w:space="0" w:color="auto"/>
        <w:right w:val="none" w:sz="0" w:space="0" w:color="auto"/>
      </w:divBdr>
    </w:div>
    <w:div w:id="34158898">
      <w:bodyDiv w:val="1"/>
      <w:marLeft w:val="0"/>
      <w:marRight w:val="0"/>
      <w:marTop w:val="0"/>
      <w:marBottom w:val="0"/>
      <w:divBdr>
        <w:top w:val="none" w:sz="0" w:space="0" w:color="auto"/>
        <w:left w:val="none" w:sz="0" w:space="0" w:color="auto"/>
        <w:bottom w:val="none" w:sz="0" w:space="0" w:color="auto"/>
        <w:right w:val="none" w:sz="0" w:space="0" w:color="auto"/>
      </w:divBdr>
    </w:div>
    <w:div w:id="35013018">
      <w:bodyDiv w:val="1"/>
      <w:marLeft w:val="0"/>
      <w:marRight w:val="0"/>
      <w:marTop w:val="0"/>
      <w:marBottom w:val="0"/>
      <w:divBdr>
        <w:top w:val="none" w:sz="0" w:space="0" w:color="auto"/>
        <w:left w:val="none" w:sz="0" w:space="0" w:color="auto"/>
        <w:bottom w:val="none" w:sz="0" w:space="0" w:color="auto"/>
        <w:right w:val="none" w:sz="0" w:space="0" w:color="auto"/>
      </w:divBdr>
    </w:div>
    <w:div w:id="37049853">
      <w:bodyDiv w:val="1"/>
      <w:marLeft w:val="0"/>
      <w:marRight w:val="0"/>
      <w:marTop w:val="0"/>
      <w:marBottom w:val="0"/>
      <w:divBdr>
        <w:top w:val="none" w:sz="0" w:space="0" w:color="auto"/>
        <w:left w:val="none" w:sz="0" w:space="0" w:color="auto"/>
        <w:bottom w:val="none" w:sz="0" w:space="0" w:color="auto"/>
        <w:right w:val="none" w:sz="0" w:space="0" w:color="auto"/>
      </w:divBdr>
    </w:div>
    <w:div w:id="38824993">
      <w:bodyDiv w:val="1"/>
      <w:marLeft w:val="0"/>
      <w:marRight w:val="0"/>
      <w:marTop w:val="0"/>
      <w:marBottom w:val="0"/>
      <w:divBdr>
        <w:top w:val="none" w:sz="0" w:space="0" w:color="auto"/>
        <w:left w:val="none" w:sz="0" w:space="0" w:color="auto"/>
        <w:bottom w:val="none" w:sz="0" w:space="0" w:color="auto"/>
        <w:right w:val="none" w:sz="0" w:space="0" w:color="auto"/>
      </w:divBdr>
    </w:div>
    <w:div w:id="43139783">
      <w:bodyDiv w:val="1"/>
      <w:marLeft w:val="0"/>
      <w:marRight w:val="0"/>
      <w:marTop w:val="0"/>
      <w:marBottom w:val="0"/>
      <w:divBdr>
        <w:top w:val="none" w:sz="0" w:space="0" w:color="auto"/>
        <w:left w:val="none" w:sz="0" w:space="0" w:color="auto"/>
        <w:bottom w:val="none" w:sz="0" w:space="0" w:color="auto"/>
        <w:right w:val="none" w:sz="0" w:space="0" w:color="auto"/>
      </w:divBdr>
    </w:div>
    <w:div w:id="43217498">
      <w:bodyDiv w:val="1"/>
      <w:marLeft w:val="0"/>
      <w:marRight w:val="0"/>
      <w:marTop w:val="0"/>
      <w:marBottom w:val="0"/>
      <w:divBdr>
        <w:top w:val="none" w:sz="0" w:space="0" w:color="auto"/>
        <w:left w:val="none" w:sz="0" w:space="0" w:color="auto"/>
        <w:bottom w:val="none" w:sz="0" w:space="0" w:color="auto"/>
        <w:right w:val="none" w:sz="0" w:space="0" w:color="auto"/>
      </w:divBdr>
    </w:div>
    <w:div w:id="44373282">
      <w:bodyDiv w:val="1"/>
      <w:marLeft w:val="0"/>
      <w:marRight w:val="0"/>
      <w:marTop w:val="0"/>
      <w:marBottom w:val="0"/>
      <w:divBdr>
        <w:top w:val="none" w:sz="0" w:space="0" w:color="auto"/>
        <w:left w:val="none" w:sz="0" w:space="0" w:color="auto"/>
        <w:bottom w:val="none" w:sz="0" w:space="0" w:color="auto"/>
        <w:right w:val="none" w:sz="0" w:space="0" w:color="auto"/>
      </w:divBdr>
    </w:div>
    <w:div w:id="45225683">
      <w:bodyDiv w:val="1"/>
      <w:marLeft w:val="0"/>
      <w:marRight w:val="0"/>
      <w:marTop w:val="0"/>
      <w:marBottom w:val="0"/>
      <w:divBdr>
        <w:top w:val="none" w:sz="0" w:space="0" w:color="auto"/>
        <w:left w:val="none" w:sz="0" w:space="0" w:color="auto"/>
        <w:bottom w:val="none" w:sz="0" w:space="0" w:color="auto"/>
        <w:right w:val="none" w:sz="0" w:space="0" w:color="auto"/>
      </w:divBdr>
    </w:div>
    <w:div w:id="54551308">
      <w:bodyDiv w:val="1"/>
      <w:marLeft w:val="0"/>
      <w:marRight w:val="0"/>
      <w:marTop w:val="0"/>
      <w:marBottom w:val="0"/>
      <w:divBdr>
        <w:top w:val="none" w:sz="0" w:space="0" w:color="auto"/>
        <w:left w:val="none" w:sz="0" w:space="0" w:color="auto"/>
        <w:bottom w:val="none" w:sz="0" w:space="0" w:color="auto"/>
        <w:right w:val="none" w:sz="0" w:space="0" w:color="auto"/>
      </w:divBdr>
    </w:div>
    <w:div w:id="56979548">
      <w:bodyDiv w:val="1"/>
      <w:marLeft w:val="0"/>
      <w:marRight w:val="0"/>
      <w:marTop w:val="0"/>
      <w:marBottom w:val="0"/>
      <w:divBdr>
        <w:top w:val="none" w:sz="0" w:space="0" w:color="auto"/>
        <w:left w:val="none" w:sz="0" w:space="0" w:color="auto"/>
        <w:bottom w:val="none" w:sz="0" w:space="0" w:color="auto"/>
        <w:right w:val="none" w:sz="0" w:space="0" w:color="auto"/>
      </w:divBdr>
    </w:div>
    <w:div w:id="57943487">
      <w:bodyDiv w:val="1"/>
      <w:marLeft w:val="0"/>
      <w:marRight w:val="0"/>
      <w:marTop w:val="0"/>
      <w:marBottom w:val="0"/>
      <w:divBdr>
        <w:top w:val="none" w:sz="0" w:space="0" w:color="auto"/>
        <w:left w:val="none" w:sz="0" w:space="0" w:color="auto"/>
        <w:bottom w:val="none" w:sz="0" w:space="0" w:color="auto"/>
        <w:right w:val="none" w:sz="0" w:space="0" w:color="auto"/>
      </w:divBdr>
    </w:div>
    <w:div w:id="61568972">
      <w:bodyDiv w:val="1"/>
      <w:marLeft w:val="0"/>
      <w:marRight w:val="0"/>
      <w:marTop w:val="0"/>
      <w:marBottom w:val="0"/>
      <w:divBdr>
        <w:top w:val="none" w:sz="0" w:space="0" w:color="auto"/>
        <w:left w:val="none" w:sz="0" w:space="0" w:color="auto"/>
        <w:bottom w:val="none" w:sz="0" w:space="0" w:color="auto"/>
        <w:right w:val="none" w:sz="0" w:space="0" w:color="auto"/>
      </w:divBdr>
    </w:div>
    <w:div w:id="66264467">
      <w:bodyDiv w:val="1"/>
      <w:marLeft w:val="0"/>
      <w:marRight w:val="0"/>
      <w:marTop w:val="0"/>
      <w:marBottom w:val="0"/>
      <w:divBdr>
        <w:top w:val="none" w:sz="0" w:space="0" w:color="auto"/>
        <w:left w:val="none" w:sz="0" w:space="0" w:color="auto"/>
        <w:bottom w:val="none" w:sz="0" w:space="0" w:color="auto"/>
        <w:right w:val="none" w:sz="0" w:space="0" w:color="auto"/>
      </w:divBdr>
    </w:div>
    <w:div w:id="73474739">
      <w:bodyDiv w:val="1"/>
      <w:marLeft w:val="0"/>
      <w:marRight w:val="0"/>
      <w:marTop w:val="0"/>
      <w:marBottom w:val="0"/>
      <w:divBdr>
        <w:top w:val="none" w:sz="0" w:space="0" w:color="auto"/>
        <w:left w:val="none" w:sz="0" w:space="0" w:color="auto"/>
        <w:bottom w:val="none" w:sz="0" w:space="0" w:color="auto"/>
        <w:right w:val="none" w:sz="0" w:space="0" w:color="auto"/>
      </w:divBdr>
    </w:div>
    <w:div w:id="74328078">
      <w:bodyDiv w:val="1"/>
      <w:marLeft w:val="0"/>
      <w:marRight w:val="0"/>
      <w:marTop w:val="0"/>
      <w:marBottom w:val="0"/>
      <w:divBdr>
        <w:top w:val="none" w:sz="0" w:space="0" w:color="auto"/>
        <w:left w:val="none" w:sz="0" w:space="0" w:color="auto"/>
        <w:bottom w:val="none" w:sz="0" w:space="0" w:color="auto"/>
        <w:right w:val="none" w:sz="0" w:space="0" w:color="auto"/>
      </w:divBdr>
    </w:div>
    <w:div w:id="74741056">
      <w:bodyDiv w:val="1"/>
      <w:marLeft w:val="0"/>
      <w:marRight w:val="0"/>
      <w:marTop w:val="0"/>
      <w:marBottom w:val="0"/>
      <w:divBdr>
        <w:top w:val="none" w:sz="0" w:space="0" w:color="auto"/>
        <w:left w:val="none" w:sz="0" w:space="0" w:color="auto"/>
        <w:bottom w:val="none" w:sz="0" w:space="0" w:color="auto"/>
        <w:right w:val="none" w:sz="0" w:space="0" w:color="auto"/>
      </w:divBdr>
    </w:div>
    <w:div w:id="74784112">
      <w:bodyDiv w:val="1"/>
      <w:marLeft w:val="0"/>
      <w:marRight w:val="0"/>
      <w:marTop w:val="0"/>
      <w:marBottom w:val="0"/>
      <w:divBdr>
        <w:top w:val="none" w:sz="0" w:space="0" w:color="auto"/>
        <w:left w:val="none" w:sz="0" w:space="0" w:color="auto"/>
        <w:bottom w:val="none" w:sz="0" w:space="0" w:color="auto"/>
        <w:right w:val="none" w:sz="0" w:space="0" w:color="auto"/>
      </w:divBdr>
    </w:div>
    <w:div w:id="75395765">
      <w:bodyDiv w:val="1"/>
      <w:marLeft w:val="0"/>
      <w:marRight w:val="0"/>
      <w:marTop w:val="0"/>
      <w:marBottom w:val="0"/>
      <w:divBdr>
        <w:top w:val="none" w:sz="0" w:space="0" w:color="auto"/>
        <w:left w:val="none" w:sz="0" w:space="0" w:color="auto"/>
        <w:bottom w:val="none" w:sz="0" w:space="0" w:color="auto"/>
        <w:right w:val="none" w:sz="0" w:space="0" w:color="auto"/>
      </w:divBdr>
      <w:divsChild>
        <w:div w:id="1487891343">
          <w:marLeft w:val="0"/>
          <w:marRight w:val="0"/>
          <w:marTop w:val="0"/>
          <w:marBottom w:val="0"/>
          <w:divBdr>
            <w:top w:val="none" w:sz="0" w:space="0" w:color="auto"/>
            <w:left w:val="none" w:sz="0" w:space="0" w:color="auto"/>
            <w:bottom w:val="none" w:sz="0" w:space="0" w:color="auto"/>
            <w:right w:val="none" w:sz="0" w:space="0" w:color="auto"/>
          </w:divBdr>
        </w:div>
      </w:divsChild>
    </w:div>
    <w:div w:id="75443667">
      <w:bodyDiv w:val="1"/>
      <w:marLeft w:val="0"/>
      <w:marRight w:val="0"/>
      <w:marTop w:val="0"/>
      <w:marBottom w:val="0"/>
      <w:divBdr>
        <w:top w:val="none" w:sz="0" w:space="0" w:color="auto"/>
        <w:left w:val="none" w:sz="0" w:space="0" w:color="auto"/>
        <w:bottom w:val="none" w:sz="0" w:space="0" w:color="auto"/>
        <w:right w:val="none" w:sz="0" w:space="0" w:color="auto"/>
      </w:divBdr>
    </w:div>
    <w:div w:id="76246800">
      <w:bodyDiv w:val="1"/>
      <w:marLeft w:val="0"/>
      <w:marRight w:val="0"/>
      <w:marTop w:val="0"/>
      <w:marBottom w:val="0"/>
      <w:divBdr>
        <w:top w:val="none" w:sz="0" w:space="0" w:color="auto"/>
        <w:left w:val="none" w:sz="0" w:space="0" w:color="auto"/>
        <w:bottom w:val="none" w:sz="0" w:space="0" w:color="auto"/>
        <w:right w:val="none" w:sz="0" w:space="0" w:color="auto"/>
      </w:divBdr>
    </w:div>
    <w:div w:id="76489654">
      <w:bodyDiv w:val="1"/>
      <w:marLeft w:val="0"/>
      <w:marRight w:val="0"/>
      <w:marTop w:val="0"/>
      <w:marBottom w:val="0"/>
      <w:divBdr>
        <w:top w:val="none" w:sz="0" w:space="0" w:color="auto"/>
        <w:left w:val="none" w:sz="0" w:space="0" w:color="auto"/>
        <w:bottom w:val="none" w:sz="0" w:space="0" w:color="auto"/>
        <w:right w:val="none" w:sz="0" w:space="0" w:color="auto"/>
      </w:divBdr>
    </w:div>
    <w:div w:id="78068537">
      <w:bodyDiv w:val="1"/>
      <w:marLeft w:val="0"/>
      <w:marRight w:val="0"/>
      <w:marTop w:val="0"/>
      <w:marBottom w:val="0"/>
      <w:divBdr>
        <w:top w:val="none" w:sz="0" w:space="0" w:color="auto"/>
        <w:left w:val="none" w:sz="0" w:space="0" w:color="auto"/>
        <w:bottom w:val="none" w:sz="0" w:space="0" w:color="auto"/>
        <w:right w:val="none" w:sz="0" w:space="0" w:color="auto"/>
      </w:divBdr>
    </w:div>
    <w:div w:id="78526241">
      <w:bodyDiv w:val="1"/>
      <w:marLeft w:val="0"/>
      <w:marRight w:val="0"/>
      <w:marTop w:val="0"/>
      <w:marBottom w:val="0"/>
      <w:divBdr>
        <w:top w:val="none" w:sz="0" w:space="0" w:color="auto"/>
        <w:left w:val="none" w:sz="0" w:space="0" w:color="auto"/>
        <w:bottom w:val="none" w:sz="0" w:space="0" w:color="auto"/>
        <w:right w:val="none" w:sz="0" w:space="0" w:color="auto"/>
      </w:divBdr>
    </w:div>
    <w:div w:id="80295258">
      <w:bodyDiv w:val="1"/>
      <w:marLeft w:val="0"/>
      <w:marRight w:val="0"/>
      <w:marTop w:val="0"/>
      <w:marBottom w:val="0"/>
      <w:divBdr>
        <w:top w:val="none" w:sz="0" w:space="0" w:color="auto"/>
        <w:left w:val="none" w:sz="0" w:space="0" w:color="auto"/>
        <w:bottom w:val="none" w:sz="0" w:space="0" w:color="auto"/>
        <w:right w:val="none" w:sz="0" w:space="0" w:color="auto"/>
      </w:divBdr>
    </w:div>
    <w:div w:id="83042306">
      <w:bodyDiv w:val="1"/>
      <w:marLeft w:val="0"/>
      <w:marRight w:val="0"/>
      <w:marTop w:val="0"/>
      <w:marBottom w:val="0"/>
      <w:divBdr>
        <w:top w:val="none" w:sz="0" w:space="0" w:color="auto"/>
        <w:left w:val="none" w:sz="0" w:space="0" w:color="auto"/>
        <w:bottom w:val="none" w:sz="0" w:space="0" w:color="auto"/>
        <w:right w:val="none" w:sz="0" w:space="0" w:color="auto"/>
      </w:divBdr>
    </w:div>
    <w:div w:id="83115600">
      <w:bodyDiv w:val="1"/>
      <w:marLeft w:val="0"/>
      <w:marRight w:val="0"/>
      <w:marTop w:val="0"/>
      <w:marBottom w:val="0"/>
      <w:divBdr>
        <w:top w:val="none" w:sz="0" w:space="0" w:color="auto"/>
        <w:left w:val="none" w:sz="0" w:space="0" w:color="auto"/>
        <w:bottom w:val="none" w:sz="0" w:space="0" w:color="auto"/>
        <w:right w:val="none" w:sz="0" w:space="0" w:color="auto"/>
      </w:divBdr>
    </w:div>
    <w:div w:id="84620050">
      <w:bodyDiv w:val="1"/>
      <w:marLeft w:val="0"/>
      <w:marRight w:val="0"/>
      <w:marTop w:val="0"/>
      <w:marBottom w:val="0"/>
      <w:divBdr>
        <w:top w:val="none" w:sz="0" w:space="0" w:color="auto"/>
        <w:left w:val="none" w:sz="0" w:space="0" w:color="auto"/>
        <w:bottom w:val="none" w:sz="0" w:space="0" w:color="auto"/>
        <w:right w:val="none" w:sz="0" w:space="0" w:color="auto"/>
      </w:divBdr>
    </w:div>
    <w:div w:id="89742232">
      <w:bodyDiv w:val="1"/>
      <w:marLeft w:val="0"/>
      <w:marRight w:val="0"/>
      <w:marTop w:val="0"/>
      <w:marBottom w:val="0"/>
      <w:divBdr>
        <w:top w:val="none" w:sz="0" w:space="0" w:color="auto"/>
        <w:left w:val="none" w:sz="0" w:space="0" w:color="auto"/>
        <w:bottom w:val="none" w:sz="0" w:space="0" w:color="auto"/>
        <w:right w:val="none" w:sz="0" w:space="0" w:color="auto"/>
      </w:divBdr>
    </w:div>
    <w:div w:id="90784873">
      <w:bodyDiv w:val="1"/>
      <w:marLeft w:val="0"/>
      <w:marRight w:val="0"/>
      <w:marTop w:val="0"/>
      <w:marBottom w:val="0"/>
      <w:divBdr>
        <w:top w:val="none" w:sz="0" w:space="0" w:color="auto"/>
        <w:left w:val="none" w:sz="0" w:space="0" w:color="auto"/>
        <w:bottom w:val="none" w:sz="0" w:space="0" w:color="auto"/>
        <w:right w:val="none" w:sz="0" w:space="0" w:color="auto"/>
      </w:divBdr>
    </w:div>
    <w:div w:id="94330327">
      <w:bodyDiv w:val="1"/>
      <w:marLeft w:val="0"/>
      <w:marRight w:val="0"/>
      <w:marTop w:val="0"/>
      <w:marBottom w:val="0"/>
      <w:divBdr>
        <w:top w:val="none" w:sz="0" w:space="0" w:color="auto"/>
        <w:left w:val="none" w:sz="0" w:space="0" w:color="auto"/>
        <w:bottom w:val="none" w:sz="0" w:space="0" w:color="auto"/>
        <w:right w:val="none" w:sz="0" w:space="0" w:color="auto"/>
      </w:divBdr>
    </w:div>
    <w:div w:id="97993950">
      <w:bodyDiv w:val="1"/>
      <w:marLeft w:val="0"/>
      <w:marRight w:val="0"/>
      <w:marTop w:val="0"/>
      <w:marBottom w:val="0"/>
      <w:divBdr>
        <w:top w:val="none" w:sz="0" w:space="0" w:color="auto"/>
        <w:left w:val="none" w:sz="0" w:space="0" w:color="auto"/>
        <w:bottom w:val="none" w:sz="0" w:space="0" w:color="auto"/>
        <w:right w:val="none" w:sz="0" w:space="0" w:color="auto"/>
      </w:divBdr>
    </w:div>
    <w:div w:id="98305960">
      <w:bodyDiv w:val="1"/>
      <w:marLeft w:val="0"/>
      <w:marRight w:val="0"/>
      <w:marTop w:val="0"/>
      <w:marBottom w:val="0"/>
      <w:divBdr>
        <w:top w:val="none" w:sz="0" w:space="0" w:color="auto"/>
        <w:left w:val="none" w:sz="0" w:space="0" w:color="auto"/>
        <w:bottom w:val="none" w:sz="0" w:space="0" w:color="auto"/>
        <w:right w:val="none" w:sz="0" w:space="0" w:color="auto"/>
      </w:divBdr>
    </w:div>
    <w:div w:id="101345254">
      <w:bodyDiv w:val="1"/>
      <w:marLeft w:val="0"/>
      <w:marRight w:val="0"/>
      <w:marTop w:val="0"/>
      <w:marBottom w:val="0"/>
      <w:divBdr>
        <w:top w:val="none" w:sz="0" w:space="0" w:color="auto"/>
        <w:left w:val="none" w:sz="0" w:space="0" w:color="auto"/>
        <w:bottom w:val="none" w:sz="0" w:space="0" w:color="auto"/>
        <w:right w:val="none" w:sz="0" w:space="0" w:color="auto"/>
      </w:divBdr>
    </w:div>
    <w:div w:id="110788439">
      <w:bodyDiv w:val="1"/>
      <w:marLeft w:val="0"/>
      <w:marRight w:val="0"/>
      <w:marTop w:val="0"/>
      <w:marBottom w:val="0"/>
      <w:divBdr>
        <w:top w:val="none" w:sz="0" w:space="0" w:color="auto"/>
        <w:left w:val="none" w:sz="0" w:space="0" w:color="auto"/>
        <w:bottom w:val="none" w:sz="0" w:space="0" w:color="auto"/>
        <w:right w:val="none" w:sz="0" w:space="0" w:color="auto"/>
      </w:divBdr>
    </w:div>
    <w:div w:id="111948949">
      <w:bodyDiv w:val="1"/>
      <w:marLeft w:val="0"/>
      <w:marRight w:val="0"/>
      <w:marTop w:val="0"/>
      <w:marBottom w:val="0"/>
      <w:divBdr>
        <w:top w:val="none" w:sz="0" w:space="0" w:color="auto"/>
        <w:left w:val="none" w:sz="0" w:space="0" w:color="auto"/>
        <w:bottom w:val="none" w:sz="0" w:space="0" w:color="auto"/>
        <w:right w:val="none" w:sz="0" w:space="0" w:color="auto"/>
      </w:divBdr>
    </w:div>
    <w:div w:id="117990910">
      <w:bodyDiv w:val="1"/>
      <w:marLeft w:val="0"/>
      <w:marRight w:val="0"/>
      <w:marTop w:val="0"/>
      <w:marBottom w:val="0"/>
      <w:divBdr>
        <w:top w:val="none" w:sz="0" w:space="0" w:color="auto"/>
        <w:left w:val="none" w:sz="0" w:space="0" w:color="auto"/>
        <w:bottom w:val="none" w:sz="0" w:space="0" w:color="auto"/>
        <w:right w:val="none" w:sz="0" w:space="0" w:color="auto"/>
      </w:divBdr>
    </w:div>
    <w:div w:id="126750895">
      <w:bodyDiv w:val="1"/>
      <w:marLeft w:val="0"/>
      <w:marRight w:val="0"/>
      <w:marTop w:val="0"/>
      <w:marBottom w:val="0"/>
      <w:divBdr>
        <w:top w:val="none" w:sz="0" w:space="0" w:color="auto"/>
        <w:left w:val="none" w:sz="0" w:space="0" w:color="auto"/>
        <w:bottom w:val="none" w:sz="0" w:space="0" w:color="auto"/>
        <w:right w:val="none" w:sz="0" w:space="0" w:color="auto"/>
      </w:divBdr>
    </w:div>
    <w:div w:id="137456787">
      <w:bodyDiv w:val="1"/>
      <w:marLeft w:val="0"/>
      <w:marRight w:val="0"/>
      <w:marTop w:val="0"/>
      <w:marBottom w:val="0"/>
      <w:divBdr>
        <w:top w:val="none" w:sz="0" w:space="0" w:color="auto"/>
        <w:left w:val="none" w:sz="0" w:space="0" w:color="auto"/>
        <w:bottom w:val="none" w:sz="0" w:space="0" w:color="auto"/>
        <w:right w:val="none" w:sz="0" w:space="0" w:color="auto"/>
      </w:divBdr>
    </w:div>
    <w:div w:id="138351262">
      <w:bodyDiv w:val="1"/>
      <w:marLeft w:val="0"/>
      <w:marRight w:val="0"/>
      <w:marTop w:val="0"/>
      <w:marBottom w:val="0"/>
      <w:divBdr>
        <w:top w:val="none" w:sz="0" w:space="0" w:color="auto"/>
        <w:left w:val="none" w:sz="0" w:space="0" w:color="auto"/>
        <w:bottom w:val="none" w:sz="0" w:space="0" w:color="auto"/>
        <w:right w:val="none" w:sz="0" w:space="0" w:color="auto"/>
      </w:divBdr>
    </w:div>
    <w:div w:id="140199049">
      <w:bodyDiv w:val="1"/>
      <w:marLeft w:val="0"/>
      <w:marRight w:val="0"/>
      <w:marTop w:val="0"/>
      <w:marBottom w:val="0"/>
      <w:divBdr>
        <w:top w:val="none" w:sz="0" w:space="0" w:color="auto"/>
        <w:left w:val="none" w:sz="0" w:space="0" w:color="auto"/>
        <w:bottom w:val="none" w:sz="0" w:space="0" w:color="auto"/>
        <w:right w:val="none" w:sz="0" w:space="0" w:color="auto"/>
      </w:divBdr>
    </w:div>
    <w:div w:id="141427302">
      <w:bodyDiv w:val="1"/>
      <w:marLeft w:val="0"/>
      <w:marRight w:val="0"/>
      <w:marTop w:val="0"/>
      <w:marBottom w:val="0"/>
      <w:divBdr>
        <w:top w:val="none" w:sz="0" w:space="0" w:color="auto"/>
        <w:left w:val="none" w:sz="0" w:space="0" w:color="auto"/>
        <w:bottom w:val="none" w:sz="0" w:space="0" w:color="auto"/>
        <w:right w:val="none" w:sz="0" w:space="0" w:color="auto"/>
      </w:divBdr>
    </w:div>
    <w:div w:id="143006973">
      <w:bodyDiv w:val="1"/>
      <w:marLeft w:val="0"/>
      <w:marRight w:val="0"/>
      <w:marTop w:val="0"/>
      <w:marBottom w:val="0"/>
      <w:divBdr>
        <w:top w:val="none" w:sz="0" w:space="0" w:color="auto"/>
        <w:left w:val="none" w:sz="0" w:space="0" w:color="auto"/>
        <w:bottom w:val="none" w:sz="0" w:space="0" w:color="auto"/>
        <w:right w:val="none" w:sz="0" w:space="0" w:color="auto"/>
      </w:divBdr>
    </w:div>
    <w:div w:id="148598374">
      <w:bodyDiv w:val="1"/>
      <w:marLeft w:val="0"/>
      <w:marRight w:val="0"/>
      <w:marTop w:val="0"/>
      <w:marBottom w:val="0"/>
      <w:divBdr>
        <w:top w:val="none" w:sz="0" w:space="0" w:color="auto"/>
        <w:left w:val="none" w:sz="0" w:space="0" w:color="auto"/>
        <w:bottom w:val="none" w:sz="0" w:space="0" w:color="auto"/>
        <w:right w:val="none" w:sz="0" w:space="0" w:color="auto"/>
      </w:divBdr>
    </w:div>
    <w:div w:id="148863238">
      <w:bodyDiv w:val="1"/>
      <w:marLeft w:val="0"/>
      <w:marRight w:val="0"/>
      <w:marTop w:val="0"/>
      <w:marBottom w:val="0"/>
      <w:divBdr>
        <w:top w:val="none" w:sz="0" w:space="0" w:color="auto"/>
        <w:left w:val="none" w:sz="0" w:space="0" w:color="auto"/>
        <w:bottom w:val="none" w:sz="0" w:space="0" w:color="auto"/>
        <w:right w:val="none" w:sz="0" w:space="0" w:color="auto"/>
      </w:divBdr>
    </w:div>
    <w:div w:id="150297196">
      <w:bodyDiv w:val="1"/>
      <w:marLeft w:val="0"/>
      <w:marRight w:val="0"/>
      <w:marTop w:val="0"/>
      <w:marBottom w:val="0"/>
      <w:divBdr>
        <w:top w:val="none" w:sz="0" w:space="0" w:color="auto"/>
        <w:left w:val="none" w:sz="0" w:space="0" w:color="auto"/>
        <w:bottom w:val="none" w:sz="0" w:space="0" w:color="auto"/>
        <w:right w:val="none" w:sz="0" w:space="0" w:color="auto"/>
      </w:divBdr>
    </w:div>
    <w:div w:id="150945336">
      <w:bodyDiv w:val="1"/>
      <w:marLeft w:val="0"/>
      <w:marRight w:val="0"/>
      <w:marTop w:val="0"/>
      <w:marBottom w:val="0"/>
      <w:divBdr>
        <w:top w:val="none" w:sz="0" w:space="0" w:color="auto"/>
        <w:left w:val="none" w:sz="0" w:space="0" w:color="auto"/>
        <w:bottom w:val="none" w:sz="0" w:space="0" w:color="auto"/>
        <w:right w:val="none" w:sz="0" w:space="0" w:color="auto"/>
      </w:divBdr>
    </w:div>
    <w:div w:id="152530860">
      <w:bodyDiv w:val="1"/>
      <w:marLeft w:val="0"/>
      <w:marRight w:val="0"/>
      <w:marTop w:val="0"/>
      <w:marBottom w:val="0"/>
      <w:divBdr>
        <w:top w:val="none" w:sz="0" w:space="0" w:color="auto"/>
        <w:left w:val="none" w:sz="0" w:space="0" w:color="auto"/>
        <w:bottom w:val="none" w:sz="0" w:space="0" w:color="auto"/>
        <w:right w:val="none" w:sz="0" w:space="0" w:color="auto"/>
      </w:divBdr>
    </w:div>
    <w:div w:id="153029222">
      <w:bodyDiv w:val="1"/>
      <w:marLeft w:val="0"/>
      <w:marRight w:val="0"/>
      <w:marTop w:val="0"/>
      <w:marBottom w:val="0"/>
      <w:divBdr>
        <w:top w:val="none" w:sz="0" w:space="0" w:color="auto"/>
        <w:left w:val="none" w:sz="0" w:space="0" w:color="auto"/>
        <w:bottom w:val="none" w:sz="0" w:space="0" w:color="auto"/>
        <w:right w:val="none" w:sz="0" w:space="0" w:color="auto"/>
      </w:divBdr>
    </w:div>
    <w:div w:id="160049262">
      <w:bodyDiv w:val="1"/>
      <w:marLeft w:val="0"/>
      <w:marRight w:val="0"/>
      <w:marTop w:val="0"/>
      <w:marBottom w:val="0"/>
      <w:divBdr>
        <w:top w:val="none" w:sz="0" w:space="0" w:color="auto"/>
        <w:left w:val="none" w:sz="0" w:space="0" w:color="auto"/>
        <w:bottom w:val="none" w:sz="0" w:space="0" w:color="auto"/>
        <w:right w:val="none" w:sz="0" w:space="0" w:color="auto"/>
      </w:divBdr>
    </w:div>
    <w:div w:id="161312292">
      <w:bodyDiv w:val="1"/>
      <w:marLeft w:val="0"/>
      <w:marRight w:val="0"/>
      <w:marTop w:val="0"/>
      <w:marBottom w:val="0"/>
      <w:divBdr>
        <w:top w:val="none" w:sz="0" w:space="0" w:color="auto"/>
        <w:left w:val="none" w:sz="0" w:space="0" w:color="auto"/>
        <w:bottom w:val="none" w:sz="0" w:space="0" w:color="auto"/>
        <w:right w:val="none" w:sz="0" w:space="0" w:color="auto"/>
      </w:divBdr>
    </w:div>
    <w:div w:id="165563376">
      <w:bodyDiv w:val="1"/>
      <w:marLeft w:val="0"/>
      <w:marRight w:val="0"/>
      <w:marTop w:val="0"/>
      <w:marBottom w:val="0"/>
      <w:divBdr>
        <w:top w:val="none" w:sz="0" w:space="0" w:color="auto"/>
        <w:left w:val="none" w:sz="0" w:space="0" w:color="auto"/>
        <w:bottom w:val="none" w:sz="0" w:space="0" w:color="auto"/>
        <w:right w:val="none" w:sz="0" w:space="0" w:color="auto"/>
      </w:divBdr>
    </w:div>
    <w:div w:id="166333953">
      <w:bodyDiv w:val="1"/>
      <w:marLeft w:val="0"/>
      <w:marRight w:val="0"/>
      <w:marTop w:val="0"/>
      <w:marBottom w:val="0"/>
      <w:divBdr>
        <w:top w:val="none" w:sz="0" w:space="0" w:color="auto"/>
        <w:left w:val="none" w:sz="0" w:space="0" w:color="auto"/>
        <w:bottom w:val="none" w:sz="0" w:space="0" w:color="auto"/>
        <w:right w:val="none" w:sz="0" w:space="0" w:color="auto"/>
      </w:divBdr>
    </w:div>
    <w:div w:id="167142297">
      <w:bodyDiv w:val="1"/>
      <w:marLeft w:val="0"/>
      <w:marRight w:val="0"/>
      <w:marTop w:val="0"/>
      <w:marBottom w:val="0"/>
      <w:divBdr>
        <w:top w:val="none" w:sz="0" w:space="0" w:color="auto"/>
        <w:left w:val="none" w:sz="0" w:space="0" w:color="auto"/>
        <w:bottom w:val="none" w:sz="0" w:space="0" w:color="auto"/>
        <w:right w:val="none" w:sz="0" w:space="0" w:color="auto"/>
      </w:divBdr>
    </w:div>
    <w:div w:id="167521215">
      <w:bodyDiv w:val="1"/>
      <w:marLeft w:val="0"/>
      <w:marRight w:val="0"/>
      <w:marTop w:val="0"/>
      <w:marBottom w:val="0"/>
      <w:divBdr>
        <w:top w:val="none" w:sz="0" w:space="0" w:color="auto"/>
        <w:left w:val="none" w:sz="0" w:space="0" w:color="auto"/>
        <w:bottom w:val="none" w:sz="0" w:space="0" w:color="auto"/>
        <w:right w:val="none" w:sz="0" w:space="0" w:color="auto"/>
      </w:divBdr>
    </w:div>
    <w:div w:id="173737350">
      <w:bodyDiv w:val="1"/>
      <w:marLeft w:val="0"/>
      <w:marRight w:val="0"/>
      <w:marTop w:val="0"/>
      <w:marBottom w:val="0"/>
      <w:divBdr>
        <w:top w:val="none" w:sz="0" w:space="0" w:color="auto"/>
        <w:left w:val="none" w:sz="0" w:space="0" w:color="auto"/>
        <w:bottom w:val="none" w:sz="0" w:space="0" w:color="auto"/>
        <w:right w:val="none" w:sz="0" w:space="0" w:color="auto"/>
      </w:divBdr>
    </w:div>
    <w:div w:id="174737163">
      <w:bodyDiv w:val="1"/>
      <w:marLeft w:val="0"/>
      <w:marRight w:val="0"/>
      <w:marTop w:val="0"/>
      <w:marBottom w:val="0"/>
      <w:divBdr>
        <w:top w:val="none" w:sz="0" w:space="0" w:color="auto"/>
        <w:left w:val="none" w:sz="0" w:space="0" w:color="auto"/>
        <w:bottom w:val="none" w:sz="0" w:space="0" w:color="auto"/>
        <w:right w:val="none" w:sz="0" w:space="0" w:color="auto"/>
      </w:divBdr>
    </w:div>
    <w:div w:id="175273512">
      <w:bodyDiv w:val="1"/>
      <w:marLeft w:val="0"/>
      <w:marRight w:val="0"/>
      <w:marTop w:val="0"/>
      <w:marBottom w:val="0"/>
      <w:divBdr>
        <w:top w:val="none" w:sz="0" w:space="0" w:color="auto"/>
        <w:left w:val="none" w:sz="0" w:space="0" w:color="auto"/>
        <w:bottom w:val="none" w:sz="0" w:space="0" w:color="auto"/>
        <w:right w:val="none" w:sz="0" w:space="0" w:color="auto"/>
      </w:divBdr>
    </w:div>
    <w:div w:id="176778569">
      <w:bodyDiv w:val="1"/>
      <w:marLeft w:val="0"/>
      <w:marRight w:val="0"/>
      <w:marTop w:val="0"/>
      <w:marBottom w:val="0"/>
      <w:divBdr>
        <w:top w:val="none" w:sz="0" w:space="0" w:color="auto"/>
        <w:left w:val="none" w:sz="0" w:space="0" w:color="auto"/>
        <w:bottom w:val="none" w:sz="0" w:space="0" w:color="auto"/>
        <w:right w:val="none" w:sz="0" w:space="0" w:color="auto"/>
      </w:divBdr>
    </w:div>
    <w:div w:id="181169502">
      <w:bodyDiv w:val="1"/>
      <w:marLeft w:val="0"/>
      <w:marRight w:val="0"/>
      <w:marTop w:val="0"/>
      <w:marBottom w:val="0"/>
      <w:divBdr>
        <w:top w:val="none" w:sz="0" w:space="0" w:color="auto"/>
        <w:left w:val="none" w:sz="0" w:space="0" w:color="auto"/>
        <w:bottom w:val="none" w:sz="0" w:space="0" w:color="auto"/>
        <w:right w:val="none" w:sz="0" w:space="0" w:color="auto"/>
      </w:divBdr>
    </w:div>
    <w:div w:id="181213169">
      <w:bodyDiv w:val="1"/>
      <w:marLeft w:val="0"/>
      <w:marRight w:val="0"/>
      <w:marTop w:val="0"/>
      <w:marBottom w:val="0"/>
      <w:divBdr>
        <w:top w:val="none" w:sz="0" w:space="0" w:color="auto"/>
        <w:left w:val="none" w:sz="0" w:space="0" w:color="auto"/>
        <w:bottom w:val="none" w:sz="0" w:space="0" w:color="auto"/>
        <w:right w:val="none" w:sz="0" w:space="0" w:color="auto"/>
      </w:divBdr>
    </w:div>
    <w:div w:id="184756994">
      <w:bodyDiv w:val="1"/>
      <w:marLeft w:val="0"/>
      <w:marRight w:val="0"/>
      <w:marTop w:val="0"/>
      <w:marBottom w:val="0"/>
      <w:divBdr>
        <w:top w:val="none" w:sz="0" w:space="0" w:color="auto"/>
        <w:left w:val="none" w:sz="0" w:space="0" w:color="auto"/>
        <w:bottom w:val="none" w:sz="0" w:space="0" w:color="auto"/>
        <w:right w:val="none" w:sz="0" w:space="0" w:color="auto"/>
      </w:divBdr>
    </w:div>
    <w:div w:id="186993831">
      <w:bodyDiv w:val="1"/>
      <w:marLeft w:val="0"/>
      <w:marRight w:val="0"/>
      <w:marTop w:val="0"/>
      <w:marBottom w:val="0"/>
      <w:divBdr>
        <w:top w:val="none" w:sz="0" w:space="0" w:color="auto"/>
        <w:left w:val="none" w:sz="0" w:space="0" w:color="auto"/>
        <w:bottom w:val="none" w:sz="0" w:space="0" w:color="auto"/>
        <w:right w:val="none" w:sz="0" w:space="0" w:color="auto"/>
      </w:divBdr>
    </w:div>
    <w:div w:id="202403680">
      <w:bodyDiv w:val="1"/>
      <w:marLeft w:val="0"/>
      <w:marRight w:val="0"/>
      <w:marTop w:val="0"/>
      <w:marBottom w:val="0"/>
      <w:divBdr>
        <w:top w:val="none" w:sz="0" w:space="0" w:color="auto"/>
        <w:left w:val="none" w:sz="0" w:space="0" w:color="auto"/>
        <w:bottom w:val="none" w:sz="0" w:space="0" w:color="auto"/>
        <w:right w:val="none" w:sz="0" w:space="0" w:color="auto"/>
      </w:divBdr>
    </w:div>
    <w:div w:id="202600186">
      <w:bodyDiv w:val="1"/>
      <w:marLeft w:val="0"/>
      <w:marRight w:val="0"/>
      <w:marTop w:val="0"/>
      <w:marBottom w:val="0"/>
      <w:divBdr>
        <w:top w:val="none" w:sz="0" w:space="0" w:color="auto"/>
        <w:left w:val="none" w:sz="0" w:space="0" w:color="auto"/>
        <w:bottom w:val="none" w:sz="0" w:space="0" w:color="auto"/>
        <w:right w:val="none" w:sz="0" w:space="0" w:color="auto"/>
      </w:divBdr>
    </w:div>
    <w:div w:id="205214495">
      <w:bodyDiv w:val="1"/>
      <w:marLeft w:val="0"/>
      <w:marRight w:val="0"/>
      <w:marTop w:val="0"/>
      <w:marBottom w:val="0"/>
      <w:divBdr>
        <w:top w:val="none" w:sz="0" w:space="0" w:color="auto"/>
        <w:left w:val="none" w:sz="0" w:space="0" w:color="auto"/>
        <w:bottom w:val="none" w:sz="0" w:space="0" w:color="auto"/>
        <w:right w:val="none" w:sz="0" w:space="0" w:color="auto"/>
      </w:divBdr>
    </w:div>
    <w:div w:id="213663117">
      <w:bodyDiv w:val="1"/>
      <w:marLeft w:val="0"/>
      <w:marRight w:val="0"/>
      <w:marTop w:val="0"/>
      <w:marBottom w:val="0"/>
      <w:divBdr>
        <w:top w:val="none" w:sz="0" w:space="0" w:color="auto"/>
        <w:left w:val="none" w:sz="0" w:space="0" w:color="auto"/>
        <w:bottom w:val="none" w:sz="0" w:space="0" w:color="auto"/>
        <w:right w:val="none" w:sz="0" w:space="0" w:color="auto"/>
      </w:divBdr>
    </w:div>
    <w:div w:id="216821086">
      <w:bodyDiv w:val="1"/>
      <w:marLeft w:val="0"/>
      <w:marRight w:val="0"/>
      <w:marTop w:val="0"/>
      <w:marBottom w:val="0"/>
      <w:divBdr>
        <w:top w:val="none" w:sz="0" w:space="0" w:color="auto"/>
        <w:left w:val="none" w:sz="0" w:space="0" w:color="auto"/>
        <w:bottom w:val="none" w:sz="0" w:space="0" w:color="auto"/>
        <w:right w:val="none" w:sz="0" w:space="0" w:color="auto"/>
      </w:divBdr>
    </w:div>
    <w:div w:id="219293199">
      <w:bodyDiv w:val="1"/>
      <w:marLeft w:val="0"/>
      <w:marRight w:val="0"/>
      <w:marTop w:val="0"/>
      <w:marBottom w:val="0"/>
      <w:divBdr>
        <w:top w:val="none" w:sz="0" w:space="0" w:color="auto"/>
        <w:left w:val="none" w:sz="0" w:space="0" w:color="auto"/>
        <w:bottom w:val="none" w:sz="0" w:space="0" w:color="auto"/>
        <w:right w:val="none" w:sz="0" w:space="0" w:color="auto"/>
      </w:divBdr>
    </w:div>
    <w:div w:id="224141851">
      <w:bodyDiv w:val="1"/>
      <w:marLeft w:val="0"/>
      <w:marRight w:val="0"/>
      <w:marTop w:val="0"/>
      <w:marBottom w:val="0"/>
      <w:divBdr>
        <w:top w:val="none" w:sz="0" w:space="0" w:color="auto"/>
        <w:left w:val="none" w:sz="0" w:space="0" w:color="auto"/>
        <w:bottom w:val="none" w:sz="0" w:space="0" w:color="auto"/>
        <w:right w:val="none" w:sz="0" w:space="0" w:color="auto"/>
      </w:divBdr>
    </w:div>
    <w:div w:id="226231131">
      <w:bodyDiv w:val="1"/>
      <w:marLeft w:val="0"/>
      <w:marRight w:val="0"/>
      <w:marTop w:val="0"/>
      <w:marBottom w:val="0"/>
      <w:divBdr>
        <w:top w:val="none" w:sz="0" w:space="0" w:color="auto"/>
        <w:left w:val="none" w:sz="0" w:space="0" w:color="auto"/>
        <w:bottom w:val="none" w:sz="0" w:space="0" w:color="auto"/>
        <w:right w:val="none" w:sz="0" w:space="0" w:color="auto"/>
      </w:divBdr>
    </w:div>
    <w:div w:id="226305606">
      <w:bodyDiv w:val="1"/>
      <w:marLeft w:val="0"/>
      <w:marRight w:val="0"/>
      <w:marTop w:val="0"/>
      <w:marBottom w:val="0"/>
      <w:divBdr>
        <w:top w:val="none" w:sz="0" w:space="0" w:color="auto"/>
        <w:left w:val="none" w:sz="0" w:space="0" w:color="auto"/>
        <w:bottom w:val="none" w:sz="0" w:space="0" w:color="auto"/>
        <w:right w:val="none" w:sz="0" w:space="0" w:color="auto"/>
      </w:divBdr>
    </w:div>
    <w:div w:id="228931523">
      <w:bodyDiv w:val="1"/>
      <w:marLeft w:val="0"/>
      <w:marRight w:val="0"/>
      <w:marTop w:val="0"/>
      <w:marBottom w:val="0"/>
      <w:divBdr>
        <w:top w:val="none" w:sz="0" w:space="0" w:color="auto"/>
        <w:left w:val="none" w:sz="0" w:space="0" w:color="auto"/>
        <w:bottom w:val="none" w:sz="0" w:space="0" w:color="auto"/>
        <w:right w:val="none" w:sz="0" w:space="0" w:color="auto"/>
      </w:divBdr>
    </w:div>
    <w:div w:id="229118492">
      <w:bodyDiv w:val="1"/>
      <w:marLeft w:val="0"/>
      <w:marRight w:val="0"/>
      <w:marTop w:val="0"/>
      <w:marBottom w:val="0"/>
      <w:divBdr>
        <w:top w:val="none" w:sz="0" w:space="0" w:color="auto"/>
        <w:left w:val="none" w:sz="0" w:space="0" w:color="auto"/>
        <w:bottom w:val="none" w:sz="0" w:space="0" w:color="auto"/>
        <w:right w:val="none" w:sz="0" w:space="0" w:color="auto"/>
      </w:divBdr>
    </w:div>
    <w:div w:id="229778014">
      <w:bodyDiv w:val="1"/>
      <w:marLeft w:val="0"/>
      <w:marRight w:val="0"/>
      <w:marTop w:val="0"/>
      <w:marBottom w:val="0"/>
      <w:divBdr>
        <w:top w:val="none" w:sz="0" w:space="0" w:color="auto"/>
        <w:left w:val="none" w:sz="0" w:space="0" w:color="auto"/>
        <w:bottom w:val="none" w:sz="0" w:space="0" w:color="auto"/>
        <w:right w:val="none" w:sz="0" w:space="0" w:color="auto"/>
      </w:divBdr>
    </w:div>
    <w:div w:id="237327204">
      <w:bodyDiv w:val="1"/>
      <w:marLeft w:val="0"/>
      <w:marRight w:val="0"/>
      <w:marTop w:val="0"/>
      <w:marBottom w:val="0"/>
      <w:divBdr>
        <w:top w:val="none" w:sz="0" w:space="0" w:color="auto"/>
        <w:left w:val="none" w:sz="0" w:space="0" w:color="auto"/>
        <w:bottom w:val="none" w:sz="0" w:space="0" w:color="auto"/>
        <w:right w:val="none" w:sz="0" w:space="0" w:color="auto"/>
      </w:divBdr>
    </w:div>
    <w:div w:id="240987634">
      <w:bodyDiv w:val="1"/>
      <w:marLeft w:val="0"/>
      <w:marRight w:val="0"/>
      <w:marTop w:val="0"/>
      <w:marBottom w:val="0"/>
      <w:divBdr>
        <w:top w:val="none" w:sz="0" w:space="0" w:color="auto"/>
        <w:left w:val="none" w:sz="0" w:space="0" w:color="auto"/>
        <w:bottom w:val="none" w:sz="0" w:space="0" w:color="auto"/>
        <w:right w:val="none" w:sz="0" w:space="0" w:color="auto"/>
      </w:divBdr>
    </w:div>
    <w:div w:id="244654955">
      <w:bodyDiv w:val="1"/>
      <w:marLeft w:val="0"/>
      <w:marRight w:val="0"/>
      <w:marTop w:val="0"/>
      <w:marBottom w:val="0"/>
      <w:divBdr>
        <w:top w:val="none" w:sz="0" w:space="0" w:color="auto"/>
        <w:left w:val="none" w:sz="0" w:space="0" w:color="auto"/>
        <w:bottom w:val="none" w:sz="0" w:space="0" w:color="auto"/>
        <w:right w:val="none" w:sz="0" w:space="0" w:color="auto"/>
      </w:divBdr>
    </w:div>
    <w:div w:id="247614223">
      <w:bodyDiv w:val="1"/>
      <w:marLeft w:val="0"/>
      <w:marRight w:val="0"/>
      <w:marTop w:val="0"/>
      <w:marBottom w:val="0"/>
      <w:divBdr>
        <w:top w:val="none" w:sz="0" w:space="0" w:color="auto"/>
        <w:left w:val="none" w:sz="0" w:space="0" w:color="auto"/>
        <w:bottom w:val="none" w:sz="0" w:space="0" w:color="auto"/>
        <w:right w:val="none" w:sz="0" w:space="0" w:color="auto"/>
      </w:divBdr>
    </w:div>
    <w:div w:id="247620577">
      <w:bodyDiv w:val="1"/>
      <w:marLeft w:val="0"/>
      <w:marRight w:val="0"/>
      <w:marTop w:val="0"/>
      <w:marBottom w:val="0"/>
      <w:divBdr>
        <w:top w:val="none" w:sz="0" w:space="0" w:color="auto"/>
        <w:left w:val="none" w:sz="0" w:space="0" w:color="auto"/>
        <w:bottom w:val="none" w:sz="0" w:space="0" w:color="auto"/>
        <w:right w:val="none" w:sz="0" w:space="0" w:color="auto"/>
      </w:divBdr>
    </w:div>
    <w:div w:id="250432160">
      <w:bodyDiv w:val="1"/>
      <w:marLeft w:val="0"/>
      <w:marRight w:val="0"/>
      <w:marTop w:val="0"/>
      <w:marBottom w:val="0"/>
      <w:divBdr>
        <w:top w:val="none" w:sz="0" w:space="0" w:color="auto"/>
        <w:left w:val="none" w:sz="0" w:space="0" w:color="auto"/>
        <w:bottom w:val="none" w:sz="0" w:space="0" w:color="auto"/>
        <w:right w:val="none" w:sz="0" w:space="0" w:color="auto"/>
      </w:divBdr>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51205519">
      <w:bodyDiv w:val="1"/>
      <w:marLeft w:val="0"/>
      <w:marRight w:val="0"/>
      <w:marTop w:val="0"/>
      <w:marBottom w:val="0"/>
      <w:divBdr>
        <w:top w:val="none" w:sz="0" w:space="0" w:color="auto"/>
        <w:left w:val="none" w:sz="0" w:space="0" w:color="auto"/>
        <w:bottom w:val="none" w:sz="0" w:space="0" w:color="auto"/>
        <w:right w:val="none" w:sz="0" w:space="0" w:color="auto"/>
      </w:divBdr>
    </w:div>
    <w:div w:id="255021954">
      <w:bodyDiv w:val="1"/>
      <w:marLeft w:val="0"/>
      <w:marRight w:val="0"/>
      <w:marTop w:val="0"/>
      <w:marBottom w:val="0"/>
      <w:divBdr>
        <w:top w:val="none" w:sz="0" w:space="0" w:color="auto"/>
        <w:left w:val="none" w:sz="0" w:space="0" w:color="auto"/>
        <w:bottom w:val="none" w:sz="0" w:space="0" w:color="auto"/>
        <w:right w:val="none" w:sz="0" w:space="0" w:color="auto"/>
      </w:divBdr>
    </w:div>
    <w:div w:id="259991370">
      <w:bodyDiv w:val="1"/>
      <w:marLeft w:val="0"/>
      <w:marRight w:val="0"/>
      <w:marTop w:val="0"/>
      <w:marBottom w:val="0"/>
      <w:divBdr>
        <w:top w:val="none" w:sz="0" w:space="0" w:color="auto"/>
        <w:left w:val="none" w:sz="0" w:space="0" w:color="auto"/>
        <w:bottom w:val="none" w:sz="0" w:space="0" w:color="auto"/>
        <w:right w:val="none" w:sz="0" w:space="0" w:color="auto"/>
      </w:divBdr>
    </w:div>
    <w:div w:id="262961348">
      <w:bodyDiv w:val="1"/>
      <w:marLeft w:val="0"/>
      <w:marRight w:val="0"/>
      <w:marTop w:val="0"/>
      <w:marBottom w:val="0"/>
      <w:divBdr>
        <w:top w:val="none" w:sz="0" w:space="0" w:color="auto"/>
        <w:left w:val="none" w:sz="0" w:space="0" w:color="auto"/>
        <w:bottom w:val="none" w:sz="0" w:space="0" w:color="auto"/>
        <w:right w:val="none" w:sz="0" w:space="0" w:color="auto"/>
      </w:divBdr>
    </w:div>
    <w:div w:id="263656006">
      <w:bodyDiv w:val="1"/>
      <w:marLeft w:val="0"/>
      <w:marRight w:val="0"/>
      <w:marTop w:val="0"/>
      <w:marBottom w:val="0"/>
      <w:divBdr>
        <w:top w:val="none" w:sz="0" w:space="0" w:color="auto"/>
        <w:left w:val="none" w:sz="0" w:space="0" w:color="auto"/>
        <w:bottom w:val="none" w:sz="0" w:space="0" w:color="auto"/>
        <w:right w:val="none" w:sz="0" w:space="0" w:color="auto"/>
      </w:divBdr>
    </w:div>
    <w:div w:id="266157823">
      <w:bodyDiv w:val="1"/>
      <w:marLeft w:val="0"/>
      <w:marRight w:val="0"/>
      <w:marTop w:val="0"/>
      <w:marBottom w:val="0"/>
      <w:divBdr>
        <w:top w:val="none" w:sz="0" w:space="0" w:color="auto"/>
        <w:left w:val="none" w:sz="0" w:space="0" w:color="auto"/>
        <w:bottom w:val="none" w:sz="0" w:space="0" w:color="auto"/>
        <w:right w:val="none" w:sz="0" w:space="0" w:color="auto"/>
      </w:divBdr>
    </w:div>
    <w:div w:id="266893582">
      <w:bodyDiv w:val="1"/>
      <w:marLeft w:val="0"/>
      <w:marRight w:val="0"/>
      <w:marTop w:val="0"/>
      <w:marBottom w:val="0"/>
      <w:divBdr>
        <w:top w:val="none" w:sz="0" w:space="0" w:color="auto"/>
        <w:left w:val="none" w:sz="0" w:space="0" w:color="auto"/>
        <w:bottom w:val="none" w:sz="0" w:space="0" w:color="auto"/>
        <w:right w:val="none" w:sz="0" w:space="0" w:color="auto"/>
      </w:divBdr>
    </w:div>
    <w:div w:id="272636862">
      <w:bodyDiv w:val="1"/>
      <w:marLeft w:val="0"/>
      <w:marRight w:val="0"/>
      <w:marTop w:val="0"/>
      <w:marBottom w:val="0"/>
      <w:divBdr>
        <w:top w:val="none" w:sz="0" w:space="0" w:color="auto"/>
        <w:left w:val="none" w:sz="0" w:space="0" w:color="auto"/>
        <w:bottom w:val="none" w:sz="0" w:space="0" w:color="auto"/>
        <w:right w:val="none" w:sz="0" w:space="0" w:color="auto"/>
      </w:divBdr>
    </w:div>
    <w:div w:id="273365004">
      <w:bodyDiv w:val="1"/>
      <w:marLeft w:val="0"/>
      <w:marRight w:val="0"/>
      <w:marTop w:val="0"/>
      <w:marBottom w:val="0"/>
      <w:divBdr>
        <w:top w:val="none" w:sz="0" w:space="0" w:color="auto"/>
        <w:left w:val="none" w:sz="0" w:space="0" w:color="auto"/>
        <w:bottom w:val="none" w:sz="0" w:space="0" w:color="auto"/>
        <w:right w:val="none" w:sz="0" w:space="0" w:color="auto"/>
      </w:divBdr>
    </w:div>
    <w:div w:id="273752649">
      <w:bodyDiv w:val="1"/>
      <w:marLeft w:val="0"/>
      <w:marRight w:val="0"/>
      <w:marTop w:val="0"/>
      <w:marBottom w:val="0"/>
      <w:divBdr>
        <w:top w:val="none" w:sz="0" w:space="0" w:color="auto"/>
        <w:left w:val="none" w:sz="0" w:space="0" w:color="auto"/>
        <w:bottom w:val="none" w:sz="0" w:space="0" w:color="auto"/>
        <w:right w:val="none" w:sz="0" w:space="0" w:color="auto"/>
      </w:divBdr>
    </w:div>
    <w:div w:id="274756691">
      <w:bodyDiv w:val="1"/>
      <w:marLeft w:val="0"/>
      <w:marRight w:val="0"/>
      <w:marTop w:val="0"/>
      <w:marBottom w:val="0"/>
      <w:divBdr>
        <w:top w:val="none" w:sz="0" w:space="0" w:color="auto"/>
        <w:left w:val="none" w:sz="0" w:space="0" w:color="auto"/>
        <w:bottom w:val="none" w:sz="0" w:space="0" w:color="auto"/>
        <w:right w:val="none" w:sz="0" w:space="0" w:color="auto"/>
      </w:divBdr>
    </w:div>
    <w:div w:id="278416752">
      <w:bodyDiv w:val="1"/>
      <w:marLeft w:val="0"/>
      <w:marRight w:val="0"/>
      <w:marTop w:val="0"/>
      <w:marBottom w:val="0"/>
      <w:divBdr>
        <w:top w:val="none" w:sz="0" w:space="0" w:color="auto"/>
        <w:left w:val="none" w:sz="0" w:space="0" w:color="auto"/>
        <w:bottom w:val="none" w:sz="0" w:space="0" w:color="auto"/>
        <w:right w:val="none" w:sz="0" w:space="0" w:color="auto"/>
      </w:divBdr>
    </w:div>
    <w:div w:id="278494330">
      <w:bodyDiv w:val="1"/>
      <w:marLeft w:val="0"/>
      <w:marRight w:val="0"/>
      <w:marTop w:val="0"/>
      <w:marBottom w:val="0"/>
      <w:divBdr>
        <w:top w:val="none" w:sz="0" w:space="0" w:color="auto"/>
        <w:left w:val="none" w:sz="0" w:space="0" w:color="auto"/>
        <w:bottom w:val="none" w:sz="0" w:space="0" w:color="auto"/>
        <w:right w:val="none" w:sz="0" w:space="0" w:color="auto"/>
      </w:divBdr>
    </w:div>
    <w:div w:id="279192730">
      <w:bodyDiv w:val="1"/>
      <w:marLeft w:val="0"/>
      <w:marRight w:val="0"/>
      <w:marTop w:val="0"/>
      <w:marBottom w:val="0"/>
      <w:divBdr>
        <w:top w:val="none" w:sz="0" w:space="0" w:color="auto"/>
        <w:left w:val="none" w:sz="0" w:space="0" w:color="auto"/>
        <w:bottom w:val="none" w:sz="0" w:space="0" w:color="auto"/>
        <w:right w:val="none" w:sz="0" w:space="0" w:color="auto"/>
      </w:divBdr>
    </w:div>
    <w:div w:id="284511310">
      <w:bodyDiv w:val="1"/>
      <w:marLeft w:val="0"/>
      <w:marRight w:val="0"/>
      <w:marTop w:val="0"/>
      <w:marBottom w:val="0"/>
      <w:divBdr>
        <w:top w:val="none" w:sz="0" w:space="0" w:color="auto"/>
        <w:left w:val="none" w:sz="0" w:space="0" w:color="auto"/>
        <w:bottom w:val="none" w:sz="0" w:space="0" w:color="auto"/>
        <w:right w:val="none" w:sz="0" w:space="0" w:color="auto"/>
      </w:divBdr>
    </w:div>
    <w:div w:id="285427891">
      <w:bodyDiv w:val="1"/>
      <w:marLeft w:val="0"/>
      <w:marRight w:val="0"/>
      <w:marTop w:val="0"/>
      <w:marBottom w:val="0"/>
      <w:divBdr>
        <w:top w:val="none" w:sz="0" w:space="0" w:color="auto"/>
        <w:left w:val="none" w:sz="0" w:space="0" w:color="auto"/>
        <w:bottom w:val="none" w:sz="0" w:space="0" w:color="auto"/>
        <w:right w:val="none" w:sz="0" w:space="0" w:color="auto"/>
      </w:divBdr>
    </w:div>
    <w:div w:id="289748090">
      <w:bodyDiv w:val="1"/>
      <w:marLeft w:val="0"/>
      <w:marRight w:val="0"/>
      <w:marTop w:val="0"/>
      <w:marBottom w:val="0"/>
      <w:divBdr>
        <w:top w:val="none" w:sz="0" w:space="0" w:color="auto"/>
        <w:left w:val="none" w:sz="0" w:space="0" w:color="auto"/>
        <w:bottom w:val="none" w:sz="0" w:space="0" w:color="auto"/>
        <w:right w:val="none" w:sz="0" w:space="0" w:color="auto"/>
      </w:divBdr>
    </w:div>
    <w:div w:id="290744238">
      <w:bodyDiv w:val="1"/>
      <w:marLeft w:val="0"/>
      <w:marRight w:val="0"/>
      <w:marTop w:val="0"/>
      <w:marBottom w:val="0"/>
      <w:divBdr>
        <w:top w:val="none" w:sz="0" w:space="0" w:color="auto"/>
        <w:left w:val="none" w:sz="0" w:space="0" w:color="auto"/>
        <w:bottom w:val="none" w:sz="0" w:space="0" w:color="auto"/>
        <w:right w:val="none" w:sz="0" w:space="0" w:color="auto"/>
      </w:divBdr>
    </w:div>
    <w:div w:id="294679513">
      <w:bodyDiv w:val="1"/>
      <w:marLeft w:val="0"/>
      <w:marRight w:val="0"/>
      <w:marTop w:val="0"/>
      <w:marBottom w:val="0"/>
      <w:divBdr>
        <w:top w:val="none" w:sz="0" w:space="0" w:color="auto"/>
        <w:left w:val="none" w:sz="0" w:space="0" w:color="auto"/>
        <w:bottom w:val="none" w:sz="0" w:space="0" w:color="auto"/>
        <w:right w:val="none" w:sz="0" w:space="0" w:color="auto"/>
      </w:divBdr>
    </w:div>
    <w:div w:id="297955023">
      <w:bodyDiv w:val="1"/>
      <w:marLeft w:val="0"/>
      <w:marRight w:val="0"/>
      <w:marTop w:val="0"/>
      <w:marBottom w:val="0"/>
      <w:divBdr>
        <w:top w:val="none" w:sz="0" w:space="0" w:color="auto"/>
        <w:left w:val="none" w:sz="0" w:space="0" w:color="auto"/>
        <w:bottom w:val="none" w:sz="0" w:space="0" w:color="auto"/>
        <w:right w:val="none" w:sz="0" w:space="0" w:color="auto"/>
      </w:divBdr>
    </w:div>
    <w:div w:id="300577120">
      <w:bodyDiv w:val="1"/>
      <w:marLeft w:val="0"/>
      <w:marRight w:val="0"/>
      <w:marTop w:val="0"/>
      <w:marBottom w:val="0"/>
      <w:divBdr>
        <w:top w:val="none" w:sz="0" w:space="0" w:color="auto"/>
        <w:left w:val="none" w:sz="0" w:space="0" w:color="auto"/>
        <w:bottom w:val="none" w:sz="0" w:space="0" w:color="auto"/>
        <w:right w:val="none" w:sz="0" w:space="0" w:color="auto"/>
      </w:divBdr>
    </w:div>
    <w:div w:id="301352245">
      <w:bodyDiv w:val="1"/>
      <w:marLeft w:val="0"/>
      <w:marRight w:val="0"/>
      <w:marTop w:val="0"/>
      <w:marBottom w:val="0"/>
      <w:divBdr>
        <w:top w:val="none" w:sz="0" w:space="0" w:color="auto"/>
        <w:left w:val="none" w:sz="0" w:space="0" w:color="auto"/>
        <w:bottom w:val="none" w:sz="0" w:space="0" w:color="auto"/>
        <w:right w:val="none" w:sz="0" w:space="0" w:color="auto"/>
      </w:divBdr>
    </w:div>
    <w:div w:id="307130911">
      <w:bodyDiv w:val="1"/>
      <w:marLeft w:val="0"/>
      <w:marRight w:val="0"/>
      <w:marTop w:val="0"/>
      <w:marBottom w:val="0"/>
      <w:divBdr>
        <w:top w:val="none" w:sz="0" w:space="0" w:color="auto"/>
        <w:left w:val="none" w:sz="0" w:space="0" w:color="auto"/>
        <w:bottom w:val="none" w:sz="0" w:space="0" w:color="auto"/>
        <w:right w:val="none" w:sz="0" w:space="0" w:color="auto"/>
      </w:divBdr>
    </w:div>
    <w:div w:id="308747710">
      <w:bodyDiv w:val="1"/>
      <w:marLeft w:val="0"/>
      <w:marRight w:val="0"/>
      <w:marTop w:val="0"/>
      <w:marBottom w:val="0"/>
      <w:divBdr>
        <w:top w:val="none" w:sz="0" w:space="0" w:color="auto"/>
        <w:left w:val="none" w:sz="0" w:space="0" w:color="auto"/>
        <w:bottom w:val="none" w:sz="0" w:space="0" w:color="auto"/>
        <w:right w:val="none" w:sz="0" w:space="0" w:color="auto"/>
      </w:divBdr>
    </w:div>
    <w:div w:id="314451871">
      <w:bodyDiv w:val="1"/>
      <w:marLeft w:val="0"/>
      <w:marRight w:val="0"/>
      <w:marTop w:val="0"/>
      <w:marBottom w:val="0"/>
      <w:divBdr>
        <w:top w:val="none" w:sz="0" w:space="0" w:color="auto"/>
        <w:left w:val="none" w:sz="0" w:space="0" w:color="auto"/>
        <w:bottom w:val="none" w:sz="0" w:space="0" w:color="auto"/>
        <w:right w:val="none" w:sz="0" w:space="0" w:color="auto"/>
      </w:divBdr>
    </w:div>
    <w:div w:id="314460577">
      <w:bodyDiv w:val="1"/>
      <w:marLeft w:val="0"/>
      <w:marRight w:val="0"/>
      <w:marTop w:val="0"/>
      <w:marBottom w:val="0"/>
      <w:divBdr>
        <w:top w:val="none" w:sz="0" w:space="0" w:color="auto"/>
        <w:left w:val="none" w:sz="0" w:space="0" w:color="auto"/>
        <w:bottom w:val="none" w:sz="0" w:space="0" w:color="auto"/>
        <w:right w:val="none" w:sz="0" w:space="0" w:color="auto"/>
      </w:divBdr>
    </w:div>
    <w:div w:id="319240032">
      <w:bodyDiv w:val="1"/>
      <w:marLeft w:val="0"/>
      <w:marRight w:val="0"/>
      <w:marTop w:val="0"/>
      <w:marBottom w:val="0"/>
      <w:divBdr>
        <w:top w:val="none" w:sz="0" w:space="0" w:color="auto"/>
        <w:left w:val="none" w:sz="0" w:space="0" w:color="auto"/>
        <w:bottom w:val="none" w:sz="0" w:space="0" w:color="auto"/>
        <w:right w:val="none" w:sz="0" w:space="0" w:color="auto"/>
      </w:divBdr>
    </w:div>
    <w:div w:id="321008679">
      <w:bodyDiv w:val="1"/>
      <w:marLeft w:val="0"/>
      <w:marRight w:val="0"/>
      <w:marTop w:val="0"/>
      <w:marBottom w:val="0"/>
      <w:divBdr>
        <w:top w:val="none" w:sz="0" w:space="0" w:color="auto"/>
        <w:left w:val="none" w:sz="0" w:space="0" w:color="auto"/>
        <w:bottom w:val="none" w:sz="0" w:space="0" w:color="auto"/>
        <w:right w:val="none" w:sz="0" w:space="0" w:color="auto"/>
      </w:divBdr>
    </w:div>
    <w:div w:id="322512033">
      <w:bodyDiv w:val="1"/>
      <w:marLeft w:val="0"/>
      <w:marRight w:val="0"/>
      <w:marTop w:val="0"/>
      <w:marBottom w:val="0"/>
      <w:divBdr>
        <w:top w:val="none" w:sz="0" w:space="0" w:color="auto"/>
        <w:left w:val="none" w:sz="0" w:space="0" w:color="auto"/>
        <w:bottom w:val="none" w:sz="0" w:space="0" w:color="auto"/>
        <w:right w:val="none" w:sz="0" w:space="0" w:color="auto"/>
      </w:divBdr>
    </w:div>
    <w:div w:id="323822695">
      <w:bodyDiv w:val="1"/>
      <w:marLeft w:val="0"/>
      <w:marRight w:val="0"/>
      <w:marTop w:val="0"/>
      <w:marBottom w:val="0"/>
      <w:divBdr>
        <w:top w:val="none" w:sz="0" w:space="0" w:color="auto"/>
        <w:left w:val="none" w:sz="0" w:space="0" w:color="auto"/>
        <w:bottom w:val="none" w:sz="0" w:space="0" w:color="auto"/>
        <w:right w:val="none" w:sz="0" w:space="0" w:color="auto"/>
      </w:divBdr>
    </w:div>
    <w:div w:id="326329525">
      <w:bodyDiv w:val="1"/>
      <w:marLeft w:val="0"/>
      <w:marRight w:val="0"/>
      <w:marTop w:val="0"/>
      <w:marBottom w:val="0"/>
      <w:divBdr>
        <w:top w:val="none" w:sz="0" w:space="0" w:color="auto"/>
        <w:left w:val="none" w:sz="0" w:space="0" w:color="auto"/>
        <w:bottom w:val="none" w:sz="0" w:space="0" w:color="auto"/>
        <w:right w:val="none" w:sz="0" w:space="0" w:color="auto"/>
      </w:divBdr>
    </w:div>
    <w:div w:id="330252917">
      <w:bodyDiv w:val="1"/>
      <w:marLeft w:val="0"/>
      <w:marRight w:val="0"/>
      <w:marTop w:val="0"/>
      <w:marBottom w:val="0"/>
      <w:divBdr>
        <w:top w:val="none" w:sz="0" w:space="0" w:color="auto"/>
        <w:left w:val="none" w:sz="0" w:space="0" w:color="auto"/>
        <w:bottom w:val="none" w:sz="0" w:space="0" w:color="auto"/>
        <w:right w:val="none" w:sz="0" w:space="0" w:color="auto"/>
      </w:divBdr>
    </w:div>
    <w:div w:id="332807866">
      <w:bodyDiv w:val="1"/>
      <w:marLeft w:val="0"/>
      <w:marRight w:val="0"/>
      <w:marTop w:val="0"/>
      <w:marBottom w:val="0"/>
      <w:divBdr>
        <w:top w:val="none" w:sz="0" w:space="0" w:color="auto"/>
        <w:left w:val="none" w:sz="0" w:space="0" w:color="auto"/>
        <w:bottom w:val="none" w:sz="0" w:space="0" w:color="auto"/>
        <w:right w:val="none" w:sz="0" w:space="0" w:color="auto"/>
      </w:divBdr>
    </w:div>
    <w:div w:id="338116190">
      <w:bodyDiv w:val="1"/>
      <w:marLeft w:val="0"/>
      <w:marRight w:val="0"/>
      <w:marTop w:val="0"/>
      <w:marBottom w:val="0"/>
      <w:divBdr>
        <w:top w:val="none" w:sz="0" w:space="0" w:color="auto"/>
        <w:left w:val="none" w:sz="0" w:space="0" w:color="auto"/>
        <w:bottom w:val="none" w:sz="0" w:space="0" w:color="auto"/>
        <w:right w:val="none" w:sz="0" w:space="0" w:color="auto"/>
      </w:divBdr>
    </w:div>
    <w:div w:id="338430270">
      <w:bodyDiv w:val="1"/>
      <w:marLeft w:val="0"/>
      <w:marRight w:val="0"/>
      <w:marTop w:val="0"/>
      <w:marBottom w:val="0"/>
      <w:divBdr>
        <w:top w:val="none" w:sz="0" w:space="0" w:color="auto"/>
        <w:left w:val="none" w:sz="0" w:space="0" w:color="auto"/>
        <w:bottom w:val="none" w:sz="0" w:space="0" w:color="auto"/>
        <w:right w:val="none" w:sz="0" w:space="0" w:color="auto"/>
      </w:divBdr>
    </w:div>
    <w:div w:id="339553833">
      <w:bodyDiv w:val="1"/>
      <w:marLeft w:val="0"/>
      <w:marRight w:val="0"/>
      <w:marTop w:val="0"/>
      <w:marBottom w:val="0"/>
      <w:divBdr>
        <w:top w:val="none" w:sz="0" w:space="0" w:color="auto"/>
        <w:left w:val="none" w:sz="0" w:space="0" w:color="auto"/>
        <w:bottom w:val="none" w:sz="0" w:space="0" w:color="auto"/>
        <w:right w:val="none" w:sz="0" w:space="0" w:color="auto"/>
      </w:divBdr>
    </w:div>
    <w:div w:id="340666839">
      <w:bodyDiv w:val="1"/>
      <w:marLeft w:val="0"/>
      <w:marRight w:val="0"/>
      <w:marTop w:val="0"/>
      <w:marBottom w:val="0"/>
      <w:divBdr>
        <w:top w:val="none" w:sz="0" w:space="0" w:color="auto"/>
        <w:left w:val="none" w:sz="0" w:space="0" w:color="auto"/>
        <w:bottom w:val="none" w:sz="0" w:space="0" w:color="auto"/>
        <w:right w:val="none" w:sz="0" w:space="0" w:color="auto"/>
      </w:divBdr>
    </w:div>
    <w:div w:id="341704755">
      <w:bodyDiv w:val="1"/>
      <w:marLeft w:val="0"/>
      <w:marRight w:val="0"/>
      <w:marTop w:val="0"/>
      <w:marBottom w:val="0"/>
      <w:divBdr>
        <w:top w:val="none" w:sz="0" w:space="0" w:color="auto"/>
        <w:left w:val="none" w:sz="0" w:space="0" w:color="auto"/>
        <w:bottom w:val="none" w:sz="0" w:space="0" w:color="auto"/>
        <w:right w:val="none" w:sz="0" w:space="0" w:color="auto"/>
      </w:divBdr>
    </w:div>
    <w:div w:id="344290744">
      <w:bodyDiv w:val="1"/>
      <w:marLeft w:val="0"/>
      <w:marRight w:val="0"/>
      <w:marTop w:val="0"/>
      <w:marBottom w:val="0"/>
      <w:divBdr>
        <w:top w:val="none" w:sz="0" w:space="0" w:color="auto"/>
        <w:left w:val="none" w:sz="0" w:space="0" w:color="auto"/>
        <w:bottom w:val="none" w:sz="0" w:space="0" w:color="auto"/>
        <w:right w:val="none" w:sz="0" w:space="0" w:color="auto"/>
      </w:divBdr>
    </w:div>
    <w:div w:id="345406574">
      <w:bodyDiv w:val="1"/>
      <w:marLeft w:val="0"/>
      <w:marRight w:val="0"/>
      <w:marTop w:val="0"/>
      <w:marBottom w:val="0"/>
      <w:divBdr>
        <w:top w:val="none" w:sz="0" w:space="0" w:color="auto"/>
        <w:left w:val="none" w:sz="0" w:space="0" w:color="auto"/>
        <w:bottom w:val="none" w:sz="0" w:space="0" w:color="auto"/>
        <w:right w:val="none" w:sz="0" w:space="0" w:color="auto"/>
      </w:divBdr>
    </w:div>
    <w:div w:id="347757633">
      <w:bodyDiv w:val="1"/>
      <w:marLeft w:val="0"/>
      <w:marRight w:val="0"/>
      <w:marTop w:val="0"/>
      <w:marBottom w:val="0"/>
      <w:divBdr>
        <w:top w:val="none" w:sz="0" w:space="0" w:color="auto"/>
        <w:left w:val="none" w:sz="0" w:space="0" w:color="auto"/>
        <w:bottom w:val="none" w:sz="0" w:space="0" w:color="auto"/>
        <w:right w:val="none" w:sz="0" w:space="0" w:color="auto"/>
      </w:divBdr>
    </w:div>
    <w:div w:id="350032148">
      <w:bodyDiv w:val="1"/>
      <w:marLeft w:val="0"/>
      <w:marRight w:val="0"/>
      <w:marTop w:val="0"/>
      <w:marBottom w:val="0"/>
      <w:divBdr>
        <w:top w:val="none" w:sz="0" w:space="0" w:color="auto"/>
        <w:left w:val="none" w:sz="0" w:space="0" w:color="auto"/>
        <w:bottom w:val="none" w:sz="0" w:space="0" w:color="auto"/>
        <w:right w:val="none" w:sz="0" w:space="0" w:color="auto"/>
      </w:divBdr>
    </w:div>
    <w:div w:id="351493114">
      <w:bodyDiv w:val="1"/>
      <w:marLeft w:val="0"/>
      <w:marRight w:val="0"/>
      <w:marTop w:val="0"/>
      <w:marBottom w:val="0"/>
      <w:divBdr>
        <w:top w:val="none" w:sz="0" w:space="0" w:color="auto"/>
        <w:left w:val="none" w:sz="0" w:space="0" w:color="auto"/>
        <w:bottom w:val="none" w:sz="0" w:space="0" w:color="auto"/>
        <w:right w:val="none" w:sz="0" w:space="0" w:color="auto"/>
      </w:divBdr>
    </w:div>
    <w:div w:id="351803530">
      <w:bodyDiv w:val="1"/>
      <w:marLeft w:val="0"/>
      <w:marRight w:val="0"/>
      <w:marTop w:val="0"/>
      <w:marBottom w:val="0"/>
      <w:divBdr>
        <w:top w:val="none" w:sz="0" w:space="0" w:color="auto"/>
        <w:left w:val="none" w:sz="0" w:space="0" w:color="auto"/>
        <w:bottom w:val="none" w:sz="0" w:space="0" w:color="auto"/>
        <w:right w:val="none" w:sz="0" w:space="0" w:color="auto"/>
      </w:divBdr>
    </w:div>
    <w:div w:id="353385431">
      <w:bodyDiv w:val="1"/>
      <w:marLeft w:val="0"/>
      <w:marRight w:val="0"/>
      <w:marTop w:val="0"/>
      <w:marBottom w:val="0"/>
      <w:divBdr>
        <w:top w:val="none" w:sz="0" w:space="0" w:color="auto"/>
        <w:left w:val="none" w:sz="0" w:space="0" w:color="auto"/>
        <w:bottom w:val="none" w:sz="0" w:space="0" w:color="auto"/>
        <w:right w:val="none" w:sz="0" w:space="0" w:color="auto"/>
      </w:divBdr>
    </w:div>
    <w:div w:id="354505251">
      <w:bodyDiv w:val="1"/>
      <w:marLeft w:val="0"/>
      <w:marRight w:val="0"/>
      <w:marTop w:val="0"/>
      <w:marBottom w:val="0"/>
      <w:divBdr>
        <w:top w:val="none" w:sz="0" w:space="0" w:color="auto"/>
        <w:left w:val="none" w:sz="0" w:space="0" w:color="auto"/>
        <w:bottom w:val="none" w:sz="0" w:space="0" w:color="auto"/>
        <w:right w:val="none" w:sz="0" w:space="0" w:color="auto"/>
      </w:divBdr>
    </w:div>
    <w:div w:id="355614888">
      <w:bodyDiv w:val="1"/>
      <w:marLeft w:val="0"/>
      <w:marRight w:val="0"/>
      <w:marTop w:val="0"/>
      <w:marBottom w:val="0"/>
      <w:divBdr>
        <w:top w:val="none" w:sz="0" w:space="0" w:color="auto"/>
        <w:left w:val="none" w:sz="0" w:space="0" w:color="auto"/>
        <w:bottom w:val="none" w:sz="0" w:space="0" w:color="auto"/>
        <w:right w:val="none" w:sz="0" w:space="0" w:color="auto"/>
      </w:divBdr>
    </w:div>
    <w:div w:id="363485904">
      <w:bodyDiv w:val="1"/>
      <w:marLeft w:val="0"/>
      <w:marRight w:val="0"/>
      <w:marTop w:val="0"/>
      <w:marBottom w:val="0"/>
      <w:divBdr>
        <w:top w:val="none" w:sz="0" w:space="0" w:color="auto"/>
        <w:left w:val="none" w:sz="0" w:space="0" w:color="auto"/>
        <w:bottom w:val="none" w:sz="0" w:space="0" w:color="auto"/>
        <w:right w:val="none" w:sz="0" w:space="0" w:color="auto"/>
      </w:divBdr>
    </w:div>
    <w:div w:id="367217571">
      <w:bodyDiv w:val="1"/>
      <w:marLeft w:val="0"/>
      <w:marRight w:val="0"/>
      <w:marTop w:val="0"/>
      <w:marBottom w:val="0"/>
      <w:divBdr>
        <w:top w:val="none" w:sz="0" w:space="0" w:color="auto"/>
        <w:left w:val="none" w:sz="0" w:space="0" w:color="auto"/>
        <w:bottom w:val="none" w:sz="0" w:space="0" w:color="auto"/>
        <w:right w:val="none" w:sz="0" w:space="0" w:color="auto"/>
      </w:divBdr>
    </w:div>
    <w:div w:id="371154237">
      <w:bodyDiv w:val="1"/>
      <w:marLeft w:val="0"/>
      <w:marRight w:val="0"/>
      <w:marTop w:val="0"/>
      <w:marBottom w:val="0"/>
      <w:divBdr>
        <w:top w:val="none" w:sz="0" w:space="0" w:color="auto"/>
        <w:left w:val="none" w:sz="0" w:space="0" w:color="auto"/>
        <w:bottom w:val="none" w:sz="0" w:space="0" w:color="auto"/>
        <w:right w:val="none" w:sz="0" w:space="0" w:color="auto"/>
      </w:divBdr>
    </w:div>
    <w:div w:id="371460679">
      <w:bodyDiv w:val="1"/>
      <w:marLeft w:val="0"/>
      <w:marRight w:val="0"/>
      <w:marTop w:val="0"/>
      <w:marBottom w:val="0"/>
      <w:divBdr>
        <w:top w:val="none" w:sz="0" w:space="0" w:color="auto"/>
        <w:left w:val="none" w:sz="0" w:space="0" w:color="auto"/>
        <w:bottom w:val="none" w:sz="0" w:space="0" w:color="auto"/>
        <w:right w:val="none" w:sz="0" w:space="0" w:color="auto"/>
      </w:divBdr>
    </w:div>
    <w:div w:id="372459539">
      <w:bodyDiv w:val="1"/>
      <w:marLeft w:val="0"/>
      <w:marRight w:val="0"/>
      <w:marTop w:val="0"/>
      <w:marBottom w:val="0"/>
      <w:divBdr>
        <w:top w:val="none" w:sz="0" w:space="0" w:color="auto"/>
        <w:left w:val="none" w:sz="0" w:space="0" w:color="auto"/>
        <w:bottom w:val="none" w:sz="0" w:space="0" w:color="auto"/>
        <w:right w:val="none" w:sz="0" w:space="0" w:color="auto"/>
      </w:divBdr>
    </w:div>
    <w:div w:id="372921934">
      <w:bodyDiv w:val="1"/>
      <w:marLeft w:val="0"/>
      <w:marRight w:val="0"/>
      <w:marTop w:val="0"/>
      <w:marBottom w:val="0"/>
      <w:divBdr>
        <w:top w:val="none" w:sz="0" w:space="0" w:color="auto"/>
        <w:left w:val="none" w:sz="0" w:space="0" w:color="auto"/>
        <w:bottom w:val="none" w:sz="0" w:space="0" w:color="auto"/>
        <w:right w:val="none" w:sz="0" w:space="0" w:color="auto"/>
      </w:divBdr>
    </w:div>
    <w:div w:id="375467517">
      <w:bodyDiv w:val="1"/>
      <w:marLeft w:val="0"/>
      <w:marRight w:val="0"/>
      <w:marTop w:val="0"/>
      <w:marBottom w:val="0"/>
      <w:divBdr>
        <w:top w:val="none" w:sz="0" w:space="0" w:color="auto"/>
        <w:left w:val="none" w:sz="0" w:space="0" w:color="auto"/>
        <w:bottom w:val="none" w:sz="0" w:space="0" w:color="auto"/>
        <w:right w:val="none" w:sz="0" w:space="0" w:color="auto"/>
      </w:divBdr>
    </w:div>
    <w:div w:id="377702535">
      <w:bodyDiv w:val="1"/>
      <w:marLeft w:val="0"/>
      <w:marRight w:val="0"/>
      <w:marTop w:val="0"/>
      <w:marBottom w:val="0"/>
      <w:divBdr>
        <w:top w:val="none" w:sz="0" w:space="0" w:color="auto"/>
        <w:left w:val="none" w:sz="0" w:space="0" w:color="auto"/>
        <w:bottom w:val="none" w:sz="0" w:space="0" w:color="auto"/>
        <w:right w:val="none" w:sz="0" w:space="0" w:color="auto"/>
      </w:divBdr>
    </w:div>
    <w:div w:id="378868910">
      <w:bodyDiv w:val="1"/>
      <w:marLeft w:val="0"/>
      <w:marRight w:val="0"/>
      <w:marTop w:val="0"/>
      <w:marBottom w:val="0"/>
      <w:divBdr>
        <w:top w:val="none" w:sz="0" w:space="0" w:color="auto"/>
        <w:left w:val="none" w:sz="0" w:space="0" w:color="auto"/>
        <w:bottom w:val="none" w:sz="0" w:space="0" w:color="auto"/>
        <w:right w:val="none" w:sz="0" w:space="0" w:color="auto"/>
      </w:divBdr>
    </w:div>
    <w:div w:id="384065653">
      <w:bodyDiv w:val="1"/>
      <w:marLeft w:val="0"/>
      <w:marRight w:val="0"/>
      <w:marTop w:val="0"/>
      <w:marBottom w:val="0"/>
      <w:divBdr>
        <w:top w:val="none" w:sz="0" w:space="0" w:color="auto"/>
        <w:left w:val="none" w:sz="0" w:space="0" w:color="auto"/>
        <w:bottom w:val="none" w:sz="0" w:space="0" w:color="auto"/>
        <w:right w:val="none" w:sz="0" w:space="0" w:color="auto"/>
      </w:divBdr>
    </w:div>
    <w:div w:id="387805403">
      <w:bodyDiv w:val="1"/>
      <w:marLeft w:val="0"/>
      <w:marRight w:val="0"/>
      <w:marTop w:val="0"/>
      <w:marBottom w:val="0"/>
      <w:divBdr>
        <w:top w:val="none" w:sz="0" w:space="0" w:color="auto"/>
        <w:left w:val="none" w:sz="0" w:space="0" w:color="auto"/>
        <w:bottom w:val="none" w:sz="0" w:space="0" w:color="auto"/>
        <w:right w:val="none" w:sz="0" w:space="0" w:color="auto"/>
      </w:divBdr>
    </w:div>
    <w:div w:id="389615032">
      <w:bodyDiv w:val="1"/>
      <w:marLeft w:val="0"/>
      <w:marRight w:val="0"/>
      <w:marTop w:val="0"/>
      <w:marBottom w:val="0"/>
      <w:divBdr>
        <w:top w:val="none" w:sz="0" w:space="0" w:color="auto"/>
        <w:left w:val="none" w:sz="0" w:space="0" w:color="auto"/>
        <w:bottom w:val="none" w:sz="0" w:space="0" w:color="auto"/>
        <w:right w:val="none" w:sz="0" w:space="0" w:color="auto"/>
      </w:divBdr>
    </w:div>
    <w:div w:id="390739019">
      <w:bodyDiv w:val="1"/>
      <w:marLeft w:val="0"/>
      <w:marRight w:val="0"/>
      <w:marTop w:val="0"/>
      <w:marBottom w:val="0"/>
      <w:divBdr>
        <w:top w:val="none" w:sz="0" w:space="0" w:color="auto"/>
        <w:left w:val="none" w:sz="0" w:space="0" w:color="auto"/>
        <w:bottom w:val="none" w:sz="0" w:space="0" w:color="auto"/>
        <w:right w:val="none" w:sz="0" w:space="0" w:color="auto"/>
      </w:divBdr>
    </w:div>
    <w:div w:id="394009082">
      <w:bodyDiv w:val="1"/>
      <w:marLeft w:val="0"/>
      <w:marRight w:val="0"/>
      <w:marTop w:val="0"/>
      <w:marBottom w:val="0"/>
      <w:divBdr>
        <w:top w:val="none" w:sz="0" w:space="0" w:color="auto"/>
        <w:left w:val="none" w:sz="0" w:space="0" w:color="auto"/>
        <w:bottom w:val="none" w:sz="0" w:space="0" w:color="auto"/>
        <w:right w:val="none" w:sz="0" w:space="0" w:color="auto"/>
      </w:divBdr>
    </w:div>
    <w:div w:id="400180793">
      <w:bodyDiv w:val="1"/>
      <w:marLeft w:val="0"/>
      <w:marRight w:val="0"/>
      <w:marTop w:val="0"/>
      <w:marBottom w:val="0"/>
      <w:divBdr>
        <w:top w:val="none" w:sz="0" w:space="0" w:color="auto"/>
        <w:left w:val="none" w:sz="0" w:space="0" w:color="auto"/>
        <w:bottom w:val="none" w:sz="0" w:space="0" w:color="auto"/>
        <w:right w:val="none" w:sz="0" w:space="0" w:color="auto"/>
      </w:divBdr>
    </w:div>
    <w:div w:id="401560472">
      <w:bodyDiv w:val="1"/>
      <w:marLeft w:val="0"/>
      <w:marRight w:val="0"/>
      <w:marTop w:val="0"/>
      <w:marBottom w:val="0"/>
      <w:divBdr>
        <w:top w:val="none" w:sz="0" w:space="0" w:color="auto"/>
        <w:left w:val="none" w:sz="0" w:space="0" w:color="auto"/>
        <w:bottom w:val="none" w:sz="0" w:space="0" w:color="auto"/>
        <w:right w:val="none" w:sz="0" w:space="0" w:color="auto"/>
      </w:divBdr>
    </w:div>
    <w:div w:id="404227816">
      <w:bodyDiv w:val="1"/>
      <w:marLeft w:val="0"/>
      <w:marRight w:val="0"/>
      <w:marTop w:val="0"/>
      <w:marBottom w:val="0"/>
      <w:divBdr>
        <w:top w:val="none" w:sz="0" w:space="0" w:color="auto"/>
        <w:left w:val="none" w:sz="0" w:space="0" w:color="auto"/>
        <w:bottom w:val="none" w:sz="0" w:space="0" w:color="auto"/>
        <w:right w:val="none" w:sz="0" w:space="0" w:color="auto"/>
      </w:divBdr>
    </w:div>
    <w:div w:id="404838394">
      <w:bodyDiv w:val="1"/>
      <w:marLeft w:val="0"/>
      <w:marRight w:val="0"/>
      <w:marTop w:val="0"/>
      <w:marBottom w:val="0"/>
      <w:divBdr>
        <w:top w:val="none" w:sz="0" w:space="0" w:color="auto"/>
        <w:left w:val="none" w:sz="0" w:space="0" w:color="auto"/>
        <w:bottom w:val="none" w:sz="0" w:space="0" w:color="auto"/>
        <w:right w:val="none" w:sz="0" w:space="0" w:color="auto"/>
      </w:divBdr>
    </w:div>
    <w:div w:id="407308346">
      <w:bodyDiv w:val="1"/>
      <w:marLeft w:val="0"/>
      <w:marRight w:val="0"/>
      <w:marTop w:val="0"/>
      <w:marBottom w:val="0"/>
      <w:divBdr>
        <w:top w:val="none" w:sz="0" w:space="0" w:color="auto"/>
        <w:left w:val="none" w:sz="0" w:space="0" w:color="auto"/>
        <w:bottom w:val="none" w:sz="0" w:space="0" w:color="auto"/>
        <w:right w:val="none" w:sz="0" w:space="0" w:color="auto"/>
      </w:divBdr>
    </w:div>
    <w:div w:id="407843860">
      <w:bodyDiv w:val="1"/>
      <w:marLeft w:val="0"/>
      <w:marRight w:val="0"/>
      <w:marTop w:val="0"/>
      <w:marBottom w:val="0"/>
      <w:divBdr>
        <w:top w:val="none" w:sz="0" w:space="0" w:color="auto"/>
        <w:left w:val="none" w:sz="0" w:space="0" w:color="auto"/>
        <w:bottom w:val="none" w:sz="0" w:space="0" w:color="auto"/>
        <w:right w:val="none" w:sz="0" w:space="0" w:color="auto"/>
      </w:divBdr>
    </w:div>
    <w:div w:id="409087334">
      <w:bodyDiv w:val="1"/>
      <w:marLeft w:val="0"/>
      <w:marRight w:val="0"/>
      <w:marTop w:val="0"/>
      <w:marBottom w:val="0"/>
      <w:divBdr>
        <w:top w:val="none" w:sz="0" w:space="0" w:color="auto"/>
        <w:left w:val="none" w:sz="0" w:space="0" w:color="auto"/>
        <w:bottom w:val="none" w:sz="0" w:space="0" w:color="auto"/>
        <w:right w:val="none" w:sz="0" w:space="0" w:color="auto"/>
      </w:divBdr>
    </w:div>
    <w:div w:id="410321118">
      <w:bodyDiv w:val="1"/>
      <w:marLeft w:val="0"/>
      <w:marRight w:val="0"/>
      <w:marTop w:val="0"/>
      <w:marBottom w:val="0"/>
      <w:divBdr>
        <w:top w:val="none" w:sz="0" w:space="0" w:color="auto"/>
        <w:left w:val="none" w:sz="0" w:space="0" w:color="auto"/>
        <w:bottom w:val="none" w:sz="0" w:space="0" w:color="auto"/>
        <w:right w:val="none" w:sz="0" w:space="0" w:color="auto"/>
      </w:divBdr>
    </w:div>
    <w:div w:id="422532555">
      <w:bodyDiv w:val="1"/>
      <w:marLeft w:val="0"/>
      <w:marRight w:val="0"/>
      <w:marTop w:val="0"/>
      <w:marBottom w:val="0"/>
      <w:divBdr>
        <w:top w:val="none" w:sz="0" w:space="0" w:color="auto"/>
        <w:left w:val="none" w:sz="0" w:space="0" w:color="auto"/>
        <w:bottom w:val="none" w:sz="0" w:space="0" w:color="auto"/>
        <w:right w:val="none" w:sz="0" w:space="0" w:color="auto"/>
      </w:divBdr>
    </w:div>
    <w:div w:id="423065718">
      <w:bodyDiv w:val="1"/>
      <w:marLeft w:val="0"/>
      <w:marRight w:val="0"/>
      <w:marTop w:val="0"/>
      <w:marBottom w:val="0"/>
      <w:divBdr>
        <w:top w:val="none" w:sz="0" w:space="0" w:color="auto"/>
        <w:left w:val="none" w:sz="0" w:space="0" w:color="auto"/>
        <w:bottom w:val="none" w:sz="0" w:space="0" w:color="auto"/>
        <w:right w:val="none" w:sz="0" w:space="0" w:color="auto"/>
      </w:divBdr>
    </w:div>
    <w:div w:id="423578919">
      <w:bodyDiv w:val="1"/>
      <w:marLeft w:val="0"/>
      <w:marRight w:val="0"/>
      <w:marTop w:val="0"/>
      <w:marBottom w:val="0"/>
      <w:divBdr>
        <w:top w:val="none" w:sz="0" w:space="0" w:color="auto"/>
        <w:left w:val="none" w:sz="0" w:space="0" w:color="auto"/>
        <w:bottom w:val="none" w:sz="0" w:space="0" w:color="auto"/>
        <w:right w:val="none" w:sz="0" w:space="0" w:color="auto"/>
      </w:divBdr>
    </w:div>
    <w:div w:id="424036430">
      <w:bodyDiv w:val="1"/>
      <w:marLeft w:val="0"/>
      <w:marRight w:val="0"/>
      <w:marTop w:val="0"/>
      <w:marBottom w:val="0"/>
      <w:divBdr>
        <w:top w:val="none" w:sz="0" w:space="0" w:color="auto"/>
        <w:left w:val="none" w:sz="0" w:space="0" w:color="auto"/>
        <w:bottom w:val="none" w:sz="0" w:space="0" w:color="auto"/>
        <w:right w:val="none" w:sz="0" w:space="0" w:color="auto"/>
      </w:divBdr>
    </w:div>
    <w:div w:id="424964539">
      <w:bodyDiv w:val="1"/>
      <w:marLeft w:val="0"/>
      <w:marRight w:val="0"/>
      <w:marTop w:val="0"/>
      <w:marBottom w:val="0"/>
      <w:divBdr>
        <w:top w:val="none" w:sz="0" w:space="0" w:color="auto"/>
        <w:left w:val="none" w:sz="0" w:space="0" w:color="auto"/>
        <w:bottom w:val="none" w:sz="0" w:space="0" w:color="auto"/>
        <w:right w:val="none" w:sz="0" w:space="0" w:color="auto"/>
      </w:divBdr>
    </w:div>
    <w:div w:id="429590918">
      <w:bodyDiv w:val="1"/>
      <w:marLeft w:val="0"/>
      <w:marRight w:val="0"/>
      <w:marTop w:val="0"/>
      <w:marBottom w:val="0"/>
      <w:divBdr>
        <w:top w:val="none" w:sz="0" w:space="0" w:color="auto"/>
        <w:left w:val="none" w:sz="0" w:space="0" w:color="auto"/>
        <w:bottom w:val="none" w:sz="0" w:space="0" w:color="auto"/>
        <w:right w:val="none" w:sz="0" w:space="0" w:color="auto"/>
      </w:divBdr>
    </w:div>
    <w:div w:id="429930715">
      <w:bodyDiv w:val="1"/>
      <w:marLeft w:val="0"/>
      <w:marRight w:val="0"/>
      <w:marTop w:val="0"/>
      <w:marBottom w:val="0"/>
      <w:divBdr>
        <w:top w:val="none" w:sz="0" w:space="0" w:color="auto"/>
        <w:left w:val="none" w:sz="0" w:space="0" w:color="auto"/>
        <w:bottom w:val="none" w:sz="0" w:space="0" w:color="auto"/>
        <w:right w:val="none" w:sz="0" w:space="0" w:color="auto"/>
      </w:divBdr>
    </w:div>
    <w:div w:id="431902216">
      <w:bodyDiv w:val="1"/>
      <w:marLeft w:val="0"/>
      <w:marRight w:val="0"/>
      <w:marTop w:val="0"/>
      <w:marBottom w:val="0"/>
      <w:divBdr>
        <w:top w:val="none" w:sz="0" w:space="0" w:color="auto"/>
        <w:left w:val="none" w:sz="0" w:space="0" w:color="auto"/>
        <w:bottom w:val="none" w:sz="0" w:space="0" w:color="auto"/>
        <w:right w:val="none" w:sz="0" w:space="0" w:color="auto"/>
      </w:divBdr>
    </w:div>
    <w:div w:id="434179455">
      <w:bodyDiv w:val="1"/>
      <w:marLeft w:val="0"/>
      <w:marRight w:val="0"/>
      <w:marTop w:val="0"/>
      <w:marBottom w:val="0"/>
      <w:divBdr>
        <w:top w:val="none" w:sz="0" w:space="0" w:color="auto"/>
        <w:left w:val="none" w:sz="0" w:space="0" w:color="auto"/>
        <w:bottom w:val="none" w:sz="0" w:space="0" w:color="auto"/>
        <w:right w:val="none" w:sz="0" w:space="0" w:color="auto"/>
      </w:divBdr>
    </w:div>
    <w:div w:id="436875799">
      <w:bodyDiv w:val="1"/>
      <w:marLeft w:val="0"/>
      <w:marRight w:val="0"/>
      <w:marTop w:val="0"/>
      <w:marBottom w:val="0"/>
      <w:divBdr>
        <w:top w:val="none" w:sz="0" w:space="0" w:color="auto"/>
        <w:left w:val="none" w:sz="0" w:space="0" w:color="auto"/>
        <w:bottom w:val="none" w:sz="0" w:space="0" w:color="auto"/>
        <w:right w:val="none" w:sz="0" w:space="0" w:color="auto"/>
      </w:divBdr>
    </w:div>
    <w:div w:id="440339145">
      <w:bodyDiv w:val="1"/>
      <w:marLeft w:val="0"/>
      <w:marRight w:val="0"/>
      <w:marTop w:val="0"/>
      <w:marBottom w:val="0"/>
      <w:divBdr>
        <w:top w:val="none" w:sz="0" w:space="0" w:color="auto"/>
        <w:left w:val="none" w:sz="0" w:space="0" w:color="auto"/>
        <w:bottom w:val="none" w:sz="0" w:space="0" w:color="auto"/>
        <w:right w:val="none" w:sz="0" w:space="0" w:color="auto"/>
      </w:divBdr>
    </w:div>
    <w:div w:id="443766443">
      <w:bodyDiv w:val="1"/>
      <w:marLeft w:val="0"/>
      <w:marRight w:val="0"/>
      <w:marTop w:val="0"/>
      <w:marBottom w:val="0"/>
      <w:divBdr>
        <w:top w:val="none" w:sz="0" w:space="0" w:color="auto"/>
        <w:left w:val="none" w:sz="0" w:space="0" w:color="auto"/>
        <w:bottom w:val="none" w:sz="0" w:space="0" w:color="auto"/>
        <w:right w:val="none" w:sz="0" w:space="0" w:color="auto"/>
      </w:divBdr>
    </w:div>
    <w:div w:id="446509522">
      <w:bodyDiv w:val="1"/>
      <w:marLeft w:val="0"/>
      <w:marRight w:val="0"/>
      <w:marTop w:val="0"/>
      <w:marBottom w:val="0"/>
      <w:divBdr>
        <w:top w:val="none" w:sz="0" w:space="0" w:color="auto"/>
        <w:left w:val="none" w:sz="0" w:space="0" w:color="auto"/>
        <w:bottom w:val="none" w:sz="0" w:space="0" w:color="auto"/>
        <w:right w:val="none" w:sz="0" w:space="0" w:color="auto"/>
      </w:divBdr>
    </w:div>
    <w:div w:id="447548288">
      <w:bodyDiv w:val="1"/>
      <w:marLeft w:val="0"/>
      <w:marRight w:val="0"/>
      <w:marTop w:val="0"/>
      <w:marBottom w:val="0"/>
      <w:divBdr>
        <w:top w:val="none" w:sz="0" w:space="0" w:color="auto"/>
        <w:left w:val="none" w:sz="0" w:space="0" w:color="auto"/>
        <w:bottom w:val="none" w:sz="0" w:space="0" w:color="auto"/>
        <w:right w:val="none" w:sz="0" w:space="0" w:color="auto"/>
      </w:divBdr>
    </w:div>
    <w:div w:id="450169287">
      <w:bodyDiv w:val="1"/>
      <w:marLeft w:val="0"/>
      <w:marRight w:val="0"/>
      <w:marTop w:val="0"/>
      <w:marBottom w:val="0"/>
      <w:divBdr>
        <w:top w:val="none" w:sz="0" w:space="0" w:color="auto"/>
        <w:left w:val="none" w:sz="0" w:space="0" w:color="auto"/>
        <w:bottom w:val="none" w:sz="0" w:space="0" w:color="auto"/>
        <w:right w:val="none" w:sz="0" w:space="0" w:color="auto"/>
      </w:divBdr>
    </w:div>
    <w:div w:id="451247462">
      <w:bodyDiv w:val="1"/>
      <w:marLeft w:val="0"/>
      <w:marRight w:val="0"/>
      <w:marTop w:val="0"/>
      <w:marBottom w:val="0"/>
      <w:divBdr>
        <w:top w:val="none" w:sz="0" w:space="0" w:color="auto"/>
        <w:left w:val="none" w:sz="0" w:space="0" w:color="auto"/>
        <w:bottom w:val="none" w:sz="0" w:space="0" w:color="auto"/>
        <w:right w:val="none" w:sz="0" w:space="0" w:color="auto"/>
      </w:divBdr>
    </w:div>
    <w:div w:id="451827540">
      <w:bodyDiv w:val="1"/>
      <w:marLeft w:val="0"/>
      <w:marRight w:val="0"/>
      <w:marTop w:val="0"/>
      <w:marBottom w:val="0"/>
      <w:divBdr>
        <w:top w:val="none" w:sz="0" w:space="0" w:color="auto"/>
        <w:left w:val="none" w:sz="0" w:space="0" w:color="auto"/>
        <w:bottom w:val="none" w:sz="0" w:space="0" w:color="auto"/>
        <w:right w:val="none" w:sz="0" w:space="0" w:color="auto"/>
      </w:divBdr>
    </w:div>
    <w:div w:id="452022393">
      <w:bodyDiv w:val="1"/>
      <w:marLeft w:val="0"/>
      <w:marRight w:val="0"/>
      <w:marTop w:val="0"/>
      <w:marBottom w:val="0"/>
      <w:divBdr>
        <w:top w:val="none" w:sz="0" w:space="0" w:color="auto"/>
        <w:left w:val="none" w:sz="0" w:space="0" w:color="auto"/>
        <w:bottom w:val="none" w:sz="0" w:space="0" w:color="auto"/>
        <w:right w:val="none" w:sz="0" w:space="0" w:color="auto"/>
      </w:divBdr>
    </w:div>
    <w:div w:id="452093731">
      <w:bodyDiv w:val="1"/>
      <w:marLeft w:val="0"/>
      <w:marRight w:val="0"/>
      <w:marTop w:val="0"/>
      <w:marBottom w:val="0"/>
      <w:divBdr>
        <w:top w:val="none" w:sz="0" w:space="0" w:color="auto"/>
        <w:left w:val="none" w:sz="0" w:space="0" w:color="auto"/>
        <w:bottom w:val="none" w:sz="0" w:space="0" w:color="auto"/>
        <w:right w:val="none" w:sz="0" w:space="0" w:color="auto"/>
      </w:divBdr>
    </w:div>
    <w:div w:id="452598677">
      <w:bodyDiv w:val="1"/>
      <w:marLeft w:val="0"/>
      <w:marRight w:val="0"/>
      <w:marTop w:val="0"/>
      <w:marBottom w:val="0"/>
      <w:divBdr>
        <w:top w:val="none" w:sz="0" w:space="0" w:color="auto"/>
        <w:left w:val="none" w:sz="0" w:space="0" w:color="auto"/>
        <w:bottom w:val="none" w:sz="0" w:space="0" w:color="auto"/>
        <w:right w:val="none" w:sz="0" w:space="0" w:color="auto"/>
      </w:divBdr>
    </w:div>
    <w:div w:id="453594410">
      <w:bodyDiv w:val="1"/>
      <w:marLeft w:val="0"/>
      <w:marRight w:val="0"/>
      <w:marTop w:val="0"/>
      <w:marBottom w:val="0"/>
      <w:divBdr>
        <w:top w:val="none" w:sz="0" w:space="0" w:color="auto"/>
        <w:left w:val="none" w:sz="0" w:space="0" w:color="auto"/>
        <w:bottom w:val="none" w:sz="0" w:space="0" w:color="auto"/>
        <w:right w:val="none" w:sz="0" w:space="0" w:color="auto"/>
      </w:divBdr>
    </w:div>
    <w:div w:id="458260281">
      <w:bodyDiv w:val="1"/>
      <w:marLeft w:val="0"/>
      <w:marRight w:val="0"/>
      <w:marTop w:val="0"/>
      <w:marBottom w:val="0"/>
      <w:divBdr>
        <w:top w:val="none" w:sz="0" w:space="0" w:color="auto"/>
        <w:left w:val="none" w:sz="0" w:space="0" w:color="auto"/>
        <w:bottom w:val="none" w:sz="0" w:space="0" w:color="auto"/>
        <w:right w:val="none" w:sz="0" w:space="0" w:color="auto"/>
      </w:divBdr>
    </w:div>
    <w:div w:id="458501148">
      <w:bodyDiv w:val="1"/>
      <w:marLeft w:val="0"/>
      <w:marRight w:val="0"/>
      <w:marTop w:val="0"/>
      <w:marBottom w:val="0"/>
      <w:divBdr>
        <w:top w:val="none" w:sz="0" w:space="0" w:color="auto"/>
        <w:left w:val="none" w:sz="0" w:space="0" w:color="auto"/>
        <w:bottom w:val="none" w:sz="0" w:space="0" w:color="auto"/>
        <w:right w:val="none" w:sz="0" w:space="0" w:color="auto"/>
      </w:divBdr>
    </w:div>
    <w:div w:id="463350315">
      <w:bodyDiv w:val="1"/>
      <w:marLeft w:val="0"/>
      <w:marRight w:val="0"/>
      <w:marTop w:val="0"/>
      <w:marBottom w:val="0"/>
      <w:divBdr>
        <w:top w:val="none" w:sz="0" w:space="0" w:color="auto"/>
        <w:left w:val="none" w:sz="0" w:space="0" w:color="auto"/>
        <w:bottom w:val="none" w:sz="0" w:space="0" w:color="auto"/>
        <w:right w:val="none" w:sz="0" w:space="0" w:color="auto"/>
      </w:divBdr>
    </w:div>
    <w:div w:id="466438146">
      <w:bodyDiv w:val="1"/>
      <w:marLeft w:val="0"/>
      <w:marRight w:val="0"/>
      <w:marTop w:val="0"/>
      <w:marBottom w:val="0"/>
      <w:divBdr>
        <w:top w:val="none" w:sz="0" w:space="0" w:color="auto"/>
        <w:left w:val="none" w:sz="0" w:space="0" w:color="auto"/>
        <w:bottom w:val="none" w:sz="0" w:space="0" w:color="auto"/>
        <w:right w:val="none" w:sz="0" w:space="0" w:color="auto"/>
      </w:divBdr>
    </w:div>
    <w:div w:id="468789942">
      <w:bodyDiv w:val="1"/>
      <w:marLeft w:val="0"/>
      <w:marRight w:val="0"/>
      <w:marTop w:val="0"/>
      <w:marBottom w:val="0"/>
      <w:divBdr>
        <w:top w:val="none" w:sz="0" w:space="0" w:color="auto"/>
        <w:left w:val="none" w:sz="0" w:space="0" w:color="auto"/>
        <w:bottom w:val="none" w:sz="0" w:space="0" w:color="auto"/>
        <w:right w:val="none" w:sz="0" w:space="0" w:color="auto"/>
      </w:divBdr>
    </w:div>
    <w:div w:id="476457718">
      <w:bodyDiv w:val="1"/>
      <w:marLeft w:val="0"/>
      <w:marRight w:val="0"/>
      <w:marTop w:val="0"/>
      <w:marBottom w:val="0"/>
      <w:divBdr>
        <w:top w:val="none" w:sz="0" w:space="0" w:color="auto"/>
        <w:left w:val="none" w:sz="0" w:space="0" w:color="auto"/>
        <w:bottom w:val="none" w:sz="0" w:space="0" w:color="auto"/>
        <w:right w:val="none" w:sz="0" w:space="0" w:color="auto"/>
      </w:divBdr>
    </w:div>
    <w:div w:id="477573856">
      <w:bodyDiv w:val="1"/>
      <w:marLeft w:val="0"/>
      <w:marRight w:val="0"/>
      <w:marTop w:val="0"/>
      <w:marBottom w:val="0"/>
      <w:divBdr>
        <w:top w:val="none" w:sz="0" w:space="0" w:color="auto"/>
        <w:left w:val="none" w:sz="0" w:space="0" w:color="auto"/>
        <w:bottom w:val="none" w:sz="0" w:space="0" w:color="auto"/>
        <w:right w:val="none" w:sz="0" w:space="0" w:color="auto"/>
      </w:divBdr>
    </w:div>
    <w:div w:id="481505909">
      <w:bodyDiv w:val="1"/>
      <w:marLeft w:val="0"/>
      <w:marRight w:val="0"/>
      <w:marTop w:val="0"/>
      <w:marBottom w:val="0"/>
      <w:divBdr>
        <w:top w:val="none" w:sz="0" w:space="0" w:color="auto"/>
        <w:left w:val="none" w:sz="0" w:space="0" w:color="auto"/>
        <w:bottom w:val="none" w:sz="0" w:space="0" w:color="auto"/>
        <w:right w:val="none" w:sz="0" w:space="0" w:color="auto"/>
      </w:divBdr>
    </w:div>
    <w:div w:id="482544027">
      <w:bodyDiv w:val="1"/>
      <w:marLeft w:val="0"/>
      <w:marRight w:val="0"/>
      <w:marTop w:val="0"/>
      <w:marBottom w:val="0"/>
      <w:divBdr>
        <w:top w:val="none" w:sz="0" w:space="0" w:color="auto"/>
        <w:left w:val="none" w:sz="0" w:space="0" w:color="auto"/>
        <w:bottom w:val="none" w:sz="0" w:space="0" w:color="auto"/>
        <w:right w:val="none" w:sz="0" w:space="0" w:color="auto"/>
      </w:divBdr>
    </w:div>
    <w:div w:id="482819371">
      <w:bodyDiv w:val="1"/>
      <w:marLeft w:val="0"/>
      <w:marRight w:val="0"/>
      <w:marTop w:val="0"/>
      <w:marBottom w:val="0"/>
      <w:divBdr>
        <w:top w:val="none" w:sz="0" w:space="0" w:color="auto"/>
        <w:left w:val="none" w:sz="0" w:space="0" w:color="auto"/>
        <w:bottom w:val="none" w:sz="0" w:space="0" w:color="auto"/>
        <w:right w:val="none" w:sz="0" w:space="0" w:color="auto"/>
      </w:divBdr>
    </w:div>
    <w:div w:id="486552297">
      <w:bodyDiv w:val="1"/>
      <w:marLeft w:val="0"/>
      <w:marRight w:val="0"/>
      <w:marTop w:val="0"/>
      <w:marBottom w:val="0"/>
      <w:divBdr>
        <w:top w:val="none" w:sz="0" w:space="0" w:color="auto"/>
        <w:left w:val="none" w:sz="0" w:space="0" w:color="auto"/>
        <w:bottom w:val="none" w:sz="0" w:space="0" w:color="auto"/>
        <w:right w:val="none" w:sz="0" w:space="0" w:color="auto"/>
      </w:divBdr>
    </w:div>
    <w:div w:id="501093615">
      <w:bodyDiv w:val="1"/>
      <w:marLeft w:val="0"/>
      <w:marRight w:val="0"/>
      <w:marTop w:val="0"/>
      <w:marBottom w:val="0"/>
      <w:divBdr>
        <w:top w:val="none" w:sz="0" w:space="0" w:color="auto"/>
        <w:left w:val="none" w:sz="0" w:space="0" w:color="auto"/>
        <w:bottom w:val="none" w:sz="0" w:space="0" w:color="auto"/>
        <w:right w:val="none" w:sz="0" w:space="0" w:color="auto"/>
      </w:divBdr>
    </w:div>
    <w:div w:id="502549368">
      <w:bodyDiv w:val="1"/>
      <w:marLeft w:val="0"/>
      <w:marRight w:val="0"/>
      <w:marTop w:val="0"/>
      <w:marBottom w:val="0"/>
      <w:divBdr>
        <w:top w:val="none" w:sz="0" w:space="0" w:color="auto"/>
        <w:left w:val="none" w:sz="0" w:space="0" w:color="auto"/>
        <w:bottom w:val="none" w:sz="0" w:space="0" w:color="auto"/>
        <w:right w:val="none" w:sz="0" w:space="0" w:color="auto"/>
      </w:divBdr>
    </w:div>
    <w:div w:id="503396364">
      <w:bodyDiv w:val="1"/>
      <w:marLeft w:val="0"/>
      <w:marRight w:val="0"/>
      <w:marTop w:val="0"/>
      <w:marBottom w:val="0"/>
      <w:divBdr>
        <w:top w:val="none" w:sz="0" w:space="0" w:color="auto"/>
        <w:left w:val="none" w:sz="0" w:space="0" w:color="auto"/>
        <w:bottom w:val="none" w:sz="0" w:space="0" w:color="auto"/>
        <w:right w:val="none" w:sz="0" w:space="0" w:color="auto"/>
      </w:divBdr>
    </w:div>
    <w:div w:id="512958319">
      <w:bodyDiv w:val="1"/>
      <w:marLeft w:val="0"/>
      <w:marRight w:val="0"/>
      <w:marTop w:val="0"/>
      <w:marBottom w:val="0"/>
      <w:divBdr>
        <w:top w:val="none" w:sz="0" w:space="0" w:color="auto"/>
        <w:left w:val="none" w:sz="0" w:space="0" w:color="auto"/>
        <w:bottom w:val="none" w:sz="0" w:space="0" w:color="auto"/>
        <w:right w:val="none" w:sz="0" w:space="0" w:color="auto"/>
      </w:divBdr>
    </w:div>
    <w:div w:id="514617899">
      <w:bodyDiv w:val="1"/>
      <w:marLeft w:val="0"/>
      <w:marRight w:val="0"/>
      <w:marTop w:val="0"/>
      <w:marBottom w:val="0"/>
      <w:divBdr>
        <w:top w:val="none" w:sz="0" w:space="0" w:color="auto"/>
        <w:left w:val="none" w:sz="0" w:space="0" w:color="auto"/>
        <w:bottom w:val="none" w:sz="0" w:space="0" w:color="auto"/>
        <w:right w:val="none" w:sz="0" w:space="0" w:color="auto"/>
      </w:divBdr>
    </w:div>
    <w:div w:id="515076354">
      <w:bodyDiv w:val="1"/>
      <w:marLeft w:val="0"/>
      <w:marRight w:val="0"/>
      <w:marTop w:val="0"/>
      <w:marBottom w:val="0"/>
      <w:divBdr>
        <w:top w:val="none" w:sz="0" w:space="0" w:color="auto"/>
        <w:left w:val="none" w:sz="0" w:space="0" w:color="auto"/>
        <w:bottom w:val="none" w:sz="0" w:space="0" w:color="auto"/>
        <w:right w:val="none" w:sz="0" w:space="0" w:color="auto"/>
      </w:divBdr>
    </w:div>
    <w:div w:id="516818291">
      <w:bodyDiv w:val="1"/>
      <w:marLeft w:val="0"/>
      <w:marRight w:val="0"/>
      <w:marTop w:val="0"/>
      <w:marBottom w:val="0"/>
      <w:divBdr>
        <w:top w:val="none" w:sz="0" w:space="0" w:color="auto"/>
        <w:left w:val="none" w:sz="0" w:space="0" w:color="auto"/>
        <w:bottom w:val="none" w:sz="0" w:space="0" w:color="auto"/>
        <w:right w:val="none" w:sz="0" w:space="0" w:color="auto"/>
      </w:divBdr>
    </w:div>
    <w:div w:id="520045651">
      <w:bodyDiv w:val="1"/>
      <w:marLeft w:val="0"/>
      <w:marRight w:val="0"/>
      <w:marTop w:val="0"/>
      <w:marBottom w:val="0"/>
      <w:divBdr>
        <w:top w:val="none" w:sz="0" w:space="0" w:color="auto"/>
        <w:left w:val="none" w:sz="0" w:space="0" w:color="auto"/>
        <w:bottom w:val="none" w:sz="0" w:space="0" w:color="auto"/>
        <w:right w:val="none" w:sz="0" w:space="0" w:color="auto"/>
      </w:divBdr>
    </w:div>
    <w:div w:id="525288372">
      <w:bodyDiv w:val="1"/>
      <w:marLeft w:val="0"/>
      <w:marRight w:val="0"/>
      <w:marTop w:val="0"/>
      <w:marBottom w:val="0"/>
      <w:divBdr>
        <w:top w:val="none" w:sz="0" w:space="0" w:color="auto"/>
        <w:left w:val="none" w:sz="0" w:space="0" w:color="auto"/>
        <w:bottom w:val="none" w:sz="0" w:space="0" w:color="auto"/>
        <w:right w:val="none" w:sz="0" w:space="0" w:color="auto"/>
      </w:divBdr>
    </w:div>
    <w:div w:id="529608738">
      <w:bodyDiv w:val="1"/>
      <w:marLeft w:val="0"/>
      <w:marRight w:val="0"/>
      <w:marTop w:val="0"/>
      <w:marBottom w:val="0"/>
      <w:divBdr>
        <w:top w:val="none" w:sz="0" w:space="0" w:color="auto"/>
        <w:left w:val="none" w:sz="0" w:space="0" w:color="auto"/>
        <w:bottom w:val="none" w:sz="0" w:space="0" w:color="auto"/>
        <w:right w:val="none" w:sz="0" w:space="0" w:color="auto"/>
      </w:divBdr>
    </w:div>
    <w:div w:id="532113114">
      <w:bodyDiv w:val="1"/>
      <w:marLeft w:val="0"/>
      <w:marRight w:val="0"/>
      <w:marTop w:val="0"/>
      <w:marBottom w:val="0"/>
      <w:divBdr>
        <w:top w:val="none" w:sz="0" w:space="0" w:color="auto"/>
        <w:left w:val="none" w:sz="0" w:space="0" w:color="auto"/>
        <w:bottom w:val="none" w:sz="0" w:space="0" w:color="auto"/>
        <w:right w:val="none" w:sz="0" w:space="0" w:color="auto"/>
      </w:divBdr>
    </w:div>
    <w:div w:id="535779303">
      <w:bodyDiv w:val="1"/>
      <w:marLeft w:val="0"/>
      <w:marRight w:val="0"/>
      <w:marTop w:val="0"/>
      <w:marBottom w:val="0"/>
      <w:divBdr>
        <w:top w:val="none" w:sz="0" w:space="0" w:color="auto"/>
        <w:left w:val="none" w:sz="0" w:space="0" w:color="auto"/>
        <w:bottom w:val="none" w:sz="0" w:space="0" w:color="auto"/>
        <w:right w:val="none" w:sz="0" w:space="0" w:color="auto"/>
      </w:divBdr>
    </w:div>
    <w:div w:id="537359798">
      <w:bodyDiv w:val="1"/>
      <w:marLeft w:val="0"/>
      <w:marRight w:val="0"/>
      <w:marTop w:val="0"/>
      <w:marBottom w:val="0"/>
      <w:divBdr>
        <w:top w:val="none" w:sz="0" w:space="0" w:color="auto"/>
        <w:left w:val="none" w:sz="0" w:space="0" w:color="auto"/>
        <w:bottom w:val="none" w:sz="0" w:space="0" w:color="auto"/>
        <w:right w:val="none" w:sz="0" w:space="0" w:color="auto"/>
      </w:divBdr>
    </w:div>
    <w:div w:id="538594558">
      <w:bodyDiv w:val="1"/>
      <w:marLeft w:val="0"/>
      <w:marRight w:val="0"/>
      <w:marTop w:val="0"/>
      <w:marBottom w:val="0"/>
      <w:divBdr>
        <w:top w:val="none" w:sz="0" w:space="0" w:color="auto"/>
        <w:left w:val="none" w:sz="0" w:space="0" w:color="auto"/>
        <w:bottom w:val="none" w:sz="0" w:space="0" w:color="auto"/>
        <w:right w:val="none" w:sz="0" w:space="0" w:color="auto"/>
      </w:divBdr>
    </w:div>
    <w:div w:id="539828275">
      <w:bodyDiv w:val="1"/>
      <w:marLeft w:val="0"/>
      <w:marRight w:val="0"/>
      <w:marTop w:val="0"/>
      <w:marBottom w:val="0"/>
      <w:divBdr>
        <w:top w:val="none" w:sz="0" w:space="0" w:color="auto"/>
        <w:left w:val="none" w:sz="0" w:space="0" w:color="auto"/>
        <w:bottom w:val="none" w:sz="0" w:space="0" w:color="auto"/>
        <w:right w:val="none" w:sz="0" w:space="0" w:color="auto"/>
      </w:divBdr>
    </w:div>
    <w:div w:id="541555719">
      <w:bodyDiv w:val="1"/>
      <w:marLeft w:val="0"/>
      <w:marRight w:val="0"/>
      <w:marTop w:val="0"/>
      <w:marBottom w:val="0"/>
      <w:divBdr>
        <w:top w:val="none" w:sz="0" w:space="0" w:color="auto"/>
        <w:left w:val="none" w:sz="0" w:space="0" w:color="auto"/>
        <w:bottom w:val="none" w:sz="0" w:space="0" w:color="auto"/>
        <w:right w:val="none" w:sz="0" w:space="0" w:color="auto"/>
      </w:divBdr>
    </w:div>
    <w:div w:id="542135309">
      <w:bodyDiv w:val="1"/>
      <w:marLeft w:val="0"/>
      <w:marRight w:val="0"/>
      <w:marTop w:val="0"/>
      <w:marBottom w:val="0"/>
      <w:divBdr>
        <w:top w:val="none" w:sz="0" w:space="0" w:color="auto"/>
        <w:left w:val="none" w:sz="0" w:space="0" w:color="auto"/>
        <w:bottom w:val="none" w:sz="0" w:space="0" w:color="auto"/>
        <w:right w:val="none" w:sz="0" w:space="0" w:color="auto"/>
      </w:divBdr>
    </w:div>
    <w:div w:id="544754983">
      <w:bodyDiv w:val="1"/>
      <w:marLeft w:val="0"/>
      <w:marRight w:val="0"/>
      <w:marTop w:val="0"/>
      <w:marBottom w:val="0"/>
      <w:divBdr>
        <w:top w:val="none" w:sz="0" w:space="0" w:color="auto"/>
        <w:left w:val="none" w:sz="0" w:space="0" w:color="auto"/>
        <w:bottom w:val="none" w:sz="0" w:space="0" w:color="auto"/>
        <w:right w:val="none" w:sz="0" w:space="0" w:color="auto"/>
      </w:divBdr>
    </w:div>
    <w:div w:id="544830446">
      <w:bodyDiv w:val="1"/>
      <w:marLeft w:val="0"/>
      <w:marRight w:val="0"/>
      <w:marTop w:val="0"/>
      <w:marBottom w:val="0"/>
      <w:divBdr>
        <w:top w:val="none" w:sz="0" w:space="0" w:color="auto"/>
        <w:left w:val="none" w:sz="0" w:space="0" w:color="auto"/>
        <w:bottom w:val="none" w:sz="0" w:space="0" w:color="auto"/>
        <w:right w:val="none" w:sz="0" w:space="0" w:color="auto"/>
      </w:divBdr>
    </w:div>
    <w:div w:id="549150178">
      <w:bodyDiv w:val="1"/>
      <w:marLeft w:val="0"/>
      <w:marRight w:val="0"/>
      <w:marTop w:val="0"/>
      <w:marBottom w:val="0"/>
      <w:divBdr>
        <w:top w:val="none" w:sz="0" w:space="0" w:color="auto"/>
        <w:left w:val="none" w:sz="0" w:space="0" w:color="auto"/>
        <w:bottom w:val="none" w:sz="0" w:space="0" w:color="auto"/>
        <w:right w:val="none" w:sz="0" w:space="0" w:color="auto"/>
      </w:divBdr>
    </w:div>
    <w:div w:id="552891343">
      <w:bodyDiv w:val="1"/>
      <w:marLeft w:val="0"/>
      <w:marRight w:val="0"/>
      <w:marTop w:val="0"/>
      <w:marBottom w:val="0"/>
      <w:divBdr>
        <w:top w:val="none" w:sz="0" w:space="0" w:color="auto"/>
        <w:left w:val="none" w:sz="0" w:space="0" w:color="auto"/>
        <w:bottom w:val="none" w:sz="0" w:space="0" w:color="auto"/>
        <w:right w:val="none" w:sz="0" w:space="0" w:color="auto"/>
      </w:divBdr>
    </w:div>
    <w:div w:id="554852814">
      <w:bodyDiv w:val="1"/>
      <w:marLeft w:val="0"/>
      <w:marRight w:val="0"/>
      <w:marTop w:val="0"/>
      <w:marBottom w:val="0"/>
      <w:divBdr>
        <w:top w:val="none" w:sz="0" w:space="0" w:color="auto"/>
        <w:left w:val="none" w:sz="0" w:space="0" w:color="auto"/>
        <w:bottom w:val="none" w:sz="0" w:space="0" w:color="auto"/>
        <w:right w:val="none" w:sz="0" w:space="0" w:color="auto"/>
      </w:divBdr>
    </w:div>
    <w:div w:id="555777721">
      <w:bodyDiv w:val="1"/>
      <w:marLeft w:val="0"/>
      <w:marRight w:val="0"/>
      <w:marTop w:val="0"/>
      <w:marBottom w:val="0"/>
      <w:divBdr>
        <w:top w:val="none" w:sz="0" w:space="0" w:color="auto"/>
        <w:left w:val="none" w:sz="0" w:space="0" w:color="auto"/>
        <w:bottom w:val="none" w:sz="0" w:space="0" w:color="auto"/>
        <w:right w:val="none" w:sz="0" w:space="0" w:color="auto"/>
      </w:divBdr>
    </w:div>
    <w:div w:id="556280702">
      <w:bodyDiv w:val="1"/>
      <w:marLeft w:val="0"/>
      <w:marRight w:val="0"/>
      <w:marTop w:val="0"/>
      <w:marBottom w:val="0"/>
      <w:divBdr>
        <w:top w:val="none" w:sz="0" w:space="0" w:color="auto"/>
        <w:left w:val="none" w:sz="0" w:space="0" w:color="auto"/>
        <w:bottom w:val="none" w:sz="0" w:space="0" w:color="auto"/>
        <w:right w:val="none" w:sz="0" w:space="0" w:color="auto"/>
      </w:divBdr>
    </w:div>
    <w:div w:id="556668836">
      <w:bodyDiv w:val="1"/>
      <w:marLeft w:val="0"/>
      <w:marRight w:val="0"/>
      <w:marTop w:val="0"/>
      <w:marBottom w:val="0"/>
      <w:divBdr>
        <w:top w:val="none" w:sz="0" w:space="0" w:color="auto"/>
        <w:left w:val="none" w:sz="0" w:space="0" w:color="auto"/>
        <w:bottom w:val="none" w:sz="0" w:space="0" w:color="auto"/>
        <w:right w:val="none" w:sz="0" w:space="0" w:color="auto"/>
      </w:divBdr>
    </w:div>
    <w:div w:id="557791255">
      <w:bodyDiv w:val="1"/>
      <w:marLeft w:val="0"/>
      <w:marRight w:val="0"/>
      <w:marTop w:val="0"/>
      <w:marBottom w:val="0"/>
      <w:divBdr>
        <w:top w:val="none" w:sz="0" w:space="0" w:color="auto"/>
        <w:left w:val="none" w:sz="0" w:space="0" w:color="auto"/>
        <w:bottom w:val="none" w:sz="0" w:space="0" w:color="auto"/>
        <w:right w:val="none" w:sz="0" w:space="0" w:color="auto"/>
      </w:divBdr>
    </w:div>
    <w:div w:id="564147732">
      <w:bodyDiv w:val="1"/>
      <w:marLeft w:val="0"/>
      <w:marRight w:val="0"/>
      <w:marTop w:val="0"/>
      <w:marBottom w:val="0"/>
      <w:divBdr>
        <w:top w:val="none" w:sz="0" w:space="0" w:color="auto"/>
        <w:left w:val="none" w:sz="0" w:space="0" w:color="auto"/>
        <w:bottom w:val="none" w:sz="0" w:space="0" w:color="auto"/>
        <w:right w:val="none" w:sz="0" w:space="0" w:color="auto"/>
      </w:divBdr>
    </w:div>
    <w:div w:id="565459379">
      <w:bodyDiv w:val="1"/>
      <w:marLeft w:val="0"/>
      <w:marRight w:val="0"/>
      <w:marTop w:val="0"/>
      <w:marBottom w:val="0"/>
      <w:divBdr>
        <w:top w:val="none" w:sz="0" w:space="0" w:color="auto"/>
        <w:left w:val="none" w:sz="0" w:space="0" w:color="auto"/>
        <w:bottom w:val="none" w:sz="0" w:space="0" w:color="auto"/>
        <w:right w:val="none" w:sz="0" w:space="0" w:color="auto"/>
      </w:divBdr>
    </w:div>
    <w:div w:id="569119889">
      <w:bodyDiv w:val="1"/>
      <w:marLeft w:val="0"/>
      <w:marRight w:val="0"/>
      <w:marTop w:val="0"/>
      <w:marBottom w:val="0"/>
      <w:divBdr>
        <w:top w:val="none" w:sz="0" w:space="0" w:color="auto"/>
        <w:left w:val="none" w:sz="0" w:space="0" w:color="auto"/>
        <w:bottom w:val="none" w:sz="0" w:space="0" w:color="auto"/>
        <w:right w:val="none" w:sz="0" w:space="0" w:color="auto"/>
      </w:divBdr>
    </w:div>
    <w:div w:id="572204809">
      <w:bodyDiv w:val="1"/>
      <w:marLeft w:val="0"/>
      <w:marRight w:val="0"/>
      <w:marTop w:val="0"/>
      <w:marBottom w:val="0"/>
      <w:divBdr>
        <w:top w:val="none" w:sz="0" w:space="0" w:color="auto"/>
        <w:left w:val="none" w:sz="0" w:space="0" w:color="auto"/>
        <w:bottom w:val="none" w:sz="0" w:space="0" w:color="auto"/>
        <w:right w:val="none" w:sz="0" w:space="0" w:color="auto"/>
      </w:divBdr>
    </w:div>
    <w:div w:id="572661877">
      <w:bodyDiv w:val="1"/>
      <w:marLeft w:val="0"/>
      <w:marRight w:val="0"/>
      <w:marTop w:val="0"/>
      <w:marBottom w:val="0"/>
      <w:divBdr>
        <w:top w:val="none" w:sz="0" w:space="0" w:color="auto"/>
        <w:left w:val="none" w:sz="0" w:space="0" w:color="auto"/>
        <w:bottom w:val="none" w:sz="0" w:space="0" w:color="auto"/>
        <w:right w:val="none" w:sz="0" w:space="0" w:color="auto"/>
      </w:divBdr>
    </w:div>
    <w:div w:id="573127008">
      <w:bodyDiv w:val="1"/>
      <w:marLeft w:val="0"/>
      <w:marRight w:val="0"/>
      <w:marTop w:val="0"/>
      <w:marBottom w:val="0"/>
      <w:divBdr>
        <w:top w:val="none" w:sz="0" w:space="0" w:color="auto"/>
        <w:left w:val="none" w:sz="0" w:space="0" w:color="auto"/>
        <w:bottom w:val="none" w:sz="0" w:space="0" w:color="auto"/>
        <w:right w:val="none" w:sz="0" w:space="0" w:color="auto"/>
      </w:divBdr>
    </w:div>
    <w:div w:id="573970902">
      <w:bodyDiv w:val="1"/>
      <w:marLeft w:val="0"/>
      <w:marRight w:val="0"/>
      <w:marTop w:val="0"/>
      <w:marBottom w:val="0"/>
      <w:divBdr>
        <w:top w:val="none" w:sz="0" w:space="0" w:color="auto"/>
        <w:left w:val="none" w:sz="0" w:space="0" w:color="auto"/>
        <w:bottom w:val="none" w:sz="0" w:space="0" w:color="auto"/>
        <w:right w:val="none" w:sz="0" w:space="0" w:color="auto"/>
      </w:divBdr>
    </w:div>
    <w:div w:id="577253806">
      <w:bodyDiv w:val="1"/>
      <w:marLeft w:val="0"/>
      <w:marRight w:val="0"/>
      <w:marTop w:val="0"/>
      <w:marBottom w:val="0"/>
      <w:divBdr>
        <w:top w:val="none" w:sz="0" w:space="0" w:color="auto"/>
        <w:left w:val="none" w:sz="0" w:space="0" w:color="auto"/>
        <w:bottom w:val="none" w:sz="0" w:space="0" w:color="auto"/>
        <w:right w:val="none" w:sz="0" w:space="0" w:color="auto"/>
      </w:divBdr>
    </w:div>
    <w:div w:id="578055577">
      <w:bodyDiv w:val="1"/>
      <w:marLeft w:val="0"/>
      <w:marRight w:val="0"/>
      <w:marTop w:val="0"/>
      <w:marBottom w:val="0"/>
      <w:divBdr>
        <w:top w:val="none" w:sz="0" w:space="0" w:color="auto"/>
        <w:left w:val="none" w:sz="0" w:space="0" w:color="auto"/>
        <w:bottom w:val="none" w:sz="0" w:space="0" w:color="auto"/>
        <w:right w:val="none" w:sz="0" w:space="0" w:color="auto"/>
      </w:divBdr>
    </w:div>
    <w:div w:id="579095285">
      <w:bodyDiv w:val="1"/>
      <w:marLeft w:val="0"/>
      <w:marRight w:val="0"/>
      <w:marTop w:val="0"/>
      <w:marBottom w:val="0"/>
      <w:divBdr>
        <w:top w:val="none" w:sz="0" w:space="0" w:color="auto"/>
        <w:left w:val="none" w:sz="0" w:space="0" w:color="auto"/>
        <w:bottom w:val="none" w:sz="0" w:space="0" w:color="auto"/>
        <w:right w:val="none" w:sz="0" w:space="0" w:color="auto"/>
      </w:divBdr>
    </w:div>
    <w:div w:id="582640595">
      <w:bodyDiv w:val="1"/>
      <w:marLeft w:val="0"/>
      <w:marRight w:val="0"/>
      <w:marTop w:val="0"/>
      <w:marBottom w:val="0"/>
      <w:divBdr>
        <w:top w:val="none" w:sz="0" w:space="0" w:color="auto"/>
        <w:left w:val="none" w:sz="0" w:space="0" w:color="auto"/>
        <w:bottom w:val="none" w:sz="0" w:space="0" w:color="auto"/>
        <w:right w:val="none" w:sz="0" w:space="0" w:color="auto"/>
      </w:divBdr>
    </w:div>
    <w:div w:id="584071078">
      <w:bodyDiv w:val="1"/>
      <w:marLeft w:val="0"/>
      <w:marRight w:val="0"/>
      <w:marTop w:val="0"/>
      <w:marBottom w:val="0"/>
      <w:divBdr>
        <w:top w:val="none" w:sz="0" w:space="0" w:color="auto"/>
        <w:left w:val="none" w:sz="0" w:space="0" w:color="auto"/>
        <w:bottom w:val="none" w:sz="0" w:space="0" w:color="auto"/>
        <w:right w:val="none" w:sz="0" w:space="0" w:color="auto"/>
      </w:divBdr>
    </w:div>
    <w:div w:id="586035701">
      <w:bodyDiv w:val="1"/>
      <w:marLeft w:val="0"/>
      <w:marRight w:val="0"/>
      <w:marTop w:val="0"/>
      <w:marBottom w:val="0"/>
      <w:divBdr>
        <w:top w:val="none" w:sz="0" w:space="0" w:color="auto"/>
        <w:left w:val="none" w:sz="0" w:space="0" w:color="auto"/>
        <w:bottom w:val="none" w:sz="0" w:space="0" w:color="auto"/>
        <w:right w:val="none" w:sz="0" w:space="0" w:color="auto"/>
      </w:divBdr>
    </w:div>
    <w:div w:id="587273230">
      <w:bodyDiv w:val="1"/>
      <w:marLeft w:val="0"/>
      <w:marRight w:val="0"/>
      <w:marTop w:val="0"/>
      <w:marBottom w:val="0"/>
      <w:divBdr>
        <w:top w:val="none" w:sz="0" w:space="0" w:color="auto"/>
        <w:left w:val="none" w:sz="0" w:space="0" w:color="auto"/>
        <w:bottom w:val="none" w:sz="0" w:space="0" w:color="auto"/>
        <w:right w:val="none" w:sz="0" w:space="0" w:color="auto"/>
      </w:divBdr>
    </w:div>
    <w:div w:id="594753369">
      <w:bodyDiv w:val="1"/>
      <w:marLeft w:val="0"/>
      <w:marRight w:val="0"/>
      <w:marTop w:val="0"/>
      <w:marBottom w:val="0"/>
      <w:divBdr>
        <w:top w:val="none" w:sz="0" w:space="0" w:color="auto"/>
        <w:left w:val="none" w:sz="0" w:space="0" w:color="auto"/>
        <w:bottom w:val="none" w:sz="0" w:space="0" w:color="auto"/>
        <w:right w:val="none" w:sz="0" w:space="0" w:color="auto"/>
      </w:divBdr>
    </w:div>
    <w:div w:id="595597388">
      <w:bodyDiv w:val="1"/>
      <w:marLeft w:val="0"/>
      <w:marRight w:val="0"/>
      <w:marTop w:val="0"/>
      <w:marBottom w:val="0"/>
      <w:divBdr>
        <w:top w:val="none" w:sz="0" w:space="0" w:color="auto"/>
        <w:left w:val="none" w:sz="0" w:space="0" w:color="auto"/>
        <w:bottom w:val="none" w:sz="0" w:space="0" w:color="auto"/>
        <w:right w:val="none" w:sz="0" w:space="0" w:color="auto"/>
      </w:divBdr>
    </w:div>
    <w:div w:id="600768667">
      <w:bodyDiv w:val="1"/>
      <w:marLeft w:val="0"/>
      <w:marRight w:val="0"/>
      <w:marTop w:val="0"/>
      <w:marBottom w:val="0"/>
      <w:divBdr>
        <w:top w:val="none" w:sz="0" w:space="0" w:color="auto"/>
        <w:left w:val="none" w:sz="0" w:space="0" w:color="auto"/>
        <w:bottom w:val="none" w:sz="0" w:space="0" w:color="auto"/>
        <w:right w:val="none" w:sz="0" w:space="0" w:color="auto"/>
      </w:divBdr>
    </w:div>
    <w:div w:id="602420766">
      <w:bodyDiv w:val="1"/>
      <w:marLeft w:val="0"/>
      <w:marRight w:val="0"/>
      <w:marTop w:val="0"/>
      <w:marBottom w:val="0"/>
      <w:divBdr>
        <w:top w:val="none" w:sz="0" w:space="0" w:color="auto"/>
        <w:left w:val="none" w:sz="0" w:space="0" w:color="auto"/>
        <w:bottom w:val="none" w:sz="0" w:space="0" w:color="auto"/>
        <w:right w:val="none" w:sz="0" w:space="0" w:color="auto"/>
      </w:divBdr>
    </w:div>
    <w:div w:id="603422381">
      <w:bodyDiv w:val="1"/>
      <w:marLeft w:val="0"/>
      <w:marRight w:val="0"/>
      <w:marTop w:val="0"/>
      <w:marBottom w:val="0"/>
      <w:divBdr>
        <w:top w:val="none" w:sz="0" w:space="0" w:color="auto"/>
        <w:left w:val="none" w:sz="0" w:space="0" w:color="auto"/>
        <w:bottom w:val="none" w:sz="0" w:space="0" w:color="auto"/>
        <w:right w:val="none" w:sz="0" w:space="0" w:color="auto"/>
      </w:divBdr>
    </w:div>
    <w:div w:id="610161501">
      <w:bodyDiv w:val="1"/>
      <w:marLeft w:val="0"/>
      <w:marRight w:val="0"/>
      <w:marTop w:val="0"/>
      <w:marBottom w:val="0"/>
      <w:divBdr>
        <w:top w:val="none" w:sz="0" w:space="0" w:color="auto"/>
        <w:left w:val="none" w:sz="0" w:space="0" w:color="auto"/>
        <w:bottom w:val="none" w:sz="0" w:space="0" w:color="auto"/>
        <w:right w:val="none" w:sz="0" w:space="0" w:color="auto"/>
      </w:divBdr>
    </w:div>
    <w:div w:id="613295796">
      <w:bodyDiv w:val="1"/>
      <w:marLeft w:val="0"/>
      <w:marRight w:val="0"/>
      <w:marTop w:val="0"/>
      <w:marBottom w:val="0"/>
      <w:divBdr>
        <w:top w:val="none" w:sz="0" w:space="0" w:color="auto"/>
        <w:left w:val="none" w:sz="0" w:space="0" w:color="auto"/>
        <w:bottom w:val="none" w:sz="0" w:space="0" w:color="auto"/>
        <w:right w:val="none" w:sz="0" w:space="0" w:color="auto"/>
      </w:divBdr>
    </w:div>
    <w:div w:id="615254912">
      <w:bodyDiv w:val="1"/>
      <w:marLeft w:val="0"/>
      <w:marRight w:val="0"/>
      <w:marTop w:val="0"/>
      <w:marBottom w:val="0"/>
      <w:divBdr>
        <w:top w:val="none" w:sz="0" w:space="0" w:color="auto"/>
        <w:left w:val="none" w:sz="0" w:space="0" w:color="auto"/>
        <w:bottom w:val="none" w:sz="0" w:space="0" w:color="auto"/>
        <w:right w:val="none" w:sz="0" w:space="0" w:color="auto"/>
      </w:divBdr>
    </w:div>
    <w:div w:id="616956294">
      <w:bodyDiv w:val="1"/>
      <w:marLeft w:val="0"/>
      <w:marRight w:val="0"/>
      <w:marTop w:val="0"/>
      <w:marBottom w:val="0"/>
      <w:divBdr>
        <w:top w:val="none" w:sz="0" w:space="0" w:color="auto"/>
        <w:left w:val="none" w:sz="0" w:space="0" w:color="auto"/>
        <w:bottom w:val="none" w:sz="0" w:space="0" w:color="auto"/>
        <w:right w:val="none" w:sz="0" w:space="0" w:color="auto"/>
      </w:divBdr>
    </w:div>
    <w:div w:id="618031772">
      <w:bodyDiv w:val="1"/>
      <w:marLeft w:val="0"/>
      <w:marRight w:val="0"/>
      <w:marTop w:val="0"/>
      <w:marBottom w:val="0"/>
      <w:divBdr>
        <w:top w:val="none" w:sz="0" w:space="0" w:color="auto"/>
        <w:left w:val="none" w:sz="0" w:space="0" w:color="auto"/>
        <w:bottom w:val="none" w:sz="0" w:space="0" w:color="auto"/>
        <w:right w:val="none" w:sz="0" w:space="0" w:color="auto"/>
      </w:divBdr>
    </w:div>
    <w:div w:id="618487456">
      <w:bodyDiv w:val="1"/>
      <w:marLeft w:val="0"/>
      <w:marRight w:val="0"/>
      <w:marTop w:val="0"/>
      <w:marBottom w:val="0"/>
      <w:divBdr>
        <w:top w:val="none" w:sz="0" w:space="0" w:color="auto"/>
        <w:left w:val="none" w:sz="0" w:space="0" w:color="auto"/>
        <w:bottom w:val="none" w:sz="0" w:space="0" w:color="auto"/>
        <w:right w:val="none" w:sz="0" w:space="0" w:color="auto"/>
      </w:divBdr>
    </w:div>
    <w:div w:id="621960261">
      <w:bodyDiv w:val="1"/>
      <w:marLeft w:val="0"/>
      <w:marRight w:val="0"/>
      <w:marTop w:val="0"/>
      <w:marBottom w:val="0"/>
      <w:divBdr>
        <w:top w:val="none" w:sz="0" w:space="0" w:color="auto"/>
        <w:left w:val="none" w:sz="0" w:space="0" w:color="auto"/>
        <w:bottom w:val="none" w:sz="0" w:space="0" w:color="auto"/>
        <w:right w:val="none" w:sz="0" w:space="0" w:color="auto"/>
      </w:divBdr>
    </w:div>
    <w:div w:id="625231860">
      <w:bodyDiv w:val="1"/>
      <w:marLeft w:val="0"/>
      <w:marRight w:val="0"/>
      <w:marTop w:val="0"/>
      <w:marBottom w:val="0"/>
      <w:divBdr>
        <w:top w:val="none" w:sz="0" w:space="0" w:color="auto"/>
        <w:left w:val="none" w:sz="0" w:space="0" w:color="auto"/>
        <w:bottom w:val="none" w:sz="0" w:space="0" w:color="auto"/>
        <w:right w:val="none" w:sz="0" w:space="0" w:color="auto"/>
      </w:divBdr>
    </w:div>
    <w:div w:id="625233985">
      <w:bodyDiv w:val="1"/>
      <w:marLeft w:val="0"/>
      <w:marRight w:val="0"/>
      <w:marTop w:val="0"/>
      <w:marBottom w:val="0"/>
      <w:divBdr>
        <w:top w:val="none" w:sz="0" w:space="0" w:color="auto"/>
        <w:left w:val="none" w:sz="0" w:space="0" w:color="auto"/>
        <w:bottom w:val="none" w:sz="0" w:space="0" w:color="auto"/>
        <w:right w:val="none" w:sz="0" w:space="0" w:color="auto"/>
      </w:divBdr>
    </w:div>
    <w:div w:id="625812787">
      <w:bodyDiv w:val="1"/>
      <w:marLeft w:val="0"/>
      <w:marRight w:val="0"/>
      <w:marTop w:val="0"/>
      <w:marBottom w:val="0"/>
      <w:divBdr>
        <w:top w:val="none" w:sz="0" w:space="0" w:color="auto"/>
        <w:left w:val="none" w:sz="0" w:space="0" w:color="auto"/>
        <w:bottom w:val="none" w:sz="0" w:space="0" w:color="auto"/>
        <w:right w:val="none" w:sz="0" w:space="0" w:color="auto"/>
      </w:divBdr>
    </w:div>
    <w:div w:id="627857545">
      <w:bodyDiv w:val="1"/>
      <w:marLeft w:val="0"/>
      <w:marRight w:val="0"/>
      <w:marTop w:val="0"/>
      <w:marBottom w:val="0"/>
      <w:divBdr>
        <w:top w:val="none" w:sz="0" w:space="0" w:color="auto"/>
        <w:left w:val="none" w:sz="0" w:space="0" w:color="auto"/>
        <w:bottom w:val="none" w:sz="0" w:space="0" w:color="auto"/>
        <w:right w:val="none" w:sz="0" w:space="0" w:color="auto"/>
      </w:divBdr>
    </w:div>
    <w:div w:id="632716781">
      <w:bodyDiv w:val="1"/>
      <w:marLeft w:val="0"/>
      <w:marRight w:val="0"/>
      <w:marTop w:val="0"/>
      <w:marBottom w:val="0"/>
      <w:divBdr>
        <w:top w:val="none" w:sz="0" w:space="0" w:color="auto"/>
        <w:left w:val="none" w:sz="0" w:space="0" w:color="auto"/>
        <w:bottom w:val="none" w:sz="0" w:space="0" w:color="auto"/>
        <w:right w:val="none" w:sz="0" w:space="0" w:color="auto"/>
      </w:divBdr>
    </w:div>
    <w:div w:id="635717901">
      <w:bodyDiv w:val="1"/>
      <w:marLeft w:val="0"/>
      <w:marRight w:val="0"/>
      <w:marTop w:val="0"/>
      <w:marBottom w:val="0"/>
      <w:divBdr>
        <w:top w:val="none" w:sz="0" w:space="0" w:color="auto"/>
        <w:left w:val="none" w:sz="0" w:space="0" w:color="auto"/>
        <w:bottom w:val="none" w:sz="0" w:space="0" w:color="auto"/>
        <w:right w:val="none" w:sz="0" w:space="0" w:color="auto"/>
      </w:divBdr>
    </w:div>
    <w:div w:id="646398843">
      <w:bodyDiv w:val="1"/>
      <w:marLeft w:val="0"/>
      <w:marRight w:val="0"/>
      <w:marTop w:val="0"/>
      <w:marBottom w:val="0"/>
      <w:divBdr>
        <w:top w:val="none" w:sz="0" w:space="0" w:color="auto"/>
        <w:left w:val="none" w:sz="0" w:space="0" w:color="auto"/>
        <w:bottom w:val="none" w:sz="0" w:space="0" w:color="auto"/>
        <w:right w:val="none" w:sz="0" w:space="0" w:color="auto"/>
      </w:divBdr>
    </w:div>
    <w:div w:id="647124438">
      <w:bodyDiv w:val="1"/>
      <w:marLeft w:val="0"/>
      <w:marRight w:val="0"/>
      <w:marTop w:val="0"/>
      <w:marBottom w:val="0"/>
      <w:divBdr>
        <w:top w:val="none" w:sz="0" w:space="0" w:color="auto"/>
        <w:left w:val="none" w:sz="0" w:space="0" w:color="auto"/>
        <w:bottom w:val="none" w:sz="0" w:space="0" w:color="auto"/>
        <w:right w:val="none" w:sz="0" w:space="0" w:color="auto"/>
      </w:divBdr>
    </w:div>
    <w:div w:id="648705510">
      <w:bodyDiv w:val="1"/>
      <w:marLeft w:val="0"/>
      <w:marRight w:val="0"/>
      <w:marTop w:val="0"/>
      <w:marBottom w:val="0"/>
      <w:divBdr>
        <w:top w:val="none" w:sz="0" w:space="0" w:color="auto"/>
        <w:left w:val="none" w:sz="0" w:space="0" w:color="auto"/>
        <w:bottom w:val="none" w:sz="0" w:space="0" w:color="auto"/>
        <w:right w:val="none" w:sz="0" w:space="0" w:color="auto"/>
      </w:divBdr>
    </w:div>
    <w:div w:id="648899699">
      <w:bodyDiv w:val="1"/>
      <w:marLeft w:val="0"/>
      <w:marRight w:val="0"/>
      <w:marTop w:val="0"/>
      <w:marBottom w:val="0"/>
      <w:divBdr>
        <w:top w:val="none" w:sz="0" w:space="0" w:color="auto"/>
        <w:left w:val="none" w:sz="0" w:space="0" w:color="auto"/>
        <w:bottom w:val="none" w:sz="0" w:space="0" w:color="auto"/>
        <w:right w:val="none" w:sz="0" w:space="0" w:color="auto"/>
      </w:divBdr>
    </w:div>
    <w:div w:id="658074768">
      <w:bodyDiv w:val="1"/>
      <w:marLeft w:val="0"/>
      <w:marRight w:val="0"/>
      <w:marTop w:val="0"/>
      <w:marBottom w:val="0"/>
      <w:divBdr>
        <w:top w:val="none" w:sz="0" w:space="0" w:color="auto"/>
        <w:left w:val="none" w:sz="0" w:space="0" w:color="auto"/>
        <w:bottom w:val="none" w:sz="0" w:space="0" w:color="auto"/>
        <w:right w:val="none" w:sz="0" w:space="0" w:color="auto"/>
      </w:divBdr>
    </w:div>
    <w:div w:id="659845793">
      <w:bodyDiv w:val="1"/>
      <w:marLeft w:val="0"/>
      <w:marRight w:val="0"/>
      <w:marTop w:val="0"/>
      <w:marBottom w:val="0"/>
      <w:divBdr>
        <w:top w:val="none" w:sz="0" w:space="0" w:color="auto"/>
        <w:left w:val="none" w:sz="0" w:space="0" w:color="auto"/>
        <w:bottom w:val="none" w:sz="0" w:space="0" w:color="auto"/>
        <w:right w:val="none" w:sz="0" w:space="0" w:color="auto"/>
      </w:divBdr>
    </w:div>
    <w:div w:id="661010599">
      <w:bodyDiv w:val="1"/>
      <w:marLeft w:val="0"/>
      <w:marRight w:val="0"/>
      <w:marTop w:val="0"/>
      <w:marBottom w:val="0"/>
      <w:divBdr>
        <w:top w:val="none" w:sz="0" w:space="0" w:color="auto"/>
        <w:left w:val="none" w:sz="0" w:space="0" w:color="auto"/>
        <w:bottom w:val="none" w:sz="0" w:space="0" w:color="auto"/>
        <w:right w:val="none" w:sz="0" w:space="0" w:color="auto"/>
      </w:divBdr>
    </w:div>
    <w:div w:id="664283926">
      <w:bodyDiv w:val="1"/>
      <w:marLeft w:val="0"/>
      <w:marRight w:val="0"/>
      <w:marTop w:val="0"/>
      <w:marBottom w:val="0"/>
      <w:divBdr>
        <w:top w:val="none" w:sz="0" w:space="0" w:color="auto"/>
        <w:left w:val="none" w:sz="0" w:space="0" w:color="auto"/>
        <w:bottom w:val="none" w:sz="0" w:space="0" w:color="auto"/>
        <w:right w:val="none" w:sz="0" w:space="0" w:color="auto"/>
      </w:divBdr>
    </w:div>
    <w:div w:id="667635640">
      <w:bodyDiv w:val="1"/>
      <w:marLeft w:val="0"/>
      <w:marRight w:val="0"/>
      <w:marTop w:val="0"/>
      <w:marBottom w:val="0"/>
      <w:divBdr>
        <w:top w:val="none" w:sz="0" w:space="0" w:color="auto"/>
        <w:left w:val="none" w:sz="0" w:space="0" w:color="auto"/>
        <w:bottom w:val="none" w:sz="0" w:space="0" w:color="auto"/>
        <w:right w:val="none" w:sz="0" w:space="0" w:color="auto"/>
      </w:divBdr>
    </w:div>
    <w:div w:id="668212427">
      <w:bodyDiv w:val="1"/>
      <w:marLeft w:val="0"/>
      <w:marRight w:val="0"/>
      <w:marTop w:val="0"/>
      <w:marBottom w:val="0"/>
      <w:divBdr>
        <w:top w:val="none" w:sz="0" w:space="0" w:color="auto"/>
        <w:left w:val="none" w:sz="0" w:space="0" w:color="auto"/>
        <w:bottom w:val="none" w:sz="0" w:space="0" w:color="auto"/>
        <w:right w:val="none" w:sz="0" w:space="0" w:color="auto"/>
      </w:divBdr>
    </w:div>
    <w:div w:id="678627913">
      <w:bodyDiv w:val="1"/>
      <w:marLeft w:val="0"/>
      <w:marRight w:val="0"/>
      <w:marTop w:val="0"/>
      <w:marBottom w:val="0"/>
      <w:divBdr>
        <w:top w:val="none" w:sz="0" w:space="0" w:color="auto"/>
        <w:left w:val="none" w:sz="0" w:space="0" w:color="auto"/>
        <w:bottom w:val="none" w:sz="0" w:space="0" w:color="auto"/>
        <w:right w:val="none" w:sz="0" w:space="0" w:color="auto"/>
      </w:divBdr>
    </w:div>
    <w:div w:id="683241935">
      <w:bodyDiv w:val="1"/>
      <w:marLeft w:val="0"/>
      <w:marRight w:val="0"/>
      <w:marTop w:val="0"/>
      <w:marBottom w:val="0"/>
      <w:divBdr>
        <w:top w:val="none" w:sz="0" w:space="0" w:color="auto"/>
        <w:left w:val="none" w:sz="0" w:space="0" w:color="auto"/>
        <w:bottom w:val="none" w:sz="0" w:space="0" w:color="auto"/>
        <w:right w:val="none" w:sz="0" w:space="0" w:color="auto"/>
      </w:divBdr>
    </w:div>
    <w:div w:id="688411713">
      <w:bodyDiv w:val="1"/>
      <w:marLeft w:val="0"/>
      <w:marRight w:val="0"/>
      <w:marTop w:val="0"/>
      <w:marBottom w:val="0"/>
      <w:divBdr>
        <w:top w:val="none" w:sz="0" w:space="0" w:color="auto"/>
        <w:left w:val="none" w:sz="0" w:space="0" w:color="auto"/>
        <w:bottom w:val="none" w:sz="0" w:space="0" w:color="auto"/>
        <w:right w:val="none" w:sz="0" w:space="0" w:color="auto"/>
      </w:divBdr>
    </w:div>
    <w:div w:id="691030058">
      <w:bodyDiv w:val="1"/>
      <w:marLeft w:val="0"/>
      <w:marRight w:val="0"/>
      <w:marTop w:val="0"/>
      <w:marBottom w:val="0"/>
      <w:divBdr>
        <w:top w:val="none" w:sz="0" w:space="0" w:color="auto"/>
        <w:left w:val="none" w:sz="0" w:space="0" w:color="auto"/>
        <w:bottom w:val="none" w:sz="0" w:space="0" w:color="auto"/>
        <w:right w:val="none" w:sz="0" w:space="0" w:color="auto"/>
      </w:divBdr>
    </w:div>
    <w:div w:id="691884643">
      <w:bodyDiv w:val="1"/>
      <w:marLeft w:val="0"/>
      <w:marRight w:val="0"/>
      <w:marTop w:val="0"/>
      <w:marBottom w:val="0"/>
      <w:divBdr>
        <w:top w:val="none" w:sz="0" w:space="0" w:color="auto"/>
        <w:left w:val="none" w:sz="0" w:space="0" w:color="auto"/>
        <w:bottom w:val="none" w:sz="0" w:space="0" w:color="auto"/>
        <w:right w:val="none" w:sz="0" w:space="0" w:color="auto"/>
      </w:divBdr>
    </w:div>
    <w:div w:id="692654748">
      <w:bodyDiv w:val="1"/>
      <w:marLeft w:val="0"/>
      <w:marRight w:val="0"/>
      <w:marTop w:val="0"/>
      <w:marBottom w:val="0"/>
      <w:divBdr>
        <w:top w:val="none" w:sz="0" w:space="0" w:color="auto"/>
        <w:left w:val="none" w:sz="0" w:space="0" w:color="auto"/>
        <w:bottom w:val="none" w:sz="0" w:space="0" w:color="auto"/>
        <w:right w:val="none" w:sz="0" w:space="0" w:color="auto"/>
      </w:divBdr>
    </w:div>
    <w:div w:id="699357608">
      <w:bodyDiv w:val="1"/>
      <w:marLeft w:val="0"/>
      <w:marRight w:val="0"/>
      <w:marTop w:val="0"/>
      <w:marBottom w:val="0"/>
      <w:divBdr>
        <w:top w:val="none" w:sz="0" w:space="0" w:color="auto"/>
        <w:left w:val="none" w:sz="0" w:space="0" w:color="auto"/>
        <w:bottom w:val="none" w:sz="0" w:space="0" w:color="auto"/>
        <w:right w:val="none" w:sz="0" w:space="0" w:color="auto"/>
      </w:divBdr>
    </w:div>
    <w:div w:id="702680085">
      <w:bodyDiv w:val="1"/>
      <w:marLeft w:val="0"/>
      <w:marRight w:val="0"/>
      <w:marTop w:val="0"/>
      <w:marBottom w:val="0"/>
      <w:divBdr>
        <w:top w:val="none" w:sz="0" w:space="0" w:color="auto"/>
        <w:left w:val="none" w:sz="0" w:space="0" w:color="auto"/>
        <w:bottom w:val="none" w:sz="0" w:space="0" w:color="auto"/>
        <w:right w:val="none" w:sz="0" w:space="0" w:color="auto"/>
      </w:divBdr>
    </w:div>
    <w:div w:id="705644092">
      <w:bodyDiv w:val="1"/>
      <w:marLeft w:val="0"/>
      <w:marRight w:val="0"/>
      <w:marTop w:val="0"/>
      <w:marBottom w:val="0"/>
      <w:divBdr>
        <w:top w:val="none" w:sz="0" w:space="0" w:color="auto"/>
        <w:left w:val="none" w:sz="0" w:space="0" w:color="auto"/>
        <w:bottom w:val="none" w:sz="0" w:space="0" w:color="auto"/>
        <w:right w:val="none" w:sz="0" w:space="0" w:color="auto"/>
      </w:divBdr>
    </w:div>
    <w:div w:id="706491801">
      <w:bodyDiv w:val="1"/>
      <w:marLeft w:val="0"/>
      <w:marRight w:val="0"/>
      <w:marTop w:val="0"/>
      <w:marBottom w:val="0"/>
      <w:divBdr>
        <w:top w:val="none" w:sz="0" w:space="0" w:color="auto"/>
        <w:left w:val="none" w:sz="0" w:space="0" w:color="auto"/>
        <w:bottom w:val="none" w:sz="0" w:space="0" w:color="auto"/>
        <w:right w:val="none" w:sz="0" w:space="0" w:color="auto"/>
      </w:divBdr>
    </w:div>
    <w:div w:id="708526523">
      <w:bodyDiv w:val="1"/>
      <w:marLeft w:val="0"/>
      <w:marRight w:val="0"/>
      <w:marTop w:val="0"/>
      <w:marBottom w:val="0"/>
      <w:divBdr>
        <w:top w:val="none" w:sz="0" w:space="0" w:color="auto"/>
        <w:left w:val="none" w:sz="0" w:space="0" w:color="auto"/>
        <w:bottom w:val="none" w:sz="0" w:space="0" w:color="auto"/>
        <w:right w:val="none" w:sz="0" w:space="0" w:color="auto"/>
      </w:divBdr>
    </w:div>
    <w:div w:id="709191052">
      <w:bodyDiv w:val="1"/>
      <w:marLeft w:val="0"/>
      <w:marRight w:val="0"/>
      <w:marTop w:val="0"/>
      <w:marBottom w:val="0"/>
      <w:divBdr>
        <w:top w:val="none" w:sz="0" w:space="0" w:color="auto"/>
        <w:left w:val="none" w:sz="0" w:space="0" w:color="auto"/>
        <w:bottom w:val="none" w:sz="0" w:space="0" w:color="auto"/>
        <w:right w:val="none" w:sz="0" w:space="0" w:color="auto"/>
      </w:divBdr>
    </w:div>
    <w:div w:id="712772466">
      <w:bodyDiv w:val="1"/>
      <w:marLeft w:val="0"/>
      <w:marRight w:val="0"/>
      <w:marTop w:val="0"/>
      <w:marBottom w:val="0"/>
      <w:divBdr>
        <w:top w:val="none" w:sz="0" w:space="0" w:color="auto"/>
        <w:left w:val="none" w:sz="0" w:space="0" w:color="auto"/>
        <w:bottom w:val="none" w:sz="0" w:space="0" w:color="auto"/>
        <w:right w:val="none" w:sz="0" w:space="0" w:color="auto"/>
      </w:divBdr>
    </w:div>
    <w:div w:id="713457555">
      <w:bodyDiv w:val="1"/>
      <w:marLeft w:val="0"/>
      <w:marRight w:val="0"/>
      <w:marTop w:val="0"/>
      <w:marBottom w:val="0"/>
      <w:divBdr>
        <w:top w:val="none" w:sz="0" w:space="0" w:color="auto"/>
        <w:left w:val="none" w:sz="0" w:space="0" w:color="auto"/>
        <w:bottom w:val="none" w:sz="0" w:space="0" w:color="auto"/>
        <w:right w:val="none" w:sz="0" w:space="0" w:color="auto"/>
      </w:divBdr>
    </w:div>
    <w:div w:id="714542731">
      <w:bodyDiv w:val="1"/>
      <w:marLeft w:val="0"/>
      <w:marRight w:val="0"/>
      <w:marTop w:val="0"/>
      <w:marBottom w:val="0"/>
      <w:divBdr>
        <w:top w:val="none" w:sz="0" w:space="0" w:color="auto"/>
        <w:left w:val="none" w:sz="0" w:space="0" w:color="auto"/>
        <w:bottom w:val="none" w:sz="0" w:space="0" w:color="auto"/>
        <w:right w:val="none" w:sz="0" w:space="0" w:color="auto"/>
      </w:divBdr>
    </w:div>
    <w:div w:id="721683768">
      <w:bodyDiv w:val="1"/>
      <w:marLeft w:val="0"/>
      <w:marRight w:val="0"/>
      <w:marTop w:val="0"/>
      <w:marBottom w:val="0"/>
      <w:divBdr>
        <w:top w:val="none" w:sz="0" w:space="0" w:color="auto"/>
        <w:left w:val="none" w:sz="0" w:space="0" w:color="auto"/>
        <w:bottom w:val="none" w:sz="0" w:space="0" w:color="auto"/>
        <w:right w:val="none" w:sz="0" w:space="0" w:color="auto"/>
      </w:divBdr>
    </w:div>
    <w:div w:id="729578390">
      <w:bodyDiv w:val="1"/>
      <w:marLeft w:val="0"/>
      <w:marRight w:val="0"/>
      <w:marTop w:val="0"/>
      <w:marBottom w:val="0"/>
      <w:divBdr>
        <w:top w:val="none" w:sz="0" w:space="0" w:color="auto"/>
        <w:left w:val="none" w:sz="0" w:space="0" w:color="auto"/>
        <w:bottom w:val="none" w:sz="0" w:space="0" w:color="auto"/>
        <w:right w:val="none" w:sz="0" w:space="0" w:color="auto"/>
      </w:divBdr>
    </w:div>
    <w:div w:id="730929938">
      <w:bodyDiv w:val="1"/>
      <w:marLeft w:val="0"/>
      <w:marRight w:val="0"/>
      <w:marTop w:val="0"/>
      <w:marBottom w:val="0"/>
      <w:divBdr>
        <w:top w:val="none" w:sz="0" w:space="0" w:color="auto"/>
        <w:left w:val="none" w:sz="0" w:space="0" w:color="auto"/>
        <w:bottom w:val="none" w:sz="0" w:space="0" w:color="auto"/>
        <w:right w:val="none" w:sz="0" w:space="0" w:color="auto"/>
      </w:divBdr>
    </w:div>
    <w:div w:id="737827371">
      <w:bodyDiv w:val="1"/>
      <w:marLeft w:val="0"/>
      <w:marRight w:val="0"/>
      <w:marTop w:val="0"/>
      <w:marBottom w:val="0"/>
      <w:divBdr>
        <w:top w:val="none" w:sz="0" w:space="0" w:color="auto"/>
        <w:left w:val="none" w:sz="0" w:space="0" w:color="auto"/>
        <w:bottom w:val="none" w:sz="0" w:space="0" w:color="auto"/>
        <w:right w:val="none" w:sz="0" w:space="0" w:color="auto"/>
      </w:divBdr>
    </w:div>
    <w:div w:id="740832863">
      <w:bodyDiv w:val="1"/>
      <w:marLeft w:val="0"/>
      <w:marRight w:val="0"/>
      <w:marTop w:val="0"/>
      <w:marBottom w:val="0"/>
      <w:divBdr>
        <w:top w:val="none" w:sz="0" w:space="0" w:color="auto"/>
        <w:left w:val="none" w:sz="0" w:space="0" w:color="auto"/>
        <w:bottom w:val="none" w:sz="0" w:space="0" w:color="auto"/>
        <w:right w:val="none" w:sz="0" w:space="0" w:color="auto"/>
      </w:divBdr>
    </w:div>
    <w:div w:id="743181521">
      <w:bodyDiv w:val="1"/>
      <w:marLeft w:val="0"/>
      <w:marRight w:val="0"/>
      <w:marTop w:val="0"/>
      <w:marBottom w:val="0"/>
      <w:divBdr>
        <w:top w:val="none" w:sz="0" w:space="0" w:color="auto"/>
        <w:left w:val="none" w:sz="0" w:space="0" w:color="auto"/>
        <w:bottom w:val="none" w:sz="0" w:space="0" w:color="auto"/>
        <w:right w:val="none" w:sz="0" w:space="0" w:color="auto"/>
      </w:divBdr>
    </w:div>
    <w:div w:id="745105721">
      <w:bodyDiv w:val="1"/>
      <w:marLeft w:val="0"/>
      <w:marRight w:val="0"/>
      <w:marTop w:val="0"/>
      <w:marBottom w:val="0"/>
      <w:divBdr>
        <w:top w:val="none" w:sz="0" w:space="0" w:color="auto"/>
        <w:left w:val="none" w:sz="0" w:space="0" w:color="auto"/>
        <w:bottom w:val="none" w:sz="0" w:space="0" w:color="auto"/>
        <w:right w:val="none" w:sz="0" w:space="0" w:color="auto"/>
      </w:divBdr>
      <w:divsChild>
        <w:div w:id="1034499110">
          <w:marLeft w:val="0"/>
          <w:marRight w:val="0"/>
          <w:marTop w:val="0"/>
          <w:marBottom w:val="0"/>
          <w:divBdr>
            <w:top w:val="none" w:sz="0" w:space="0" w:color="auto"/>
            <w:left w:val="none" w:sz="0" w:space="0" w:color="auto"/>
            <w:bottom w:val="none" w:sz="0" w:space="0" w:color="auto"/>
            <w:right w:val="none" w:sz="0" w:space="0" w:color="auto"/>
          </w:divBdr>
          <w:divsChild>
            <w:div w:id="961227467">
              <w:marLeft w:val="0"/>
              <w:marRight w:val="0"/>
              <w:marTop w:val="0"/>
              <w:marBottom w:val="0"/>
              <w:divBdr>
                <w:top w:val="none" w:sz="0" w:space="0" w:color="auto"/>
                <w:left w:val="none" w:sz="0" w:space="0" w:color="auto"/>
                <w:bottom w:val="none" w:sz="0" w:space="0" w:color="auto"/>
                <w:right w:val="none" w:sz="0" w:space="0" w:color="auto"/>
              </w:divBdr>
              <w:divsChild>
                <w:div w:id="20587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2279">
          <w:marLeft w:val="0"/>
          <w:marRight w:val="0"/>
          <w:marTop w:val="100"/>
          <w:marBottom w:val="0"/>
          <w:divBdr>
            <w:top w:val="none" w:sz="0" w:space="0" w:color="auto"/>
            <w:left w:val="none" w:sz="0" w:space="0" w:color="auto"/>
            <w:bottom w:val="none" w:sz="0" w:space="0" w:color="auto"/>
            <w:right w:val="none" w:sz="0" w:space="0" w:color="auto"/>
          </w:divBdr>
          <w:divsChild>
            <w:div w:id="159366080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45617423">
      <w:bodyDiv w:val="1"/>
      <w:marLeft w:val="0"/>
      <w:marRight w:val="0"/>
      <w:marTop w:val="0"/>
      <w:marBottom w:val="0"/>
      <w:divBdr>
        <w:top w:val="none" w:sz="0" w:space="0" w:color="auto"/>
        <w:left w:val="none" w:sz="0" w:space="0" w:color="auto"/>
        <w:bottom w:val="none" w:sz="0" w:space="0" w:color="auto"/>
        <w:right w:val="none" w:sz="0" w:space="0" w:color="auto"/>
      </w:divBdr>
    </w:div>
    <w:div w:id="747574601">
      <w:bodyDiv w:val="1"/>
      <w:marLeft w:val="0"/>
      <w:marRight w:val="0"/>
      <w:marTop w:val="0"/>
      <w:marBottom w:val="0"/>
      <w:divBdr>
        <w:top w:val="none" w:sz="0" w:space="0" w:color="auto"/>
        <w:left w:val="none" w:sz="0" w:space="0" w:color="auto"/>
        <w:bottom w:val="none" w:sz="0" w:space="0" w:color="auto"/>
        <w:right w:val="none" w:sz="0" w:space="0" w:color="auto"/>
      </w:divBdr>
    </w:div>
    <w:div w:id="751002931">
      <w:bodyDiv w:val="1"/>
      <w:marLeft w:val="0"/>
      <w:marRight w:val="0"/>
      <w:marTop w:val="0"/>
      <w:marBottom w:val="0"/>
      <w:divBdr>
        <w:top w:val="none" w:sz="0" w:space="0" w:color="auto"/>
        <w:left w:val="none" w:sz="0" w:space="0" w:color="auto"/>
        <w:bottom w:val="none" w:sz="0" w:space="0" w:color="auto"/>
        <w:right w:val="none" w:sz="0" w:space="0" w:color="auto"/>
      </w:divBdr>
    </w:div>
    <w:div w:id="752362042">
      <w:bodyDiv w:val="1"/>
      <w:marLeft w:val="0"/>
      <w:marRight w:val="0"/>
      <w:marTop w:val="0"/>
      <w:marBottom w:val="0"/>
      <w:divBdr>
        <w:top w:val="none" w:sz="0" w:space="0" w:color="auto"/>
        <w:left w:val="none" w:sz="0" w:space="0" w:color="auto"/>
        <w:bottom w:val="none" w:sz="0" w:space="0" w:color="auto"/>
        <w:right w:val="none" w:sz="0" w:space="0" w:color="auto"/>
      </w:divBdr>
    </w:div>
    <w:div w:id="753092646">
      <w:bodyDiv w:val="1"/>
      <w:marLeft w:val="0"/>
      <w:marRight w:val="0"/>
      <w:marTop w:val="0"/>
      <w:marBottom w:val="0"/>
      <w:divBdr>
        <w:top w:val="none" w:sz="0" w:space="0" w:color="auto"/>
        <w:left w:val="none" w:sz="0" w:space="0" w:color="auto"/>
        <w:bottom w:val="none" w:sz="0" w:space="0" w:color="auto"/>
        <w:right w:val="none" w:sz="0" w:space="0" w:color="auto"/>
      </w:divBdr>
    </w:div>
    <w:div w:id="753933933">
      <w:bodyDiv w:val="1"/>
      <w:marLeft w:val="0"/>
      <w:marRight w:val="0"/>
      <w:marTop w:val="0"/>
      <w:marBottom w:val="0"/>
      <w:divBdr>
        <w:top w:val="none" w:sz="0" w:space="0" w:color="auto"/>
        <w:left w:val="none" w:sz="0" w:space="0" w:color="auto"/>
        <w:bottom w:val="none" w:sz="0" w:space="0" w:color="auto"/>
        <w:right w:val="none" w:sz="0" w:space="0" w:color="auto"/>
      </w:divBdr>
    </w:div>
    <w:div w:id="760613031">
      <w:bodyDiv w:val="1"/>
      <w:marLeft w:val="0"/>
      <w:marRight w:val="0"/>
      <w:marTop w:val="0"/>
      <w:marBottom w:val="0"/>
      <w:divBdr>
        <w:top w:val="none" w:sz="0" w:space="0" w:color="auto"/>
        <w:left w:val="none" w:sz="0" w:space="0" w:color="auto"/>
        <w:bottom w:val="none" w:sz="0" w:space="0" w:color="auto"/>
        <w:right w:val="none" w:sz="0" w:space="0" w:color="auto"/>
      </w:divBdr>
    </w:div>
    <w:div w:id="761757118">
      <w:bodyDiv w:val="1"/>
      <w:marLeft w:val="0"/>
      <w:marRight w:val="0"/>
      <w:marTop w:val="0"/>
      <w:marBottom w:val="0"/>
      <w:divBdr>
        <w:top w:val="none" w:sz="0" w:space="0" w:color="auto"/>
        <w:left w:val="none" w:sz="0" w:space="0" w:color="auto"/>
        <w:bottom w:val="none" w:sz="0" w:space="0" w:color="auto"/>
        <w:right w:val="none" w:sz="0" w:space="0" w:color="auto"/>
      </w:divBdr>
    </w:div>
    <w:div w:id="762189073">
      <w:bodyDiv w:val="1"/>
      <w:marLeft w:val="0"/>
      <w:marRight w:val="0"/>
      <w:marTop w:val="0"/>
      <w:marBottom w:val="0"/>
      <w:divBdr>
        <w:top w:val="none" w:sz="0" w:space="0" w:color="auto"/>
        <w:left w:val="none" w:sz="0" w:space="0" w:color="auto"/>
        <w:bottom w:val="none" w:sz="0" w:space="0" w:color="auto"/>
        <w:right w:val="none" w:sz="0" w:space="0" w:color="auto"/>
      </w:divBdr>
    </w:div>
    <w:div w:id="763188082">
      <w:bodyDiv w:val="1"/>
      <w:marLeft w:val="0"/>
      <w:marRight w:val="0"/>
      <w:marTop w:val="0"/>
      <w:marBottom w:val="0"/>
      <w:divBdr>
        <w:top w:val="none" w:sz="0" w:space="0" w:color="auto"/>
        <w:left w:val="none" w:sz="0" w:space="0" w:color="auto"/>
        <w:bottom w:val="none" w:sz="0" w:space="0" w:color="auto"/>
        <w:right w:val="none" w:sz="0" w:space="0" w:color="auto"/>
      </w:divBdr>
    </w:div>
    <w:div w:id="763723378">
      <w:bodyDiv w:val="1"/>
      <w:marLeft w:val="0"/>
      <w:marRight w:val="0"/>
      <w:marTop w:val="0"/>
      <w:marBottom w:val="0"/>
      <w:divBdr>
        <w:top w:val="none" w:sz="0" w:space="0" w:color="auto"/>
        <w:left w:val="none" w:sz="0" w:space="0" w:color="auto"/>
        <w:bottom w:val="none" w:sz="0" w:space="0" w:color="auto"/>
        <w:right w:val="none" w:sz="0" w:space="0" w:color="auto"/>
      </w:divBdr>
    </w:div>
    <w:div w:id="764884022">
      <w:bodyDiv w:val="1"/>
      <w:marLeft w:val="0"/>
      <w:marRight w:val="0"/>
      <w:marTop w:val="0"/>
      <w:marBottom w:val="0"/>
      <w:divBdr>
        <w:top w:val="none" w:sz="0" w:space="0" w:color="auto"/>
        <w:left w:val="none" w:sz="0" w:space="0" w:color="auto"/>
        <w:bottom w:val="none" w:sz="0" w:space="0" w:color="auto"/>
        <w:right w:val="none" w:sz="0" w:space="0" w:color="auto"/>
      </w:divBdr>
    </w:div>
    <w:div w:id="773287592">
      <w:bodyDiv w:val="1"/>
      <w:marLeft w:val="0"/>
      <w:marRight w:val="0"/>
      <w:marTop w:val="0"/>
      <w:marBottom w:val="0"/>
      <w:divBdr>
        <w:top w:val="none" w:sz="0" w:space="0" w:color="auto"/>
        <w:left w:val="none" w:sz="0" w:space="0" w:color="auto"/>
        <w:bottom w:val="none" w:sz="0" w:space="0" w:color="auto"/>
        <w:right w:val="none" w:sz="0" w:space="0" w:color="auto"/>
      </w:divBdr>
    </w:div>
    <w:div w:id="774982713">
      <w:bodyDiv w:val="1"/>
      <w:marLeft w:val="0"/>
      <w:marRight w:val="0"/>
      <w:marTop w:val="0"/>
      <w:marBottom w:val="0"/>
      <w:divBdr>
        <w:top w:val="none" w:sz="0" w:space="0" w:color="auto"/>
        <w:left w:val="none" w:sz="0" w:space="0" w:color="auto"/>
        <w:bottom w:val="none" w:sz="0" w:space="0" w:color="auto"/>
        <w:right w:val="none" w:sz="0" w:space="0" w:color="auto"/>
      </w:divBdr>
    </w:div>
    <w:div w:id="775978746">
      <w:bodyDiv w:val="1"/>
      <w:marLeft w:val="0"/>
      <w:marRight w:val="0"/>
      <w:marTop w:val="0"/>
      <w:marBottom w:val="0"/>
      <w:divBdr>
        <w:top w:val="none" w:sz="0" w:space="0" w:color="auto"/>
        <w:left w:val="none" w:sz="0" w:space="0" w:color="auto"/>
        <w:bottom w:val="none" w:sz="0" w:space="0" w:color="auto"/>
        <w:right w:val="none" w:sz="0" w:space="0" w:color="auto"/>
      </w:divBdr>
    </w:div>
    <w:div w:id="777288654">
      <w:bodyDiv w:val="1"/>
      <w:marLeft w:val="0"/>
      <w:marRight w:val="0"/>
      <w:marTop w:val="0"/>
      <w:marBottom w:val="0"/>
      <w:divBdr>
        <w:top w:val="none" w:sz="0" w:space="0" w:color="auto"/>
        <w:left w:val="none" w:sz="0" w:space="0" w:color="auto"/>
        <w:bottom w:val="none" w:sz="0" w:space="0" w:color="auto"/>
        <w:right w:val="none" w:sz="0" w:space="0" w:color="auto"/>
      </w:divBdr>
    </w:div>
    <w:div w:id="780303635">
      <w:bodyDiv w:val="1"/>
      <w:marLeft w:val="0"/>
      <w:marRight w:val="0"/>
      <w:marTop w:val="0"/>
      <w:marBottom w:val="0"/>
      <w:divBdr>
        <w:top w:val="none" w:sz="0" w:space="0" w:color="auto"/>
        <w:left w:val="none" w:sz="0" w:space="0" w:color="auto"/>
        <w:bottom w:val="none" w:sz="0" w:space="0" w:color="auto"/>
        <w:right w:val="none" w:sz="0" w:space="0" w:color="auto"/>
      </w:divBdr>
    </w:div>
    <w:div w:id="781995268">
      <w:bodyDiv w:val="1"/>
      <w:marLeft w:val="0"/>
      <w:marRight w:val="0"/>
      <w:marTop w:val="0"/>
      <w:marBottom w:val="0"/>
      <w:divBdr>
        <w:top w:val="none" w:sz="0" w:space="0" w:color="auto"/>
        <w:left w:val="none" w:sz="0" w:space="0" w:color="auto"/>
        <w:bottom w:val="none" w:sz="0" w:space="0" w:color="auto"/>
        <w:right w:val="none" w:sz="0" w:space="0" w:color="auto"/>
      </w:divBdr>
    </w:div>
    <w:div w:id="782651463">
      <w:bodyDiv w:val="1"/>
      <w:marLeft w:val="0"/>
      <w:marRight w:val="0"/>
      <w:marTop w:val="0"/>
      <w:marBottom w:val="0"/>
      <w:divBdr>
        <w:top w:val="none" w:sz="0" w:space="0" w:color="auto"/>
        <w:left w:val="none" w:sz="0" w:space="0" w:color="auto"/>
        <w:bottom w:val="none" w:sz="0" w:space="0" w:color="auto"/>
        <w:right w:val="none" w:sz="0" w:space="0" w:color="auto"/>
      </w:divBdr>
    </w:div>
    <w:div w:id="782726575">
      <w:bodyDiv w:val="1"/>
      <w:marLeft w:val="0"/>
      <w:marRight w:val="0"/>
      <w:marTop w:val="0"/>
      <w:marBottom w:val="0"/>
      <w:divBdr>
        <w:top w:val="none" w:sz="0" w:space="0" w:color="auto"/>
        <w:left w:val="none" w:sz="0" w:space="0" w:color="auto"/>
        <w:bottom w:val="none" w:sz="0" w:space="0" w:color="auto"/>
        <w:right w:val="none" w:sz="0" w:space="0" w:color="auto"/>
      </w:divBdr>
    </w:div>
    <w:div w:id="788360574">
      <w:bodyDiv w:val="1"/>
      <w:marLeft w:val="0"/>
      <w:marRight w:val="0"/>
      <w:marTop w:val="0"/>
      <w:marBottom w:val="0"/>
      <w:divBdr>
        <w:top w:val="none" w:sz="0" w:space="0" w:color="auto"/>
        <w:left w:val="none" w:sz="0" w:space="0" w:color="auto"/>
        <w:bottom w:val="none" w:sz="0" w:space="0" w:color="auto"/>
        <w:right w:val="none" w:sz="0" w:space="0" w:color="auto"/>
      </w:divBdr>
    </w:div>
    <w:div w:id="789515579">
      <w:bodyDiv w:val="1"/>
      <w:marLeft w:val="0"/>
      <w:marRight w:val="0"/>
      <w:marTop w:val="0"/>
      <w:marBottom w:val="0"/>
      <w:divBdr>
        <w:top w:val="none" w:sz="0" w:space="0" w:color="auto"/>
        <w:left w:val="none" w:sz="0" w:space="0" w:color="auto"/>
        <w:bottom w:val="none" w:sz="0" w:space="0" w:color="auto"/>
        <w:right w:val="none" w:sz="0" w:space="0" w:color="auto"/>
      </w:divBdr>
    </w:div>
    <w:div w:id="793014378">
      <w:bodyDiv w:val="1"/>
      <w:marLeft w:val="0"/>
      <w:marRight w:val="0"/>
      <w:marTop w:val="0"/>
      <w:marBottom w:val="0"/>
      <w:divBdr>
        <w:top w:val="none" w:sz="0" w:space="0" w:color="auto"/>
        <w:left w:val="none" w:sz="0" w:space="0" w:color="auto"/>
        <w:bottom w:val="none" w:sz="0" w:space="0" w:color="auto"/>
        <w:right w:val="none" w:sz="0" w:space="0" w:color="auto"/>
      </w:divBdr>
    </w:div>
    <w:div w:id="795025442">
      <w:bodyDiv w:val="1"/>
      <w:marLeft w:val="0"/>
      <w:marRight w:val="0"/>
      <w:marTop w:val="0"/>
      <w:marBottom w:val="0"/>
      <w:divBdr>
        <w:top w:val="none" w:sz="0" w:space="0" w:color="auto"/>
        <w:left w:val="none" w:sz="0" w:space="0" w:color="auto"/>
        <w:bottom w:val="none" w:sz="0" w:space="0" w:color="auto"/>
        <w:right w:val="none" w:sz="0" w:space="0" w:color="auto"/>
      </w:divBdr>
    </w:div>
    <w:div w:id="795874755">
      <w:bodyDiv w:val="1"/>
      <w:marLeft w:val="0"/>
      <w:marRight w:val="0"/>
      <w:marTop w:val="0"/>
      <w:marBottom w:val="0"/>
      <w:divBdr>
        <w:top w:val="none" w:sz="0" w:space="0" w:color="auto"/>
        <w:left w:val="none" w:sz="0" w:space="0" w:color="auto"/>
        <w:bottom w:val="none" w:sz="0" w:space="0" w:color="auto"/>
        <w:right w:val="none" w:sz="0" w:space="0" w:color="auto"/>
      </w:divBdr>
    </w:div>
    <w:div w:id="798764142">
      <w:bodyDiv w:val="1"/>
      <w:marLeft w:val="0"/>
      <w:marRight w:val="0"/>
      <w:marTop w:val="0"/>
      <w:marBottom w:val="0"/>
      <w:divBdr>
        <w:top w:val="none" w:sz="0" w:space="0" w:color="auto"/>
        <w:left w:val="none" w:sz="0" w:space="0" w:color="auto"/>
        <w:bottom w:val="none" w:sz="0" w:space="0" w:color="auto"/>
        <w:right w:val="none" w:sz="0" w:space="0" w:color="auto"/>
      </w:divBdr>
    </w:div>
    <w:div w:id="800457885">
      <w:bodyDiv w:val="1"/>
      <w:marLeft w:val="0"/>
      <w:marRight w:val="0"/>
      <w:marTop w:val="0"/>
      <w:marBottom w:val="0"/>
      <w:divBdr>
        <w:top w:val="none" w:sz="0" w:space="0" w:color="auto"/>
        <w:left w:val="none" w:sz="0" w:space="0" w:color="auto"/>
        <w:bottom w:val="none" w:sz="0" w:space="0" w:color="auto"/>
        <w:right w:val="none" w:sz="0" w:space="0" w:color="auto"/>
      </w:divBdr>
    </w:div>
    <w:div w:id="803236744">
      <w:bodyDiv w:val="1"/>
      <w:marLeft w:val="0"/>
      <w:marRight w:val="0"/>
      <w:marTop w:val="0"/>
      <w:marBottom w:val="0"/>
      <w:divBdr>
        <w:top w:val="none" w:sz="0" w:space="0" w:color="auto"/>
        <w:left w:val="none" w:sz="0" w:space="0" w:color="auto"/>
        <w:bottom w:val="none" w:sz="0" w:space="0" w:color="auto"/>
        <w:right w:val="none" w:sz="0" w:space="0" w:color="auto"/>
      </w:divBdr>
    </w:div>
    <w:div w:id="803814902">
      <w:bodyDiv w:val="1"/>
      <w:marLeft w:val="0"/>
      <w:marRight w:val="0"/>
      <w:marTop w:val="0"/>
      <w:marBottom w:val="0"/>
      <w:divBdr>
        <w:top w:val="none" w:sz="0" w:space="0" w:color="auto"/>
        <w:left w:val="none" w:sz="0" w:space="0" w:color="auto"/>
        <w:bottom w:val="none" w:sz="0" w:space="0" w:color="auto"/>
        <w:right w:val="none" w:sz="0" w:space="0" w:color="auto"/>
      </w:divBdr>
    </w:div>
    <w:div w:id="805051085">
      <w:bodyDiv w:val="1"/>
      <w:marLeft w:val="0"/>
      <w:marRight w:val="0"/>
      <w:marTop w:val="0"/>
      <w:marBottom w:val="0"/>
      <w:divBdr>
        <w:top w:val="none" w:sz="0" w:space="0" w:color="auto"/>
        <w:left w:val="none" w:sz="0" w:space="0" w:color="auto"/>
        <w:bottom w:val="none" w:sz="0" w:space="0" w:color="auto"/>
        <w:right w:val="none" w:sz="0" w:space="0" w:color="auto"/>
      </w:divBdr>
    </w:div>
    <w:div w:id="807207716">
      <w:bodyDiv w:val="1"/>
      <w:marLeft w:val="0"/>
      <w:marRight w:val="0"/>
      <w:marTop w:val="0"/>
      <w:marBottom w:val="0"/>
      <w:divBdr>
        <w:top w:val="none" w:sz="0" w:space="0" w:color="auto"/>
        <w:left w:val="none" w:sz="0" w:space="0" w:color="auto"/>
        <w:bottom w:val="none" w:sz="0" w:space="0" w:color="auto"/>
        <w:right w:val="none" w:sz="0" w:space="0" w:color="auto"/>
      </w:divBdr>
    </w:div>
    <w:div w:id="812261052">
      <w:bodyDiv w:val="1"/>
      <w:marLeft w:val="0"/>
      <w:marRight w:val="0"/>
      <w:marTop w:val="0"/>
      <w:marBottom w:val="0"/>
      <w:divBdr>
        <w:top w:val="none" w:sz="0" w:space="0" w:color="auto"/>
        <w:left w:val="none" w:sz="0" w:space="0" w:color="auto"/>
        <w:bottom w:val="none" w:sz="0" w:space="0" w:color="auto"/>
        <w:right w:val="none" w:sz="0" w:space="0" w:color="auto"/>
      </w:divBdr>
    </w:div>
    <w:div w:id="824518467">
      <w:bodyDiv w:val="1"/>
      <w:marLeft w:val="0"/>
      <w:marRight w:val="0"/>
      <w:marTop w:val="0"/>
      <w:marBottom w:val="0"/>
      <w:divBdr>
        <w:top w:val="none" w:sz="0" w:space="0" w:color="auto"/>
        <w:left w:val="none" w:sz="0" w:space="0" w:color="auto"/>
        <w:bottom w:val="none" w:sz="0" w:space="0" w:color="auto"/>
        <w:right w:val="none" w:sz="0" w:space="0" w:color="auto"/>
      </w:divBdr>
    </w:div>
    <w:div w:id="825170889">
      <w:bodyDiv w:val="1"/>
      <w:marLeft w:val="0"/>
      <w:marRight w:val="0"/>
      <w:marTop w:val="0"/>
      <w:marBottom w:val="0"/>
      <w:divBdr>
        <w:top w:val="none" w:sz="0" w:space="0" w:color="auto"/>
        <w:left w:val="none" w:sz="0" w:space="0" w:color="auto"/>
        <w:bottom w:val="none" w:sz="0" w:space="0" w:color="auto"/>
        <w:right w:val="none" w:sz="0" w:space="0" w:color="auto"/>
      </w:divBdr>
    </w:div>
    <w:div w:id="826674841">
      <w:bodyDiv w:val="1"/>
      <w:marLeft w:val="0"/>
      <w:marRight w:val="0"/>
      <w:marTop w:val="0"/>
      <w:marBottom w:val="0"/>
      <w:divBdr>
        <w:top w:val="none" w:sz="0" w:space="0" w:color="auto"/>
        <w:left w:val="none" w:sz="0" w:space="0" w:color="auto"/>
        <w:bottom w:val="none" w:sz="0" w:space="0" w:color="auto"/>
        <w:right w:val="none" w:sz="0" w:space="0" w:color="auto"/>
      </w:divBdr>
    </w:div>
    <w:div w:id="830759880">
      <w:bodyDiv w:val="1"/>
      <w:marLeft w:val="0"/>
      <w:marRight w:val="0"/>
      <w:marTop w:val="0"/>
      <w:marBottom w:val="0"/>
      <w:divBdr>
        <w:top w:val="none" w:sz="0" w:space="0" w:color="auto"/>
        <w:left w:val="none" w:sz="0" w:space="0" w:color="auto"/>
        <w:bottom w:val="none" w:sz="0" w:space="0" w:color="auto"/>
        <w:right w:val="none" w:sz="0" w:space="0" w:color="auto"/>
      </w:divBdr>
    </w:div>
    <w:div w:id="831876229">
      <w:bodyDiv w:val="1"/>
      <w:marLeft w:val="0"/>
      <w:marRight w:val="0"/>
      <w:marTop w:val="0"/>
      <w:marBottom w:val="0"/>
      <w:divBdr>
        <w:top w:val="none" w:sz="0" w:space="0" w:color="auto"/>
        <w:left w:val="none" w:sz="0" w:space="0" w:color="auto"/>
        <w:bottom w:val="none" w:sz="0" w:space="0" w:color="auto"/>
        <w:right w:val="none" w:sz="0" w:space="0" w:color="auto"/>
      </w:divBdr>
    </w:div>
    <w:div w:id="833959310">
      <w:bodyDiv w:val="1"/>
      <w:marLeft w:val="0"/>
      <w:marRight w:val="0"/>
      <w:marTop w:val="0"/>
      <w:marBottom w:val="0"/>
      <w:divBdr>
        <w:top w:val="none" w:sz="0" w:space="0" w:color="auto"/>
        <w:left w:val="none" w:sz="0" w:space="0" w:color="auto"/>
        <w:bottom w:val="none" w:sz="0" w:space="0" w:color="auto"/>
        <w:right w:val="none" w:sz="0" w:space="0" w:color="auto"/>
      </w:divBdr>
    </w:div>
    <w:div w:id="834800070">
      <w:bodyDiv w:val="1"/>
      <w:marLeft w:val="0"/>
      <w:marRight w:val="0"/>
      <w:marTop w:val="0"/>
      <w:marBottom w:val="0"/>
      <w:divBdr>
        <w:top w:val="none" w:sz="0" w:space="0" w:color="auto"/>
        <w:left w:val="none" w:sz="0" w:space="0" w:color="auto"/>
        <w:bottom w:val="none" w:sz="0" w:space="0" w:color="auto"/>
        <w:right w:val="none" w:sz="0" w:space="0" w:color="auto"/>
      </w:divBdr>
    </w:div>
    <w:div w:id="835193700">
      <w:bodyDiv w:val="1"/>
      <w:marLeft w:val="0"/>
      <w:marRight w:val="0"/>
      <w:marTop w:val="0"/>
      <w:marBottom w:val="0"/>
      <w:divBdr>
        <w:top w:val="none" w:sz="0" w:space="0" w:color="auto"/>
        <w:left w:val="none" w:sz="0" w:space="0" w:color="auto"/>
        <w:bottom w:val="none" w:sz="0" w:space="0" w:color="auto"/>
        <w:right w:val="none" w:sz="0" w:space="0" w:color="auto"/>
      </w:divBdr>
    </w:div>
    <w:div w:id="837354846">
      <w:bodyDiv w:val="1"/>
      <w:marLeft w:val="0"/>
      <w:marRight w:val="0"/>
      <w:marTop w:val="0"/>
      <w:marBottom w:val="0"/>
      <w:divBdr>
        <w:top w:val="none" w:sz="0" w:space="0" w:color="auto"/>
        <w:left w:val="none" w:sz="0" w:space="0" w:color="auto"/>
        <w:bottom w:val="none" w:sz="0" w:space="0" w:color="auto"/>
        <w:right w:val="none" w:sz="0" w:space="0" w:color="auto"/>
      </w:divBdr>
    </w:div>
    <w:div w:id="838272630">
      <w:bodyDiv w:val="1"/>
      <w:marLeft w:val="0"/>
      <w:marRight w:val="0"/>
      <w:marTop w:val="0"/>
      <w:marBottom w:val="0"/>
      <w:divBdr>
        <w:top w:val="none" w:sz="0" w:space="0" w:color="auto"/>
        <w:left w:val="none" w:sz="0" w:space="0" w:color="auto"/>
        <w:bottom w:val="none" w:sz="0" w:space="0" w:color="auto"/>
        <w:right w:val="none" w:sz="0" w:space="0" w:color="auto"/>
      </w:divBdr>
    </w:div>
    <w:div w:id="842400093">
      <w:bodyDiv w:val="1"/>
      <w:marLeft w:val="0"/>
      <w:marRight w:val="0"/>
      <w:marTop w:val="0"/>
      <w:marBottom w:val="0"/>
      <w:divBdr>
        <w:top w:val="none" w:sz="0" w:space="0" w:color="auto"/>
        <w:left w:val="none" w:sz="0" w:space="0" w:color="auto"/>
        <w:bottom w:val="none" w:sz="0" w:space="0" w:color="auto"/>
        <w:right w:val="none" w:sz="0" w:space="0" w:color="auto"/>
      </w:divBdr>
    </w:div>
    <w:div w:id="849609333">
      <w:bodyDiv w:val="1"/>
      <w:marLeft w:val="0"/>
      <w:marRight w:val="0"/>
      <w:marTop w:val="0"/>
      <w:marBottom w:val="0"/>
      <w:divBdr>
        <w:top w:val="none" w:sz="0" w:space="0" w:color="auto"/>
        <w:left w:val="none" w:sz="0" w:space="0" w:color="auto"/>
        <w:bottom w:val="none" w:sz="0" w:space="0" w:color="auto"/>
        <w:right w:val="none" w:sz="0" w:space="0" w:color="auto"/>
      </w:divBdr>
    </w:div>
    <w:div w:id="849684638">
      <w:bodyDiv w:val="1"/>
      <w:marLeft w:val="0"/>
      <w:marRight w:val="0"/>
      <w:marTop w:val="0"/>
      <w:marBottom w:val="0"/>
      <w:divBdr>
        <w:top w:val="none" w:sz="0" w:space="0" w:color="auto"/>
        <w:left w:val="none" w:sz="0" w:space="0" w:color="auto"/>
        <w:bottom w:val="none" w:sz="0" w:space="0" w:color="auto"/>
        <w:right w:val="none" w:sz="0" w:space="0" w:color="auto"/>
      </w:divBdr>
    </w:div>
    <w:div w:id="851455605">
      <w:bodyDiv w:val="1"/>
      <w:marLeft w:val="0"/>
      <w:marRight w:val="0"/>
      <w:marTop w:val="0"/>
      <w:marBottom w:val="0"/>
      <w:divBdr>
        <w:top w:val="none" w:sz="0" w:space="0" w:color="auto"/>
        <w:left w:val="none" w:sz="0" w:space="0" w:color="auto"/>
        <w:bottom w:val="none" w:sz="0" w:space="0" w:color="auto"/>
        <w:right w:val="none" w:sz="0" w:space="0" w:color="auto"/>
      </w:divBdr>
    </w:div>
    <w:div w:id="855966439">
      <w:bodyDiv w:val="1"/>
      <w:marLeft w:val="0"/>
      <w:marRight w:val="0"/>
      <w:marTop w:val="0"/>
      <w:marBottom w:val="0"/>
      <w:divBdr>
        <w:top w:val="none" w:sz="0" w:space="0" w:color="auto"/>
        <w:left w:val="none" w:sz="0" w:space="0" w:color="auto"/>
        <w:bottom w:val="none" w:sz="0" w:space="0" w:color="auto"/>
        <w:right w:val="none" w:sz="0" w:space="0" w:color="auto"/>
      </w:divBdr>
    </w:div>
    <w:div w:id="859465975">
      <w:bodyDiv w:val="1"/>
      <w:marLeft w:val="0"/>
      <w:marRight w:val="0"/>
      <w:marTop w:val="0"/>
      <w:marBottom w:val="0"/>
      <w:divBdr>
        <w:top w:val="none" w:sz="0" w:space="0" w:color="auto"/>
        <w:left w:val="none" w:sz="0" w:space="0" w:color="auto"/>
        <w:bottom w:val="none" w:sz="0" w:space="0" w:color="auto"/>
        <w:right w:val="none" w:sz="0" w:space="0" w:color="auto"/>
      </w:divBdr>
    </w:div>
    <w:div w:id="861016562">
      <w:bodyDiv w:val="1"/>
      <w:marLeft w:val="0"/>
      <w:marRight w:val="0"/>
      <w:marTop w:val="0"/>
      <w:marBottom w:val="0"/>
      <w:divBdr>
        <w:top w:val="none" w:sz="0" w:space="0" w:color="auto"/>
        <w:left w:val="none" w:sz="0" w:space="0" w:color="auto"/>
        <w:bottom w:val="none" w:sz="0" w:space="0" w:color="auto"/>
        <w:right w:val="none" w:sz="0" w:space="0" w:color="auto"/>
      </w:divBdr>
    </w:div>
    <w:div w:id="874276444">
      <w:bodyDiv w:val="1"/>
      <w:marLeft w:val="0"/>
      <w:marRight w:val="0"/>
      <w:marTop w:val="0"/>
      <w:marBottom w:val="0"/>
      <w:divBdr>
        <w:top w:val="none" w:sz="0" w:space="0" w:color="auto"/>
        <w:left w:val="none" w:sz="0" w:space="0" w:color="auto"/>
        <w:bottom w:val="none" w:sz="0" w:space="0" w:color="auto"/>
        <w:right w:val="none" w:sz="0" w:space="0" w:color="auto"/>
      </w:divBdr>
    </w:div>
    <w:div w:id="874346955">
      <w:bodyDiv w:val="1"/>
      <w:marLeft w:val="0"/>
      <w:marRight w:val="0"/>
      <w:marTop w:val="0"/>
      <w:marBottom w:val="0"/>
      <w:divBdr>
        <w:top w:val="none" w:sz="0" w:space="0" w:color="auto"/>
        <w:left w:val="none" w:sz="0" w:space="0" w:color="auto"/>
        <w:bottom w:val="none" w:sz="0" w:space="0" w:color="auto"/>
        <w:right w:val="none" w:sz="0" w:space="0" w:color="auto"/>
      </w:divBdr>
    </w:div>
    <w:div w:id="875239434">
      <w:bodyDiv w:val="1"/>
      <w:marLeft w:val="0"/>
      <w:marRight w:val="0"/>
      <w:marTop w:val="0"/>
      <w:marBottom w:val="0"/>
      <w:divBdr>
        <w:top w:val="none" w:sz="0" w:space="0" w:color="auto"/>
        <w:left w:val="none" w:sz="0" w:space="0" w:color="auto"/>
        <w:bottom w:val="none" w:sz="0" w:space="0" w:color="auto"/>
        <w:right w:val="none" w:sz="0" w:space="0" w:color="auto"/>
      </w:divBdr>
    </w:div>
    <w:div w:id="875654460">
      <w:bodyDiv w:val="1"/>
      <w:marLeft w:val="0"/>
      <w:marRight w:val="0"/>
      <w:marTop w:val="0"/>
      <w:marBottom w:val="0"/>
      <w:divBdr>
        <w:top w:val="none" w:sz="0" w:space="0" w:color="auto"/>
        <w:left w:val="none" w:sz="0" w:space="0" w:color="auto"/>
        <w:bottom w:val="none" w:sz="0" w:space="0" w:color="auto"/>
        <w:right w:val="none" w:sz="0" w:space="0" w:color="auto"/>
      </w:divBdr>
    </w:div>
    <w:div w:id="880627838">
      <w:bodyDiv w:val="1"/>
      <w:marLeft w:val="0"/>
      <w:marRight w:val="0"/>
      <w:marTop w:val="0"/>
      <w:marBottom w:val="0"/>
      <w:divBdr>
        <w:top w:val="none" w:sz="0" w:space="0" w:color="auto"/>
        <w:left w:val="none" w:sz="0" w:space="0" w:color="auto"/>
        <w:bottom w:val="none" w:sz="0" w:space="0" w:color="auto"/>
        <w:right w:val="none" w:sz="0" w:space="0" w:color="auto"/>
      </w:divBdr>
    </w:div>
    <w:div w:id="881864111">
      <w:bodyDiv w:val="1"/>
      <w:marLeft w:val="0"/>
      <w:marRight w:val="0"/>
      <w:marTop w:val="0"/>
      <w:marBottom w:val="0"/>
      <w:divBdr>
        <w:top w:val="none" w:sz="0" w:space="0" w:color="auto"/>
        <w:left w:val="none" w:sz="0" w:space="0" w:color="auto"/>
        <w:bottom w:val="none" w:sz="0" w:space="0" w:color="auto"/>
        <w:right w:val="none" w:sz="0" w:space="0" w:color="auto"/>
      </w:divBdr>
    </w:div>
    <w:div w:id="885872837">
      <w:bodyDiv w:val="1"/>
      <w:marLeft w:val="0"/>
      <w:marRight w:val="0"/>
      <w:marTop w:val="0"/>
      <w:marBottom w:val="0"/>
      <w:divBdr>
        <w:top w:val="none" w:sz="0" w:space="0" w:color="auto"/>
        <w:left w:val="none" w:sz="0" w:space="0" w:color="auto"/>
        <w:bottom w:val="none" w:sz="0" w:space="0" w:color="auto"/>
        <w:right w:val="none" w:sz="0" w:space="0" w:color="auto"/>
      </w:divBdr>
    </w:div>
    <w:div w:id="888108781">
      <w:bodyDiv w:val="1"/>
      <w:marLeft w:val="0"/>
      <w:marRight w:val="0"/>
      <w:marTop w:val="0"/>
      <w:marBottom w:val="0"/>
      <w:divBdr>
        <w:top w:val="none" w:sz="0" w:space="0" w:color="auto"/>
        <w:left w:val="none" w:sz="0" w:space="0" w:color="auto"/>
        <w:bottom w:val="none" w:sz="0" w:space="0" w:color="auto"/>
        <w:right w:val="none" w:sz="0" w:space="0" w:color="auto"/>
      </w:divBdr>
    </w:div>
    <w:div w:id="890653591">
      <w:bodyDiv w:val="1"/>
      <w:marLeft w:val="0"/>
      <w:marRight w:val="0"/>
      <w:marTop w:val="0"/>
      <w:marBottom w:val="0"/>
      <w:divBdr>
        <w:top w:val="none" w:sz="0" w:space="0" w:color="auto"/>
        <w:left w:val="none" w:sz="0" w:space="0" w:color="auto"/>
        <w:bottom w:val="none" w:sz="0" w:space="0" w:color="auto"/>
        <w:right w:val="none" w:sz="0" w:space="0" w:color="auto"/>
      </w:divBdr>
    </w:div>
    <w:div w:id="890776005">
      <w:bodyDiv w:val="1"/>
      <w:marLeft w:val="0"/>
      <w:marRight w:val="0"/>
      <w:marTop w:val="0"/>
      <w:marBottom w:val="0"/>
      <w:divBdr>
        <w:top w:val="none" w:sz="0" w:space="0" w:color="auto"/>
        <w:left w:val="none" w:sz="0" w:space="0" w:color="auto"/>
        <w:bottom w:val="none" w:sz="0" w:space="0" w:color="auto"/>
        <w:right w:val="none" w:sz="0" w:space="0" w:color="auto"/>
      </w:divBdr>
    </w:div>
    <w:div w:id="897790847">
      <w:bodyDiv w:val="1"/>
      <w:marLeft w:val="0"/>
      <w:marRight w:val="0"/>
      <w:marTop w:val="0"/>
      <w:marBottom w:val="0"/>
      <w:divBdr>
        <w:top w:val="none" w:sz="0" w:space="0" w:color="auto"/>
        <w:left w:val="none" w:sz="0" w:space="0" w:color="auto"/>
        <w:bottom w:val="none" w:sz="0" w:space="0" w:color="auto"/>
        <w:right w:val="none" w:sz="0" w:space="0" w:color="auto"/>
      </w:divBdr>
    </w:div>
    <w:div w:id="899293829">
      <w:bodyDiv w:val="1"/>
      <w:marLeft w:val="0"/>
      <w:marRight w:val="0"/>
      <w:marTop w:val="0"/>
      <w:marBottom w:val="0"/>
      <w:divBdr>
        <w:top w:val="none" w:sz="0" w:space="0" w:color="auto"/>
        <w:left w:val="none" w:sz="0" w:space="0" w:color="auto"/>
        <w:bottom w:val="none" w:sz="0" w:space="0" w:color="auto"/>
        <w:right w:val="none" w:sz="0" w:space="0" w:color="auto"/>
      </w:divBdr>
    </w:div>
    <w:div w:id="903222519">
      <w:bodyDiv w:val="1"/>
      <w:marLeft w:val="0"/>
      <w:marRight w:val="0"/>
      <w:marTop w:val="0"/>
      <w:marBottom w:val="0"/>
      <w:divBdr>
        <w:top w:val="none" w:sz="0" w:space="0" w:color="auto"/>
        <w:left w:val="none" w:sz="0" w:space="0" w:color="auto"/>
        <w:bottom w:val="none" w:sz="0" w:space="0" w:color="auto"/>
        <w:right w:val="none" w:sz="0" w:space="0" w:color="auto"/>
      </w:divBdr>
    </w:div>
    <w:div w:id="909073726">
      <w:bodyDiv w:val="1"/>
      <w:marLeft w:val="0"/>
      <w:marRight w:val="0"/>
      <w:marTop w:val="0"/>
      <w:marBottom w:val="0"/>
      <w:divBdr>
        <w:top w:val="none" w:sz="0" w:space="0" w:color="auto"/>
        <w:left w:val="none" w:sz="0" w:space="0" w:color="auto"/>
        <w:bottom w:val="none" w:sz="0" w:space="0" w:color="auto"/>
        <w:right w:val="none" w:sz="0" w:space="0" w:color="auto"/>
      </w:divBdr>
    </w:div>
    <w:div w:id="909926207">
      <w:bodyDiv w:val="1"/>
      <w:marLeft w:val="0"/>
      <w:marRight w:val="0"/>
      <w:marTop w:val="0"/>
      <w:marBottom w:val="0"/>
      <w:divBdr>
        <w:top w:val="none" w:sz="0" w:space="0" w:color="auto"/>
        <w:left w:val="none" w:sz="0" w:space="0" w:color="auto"/>
        <w:bottom w:val="none" w:sz="0" w:space="0" w:color="auto"/>
        <w:right w:val="none" w:sz="0" w:space="0" w:color="auto"/>
      </w:divBdr>
    </w:div>
    <w:div w:id="920406227">
      <w:bodyDiv w:val="1"/>
      <w:marLeft w:val="0"/>
      <w:marRight w:val="0"/>
      <w:marTop w:val="0"/>
      <w:marBottom w:val="0"/>
      <w:divBdr>
        <w:top w:val="none" w:sz="0" w:space="0" w:color="auto"/>
        <w:left w:val="none" w:sz="0" w:space="0" w:color="auto"/>
        <w:bottom w:val="none" w:sz="0" w:space="0" w:color="auto"/>
        <w:right w:val="none" w:sz="0" w:space="0" w:color="auto"/>
      </w:divBdr>
    </w:div>
    <w:div w:id="922109241">
      <w:bodyDiv w:val="1"/>
      <w:marLeft w:val="0"/>
      <w:marRight w:val="0"/>
      <w:marTop w:val="0"/>
      <w:marBottom w:val="0"/>
      <w:divBdr>
        <w:top w:val="none" w:sz="0" w:space="0" w:color="auto"/>
        <w:left w:val="none" w:sz="0" w:space="0" w:color="auto"/>
        <w:bottom w:val="none" w:sz="0" w:space="0" w:color="auto"/>
        <w:right w:val="none" w:sz="0" w:space="0" w:color="auto"/>
      </w:divBdr>
    </w:div>
    <w:div w:id="923299566">
      <w:bodyDiv w:val="1"/>
      <w:marLeft w:val="0"/>
      <w:marRight w:val="0"/>
      <w:marTop w:val="0"/>
      <w:marBottom w:val="0"/>
      <w:divBdr>
        <w:top w:val="none" w:sz="0" w:space="0" w:color="auto"/>
        <w:left w:val="none" w:sz="0" w:space="0" w:color="auto"/>
        <w:bottom w:val="none" w:sz="0" w:space="0" w:color="auto"/>
        <w:right w:val="none" w:sz="0" w:space="0" w:color="auto"/>
      </w:divBdr>
    </w:div>
    <w:div w:id="926235095">
      <w:bodyDiv w:val="1"/>
      <w:marLeft w:val="0"/>
      <w:marRight w:val="0"/>
      <w:marTop w:val="0"/>
      <w:marBottom w:val="0"/>
      <w:divBdr>
        <w:top w:val="none" w:sz="0" w:space="0" w:color="auto"/>
        <w:left w:val="none" w:sz="0" w:space="0" w:color="auto"/>
        <w:bottom w:val="none" w:sz="0" w:space="0" w:color="auto"/>
        <w:right w:val="none" w:sz="0" w:space="0" w:color="auto"/>
      </w:divBdr>
    </w:div>
    <w:div w:id="937909931">
      <w:bodyDiv w:val="1"/>
      <w:marLeft w:val="0"/>
      <w:marRight w:val="0"/>
      <w:marTop w:val="0"/>
      <w:marBottom w:val="0"/>
      <w:divBdr>
        <w:top w:val="none" w:sz="0" w:space="0" w:color="auto"/>
        <w:left w:val="none" w:sz="0" w:space="0" w:color="auto"/>
        <w:bottom w:val="none" w:sz="0" w:space="0" w:color="auto"/>
        <w:right w:val="none" w:sz="0" w:space="0" w:color="auto"/>
      </w:divBdr>
    </w:div>
    <w:div w:id="941956820">
      <w:bodyDiv w:val="1"/>
      <w:marLeft w:val="0"/>
      <w:marRight w:val="0"/>
      <w:marTop w:val="0"/>
      <w:marBottom w:val="0"/>
      <w:divBdr>
        <w:top w:val="none" w:sz="0" w:space="0" w:color="auto"/>
        <w:left w:val="none" w:sz="0" w:space="0" w:color="auto"/>
        <w:bottom w:val="none" w:sz="0" w:space="0" w:color="auto"/>
        <w:right w:val="none" w:sz="0" w:space="0" w:color="auto"/>
      </w:divBdr>
    </w:div>
    <w:div w:id="942146983">
      <w:bodyDiv w:val="1"/>
      <w:marLeft w:val="0"/>
      <w:marRight w:val="0"/>
      <w:marTop w:val="0"/>
      <w:marBottom w:val="0"/>
      <w:divBdr>
        <w:top w:val="none" w:sz="0" w:space="0" w:color="auto"/>
        <w:left w:val="none" w:sz="0" w:space="0" w:color="auto"/>
        <w:bottom w:val="none" w:sz="0" w:space="0" w:color="auto"/>
        <w:right w:val="none" w:sz="0" w:space="0" w:color="auto"/>
      </w:divBdr>
    </w:div>
    <w:div w:id="942490183">
      <w:bodyDiv w:val="1"/>
      <w:marLeft w:val="0"/>
      <w:marRight w:val="0"/>
      <w:marTop w:val="0"/>
      <w:marBottom w:val="0"/>
      <w:divBdr>
        <w:top w:val="none" w:sz="0" w:space="0" w:color="auto"/>
        <w:left w:val="none" w:sz="0" w:space="0" w:color="auto"/>
        <w:bottom w:val="none" w:sz="0" w:space="0" w:color="auto"/>
        <w:right w:val="none" w:sz="0" w:space="0" w:color="auto"/>
      </w:divBdr>
    </w:div>
    <w:div w:id="943611385">
      <w:bodyDiv w:val="1"/>
      <w:marLeft w:val="0"/>
      <w:marRight w:val="0"/>
      <w:marTop w:val="0"/>
      <w:marBottom w:val="0"/>
      <w:divBdr>
        <w:top w:val="none" w:sz="0" w:space="0" w:color="auto"/>
        <w:left w:val="none" w:sz="0" w:space="0" w:color="auto"/>
        <w:bottom w:val="none" w:sz="0" w:space="0" w:color="auto"/>
        <w:right w:val="none" w:sz="0" w:space="0" w:color="auto"/>
      </w:divBdr>
    </w:div>
    <w:div w:id="946618611">
      <w:bodyDiv w:val="1"/>
      <w:marLeft w:val="0"/>
      <w:marRight w:val="0"/>
      <w:marTop w:val="0"/>
      <w:marBottom w:val="0"/>
      <w:divBdr>
        <w:top w:val="none" w:sz="0" w:space="0" w:color="auto"/>
        <w:left w:val="none" w:sz="0" w:space="0" w:color="auto"/>
        <w:bottom w:val="none" w:sz="0" w:space="0" w:color="auto"/>
        <w:right w:val="none" w:sz="0" w:space="0" w:color="auto"/>
      </w:divBdr>
    </w:div>
    <w:div w:id="951594647">
      <w:bodyDiv w:val="1"/>
      <w:marLeft w:val="0"/>
      <w:marRight w:val="0"/>
      <w:marTop w:val="0"/>
      <w:marBottom w:val="0"/>
      <w:divBdr>
        <w:top w:val="none" w:sz="0" w:space="0" w:color="auto"/>
        <w:left w:val="none" w:sz="0" w:space="0" w:color="auto"/>
        <w:bottom w:val="none" w:sz="0" w:space="0" w:color="auto"/>
        <w:right w:val="none" w:sz="0" w:space="0" w:color="auto"/>
      </w:divBdr>
    </w:div>
    <w:div w:id="951983244">
      <w:bodyDiv w:val="1"/>
      <w:marLeft w:val="0"/>
      <w:marRight w:val="0"/>
      <w:marTop w:val="0"/>
      <w:marBottom w:val="0"/>
      <w:divBdr>
        <w:top w:val="none" w:sz="0" w:space="0" w:color="auto"/>
        <w:left w:val="none" w:sz="0" w:space="0" w:color="auto"/>
        <w:bottom w:val="none" w:sz="0" w:space="0" w:color="auto"/>
        <w:right w:val="none" w:sz="0" w:space="0" w:color="auto"/>
      </w:divBdr>
    </w:div>
    <w:div w:id="952395939">
      <w:bodyDiv w:val="1"/>
      <w:marLeft w:val="0"/>
      <w:marRight w:val="0"/>
      <w:marTop w:val="0"/>
      <w:marBottom w:val="0"/>
      <w:divBdr>
        <w:top w:val="none" w:sz="0" w:space="0" w:color="auto"/>
        <w:left w:val="none" w:sz="0" w:space="0" w:color="auto"/>
        <w:bottom w:val="none" w:sz="0" w:space="0" w:color="auto"/>
        <w:right w:val="none" w:sz="0" w:space="0" w:color="auto"/>
      </w:divBdr>
    </w:div>
    <w:div w:id="953024630">
      <w:bodyDiv w:val="1"/>
      <w:marLeft w:val="0"/>
      <w:marRight w:val="0"/>
      <w:marTop w:val="0"/>
      <w:marBottom w:val="0"/>
      <w:divBdr>
        <w:top w:val="none" w:sz="0" w:space="0" w:color="auto"/>
        <w:left w:val="none" w:sz="0" w:space="0" w:color="auto"/>
        <w:bottom w:val="none" w:sz="0" w:space="0" w:color="auto"/>
        <w:right w:val="none" w:sz="0" w:space="0" w:color="auto"/>
      </w:divBdr>
    </w:div>
    <w:div w:id="953055245">
      <w:bodyDiv w:val="1"/>
      <w:marLeft w:val="0"/>
      <w:marRight w:val="0"/>
      <w:marTop w:val="0"/>
      <w:marBottom w:val="0"/>
      <w:divBdr>
        <w:top w:val="none" w:sz="0" w:space="0" w:color="auto"/>
        <w:left w:val="none" w:sz="0" w:space="0" w:color="auto"/>
        <w:bottom w:val="none" w:sz="0" w:space="0" w:color="auto"/>
        <w:right w:val="none" w:sz="0" w:space="0" w:color="auto"/>
      </w:divBdr>
    </w:div>
    <w:div w:id="953246051">
      <w:bodyDiv w:val="1"/>
      <w:marLeft w:val="0"/>
      <w:marRight w:val="0"/>
      <w:marTop w:val="0"/>
      <w:marBottom w:val="0"/>
      <w:divBdr>
        <w:top w:val="none" w:sz="0" w:space="0" w:color="auto"/>
        <w:left w:val="none" w:sz="0" w:space="0" w:color="auto"/>
        <w:bottom w:val="none" w:sz="0" w:space="0" w:color="auto"/>
        <w:right w:val="none" w:sz="0" w:space="0" w:color="auto"/>
      </w:divBdr>
    </w:div>
    <w:div w:id="956373288">
      <w:bodyDiv w:val="1"/>
      <w:marLeft w:val="0"/>
      <w:marRight w:val="0"/>
      <w:marTop w:val="0"/>
      <w:marBottom w:val="0"/>
      <w:divBdr>
        <w:top w:val="none" w:sz="0" w:space="0" w:color="auto"/>
        <w:left w:val="none" w:sz="0" w:space="0" w:color="auto"/>
        <w:bottom w:val="none" w:sz="0" w:space="0" w:color="auto"/>
        <w:right w:val="none" w:sz="0" w:space="0" w:color="auto"/>
      </w:divBdr>
    </w:div>
    <w:div w:id="956830836">
      <w:bodyDiv w:val="1"/>
      <w:marLeft w:val="0"/>
      <w:marRight w:val="0"/>
      <w:marTop w:val="0"/>
      <w:marBottom w:val="0"/>
      <w:divBdr>
        <w:top w:val="none" w:sz="0" w:space="0" w:color="auto"/>
        <w:left w:val="none" w:sz="0" w:space="0" w:color="auto"/>
        <w:bottom w:val="none" w:sz="0" w:space="0" w:color="auto"/>
        <w:right w:val="none" w:sz="0" w:space="0" w:color="auto"/>
      </w:divBdr>
    </w:div>
    <w:div w:id="956838313">
      <w:bodyDiv w:val="1"/>
      <w:marLeft w:val="0"/>
      <w:marRight w:val="0"/>
      <w:marTop w:val="0"/>
      <w:marBottom w:val="0"/>
      <w:divBdr>
        <w:top w:val="none" w:sz="0" w:space="0" w:color="auto"/>
        <w:left w:val="none" w:sz="0" w:space="0" w:color="auto"/>
        <w:bottom w:val="none" w:sz="0" w:space="0" w:color="auto"/>
        <w:right w:val="none" w:sz="0" w:space="0" w:color="auto"/>
      </w:divBdr>
    </w:div>
    <w:div w:id="958071947">
      <w:bodyDiv w:val="1"/>
      <w:marLeft w:val="0"/>
      <w:marRight w:val="0"/>
      <w:marTop w:val="0"/>
      <w:marBottom w:val="0"/>
      <w:divBdr>
        <w:top w:val="none" w:sz="0" w:space="0" w:color="auto"/>
        <w:left w:val="none" w:sz="0" w:space="0" w:color="auto"/>
        <w:bottom w:val="none" w:sz="0" w:space="0" w:color="auto"/>
        <w:right w:val="none" w:sz="0" w:space="0" w:color="auto"/>
      </w:divBdr>
    </w:div>
    <w:div w:id="969941321">
      <w:bodyDiv w:val="1"/>
      <w:marLeft w:val="0"/>
      <w:marRight w:val="0"/>
      <w:marTop w:val="0"/>
      <w:marBottom w:val="0"/>
      <w:divBdr>
        <w:top w:val="none" w:sz="0" w:space="0" w:color="auto"/>
        <w:left w:val="none" w:sz="0" w:space="0" w:color="auto"/>
        <w:bottom w:val="none" w:sz="0" w:space="0" w:color="auto"/>
        <w:right w:val="none" w:sz="0" w:space="0" w:color="auto"/>
      </w:divBdr>
    </w:div>
    <w:div w:id="978001388">
      <w:bodyDiv w:val="1"/>
      <w:marLeft w:val="0"/>
      <w:marRight w:val="0"/>
      <w:marTop w:val="0"/>
      <w:marBottom w:val="0"/>
      <w:divBdr>
        <w:top w:val="none" w:sz="0" w:space="0" w:color="auto"/>
        <w:left w:val="none" w:sz="0" w:space="0" w:color="auto"/>
        <w:bottom w:val="none" w:sz="0" w:space="0" w:color="auto"/>
        <w:right w:val="none" w:sz="0" w:space="0" w:color="auto"/>
      </w:divBdr>
    </w:div>
    <w:div w:id="978805985">
      <w:bodyDiv w:val="1"/>
      <w:marLeft w:val="0"/>
      <w:marRight w:val="0"/>
      <w:marTop w:val="0"/>
      <w:marBottom w:val="0"/>
      <w:divBdr>
        <w:top w:val="none" w:sz="0" w:space="0" w:color="auto"/>
        <w:left w:val="none" w:sz="0" w:space="0" w:color="auto"/>
        <w:bottom w:val="none" w:sz="0" w:space="0" w:color="auto"/>
        <w:right w:val="none" w:sz="0" w:space="0" w:color="auto"/>
      </w:divBdr>
    </w:div>
    <w:div w:id="981273312">
      <w:bodyDiv w:val="1"/>
      <w:marLeft w:val="0"/>
      <w:marRight w:val="0"/>
      <w:marTop w:val="0"/>
      <w:marBottom w:val="0"/>
      <w:divBdr>
        <w:top w:val="none" w:sz="0" w:space="0" w:color="auto"/>
        <w:left w:val="none" w:sz="0" w:space="0" w:color="auto"/>
        <w:bottom w:val="none" w:sz="0" w:space="0" w:color="auto"/>
        <w:right w:val="none" w:sz="0" w:space="0" w:color="auto"/>
      </w:divBdr>
    </w:div>
    <w:div w:id="982779873">
      <w:bodyDiv w:val="1"/>
      <w:marLeft w:val="0"/>
      <w:marRight w:val="0"/>
      <w:marTop w:val="0"/>
      <w:marBottom w:val="0"/>
      <w:divBdr>
        <w:top w:val="none" w:sz="0" w:space="0" w:color="auto"/>
        <w:left w:val="none" w:sz="0" w:space="0" w:color="auto"/>
        <w:bottom w:val="none" w:sz="0" w:space="0" w:color="auto"/>
        <w:right w:val="none" w:sz="0" w:space="0" w:color="auto"/>
      </w:divBdr>
    </w:div>
    <w:div w:id="984968062">
      <w:bodyDiv w:val="1"/>
      <w:marLeft w:val="0"/>
      <w:marRight w:val="0"/>
      <w:marTop w:val="0"/>
      <w:marBottom w:val="0"/>
      <w:divBdr>
        <w:top w:val="none" w:sz="0" w:space="0" w:color="auto"/>
        <w:left w:val="none" w:sz="0" w:space="0" w:color="auto"/>
        <w:bottom w:val="none" w:sz="0" w:space="0" w:color="auto"/>
        <w:right w:val="none" w:sz="0" w:space="0" w:color="auto"/>
      </w:divBdr>
    </w:div>
    <w:div w:id="992954958">
      <w:bodyDiv w:val="1"/>
      <w:marLeft w:val="0"/>
      <w:marRight w:val="0"/>
      <w:marTop w:val="0"/>
      <w:marBottom w:val="0"/>
      <w:divBdr>
        <w:top w:val="none" w:sz="0" w:space="0" w:color="auto"/>
        <w:left w:val="none" w:sz="0" w:space="0" w:color="auto"/>
        <w:bottom w:val="none" w:sz="0" w:space="0" w:color="auto"/>
        <w:right w:val="none" w:sz="0" w:space="0" w:color="auto"/>
      </w:divBdr>
    </w:div>
    <w:div w:id="995766006">
      <w:bodyDiv w:val="1"/>
      <w:marLeft w:val="0"/>
      <w:marRight w:val="0"/>
      <w:marTop w:val="0"/>
      <w:marBottom w:val="0"/>
      <w:divBdr>
        <w:top w:val="none" w:sz="0" w:space="0" w:color="auto"/>
        <w:left w:val="none" w:sz="0" w:space="0" w:color="auto"/>
        <w:bottom w:val="none" w:sz="0" w:space="0" w:color="auto"/>
        <w:right w:val="none" w:sz="0" w:space="0" w:color="auto"/>
      </w:divBdr>
    </w:div>
    <w:div w:id="1000890556">
      <w:bodyDiv w:val="1"/>
      <w:marLeft w:val="0"/>
      <w:marRight w:val="0"/>
      <w:marTop w:val="0"/>
      <w:marBottom w:val="0"/>
      <w:divBdr>
        <w:top w:val="none" w:sz="0" w:space="0" w:color="auto"/>
        <w:left w:val="none" w:sz="0" w:space="0" w:color="auto"/>
        <w:bottom w:val="none" w:sz="0" w:space="0" w:color="auto"/>
        <w:right w:val="none" w:sz="0" w:space="0" w:color="auto"/>
      </w:divBdr>
    </w:div>
    <w:div w:id="1002243903">
      <w:bodyDiv w:val="1"/>
      <w:marLeft w:val="0"/>
      <w:marRight w:val="0"/>
      <w:marTop w:val="0"/>
      <w:marBottom w:val="0"/>
      <w:divBdr>
        <w:top w:val="none" w:sz="0" w:space="0" w:color="auto"/>
        <w:left w:val="none" w:sz="0" w:space="0" w:color="auto"/>
        <w:bottom w:val="none" w:sz="0" w:space="0" w:color="auto"/>
        <w:right w:val="none" w:sz="0" w:space="0" w:color="auto"/>
      </w:divBdr>
    </w:div>
    <w:div w:id="1008098375">
      <w:bodyDiv w:val="1"/>
      <w:marLeft w:val="0"/>
      <w:marRight w:val="0"/>
      <w:marTop w:val="0"/>
      <w:marBottom w:val="0"/>
      <w:divBdr>
        <w:top w:val="none" w:sz="0" w:space="0" w:color="auto"/>
        <w:left w:val="none" w:sz="0" w:space="0" w:color="auto"/>
        <w:bottom w:val="none" w:sz="0" w:space="0" w:color="auto"/>
        <w:right w:val="none" w:sz="0" w:space="0" w:color="auto"/>
      </w:divBdr>
    </w:div>
    <w:div w:id="1008750923">
      <w:bodyDiv w:val="1"/>
      <w:marLeft w:val="0"/>
      <w:marRight w:val="0"/>
      <w:marTop w:val="0"/>
      <w:marBottom w:val="0"/>
      <w:divBdr>
        <w:top w:val="none" w:sz="0" w:space="0" w:color="auto"/>
        <w:left w:val="none" w:sz="0" w:space="0" w:color="auto"/>
        <w:bottom w:val="none" w:sz="0" w:space="0" w:color="auto"/>
        <w:right w:val="none" w:sz="0" w:space="0" w:color="auto"/>
      </w:divBdr>
    </w:div>
    <w:div w:id="1012799015">
      <w:bodyDiv w:val="1"/>
      <w:marLeft w:val="0"/>
      <w:marRight w:val="0"/>
      <w:marTop w:val="0"/>
      <w:marBottom w:val="0"/>
      <w:divBdr>
        <w:top w:val="none" w:sz="0" w:space="0" w:color="auto"/>
        <w:left w:val="none" w:sz="0" w:space="0" w:color="auto"/>
        <w:bottom w:val="none" w:sz="0" w:space="0" w:color="auto"/>
        <w:right w:val="none" w:sz="0" w:space="0" w:color="auto"/>
      </w:divBdr>
    </w:div>
    <w:div w:id="1013606143">
      <w:bodyDiv w:val="1"/>
      <w:marLeft w:val="0"/>
      <w:marRight w:val="0"/>
      <w:marTop w:val="0"/>
      <w:marBottom w:val="0"/>
      <w:divBdr>
        <w:top w:val="none" w:sz="0" w:space="0" w:color="auto"/>
        <w:left w:val="none" w:sz="0" w:space="0" w:color="auto"/>
        <w:bottom w:val="none" w:sz="0" w:space="0" w:color="auto"/>
        <w:right w:val="none" w:sz="0" w:space="0" w:color="auto"/>
      </w:divBdr>
    </w:div>
    <w:div w:id="1013995308">
      <w:bodyDiv w:val="1"/>
      <w:marLeft w:val="0"/>
      <w:marRight w:val="0"/>
      <w:marTop w:val="0"/>
      <w:marBottom w:val="0"/>
      <w:divBdr>
        <w:top w:val="none" w:sz="0" w:space="0" w:color="auto"/>
        <w:left w:val="none" w:sz="0" w:space="0" w:color="auto"/>
        <w:bottom w:val="none" w:sz="0" w:space="0" w:color="auto"/>
        <w:right w:val="none" w:sz="0" w:space="0" w:color="auto"/>
      </w:divBdr>
    </w:div>
    <w:div w:id="1015034286">
      <w:bodyDiv w:val="1"/>
      <w:marLeft w:val="0"/>
      <w:marRight w:val="0"/>
      <w:marTop w:val="0"/>
      <w:marBottom w:val="0"/>
      <w:divBdr>
        <w:top w:val="none" w:sz="0" w:space="0" w:color="auto"/>
        <w:left w:val="none" w:sz="0" w:space="0" w:color="auto"/>
        <w:bottom w:val="none" w:sz="0" w:space="0" w:color="auto"/>
        <w:right w:val="none" w:sz="0" w:space="0" w:color="auto"/>
      </w:divBdr>
    </w:div>
    <w:div w:id="1015959293">
      <w:bodyDiv w:val="1"/>
      <w:marLeft w:val="0"/>
      <w:marRight w:val="0"/>
      <w:marTop w:val="0"/>
      <w:marBottom w:val="0"/>
      <w:divBdr>
        <w:top w:val="none" w:sz="0" w:space="0" w:color="auto"/>
        <w:left w:val="none" w:sz="0" w:space="0" w:color="auto"/>
        <w:bottom w:val="none" w:sz="0" w:space="0" w:color="auto"/>
        <w:right w:val="none" w:sz="0" w:space="0" w:color="auto"/>
      </w:divBdr>
    </w:div>
    <w:div w:id="1025980993">
      <w:bodyDiv w:val="1"/>
      <w:marLeft w:val="0"/>
      <w:marRight w:val="0"/>
      <w:marTop w:val="0"/>
      <w:marBottom w:val="0"/>
      <w:divBdr>
        <w:top w:val="none" w:sz="0" w:space="0" w:color="auto"/>
        <w:left w:val="none" w:sz="0" w:space="0" w:color="auto"/>
        <w:bottom w:val="none" w:sz="0" w:space="0" w:color="auto"/>
        <w:right w:val="none" w:sz="0" w:space="0" w:color="auto"/>
      </w:divBdr>
    </w:div>
    <w:div w:id="1028608620">
      <w:bodyDiv w:val="1"/>
      <w:marLeft w:val="0"/>
      <w:marRight w:val="0"/>
      <w:marTop w:val="0"/>
      <w:marBottom w:val="0"/>
      <w:divBdr>
        <w:top w:val="none" w:sz="0" w:space="0" w:color="auto"/>
        <w:left w:val="none" w:sz="0" w:space="0" w:color="auto"/>
        <w:bottom w:val="none" w:sz="0" w:space="0" w:color="auto"/>
        <w:right w:val="none" w:sz="0" w:space="0" w:color="auto"/>
      </w:divBdr>
    </w:div>
    <w:div w:id="1029457172">
      <w:bodyDiv w:val="1"/>
      <w:marLeft w:val="0"/>
      <w:marRight w:val="0"/>
      <w:marTop w:val="0"/>
      <w:marBottom w:val="0"/>
      <w:divBdr>
        <w:top w:val="none" w:sz="0" w:space="0" w:color="auto"/>
        <w:left w:val="none" w:sz="0" w:space="0" w:color="auto"/>
        <w:bottom w:val="none" w:sz="0" w:space="0" w:color="auto"/>
        <w:right w:val="none" w:sz="0" w:space="0" w:color="auto"/>
      </w:divBdr>
    </w:div>
    <w:div w:id="1033961891">
      <w:bodyDiv w:val="1"/>
      <w:marLeft w:val="0"/>
      <w:marRight w:val="0"/>
      <w:marTop w:val="0"/>
      <w:marBottom w:val="0"/>
      <w:divBdr>
        <w:top w:val="none" w:sz="0" w:space="0" w:color="auto"/>
        <w:left w:val="none" w:sz="0" w:space="0" w:color="auto"/>
        <w:bottom w:val="none" w:sz="0" w:space="0" w:color="auto"/>
        <w:right w:val="none" w:sz="0" w:space="0" w:color="auto"/>
      </w:divBdr>
    </w:div>
    <w:div w:id="1034423189">
      <w:bodyDiv w:val="1"/>
      <w:marLeft w:val="0"/>
      <w:marRight w:val="0"/>
      <w:marTop w:val="0"/>
      <w:marBottom w:val="0"/>
      <w:divBdr>
        <w:top w:val="none" w:sz="0" w:space="0" w:color="auto"/>
        <w:left w:val="none" w:sz="0" w:space="0" w:color="auto"/>
        <w:bottom w:val="none" w:sz="0" w:space="0" w:color="auto"/>
        <w:right w:val="none" w:sz="0" w:space="0" w:color="auto"/>
      </w:divBdr>
    </w:div>
    <w:div w:id="1040519371">
      <w:bodyDiv w:val="1"/>
      <w:marLeft w:val="0"/>
      <w:marRight w:val="0"/>
      <w:marTop w:val="0"/>
      <w:marBottom w:val="0"/>
      <w:divBdr>
        <w:top w:val="none" w:sz="0" w:space="0" w:color="auto"/>
        <w:left w:val="none" w:sz="0" w:space="0" w:color="auto"/>
        <w:bottom w:val="none" w:sz="0" w:space="0" w:color="auto"/>
        <w:right w:val="none" w:sz="0" w:space="0" w:color="auto"/>
      </w:divBdr>
    </w:div>
    <w:div w:id="1042293298">
      <w:bodyDiv w:val="1"/>
      <w:marLeft w:val="0"/>
      <w:marRight w:val="0"/>
      <w:marTop w:val="0"/>
      <w:marBottom w:val="0"/>
      <w:divBdr>
        <w:top w:val="none" w:sz="0" w:space="0" w:color="auto"/>
        <w:left w:val="none" w:sz="0" w:space="0" w:color="auto"/>
        <w:bottom w:val="none" w:sz="0" w:space="0" w:color="auto"/>
        <w:right w:val="none" w:sz="0" w:space="0" w:color="auto"/>
      </w:divBdr>
    </w:div>
    <w:div w:id="1042485827">
      <w:bodyDiv w:val="1"/>
      <w:marLeft w:val="0"/>
      <w:marRight w:val="0"/>
      <w:marTop w:val="0"/>
      <w:marBottom w:val="0"/>
      <w:divBdr>
        <w:top w:val="none" w:sz="0" w:space="0" w:color="auto"/>
        <w:left w:val="none" w:sz="0" w:space="0" w:color="auto"/>
        <w:bottom w:val="none" w:sz="0" w:space="0" w:color="auto"/>
        <w:right w:val="none" w:sz="0" w:space="0" w:color="auto"/>
      </w:divBdr>
    </w:div>
    <w:div w:id="1044020822">
      <w:bodyDiv w:val="1"/>
      <w:marLeft w:val="0"/>
      <w:marRight w:val="0"/>
      <w:marTop w:val="0"/>
      <w:marBottom w:val="0"/>
      <w:divBdr>
        <w:top w:val="none" w:sz="0" w:space="0" w:color="auto"/>
        <w:left w:val="none" w:sz="0" w:space="0" w:color="auto"/>
        <w:bottom w:val="none" w:sz="0" w:space="0" w:color="auto"/>
        <w:right w:val="none" w:sz="0" w:space="0" w:color="auto"/>
      </w:divBdr>
    </w:div>
    <w:div w:id="1045104096">
      <w:bodyDiv w:val="1"/>
      <w:marLeft w:val="0"/>
      <w:marRight w:val="0"/>
      <w:marTop w:val="0"/>
      <w:marBottom w:val="0"/>
      <w:divBdr>
        <w:top w:val="none" w:sz="0" w:space="0" w:color="auto"/>
        <w:left w:val="none" w:sz="0" w:space="0" w:color="auto"/>
        <w:bottom w:val="none" w:sz="0" w:space="0" w:color="auto"/>
        <w:right w:val="none" w:sz="0" w:space="0" w:color="auto"/>
      </w:divBdr>
    </w:div>
    <w:div w:id="1046442351">
      <w:bodyDiv w:val="1"/>
      <w:marLeft w:val="0"/>
      <w:marRight w:val="0"/>
      <w:marTop w:val="0"/>
      <w:marBottom w:val="0"/>
      <w:divBdr>
        <w:top w:val="none" w:sz="0" w:space="0" w:color="auto"/>
        <w:left w:val="none" w:sz="0" w:space="0" w:color="auto"/>
        <w:bottom w:val="none" w:sz="0" w:space="0" w:color="auto"/>
        <w:right w:val="none" w:sz="0" w:space="0" w:color="auto"/>
      </w:divBdr>
    </w:div>
    <w:div w:id="1048139419">
      <w:bodyDiv w:val="1"/>
      <w:marLeft w:val="0"/>
      <w:marRight w:val="0"/>
      <w:marTop w:val="0"/>
      <w:marBottom w:val="0"/>
      <w:divBdr>
        <w:top w:val="none" w:sz="0" w:space="0" w:color="auto"/>
        <w:left w:val="none" w:sz="0" w:space="0" w:color="auto"/>
        <w:bottom w:val="none" w:sz="0" w:space="0" w:color="auto"/>
        <w:right w:val="none" w:sz="0" w:space="0" w:color="auto"/>
      </w:divBdr>
    </w:div>
    <w:div w:id="1049887383">
      <w:bodyDiv w:val="1"/>
      <w:marLeft w:val="0"/>
      <w:marRight w:val="0"/>
      <w:marTop w:val="0"/>
      <w:marBottom w:val="0"/>
      <w:divBdr>
        <w:top w:val="none" w:sz="0" w:space="0" w:color="auto"/>
        <w:left w:val="none" w:sz="0" w:space="0" w:color="auto"/>
        <w:bottom w:val="none" w:sz="0" w:space="0" w:color="auto"/>
        <w:right w:val="none" w:sz="0" w:space="0" w:color="auto"/>
      </w:divBdr>
    </w:div>
    <w:div w:id="1051464782">
      <w:bodyDiv w:val="1"/>
      <w:marLeft w:val="0"/>
      <w:marRight w:val="0"/>
      <w:marTop w:val="0"/>
      <w:marBottom w:val="0"/>
      <w:divBdr>
        <w:top w:val="none" w:sz="0" w:space="0" w:color="auto"/>
        <w:left w:val="none" w:sz="0" w:space="0" w:color="auto"/>
        <w:bottom w:val="none" w:sz="0" w:space="0" w:color="auto"/>
        <w:right w:val="none" w:sz="0" w:space="0" w:color="auto"/>
      </w:divBdr>
    </w:div>
    <w:div w:id="1051539918">
      <w:bodyDiv w:val="1"/>
      <w:marLeft w:val="0"/>
      <w:marRight w:val="0"/>
      <w:marTop w:val="0"/>
      <w:marBottom w:val="0"/>
      <w:divBdr>
        <w:top w:val="none" w:sz="0" w:space="0" w:color="auto"/>
        <w:left w:val="none" w:sz="0" w:space="0" w:color="auto"/>
        <w:bottom w:val="none" w:sz="0" w:space="0" w:color="auto"/>
        <w:right w:val="none" w:sz="0" w:space="0" w:color="auto"/>
      </w:divBdr>
    </w:div>
    <w:div w:id="1052775276">
      <w:bodyDiv w:val="1"/>
      <w:marLeft w:val="0"/>
      <w:marRight w:val="0"/>
      <w:marTop w:val="0"/>
      <w:marBottom w:val="0"/>
      <w:divBdr>
        <w:top w:val="none" w:sz="0" w:space="0" w:color="auto"/>
        <w:left w:val="none" w:sz="0" w:space="0" w:color="auto"/>
        <w:bottom w:val="none" w:sz="0" w:space="0" w:color="auto"/>
        <w:right w:val="none" w:sz="0" w:space="0" w:color="auto"/>
      </w:divBdr>
    </w:div>
    <w:div w:id="1056969798">
      <w:bodyDiv w:val="1"/>
      <w:marLeft w:val="0"/>
      <w:marRight w:val="0"/>
      <w:marTop w:val="0"/>
      <w:marBottom w:val="0"/>
      <w:divBdr>
        <w:top w:val="none" w:sz="0" w:space="0" w:color="auto"/>
        <w:left w:val="none" w:sz="0" w:space="0" w:color="auto"/>
        <w:bottom w:val="none" w:sz="0" w:space="0" w:color="auto"/>
        <w:right w:val="none" w:sz="0" w:space="0" w:color="auto"/>
      </w:divBdr>
    </w:div>
    <w:div w:id="1057053644">
      <w:bodyDiv w:val="1"/>
      <w:marLeft w:val="0"/>
      <w:marRight w:val="0"/>
      <w:marTop w:val="0"/>
      <w:marBottom w:val="0"/>
      <w:divBdr>
        <w:top w:val="none" w:sz="0" w:space="0" w:color="auto"/>
        <w:left w:val="none" w:sz="0" w:space="0" w:color="auto"/>
        <w:bottom w:val="none" w:sz="0" w:space="0" w:color="auto"/>
        <w:right w:val="none" w:sz="0" w:space="0" w:color="auto"/>
      </w:divBdr>
    </w:div>
    <w:div w:id="1058553789">
      <w:bodyDiv w:val="1"/>
      <w:marLeft w:val="0"/>
      <w:marRight w:val="0"/>
      <w:marTop w:val="0"/>
      <w:marBottom w:val="0"/>
      <w:divBdr>
        <w:top w:val="none" w:sz="0" w:space="0" w:color="auto"/>
        <w:left w:val="none" w:sz="0" w:space="0" w:color="auto"/>
        <w:bottom w:val="none" w:sz="0" w:space="0" w:color="auto"/>
        <w:right w:val="none" w:sz="0" w:space="0" w:color="auto"/>
      </w:divBdr>
    </w:div>
    <w:div w:id="1059132880">
      <w:bodyDiv w:val="1"/>
      <w:marLeft w:val="0"/>
      <w:marRight w:val="0"/>
      <w:marTop w:val="0"/>
      <w:marBottom w:val="0"/>
      <w:divBdr>
        <w:top w:val="none" w:sz="0" w:space="0" w:color="auto"/>
        <w:left w:val="none" w:sz="0" w:space="0" w:color="auto"/>
        <w:bottom w:val="none" w:sz="0" w:space="0" w:color="auto"/>
        <w:right w:val="none" w:sz="0" w:space="0" w:color="auto"/>
      </w:divBdr>
    </w:div>
    <w:div w:id="1059481545">
      <w:bodyDiv w:val="1"/>
      <w:marLeft w:val="0"/>
      <w:marRight w:val="0"/>
      <w:marTop w:val="0"/>
      <w:marBottom w:val="0"/>
      <w:divBdr>
        <w:top w:val="none" w:sz="0" w:space="0" w:color="auto"/>
        <w:left w:val="none" w:sz="0" w:space="0" w:color="auto"/>
        <w:bottom w:val="none" w:sz="0" w:space="0" w:color="auto"/>
        <w:right w:val="none" w:sz="0" w:space="0" w:color="auto"/>
      </w:divBdr>
    </w:div>
    <w:div w:id="1064639686">
      <w:bodyDiv w:val="1"/>
      <w:marLeft w:val="0"/>
      <w:marRight w:val="0"/>
      <w:marTop w:val="0"/>
      <w:marBottom w:val="0"/>
      <w:divBdr>
        <w:top w:val="none" w:sz="0" w:space="0" w:color="auto"/>
        <w:left w:val="none" w:sz="0" w:space="0" w:color="auto"/>
        <w:bottom w:val="none" w:sz="0" w:space="0" w:color="auto"/>
        <w:right w:val="none" w:sz="0" w:space="0" w:color="auto"/>
      </w:divBdr>
    </w:div>
    <w:div w:id="1075132245">
      <w:bodyDiv w:val="1"/>
      <w:marLeft w:val="0"/>
      <w:marRight w:val="0"/>
      <w:marTop w:val="0"/>
      <w:marBottom w:val="0"/>
      <w:divBdr>
        <w:top w:val="none" w:sz="0" w:space="0" w:color="auto"/>
        <w:left w:val="none" w:sz="0" w:space="0" w:color="auto"/>
        <w:bottom w:val="none" w:sz="0" w:space="0" w:color="auto"/>
        <w:right w:val="none" w:sz="0" w:space="0" w:color="auto"/>
      </w:divBdr>
    </w:div>
    <w:div w:id="1075859716">
      <w:bodyDiv w:val="1"/>
      <w:marLeft w:val="0"/>
      <w:marRight w:val="0"/>
      <w:marTop w:val="0"/>
      <w:marBottom w:val="0"/>
      <w:divBdr>
        <w:top w:val="none" w:sz="0" w:space="0" w:color="auto"/>
        <w:left w:val="none" w:sz="0" w:space="0" w:color="auto"/>
        <w:bottom w:val="none" w:sz="0" w:space="0" w:color="auto"/>
        <w:right w:val="none" w:sz="0" w:space="0" w:color="auto"/>
      </w:divBdr>
    </w:div>
    <w:div w:id="1079405707">
      <w:bodyDiv w:val="1"/>
      <w:marLeft w:val="0"/>
      <w:marRight w:val="0"/>
      <w:marTop w:val="0"/>
      <w:marBottom w:val="0"/>
      <w:divBdr>
        <w:top w:val="none" w:sz="0" w:space="0" w:color="auto"/>
        <w:left w:val="none" w:sz="0" w:space="0" w:color="auto"/>
        <w:bottom w:val="none" w:sz="0" w:space="0" w:color="auto"/>
        <w:right w:val="none" w:sz="0" w:space="0" w:color="auto"/>
      </w:divBdr>
    </w:div>
    <w:div w:id="1080492178">
      <w:bodyDiv w:val="1"/>
      <w:marLeft w:val="0"/>
      <w:marRight w:val="0"/>
      <w:marTop w:val="0"/>
      <w:marBottom w:val="0"/>
      <w:divBdr>
        <w:top w:val="none" w:sz="0" w:space="0" w:color="auto"/>
        <w:left w:val="none" w:sz="0" w:space="0" w:color="auto"/>
        <w:bottom w:val="none" w:sz="0" w:space="0" w:color="auto"/>
        <w:right w:val="none" w:sz="0" w:space="0" w:color="auto"/>
      </w:divBdr>
    </w:div>
    <w:div w:id="1084840927">
      <w:bodyDiv w:val="1"/>
      <w:marLeft w:val="0"/>
      <w:marRight w:val="0"/>
      <w:marTop w:val="0"/>
      <w:marBottom w:val="0"/>
      <w:divBdr>
        <w:top w:val="none" w:sz="0" w:space="0" w:color="auto"/>
        <w:left w:val="none" w:sz="0" w:space="0" w:color="auto"/>
        <w:bottom w:val="none" w:sz="0" w:space="0" w:color="auto"/>
        <w:right w:val="none" w:sz="0" w:space="0" w:color="auto"/>
      </w:divBdr>
    </w:div>
    <w:div w:id="1089816173">
      <w:bodyDiv w:val="1"/>
      <w:marLeft w:val="0"/>
      <w:marRight w:val="0"/>
      <w:marTop w:val="0"/>
      <w:marBottom w:val="0"/>
      <w:divBdr>
        <w:top w:val="none" w:sz="0" w:space="0" w:color="auto"/>
        <w:left w:val="none" w:sz="0" w:space="0" w:color="auto"/>
        <w:bottom w:val="none" w:sz="0" w:space="0" w:color="auto"/>
        <w:right w:val="none" w:sz="0" w:space="0" w:color="auto"/>
      </w:divBdr>
    </w:div>
    <w:div w:id="1090005871">
      <w:bodyDiv w:val="1"/>
      <w:marLeft w:val="0"/>
      <w:marRight w:val="0"/>
      <w:marTop w:val="0"/>
      <w:marBottom w:val="0"/>
      <w:divBdr>
        <w:top w:val="none" w:sz="0" w:space="0" w:color="auto"/>
        <w:left w:val="none" w:sz="0" w:space="0" w:color="auto"/>
        <w:bottom w:val="none" w:sz="0" w:space="0" w:color="auto"/>
        <w:right w:val="none" w:sz="0" w:space="0" w:color="auto"/>
      </w:divBdr>
    </w:div>
    <w:div w:id="1101804734">
      <w:bodyDiv w:val="1"/>
      <w:marLeft w:val="0"/>
      <w:marRight w:val="0"/>
      <w:marTop w:val="0"/>
      <w:marBottom w:val="0"/>
      <w:divBdr>
        <w:top w:val="none" w:sz="0" w:space="0" w:color="auto"/>
        <w:left w:val="none" w:sz="0" w:space="0" w:color="auto"/>
        <w:bottom w:val="none" w:sz="0" w:space="0" w:color="auto"/>
        <w:right w:val="none" w:sz="0" w:space="0" w:color="auto"/>
      </w:divBdr>
    </w:div>
    <w:div w:id="1103233924">
      <w:bodyDiv w:val="1"/>
      <w:marLeft w:val="0"/>
      <w:marRight w:val="0"/>
      <w:marTop w:val="0"/>
      <w:marBottom w:val="0"/>
      <w:divBdr>
        <w:top w:val="none" w:sz="0" w:space="0" w:color="auto"/>
        <w:left w:val="none" w:sz="0" w:space="0" w:color="auto"/>
        <w:bottom w:val="none" w:sz="0" w:space="0" w:color="auto"/>
        <w:right w:val="none" w:sz="0" w:space="0" w:color="auto"/>
      </w:divBdr>
    </w:div>
    <w:div w:id="1103456463">
      <w:bodyDiv w:val="1"/>
      <w:marLeft w:val="0"/>
      <w:marRight w:val="0"/>
      <w:marTop w:val="0"/>
      <w:marBottom w:val="0"/>
      <w:divBdr>
        <w:top w:val="none" w:sz="0" w:space="0" w:color="auto"/>
        <w:left w:val="none" w:sz="0" w:space="0" w:color="auto"/>
        <w:bottom w:val="none" w:sz="0" w:space="0" w:color="auto"/>
        <w:right w:val="none" w:sz="0" w:space="0" w:color="auto"/>
      </w:divBdr>
    </w:div>
    <w:div w:id="1106389613">
      <w:bodyDiv w:val="1"/>
      <w:marLeft w:val="0"/>
      <w:marRight w:val="0"/>
      <w:marTop w:val="0"/>
      <w:marBottom w:val="0"/>
      <w:divBdr>
        <w:top w:val="none" w:sz="0" w:space="0" w:color="auto"/>
        <w:left w:val="none" w:sz="0" w:space="0" w:color="auto"/>
        <w:bottom w:val="none" w:sz="0" w:space="0" w:color="auto"/>
        <w:right w:val="none" w:sz="0" w:space="0" w:color="auto"/>
      </w:divBdr>
    </w:div>
    <w:div w:id="1108505813">
      <w:bodyDiv w:val="1"/>
      <w:marLeft w:val="0"/>
      <w:marRight w:val="0"/>
      <w:marTop w:val="0"/>
      <w:marBottom w:val="0"/>
      <w:divBdr>
        <w:top w:val="none" w:sz="0" w:space="0" w:color="auto"/>
        <w:left w:val="none" w:sz="0" w:space="0" w:color="auto"/>
        <w:bottom w:val="none" w:sz="0" w:space="0" w:color="auto"/>
        <w:right w:val="none" w:sz="0" w:space="0" w:color="auto"/>
      </w:divBdr>
    </w:div>
    <w:div w:id="1112627522">
      <w:bodyDiv w:val="1"/>
      <w:marLeft w:val="0"/>
      <w:marRight w:val="0"/>
      <w:marTop w:val="0"/>
      <w:marBottom w:val="0"/>
      <w:divBdr>
        <w:top w:val="none" w:sz="0" w:space="0" w:color="auto"/>
        <w:left w:val="none" w:sz="0" w:space="0" w:color="auto"/>
        <w:bottom w:val="none" w:sz="0" w:space="0" w:color="auto"/>
        <w:right w:val="none" w:sz="0" w:space="0" w:color="auto"/>
      </w:divBdr>
    </w:div>
    <w:div w:id="1112670396">
      <w:bodyDiv w:val="1"/>
      <w:marLeft w:val="0"/>
      <w:marRight w:val="0"/>
      <w:marTop w:val="0"/>
      <w:marBottom w:val="0"/>
      <w:divBdr>
        <w:top w:val="none" w:sz="0" w:space="0" w:color="auto"/>
        <w:left w:val="none" w:sz="0" w:space="0" w:color="auto"/>
        <w:bottom w:val="none" w:sz="0" w:space="0" w:color="auto"/>
        <w:right w:val="none" w:sz="0" w:space="0" w:color="auto"/>
      </w:divBdr>
    </w:div>
    <w:div w:id="1121146318">
      <w:bodyDiv w:val="1"/>
      <w:marLeft w:val="0"/>
      <w:marRight w:val="0"/>
      <w:marTop w:val="0"/>
      <w:marBottom w:val="0"/>
      <w:divBdr>
        <w:top w:val="none" w:sz="0" w:space="0" w:color="auto"/>
        <w:left w:val="none" w:sz="0" w:space="0" w:color="auto"/>
        <w:bottom w:val="none" w:sz="0" w:space="0" w:color="auto"/>
        <w:right w:val="none" w:sz="0" w:space="0" w:color="auto"/>
      </w:divBdr>
    </w:div>
    <w:div w:id="1121923898">
      <w:bodyDiv w:val="1"/>
      <w:marLeft w:val="0"/>
      <w:marRight w:val="0"/>
      <w:marTop w:val="0"/>
      <w:marBottom w:val="0"/>
      <w:divBdr>
        <w:top w:val="none" w:sz="0" w:space="0" w:color="auto"/>
        <w:left w:val="none" w:sz="0" w:space="0" w:color="auto"/>
        <w:bottom w:val="none" w:sz="0" w:space="0" w:color="auto"/>
        <w:right w:val="none" w:sz="0" w:space="0" w:color="auto"/>
      </w:divBdr>
    </w:div>
    <w:div w:id="1122117880">
      <w:bodyDiv w:val="1"/>
      <w:marLeft w:val="0"/>
      <w:marRight w:val="0"/>
      <w:marTop w:val="0"/>
      <w:marBottom w:val="0"/>
      <w:divBdr>
        <w:top w:val="none" w:sz="0" w:space="0" w:color="auto"/>
        <w:left w:val="none" w:sz="0" w:space="0" w:color="auto"/>
        <w:bottom w:val="none" w:sz="0" w:space="0" w:color="auto"/>
        <w:right w:val="none" w:sz="0" w:space="0" w:color="auto"/>
      </w:divBdr>
    </w:div>
    <w:div w:id="1123109057">
      <w:bodyDiv w:val="1"/>
      <w:marLeft w:val="0"/>
      <w:marRight w:val="0"/>
      <w:marTop w:val="0"/>
      <w:marBottom w:val="0"/>
      <w:divBdr>
        <w:top w:val="none" w:sz="0" w:space="0" w:color="auto"/>
        <w:left w:val="none" w:sz="0" w:space="0" w:color="auto"/>
        <w:bottom w:val="none" w:sz="0" w:space="0" w:color="auto"/>
        <w:right w:val="none" w:sz="0" w:space="0" w:color="auto"/>
      </w:divBdr>
    </w:div>
    <w:div w:id="1124619325">
      <w:bodyDiv w:val="1"/>
      <w:marLeft w:val="0"/>
      <w:marRight w:val="0"/>
      <w:marTop w:val="0"/>
      <w:marBottom w:val="0"/>
      <w:divBdr>
        <w:top w:val="none" w:sz="0" w:space="0" w:color="auto"/>
        <w:left w:val="none" w:sz="0" w:space="0" w:color="auto"/>
        <w:bottom w:val="none" w:sz="0" w:space="0" w:color="auto"/>
        <w:right w:val="none" w:sz="0" w:space="0" w:color="auto"/>
      </w:divBdr>
    </w:div>
    <w:div w:id="1126389708">
      <w:bodyDiv w:val="1"/>
      <w:marLeft w:val="0"/>
      <w:marRight w:val="0"/>
      <w:marTop w:val="0"/>
      <w:marBottom w:val="0"/>
      <w:divBdr>
        <w:top w:val="none" w:sz="0" w:space="0" w:color="auto"/>
        <w:left w:val="none" w:sz="0" w:space="0" w:color="auto"/>
        <w:bottom w:val="none" w:sz="0" w:space="0" w:color="auto"/>
        <w:right w:val="none" w:sz="0" w:space="0" w:color="auto"/>
      </w:divBdr>
    </w:div>
    <w:div w:id="1128162590">
      <w:bodyDiv w:val="1"/>
      <w:marLeft w:val="0"/>
      <w:marRight w:val="0"/>
      <w:marTop w:val="0"/>
      <w:marBottom w:val="0"/>
      <w:divBdr>
        <w:top w:val="none" w:sz="0" w:space="0" w:color="auto"/>
        <w:left w:val="none" w:sz="0" w:space="0" w:color="auto"/>
        <w:bottom w:val="none" w:sz="0" w:space="0" w:color="auto"/>
        <w:right w:val="none" w:sz="0" w:space="0" w:color="auto"/>
      </w:divBdr>
    </w:div>
    <w:div w:id="1129930849">
      <w:bodyDiv w:val="1"/>
      <w:marLeft w:val="0"/>
      <w:marRight w:val="0"/>
      <w:marTop w:val="0"/>
      <w:marBottom w:val="0"/>
      <w:divBdr>
        <w:top w:val="none" w:sz="0" w:space="0" w:color="auto"/>
        <w:left w:val="none" w:sz="0" w:space="0" w:color="auto"/>
        <w:bottom w:val="none" w:sz="0" w:space="0" w:color="auto"/>
        <w:right w:val="none" w:sz="0" w:space="0" w:color="auto"/>
      </w:divBdr>
      <w:divsChild>
        <w:div w:id="1115947220">
          <w:marLeft w:val="0"/>
          <w:marRight w:val="0"/>
          <w:marTop w:val="75"/>
          <w:marBottom w:val="0"/>
          <w:divBdr>
            <w:top w:val="none" w:sz="0" w:space="0" w:color="auto"/>
            <w:left w:val="none" w:sz="0" w:space="0" w:color="auto"/>
            <w:bottom w:val="none" w:sz="0" w:space="0" w:color="auto"/>
            <w:right w:val="none" w:sz="0" w:space="0" w:color="auto"/>
          </w:divBdr>
        </w:div>
        <w:div w:id="1468888251">
          <w:marLeft w:val="0"/>
          <w:marRight w:val="0"/>
          <w:marTop w:val="75"/>
          <w:marBottom w:val="300"/>
          <w:divBdr>
            <w:top w:val="none" w:sz="0" w:space="0" w:color="auto"/>
            <w:left w:val="none" w:sz="0" w:space="0" w:color="auto"/>
            <w:bottom w:val="none" w:sz="0" w:space="0" w:color="auto"/>
            <w:right w:val="none" w:sz="0" w:space="0" w:color="auto"/>
          </w:divBdr>
        </w:div>
        <w:div w:id="1950693688">
          <w:marLeft w:val="0"/>
          <w:marRight w:val="0"/>
          <w:marTop w:val="0"/>
          <w:marBottom w:val="0"/>
          <w:divBdr>
            <w:top w:val="none" w:sz="0" w:space="0" w:color="auto"/>
            <w:left w:val="none" w:sz="0" w:space="0" w:color="auto"/>
            <w:bottom w:val="none" w:sz="0" w:space="0" w:color="auto"/>
            <w:right w:val="none" w:sz="0" w:space="0" w:color="auto"/>
          </w:divBdr>
        </w:div>
      </w:divsChild>
    </w:div>
    <w:div w:id="1130392849">
      <w:bodyDiv w:val="1"/>
      <w:marLeft w:val="0"/>
      <w:marRight w:val="0"/>
      <w:marTop w:val="0"/>
      <w:marBottom w:val="0"/>
      <w:divBdr>
        <w:top w:val="none" w:sz="0" w:space="0" w:color="auto"/>
        <w:left w:val="none" w:sz="0" w:space="0" w:color="auto"/>
        <w:bottom w:val="none" w:sz="0" w:space="0" w:color="auto"/>
        <w:right w:val="none" w:sz="0" w:space="0" w:color="auto"/>
      </w:divBdr>
    </w:div>
    <w:div w:id="1136529377">
      <w:bodyDiv w:val="1"/>
      <w:marLeft w:val="0"/>
      <w:marRight w:val="0"/>
      <w:marTop w:val="0"/>
      <w:marBottom w:val="0"/>
      <w:divBdr>
        <w:top w:val="none" w:sz="0" w:space="0" w:color="auto"/>
        <w:left w:val="none" w:sz="0" w:space="0" w:color="auto"/>
        <w:bottom w:val="none" w:sz="0" w:space="0" w:color="auto"/>
        <w:right w:val="none" w:sz="0" w:space="0" w:color="auto"/>
      </w:divBdr>
    </w:div>
    <w:div w:id="1139152978">
      <w:bodyDiv w:val="1"/>
      <w:marLeft w:val="0"/>
      <w:marRight w:val="0"/>
      <w:marTop w:val="0"/>
      <w:marBottom w:val="0"/>
      <w:divBdr>
        <w:top w:val="none" w:sz="0" w:space="0" w:color="auto"/>
        <w:left w:val="none" w:sz="0" w:space="0" w:color="auto"/>
        <w:bottom w:val="none" w:sz="0" w:space="0" w:color="auto"/>
        <w:right w:val="none" w:sz="0" w:space="0" w:color="auto"/>
      </w:divBdr>
    </w:div>
    <w:div w:id="1141968570">
      <w:bodyDiv w:val="1"/>
      <w:marLeft w:val="0"/>
      <w:marRight w:val="0"/>
      <w:marTop w:val="0"/>
      <w:marBottom w:val="0"/>
      <w:divBdr>
        <w:top w:val="none" w:sz="0" w:space="0" w:color="auto"/>
        <w:left w:val="none" w:sz="0" w:space="0" w:color="auto"/>
        <w:bottom w:val="none" w:sz="0" w:space="0" w:color="auto"/>
        <w:right w:val="none" w:sz="0" w:space="0" w:color="auto"/>
      </w:divBdr>
    </w:div>
    <w:div w:id="1145859148">
      <w:bodyDiv w:val="1"/>
      <w:marLeft w:val="0"/>
      <w:marRight w:val="0"/>
      <w:marTop w:val="0"/>
      <w:marBottom w:val="0"/>
      <w:divBdr>
        <w:top w:val="none" w:sz="0" w:space="0" w:color="auto"/>
        <w:left w:val="none" w:sz="0" w:space="0" w:color="auto"/>
        <w:bottom w:val="none" w:sz="0" w:space="0" w:color="auto"/>
        <w:right w:val="none" w:sz="0" w:space="0" w:color="auto"/>
      </w:divBdr>
    </w:div>
    <w:div w:id="1153911931">
      <w:bodyDiv w:val="1"/>
      <w:marLeft w:val="0"/>
      <w:marRight w:val="0"/>
      <w:marTop w:val="0"/>
      <w:marBottom w:val="0"/>
      <w:divBdr>
        <w:top w:val="none" w:sz="0" w:space="0" w:color="auto"/>
        <w:left w:val="none" w:sz="0" w:space="0" w:color="auto"/>
        <w:bottom w:val="none" w:sz="0" w:space="0" w:color="auto"/>
        <w:right w:val="none" w:sz="0" w:space="0" w:color="auto"/>
      </w:divBdr>
    </w:div>
    <w:div w:id="1156068942">
      <w:bodyDiv w:val="1"/>
      <w:marLeft w:val="0"/>
      <w:marRight w:val="0"/>
      <w:marTop w:val="0"/>
      <w:marBottom w:val="0"/>
      <w:divBdr>
        <w:top w:val="none" w:sz="0" w:space="0" w:color="auto"/>
        <w:left w:val="none" w:sz="0" w:space="0" w:color="auto"/>
        <w:bottom w:val="none" w:sz="0" w:space="0" w:color="auto"/>
        <w:right w:val="none" w:sz="0" w:space="0" w:color="auto"/>
      </w:divBdr>
    </w:div>
    <w:div w:id="1158813889">
      <w:bodyDiv w:val="1"/>
      <w:marLeft w:val="0"/>
      <w:marRight w:val="0"/>
      <w:marTop w:val="0"/>
      <w:marBottom w:val="0"/>
      <w:divBdr>
        <w:top w:val="none" w:sz="0" w:space="0" w:color="auto"/>
        <w:left w:val="none" w:sz="0" w:space="0" w:color="auto"/>
        <w:bottom w:val="none" w:sz="0" w:space="0" w:color="auto"/>
        <w:right w:val="none" w:sz="0" w:space="0" w:color="auto"/>
      </w:divBdr>
    </w:div>
    <w:div w:id="1159732353">
      <w:bodyDiv w:val="1"/>
      <w:marLeft w:val="0"/>
      <w:marRight w:val="0"/>
      <w:marTop w:val="0"/>
      <w:marBottom w:val="0"/>
      <w:divBdr>
        <w:top w:val="none" w:sz="0" w:space="0" w:color="auto"/>
        <w:left w:val="none" w:sz="0" w:space="0" w:color="auto"/>
        <w:bottom w:val="none" w:sz="0" w:space="0" w:color="auto"/>
        <w:right w:val="none" w:sz="0" w:space="0" w:color="auto"/>
      </w:divBdr>
    </w:div>
    <w:div w:id="1161388854">
      <w:bodyDiv w:val="1"/>
      <w:marLeft w:val="0"/>
      <w:marRight w:val="0"/>
      <w:marTop w:val="0"/>
      <w:marBottom w:val="0"/>
      <w:divBdr>
        <w:top w:val="none" w:sz="0" w:space="0" w:color="auto"/>
        <w:left w:val="none" w:sz="0" w:space="0" w:color="auto"/>
        <w:bottom w:val="none" w:sz="0" w:space="0" w:color="auto"/>
        <w:right w:val="none" w:sz="0" w:space="0" w:color="auto"/>
      </w:divBdr>
    </w:div>
    <w:div w:id="1165827762">
      <w:bodyDiv w:val="1"/>
      <w:marLeft w:val="0"/>
      <w:marRight w:val="0"/>
      <w:marTop w:val="0"/>
      <w:marBottom w:val="0"/>
      <w:divBdr>
        <w:top w:val="none" w:sz="0" w:space="0" w:color="auto"/>
        <w:left w:val="none" w:sz="0" w:space="0" w:color="auto"/>
        <w:bottom w:val="none" w:sz="0" w:space="0" w:color="auto"/>
        <w:right w:val="none" w:sz="0" w:space="0" w:color="auto"/>
      </w:divBdr>
    </w:div>
    <w:div w:id="1171138721">
      <w:bodyDiv w:val="1"/>
      <w:marLeft w:val="0"/>
      <w:marRight w:val="0"/>
      <w:marTop w:val="0"/>
      <w:marBottom w:val="0"/>
      <w:divBdr>
        <w:top w:val="none" w:sz="0" w:space="0" w:color="auto"/>
        <w:left w:val="none" w:sz="0" w:space="0" w:color="auto"/>
        <w:bottom w:val="none" w:sz="0" w:space="0" w:color="auto"/>
        <w:right w:val="none" w:sz="0" w:space="0" w:color="auto"/>
      </w:divBdr>
    </w:div>
    <w:div w:id="1173103161">
      <w:bodyDiv w:val="1"/>
      <w:marLeft w:val="0"/>
      <w:marRight w:val="0"/>
      <w:marTop w:val="0"/>
      <w:marBottom w:val="0"/>
      <w:divBdr>
        <w:top w:val="none" w:sz="0" w:space="0" w:color="auto"/>
        <w:left w:val="none" w:sz="0" w:space="0" w:color="auto"/>
        <w:bottom w:val="none" w:sz="0" w:space="0" w:color="auto"/>
        <w:right w:val="none" w:sz="0" w:space="0" w:color="auto"/>
      </w:divBdr>
    </w:div>
    <w:div w:id="1178543655">
      <w:bodyDiv w:val="1"/>
      <w:marLeft w:val="0"/>
      <w:marRight w:val="0"/>
      <w:marTop w:val="0"/>
      <w:marBottom w:val="0"/>
      <w:divBdr>
        <w:top w:val="none" w:sz="0" w:space="0" w:color="auto"/>
        <w:left w:val="none" w:sz="0" w:space="0" w:color="auto"/>
        <w:bottom w:val="none" w:sz="0" w:space="0" w:color="auto"/>
        <w:right w:val="none" w:sz="0" w:space="0" w:color="auto"/>
      </w:divBdr>
    </w:div>
    <w:div w:id="1183400734">
      <w:bodyDiv w:val="1"/>
      <w:marLeft w:val="0"/>
      <w:marRight w:val="0"/>
      <w:marTop w:val="0"/>
      <w:marBottom w:val="0"/>
      <w:divBdr>
        <w:top w:val="none" w:sz="0" w:space="0" w:color="auto"/>
        <w:left w:val="none" w:sz="0" w:space="0" w:color="auto"/>
        <w:bottom w:val="none" w:sz="0" w:space="0" w:color="auto"/>
        <w:right w:val="none" w:sz="0" w:space="0" w:color="auto"/>
      </w:divBdr>
    </w:div>
    <w:div w:id="1186748055">
      <w:bodyDiv w:val="1"/>
      <w:marLeft w:val="0"/>
      <w:marRight w:val="0"/>
      <w:marTop w:val="0"/>
      <w:marBottom w:val="0"/>
      <w:divBdr>
        <w:top w:val="none" w:sz="0" w:space="0" w:color="auto"/>
        <w:left w:val="none" w:sz="0" w:space="0" w:color="auto"/>
        <w:bottom w:val="none" w:sz="0" w:space="0" w:color="auto"/>
        <w:right w:val="none" w:sz="0" w:space="0" w:color="auto"/>
      </w:divBdr>
    </w:div>
    <w:div w:id="1187406349">
      <w:bodyDiv w:val="1"/>
      <w:marLeft w:val="0"/>
      <w:marRight w:val="0"/>
      <w:marTop w:val="0"/>
      <w:marBottom w:val="0"/>
      <w:divBdr>
        <w:top w:val="none" w:sz="0" w:space="0" w:color="auto"/>
        <w:left w:val="none" w:sz="0" w:space="0" w:color="auto"/>
        <w:bottom w:val="none" w:sz="0" w:space="0" w:color="auto"/>
        <w:right w:val="none" w:sz="0" w:space="0" w:color="auto"/>
      </w:divBdr>
    </w:div>
    <w:div w:id="1187718701">
      <w:bodyDiv w:val="1"/>
      <w:marLeft w:val="0"/>
      <w:marRight w:val="0"/>
      <w:marTop w:val="0"/>
      <w:marBottom w:val="0"/>
      <w:divBdr>
        <w:top w:val="none" w:sz="0" w:space="0" w:color="auto"/>
        <w:left w:val="none" w:sz="0" w:space="0" w:color="auto"/>
        <w:bottom w:val="none" w:sz="0" w:space="0" w:color="auto"/>
        <w:right w:val="none" w:sz="0" w:space="0" w:color="auto"/>
      </w:divBdr>
    </w:div>
    <w:div w:id="1189951416">
      <w:bodyDiv w:val="1"/>
      <w:marLeft w:val="0"/>
      <w:marRight w:val="0"/>
      <w:marTop w:val="0"/>
      <w:marBottom w:val="0"/>
      <w:divBdr>
        <w:top w:val="none" w:sz="0" w:space="0" w:color="auto"/>
        <w:left w:val="none" w:sz="0" w:space="0" w:color="auto"/>
        <w:bottom w:val="none" w:sz="0" w:space="0" w:color="auto"/>
        <w:right w:val="none" w:sz="0" w:space="0" w:color="auto"/>
      </w:divBdr>
    </w:div>
    <w:div w:id="1191185204">
      <w:bodyDiv w:val="1"/>
      <w:marLeft w:val="0"/>
      <w:marRight w:val="0"/>
      <w:marTop w:val="0"/>
      <w:marBottom w:val="0"/>
      <w:divBdr>
        <w:top w:val="none" w:sz="0" w:space="0" w:color="auto"/>
        <w:left w:val="none" w:sz="0" w:space="0" w:color="auto"/>
        <w:bottom w:val="none" w:sz="0" w:space="0" w:color="auto"/>
        <w:right w:val="none" w:sz="0" w:space="0" w:color="auto"/>
      </w:divBdr>
    </w:div>
    <w:div w:id="1194998008">
      <w:bodyDiv w:val="1"/>
      <w:marLeft w:val="0"/>
      <w:marRight w:val="0"/>
      <w:marTop w:val="0"/>
      <w:marBottom w:val="0"/>
      <w:divBdr>
        <w:top w:val="none" w:sz="0" w:space="0" w:color="auto"/>
        <w:left w:val="none" w:sz="0" w:space="0" w:color="auto"/>
        <w:bottom w:val="none" w:sz="0" w:space="0" w:color="auto"/>
        <w:right w:val="none" w:sz="0" w:space="0" w:color="auto"/>
      </w:divBdr>
    </w:div>
    <w:div w:id="1195001648">
      <w:bodyDiv w:val="1"/>
      <w:marLeft w:val="0"/>
      <w:marRight w:val="0"/>
      <w:marTop w:val="0"/>
      <w:marBottom w:val="0"/>
      <w:divBdr>
        <w:top w:val="none" w:sz="0" w:space="0" w:color="auto"/>
        <w:left w:val="none" w:sz="0" w:space="0" w:color="auto"/>
        <w:bottom w:val="none" w:sz="0" w:space="0" w:color="auto"/>
        <w:right w:val="none" w:sz="0" w:space="0" w:color="auto"/>
      </w:divBdr>
    </w:div>
    <w:div w:id="1196384484">
      <w:bodyDiv w:val="1"/>
      <w:marLeft w:val="0"/>
      <w:marRight w:val="0"/>
      <w:marTop w:val="0"/>
      <w:marBottom w:val="0"/>
      <w:divBdr>
        <w:top w:val="none" w:sz="0" w:space="0" w:color="auto"/>
        <w:left w:val="none" w:sz="0" w:space="0" w:color="auto"/>
        <w:bottom w:val="none" w:sz="0" w:space="0" w:color="auto"/>
        <w:right w:val="none" w:sz="0" w:space="0" w:color="auto"/>
      </w:divBdr>
    </w:div>
    <w:div w:id="1198081235">
      <w:bodyDiv w:val="1"/>
      <w:marLeft w:val="0"/>
      <w:marRight w:val="0"/>
      <w:marTop w:val="0"/>
      <w:marBottom w:val="0"/>
      <w:divBdr>
        <w:top w:val="none" w:sz="0" w:space="0" w:color="auto"/>
        <w:left w:val="none" w:sz="0" w:space="0" w:color="auto"/>
        <w:bottom w:val="none" w:sz="0" w:space="0" w:color="auto"/>
        <w:right w:val="none" w:sz="0" w:space="0" w:color="auto"/>
      </w:divBdr>
    </w:div>
    <w:div w:id="1201700745">
      <w:bodyDiv w:val="1"/>
      <w:marLeft w:val="0"/>
      <w:marRight w:val="0"/>
      <w:marTop w:val="0"/>
      <w:marBottom w:val="0"/>
      <w:divBdr>
        <w:top w:val="none" w:sz="0" w:space="0" w:color="auto"/>
        <w:left w:val="none" w:sz="0" w:space="0" w:color="auto"/>
        <w:bottom w:val="none" w:sz="0" w:space="0" w:color="auto"/>
        <w:right w:val="none" w:sz="0" w:space="0" w:color="auto"/>
      </w:divBdr>
    </w:div>
    <w:div w:id="1202207675">
      <w:bodyDiv w:val="1"/>
      <w:marLeft w:val="0"/>
      <w:marRight w:val="0"/>
      <w:marTop w:val="0"/>
      <w:marBottom w:val="0"/>
      <w:divBdr>
        <w:top w:val="none" w:sz="0" w:space="0" w:color="auto"/>
        <w:left w:val="none" w:sz="0" w:space="0" w:color="auto"/>
        <w:bottom w:val="none" w:sz="0" w:space="0" w:color="auto"/>
        <w:right w:val="none" w:sz="0" w:space="0" w:color="auto"/>
      </w:divBdr>
    </w:div>
    <w:div w:id="1203831400">
      <w:bodyDiv w:val="1"/>
      <w:marLeft w:val="0"/>
      <w:marRight w:val="0"/>
      <w:marTop w:val="0"/>
      <w:marBottom w:val="0"/>
      <w:divBdr>
        <w:top w:val="none" w:sz="0" w:space="0" w:color="auto"/>
        <w:left w:val="none" w:sz="0" w:space="0" w:color="auto"/>
        <w:bottom w:val="none" w:sz="0" w:space="0" w:color="auto"/>
        <w:right w:val="none" w:sz="0" w:space="0" w:color="auto"/>
      </w:divBdr>
    </w:div>
    <w:div w:id="1208685065">
      <w:bodyDiv w:val="1"/>
      <w:marLeft w:val="0"/>
      <w:marRight w:val="0"/>
      <w:marTop w:val="0"/>
      <w:marBottom w:val="0"/>
      <w:divBdr>
        <w:top w:val="none" w:sz="0" w:space="0" w:color="auto"/>
        <w:left w:val="none" w:sz="0" w:space="0" w:color="auto"/>
        <w:bottom w:val="none" w:sz="0" w:space="0" w:color="auto"/>
        <w:right w:val="none" w:sz="0" w:space="0" w:color="auto"/>
      </w:divBdr>
    </w:div>
    <w:div w:id="1209025150">
      <w:bodyDiv w:val="1"/>
      <w:marLeft w:val="0"/>
      <w:marRight w:val="0"/>
      <w:marTop w:val="0"/>
      <w:marBottom w:val="0"/>
      <w:divBdr>
        <w:top w:val="none" w:sz="0" w:space="0" w:color="auto"/>
        <w:left w:val="none" w:sz="0" w:space="0" w:color="auto"/>
        <w:bottom w:val="none" w:sz="0" w:space="0" w:color="auto"/>
        <w:right w:val="none" w:sz="0" w:space="0" w:color="auto"/>
      </w:divBdr>
    </w:div>
    <w:div w:id="1214121208">
      <w:bodyDiv w:val="1"/>
      <w:marLeft w:val="0"/>
      <w:marRight w:val="0"/>
      <w:marTop w:val="0"/>
      <w:marBottom w:val="0"/>
      <w:divBdr>
        <w:top w:val="none" w:sz="0" w:space="0" w:color="auto"/>
        <w:left w:val="none" w:sz="0" w:space="0" w:color="auto"/>
        <w:bottom w:val="none" w:sz="0" w:space="0" w:color="auto"/>
        <w:right w:val="none" w:sz="0" w:space="0" w:color="auto"/>
      </w:divBdr>
    </w:div>
    <w:div w:id="1216039380">
      <w:bodyDiv w:val="1"/>
      <w:marLeft w:val="0"/>
      <w:marRight w:val="0"/>
      <w:marTop w:val="0"/>
      <w:marBottom w:val="0"/>
      <w:divBdr>
        <w:top w:val="none" w:sz="0" w:space="0" w:color="auto"/>
        <w:left w:val="none" w:sz="0" w:space="0" w:color="auto"/>
        <w:bottom w:val="none" w:sz="0" w:space="0" w:color="auto"/>
        <w:right w:val="none" w:sz="0" w:space="0" w:color="auto"/>
      </w:divBdr>
    </w:div>
    <w:div w:id="1216623451">
      <w:bodyDiv w:val="1"/>
      <w:marLeft w:val="0"/>
      <w:marRight w:val="0"/>
      <w:marTop w:val="0"/>
      <w:marBottom w:val="0"/>
      <w:divBdr>
        <w:top w:val="none" w:sz="0" w:space="0" w:color="auto"/>
        <w:left w:val="none" w:sz="0" w:space="0" w:color="auto"/>
        <w:bottom w:val="none" w:sz="0" w:space="0" w:color="auto"/>
        <w:right w:val="none" w:sz="0" w:space="0" w:color="auto"/>
      </w:divBdr>
    </w:div>
    <w:div w:id="1221405257">
      <w:bodyDiv w:val="1"/>
      <w:marLeft w:val="0"/>
      <w:marRight w:val="0"/>
      <w:marTop w:val="0"/>
      <w:marBottom w:val="0"/>
      <w:divBdr>
        <w:top w:val="none" w:sz="0" w:space="0" w:color="auto"/>
        <w:left w:val="none" w:sz="0" w:space="0" w:color="auto"/>
        <w:bottom w:val="none" w:sz="0" w:space="0" w:color="auto"/>
        <w:right w:val="none" w:sz="0" w:space="0" w:color="auto"/>
      </w:divBdr>
    </w:div>
    <w:div w:id="1223522318">
      <w:bodyDiv w:val="1"/>
      <w:marLeft w:val="0"/>
      <w:marRight w:val="0"/>
      <w:marTop w:val="0"/>
      <w:marBottom w:val="0"/>
      <w:divBdr>
        <w:top w:val="none" w:sz="0" w:space="0" w:color="auto"/>
        <w:left w:val="none" w:sz="0" w:space="0" w:color="auto"/>
        <w:bottom w:val="none" w:sz="0" w:space="0" w:color="auto"/>
        <w:right w:val="none" w:sz="0" w:space="0" w:color="auto"/>
      </w:divBdr>
    </w:div>
    <w:div w:id="1225292654">
      <w:bodyDiv w:val="1"/>
      <w:marLeft w:val="0"/>
      <w:marRight w:val="0"/>
      <w:marTop w:val="0"/>
      <w:marBottom w:val="0"/>
      <w:divBdr>
        <w:top w:val="none" w:sz="0" w:space="0" w:color="auto"/>
        <w:left w:val="none" w:sz="0" w:space="0" w:color="auto"/>
        <w:bottom w:val="none" w:sz="0" w:space="0" w:color="auto"/>
        <w:right w:val="none" w:sz="0" w:space="0" w:color="auto"/>
      </w:divBdr>
    </w:div>
    <w:div w:id="1229848761">
      <w:bodyDiv w:val="1"/>
      <w:marLeft w:val="0"/>
      <w:marRight w:val="0"/>
      <w:marTop w:val="0"/>
      <w:marBottom w:val="0"/>
      <w:divBdr>
        <w:top w:val="none" w:sz="0" w:space="0" w:color="auto"/>
        <w:left w:val="none" w:sz="0" w:space="0" w:color="auto"/>
        <w:bottom w:val="none" w:sz="0" w:space="0" w:color="auto"/>
        <w:right w:val="none" w:sz="0" w:space="0" w:color="auto"/>
      </w:divBdr>
    </w:div>
    <w:div w:id="1231426318">
      <w:bodyDiv w:val="1"/>
      <w:marLeft w:val="0"/>
      <w:marRight w:val="0"/>
      <w:marTop w:val="0"/>
      <w:marBottom w:val="0"/>
      <w:divBdr>
        <w:top w:val="none" w:sz="0" w:space="0" w:color="auto"/>
        <w:left w:val="none" w:sz="0" w:space="0" w:color="auto"/>
        <w:bottom w:val="none" w:sz="0" w:space="0" w:color="auto"/>
        <w:right w:val="none" w:sz="0" w:space="0" w:color="auto"/>
      </w:divBdr>
    </w:div>
    <w:div w:id="1236817773">
      <w:bodyDiv w:val="1"/>
      <w:marLeft w:val="0"/>
      <w:marRight w:val="0"/>
      <w:marTop w:val="0"/>
      <w:marBottom w:val="0"/>
      <w:divBdr>
        <w:top w:val="none" w:sz="0" w:space="0" w:color="auto"/>
        <w:left w:val="none" w:sz="0" w:space="0" w:color="auto"/>
        <w:bottom w:val="none" w:sz="0" w:space="0" w:color="auto"/>
        <w:right w:val="none" w:sz="0" w:space="0" w:color="auto"/>
      </w:divBdr>
    </w:div>
    <w:div w:id="1237473551">
      <w:bodyDiv w:val="1"/>
      <w:marLeft w:val="0"/>
      <w:marRight w:val="0"/>
      <w:marTop w:val="0"/>
      <w:marBottom w:val="0"/>
      <w:divBdr>
        <w:top w:val="none" w:sz="0" w:space="0" w:color="auto"/>
        <w:left w:val="none" w:sz="0" w:space="0" w:color="auto"/>
        <w:bottom w:val="none" w:sz="0" w:space="0" w:color="auto"/>
        <w:right w:val="none" w:sz="0" w:space="0" w:color="auto"/>
      </w:divBdr>
    </w:div>
    <w:div w:id="1239093384">
      <w:bodyDiv w:val="1"/>
      <w:marLeft w:val="0"/>
      <w:marRight w:val="0"/>
      <w:marTop w:val="0"/>
      <w:marBottom w:val="0"/>
      <w:divBdr>
        <w:top w:val="none" w:sz="0" w:space="0" w:color="auto"/>
        <w:left w:val="none" w:sz="0" w:space="0" w:color="auto"/>
        <w:bottom w:val="none" w:sz="0" w:space="0" w:color="auto"/>
        <w:right w:val="none" w:sz="0" w:space="0" w:color="auto"/>
      </w:divBdr>
    </w:div>
    <w:div w:id="1243031840">
      <w:bodyDiv w:val="1"/>
      <w:marLeft w:val="0"/>
      <w:marRight w:val="0"/>
      <w:marTop w:val="0"/>
      <w:marBottom w:val="0"/>
      <w:divBdr>
        <w:top w:val="none" w:sz="0" w:space="0" w:color="auto"/>
        <w:left w:val="none" w:sz="0" w:space="0" w:color="auto"/>
        <w:bottom w:val="none" w:sz="0" w:space="0" w:color="auto"/>
        <w:right w:val="none" w:sz="0" w:space="0" w:color="auto"/>
      </w:divBdr>
    </w:div>
    <w:div w:id="1243106330">
      <w:bodyDiv w:val="1"/>
      <w:marLeft w:val="0"/>
      <w:marRight w:val="0"/>
      <w:marTop w:val="0"/>
      <w:marBottom w:val="0"/>
      <w:divBdr>
        <w:top w:val="none" w:sz="0" w:space="0" w:color="auto"/>
        <w:left w:val="none" w:sz="0" w:space="0" w:color="auto"/>
        <w:bottom w:val="none" w:sz="0" w:space="0" w:color="auto"/>
        <w:right w:val="none" w:sz="0" w:space="0" w:color="auto"/>
      </w:divBdr>
    </w:div>
    <w:div w:id="1243681200">
      <w:bodyDiv w:val="1"/>
      <w:marLeft w:val="0"/>
      <w:marRight w:val="0"/>
      <w:marTop w:val="0"/>
      <w:marBottom w:val="0"/>
      <w:divBdr>
        <w:top w:val="none" w:sz="0" w:space="0" w:color="auto"/>
        <w:left w:val="none" w:sz="0" w:space="0" w:color="auto"/>
        <w:bottom w:val="none" w:sz="0" w:space="0" w:color="auto"/>
        <w:right w:val="none" w:sz="0" w:space="0" w:color="auto"/>
      </w:divBdr>
    </w:div>
    <w:div w:id="1244027570">
      <w:bodyDiv w:val="1"/>
      <w:marLeft w:val="0"/>
      <w:marRight w:val="0"/>
      <w:marTop w:val="0"/>
      <w:marBottom w:val="0"/>
      <w:divBdr>
        <w:top w:val="none" w:sz="0" w:space="0" w:color="auto"/>
        <w:left w:val="none" w:sz="0" w:space="0" w:color="auto"/>
        <w:bottom w:val="none" w:sz="0" w:space="0" w:color="auto"/>
        <w:right w:val="none" w:sz="0" w:space="0" w:color="auto"/>
      </w:divBdr>
    </w:div>
    <w:div w:id="1245721590">
      <w:bodyDiv w:val="1"/>
      <w:marLeft w:val="0"/>
      <w:marRight w:val="0"/>
      <w:marTop w:val="0"/>
      <w:marBottom w:val="0"/>
      <w:divBdr>
        <w:top w:val="none" w:sz="0" w:space="0" w:color="auto"/>
        <w:left w:val="none" w:sz="0" w:space="0" w:color="auto"/>
        <w:bottom w:val="none" w:sz="0" w:space="0" w:color="auto"/>
        <w:right w:val="none" w:sz="0" w:space="0" w:color="auto"/>
      </w:divBdr>
    </w:div>
    <w:div w:id="1247883769">
      <w:bodyDiv w:val="1"/>
      <w:marLeft w:val="0"/>
      <w:marRight w:val="0"/>
      <w:marTop w:val="0"/>
      <w:marBottom w:val="0"/>
      <w:divBdr>
        <w:top w:val="none" w:sz="0" w:space="0" w:color="auto"/>
        <w:left w:val="none" w:sz="0" w:space="0" w:color="auto"/>
        <w:bottom w:val="none" w:sz="0" w:space="0" w:color="auto"/>
        <w:right w:val="none" w:sz="0" w:space="0" w:color="auto"/>
      </w:divBdr>
    </w:div>
    <w:div w:id="1248610468">
      <w:bodyDiv w:val="1"/>
      <w:marLeft w:val="0"/>
      <w:marRight w:val="0"/>
      <w:marTop w:val="0"/>
      <w:marBottom w:val="0"/>
      <w:divBdr>
        <w:top w:val="none" w:sz="0" w:space="0" w:color="auto"/>
        <w:left w:val="none" w:sz="0" w:space="0" w:color="auto"/>
        <w:bottom w:val="none" w:sz="0" w:space="0" w:color="auto"/>
        <w:right w:val="none" w:sz="0" w:space="0" w:color="auto"/>
      </w:divBdr>
    </w:div>
    <w:div w:id="1249848495">
      <w:bodyDiv w:val="1"/>
      <w:marLeft w:val="0"/>
      <w:marRight w:val="0"/>
      <w:marTop w:val="0"/>
      <w:marBottom w:val="0"/>
      <w:divBdr>
        <w:top w:val="none" w:sz="0" w:space="0" w:color="auto"/>
        <w:left w:val="none" w:sz="0" w:space="0" w:color="auto"/>
        <w:bottom w:val="none" w:sz="0" w:space="0" w:color="auto"/>
        <w:right w:val="none" w:sz="0" w:space="0" w:color="auto"/>
      </w:divBdr>
    </w:div>
    <w:div w:id="1251499358">
      <w:bodyDiv w:val="1"/>
      <w:marLeft w:val="0"/>
      <w:marRight w:val="0"/>
      <w:marTop w:val="0"/>
      <w:marBottom w:val="0"/>
      <w:divBdr>
        <w:top w:val="none" w:sz="0" w:space="0" w:color="auto"/>
        <w:left w:val="none" w:sz="0" w:space="0" w:color="auto"/>
        <w:bottom w:val="none" w:sz="0" w:space="0" w:color="auto"/>
        <w:right w:val="none" w:sz="0" w:space="0" w:color="auto"/>
      </w:divBdr>
    </w:div>
    <w:div w:id="1256549557">
      <w:bodyDiv w:val="1"/>
      <w:marLeft w:val="0"/>
      <w:marRight w:val="0"/>
      <w:marTop w:val="0"/>
      <w:marBottom w:val="0"/>
      <w:divBdr>
        <w:top w:val="none" w:sz="0" w:space="0" w:color="auto"/>
        <w:left w:val="none" w:sz="0" w:space="0" w:color="auto"/>
        <w:bottom w:val="none" w:sz="0" w:space="0" w:color="auto"/>
        <w:right w:val="none" w:sz="0" w:space="0" w:color="auto"/>
      </w:divBdr>
    </w:div>
    <w:div w:id="1256937657">
      <w:bodyDiv w:val="1"/>
      <w:marLeft w:val="0"/>
      <w:marRight w:val="0"/>
      <w:marTop w:val="0"/>
      <w:marBottom w:val="0"/>
      <w:divBdr>
        <w:top w:val="none" w:sz="0" w:space="0" w:color="auto"/>
        <w:left w:val="none" w:sz="0" w:space="0" w:color="auto"/>
        <w:bottom w:val="none" w:sz="0" w:space="0" w:color="auto"/>
        <w:right w:val="none" w:sz="0" w:space="0" w:color="auto"/>
      </w:divBdr>
    </w:div>
    <w:div w:id="1257009745">
      <w:bodyDiv w:val="1"/>
      <w:marLeft w:val="0"/>
      <w:marRight w:val="0"/>
      <w:marTop w:val="0"/>
      <w:marBottom w:val="0"/>
      <w:divBdr>
        <w:top w:val="none" w:sz="0" w:space="0" w:color="auto"/>
        <w:left w:val="none" w:sz="0" w:space="0" w:color="auto"/>
        <w:bottom w:val="none" w:sz="0" w:space="0" w:color="auto"/>
        <w:right w:val="none" w:sz="0" w:space="0" w:color="auto"/>
      </w:divBdr>
    </w:div>
    <w:div w:id="1258753850">
      <w:bodyDiv w:val="1"/>
      <w:marLeft w:val="0"/>
      <w:marRight w:val="0"/>
      <w:marTop w:val="0"/>
      <w:marBottom w:val="0"/>
      <w:divBdr>
        <w:top w:val="none" w:sz="0" w:space="0" w:color="auto"/>
        <w:left w:val="none" w:sz="0" w:space="0" w:color="auto"/>
        <w:bottom w:val="none" w:sz="0" w:space="0" w:color="auto"/>
        <w:right w:val="none" w:sz="0" w:space="0" w:color="auto"/>
      </w:divBdr>
    </w:div>
    <w:div w:id="1259749844">
      <w:bodyDiv w:val="1"/>
      <w:marLeft w:val="0"/>
      <w:marRight w:val="0"/>
      <w:marTop w:val="0"/>
      <w:marBottom w:val="0"/>
      <w:divBdr>
        <w:top w:val="none" w:sz="0" w:space="0" w:color="auto"/>
        <w:left w:val="none" w:sz="0" w:space="0" w:color="auto"/>
        <w:bottom w:val="none" w:sz="0" w:space="0" w:color="auto"/>
        <w:right w:val="none" w:sz="0" w:space="0" w:color="auto"/>
      </w:divBdr>
    </w:div>
    <w:div w:id="1260061236">
      <w:bodyDiv w:val="1"/>
      <w:marLeft w:val="0"/>
      <w:marRight w:val="0"/>
      <w:marTop w:val="0"/>
      <w:marBottom w:val="0"/>
      <w:divBdr>
        <w:top w:val="none" w:sz="0" w:space="0" w:color="auto"/>
        <w:left w:val="none" w:sz="0" w:space="0" w:color="auto"/>
        <w:bottom w:val="none" w:sz="0" w:space="0" w:color="auto"/>
        <w:right w:val="none" w:sz="0" w:space="0" w:color="auto"/>
      </w:divBdr>
    </w:div>
    <w:div w:id="1264613608">
      <w:bodyDiv w:val="1"/>
      <w:marLeft w:val="0"/>
      <w:marRight w:val="0"/>
      <w:marTop w:val="0"/>
      <w:marBottom w:val="0"/>
      <w:divBdr>
        <w:top w:val="none" w:sz="0" w:space="0" w:color="auto"/>
        <w:left w:val="none" w:sz="0" w:space="0" w:color="auto"/>
        <w:bottom w:val="none" w:sz="0" w:space="0" w:color="auto"/>
        <w:right w:val="none" w:sz="0" w:space="0" w:color="auto"/>
      </w:divBdr>
    </w:div>
    <w:div w:id="1265263474">
      <w:bodyDiv w:val="1"/>
      <w:marLeft w:val="0"/>
      <w:marRight w:val="0"/>
      <w:marTop w:val="0"/>
      <w:marBottom w:val="0"/>
      <w:divBdr>
        <w:top w:val="none" w:sz="0" w:space="0" w:color="auto"/>
        <w:left w:val="none" w:sz="0" w:space="0" w:color="auto"/>
        <w:bottom w:val="none" w:sz="0" w:space="0" w:color="auto"/>
        <w:right w:val="none" w:sz="0" w:space="0" w:color="auto"/>
      </w:divBdr>
    </w:div>
    <w:div w:id="1267343223">
      <w:bodyDiv w:val="1"/>
      <w:marLeft w:val="0"/>
      <w:marRight w:val="0"/>
      <w:marTop w:val="0"/>
      <w:marBottom w:val="0"/>
      <w:divBdr>
        <w:top w:val="none" w:sz="0" w:space="0" w:color="auto"/>
        <w:left w:val="none" w:sz="0" w:space="0" w:color="auto"/>
        <w:bottom w:val="none" w:sz="0" w:space="0" w:color="auto"/>
        <w:right w:val="none" w:sz="0" w:space="0" w:color="auto"/>
      </w:divBdr>
    </w:div>
    <w:div w:id="1270892512">
      <w:bodyDiv w:val="1"/>
      <w:marLeft w:val="0"/>
      <w:marRight w:val="0"/>
      <w:marTop w:val="0"/>
      <w:marBottom w:val="0"/>
      <w:divBdr>
        <w:top w:val="none" w:sz="0" w:space="0" w:color="auto"/>
        <w:left w:val="none" w:sz="0" w:space="0" w:color="auto"/>
        <w:bottom w:val="none" w:sz="0" w:space="0" w:color="auto"/>
        <w:right w:val="none" w:sz="0" w:space="0" w:color="auto"/>
      </w:divBdr>
    </w:div>
    <w:div w:id="1272081241">
      <w:bodyDiv w:val="1"/>
      <w:marLeft w:val="0"/>
      <w:marRight w:val="0"/>
      <w:marTop w:val="0"/>
      <w:marBottom w:val="0"/>
      <w:divBdr>
        <w:top w:val="none" w:sz="0" w:space="0" w:color="auto"/>
        <w:left w:val="none" w:sz="0" w:space="0" w:color="auto"/>
        <w:bottom w:val="none" w:sz="0" w:space="0" w:color="auto"/>
        <w:right w:val="none" w:sz="0" w:space="0" w:color="auto"/>
      </w:divBdr>
    </w:div>
    <w:div w:id="1272513908">
      <w:bodyDiv w:val="1"/>
      <w:marLeft w:val="0"/>
      <w:marRight w:val="0"/>
      <w:marTop w:val="0"/>
      <w:marBottom w:val="0"/>
      <w:divBdr>
        <w:top w:val="none" w:sz="0" w:space="0" w:color="auto"/>
        <w:left w:val="none" w:sz="0" w:space="0" w:color="auto"/>
        <w:bottom w:val="none" w:sz="0" w:space="0" w:color="auto"/>
        <w:right w:val="none" w:sz="0" w:space="0" w:color="auto"/>
      </w:divBdr>
    </w:div>
    <w:div w:id="1274820413">
      <w:bodyDiv w:val="1"/>
      <w:marLeft w:val="0"/>
      <w:marRight w:val="0"/>
      <w:marTop w:val="0"/>
      <w:marBottom w:val="0"/>
      <w:divBdr>
        <w:top w:val="none" w:sz="0" w:space="0" w:color="auto"/>
        <w:left w:val="none" w:sz="0" w:space="0" w:color="auto"/>
        <w:bottom w:val="none" w:sz="0" w:space="0" w:color="auto"/>
        <w:right w:val="none" w:sz="0" w:space="0" w:color="auto"/>
      </w:divBdr>
    </w:div>
    <w:div w:id="1283225308">
      <w:bodyDiv w:val="1"/>
      <w:marLeft w:val="0"/>
      <w:marRight w:val="0"/>
      <w:marTop w:val="0"/>
      <w:marBottom w:val="0"/>
      <w:divBdr>
        <w:top w:val="none" w:sz="0" w:space="0" w:color="auto"/>
        <w:left w:val="none" w:sz="0" w:space="0" w:color="auto"/>
        <w:bottom w:val="none" w:sz="0" w:space="0" w:color="auto"/>
        <w:right w:val="none" w:sz="0" w:space="0" w:color="auto"/>
      </w:divBdr>
    </w:div>
    <w:div w:id="1289513725">
      <w:bodyDiv w:val="1"/>
      <w:marLeft w:val="0"/>
      <w:marRight w:val="0"/>
      <w:marTop w:val="0"/>
      <w:marBottom w:val="0"/>
      <w:divBdr>
        <w:top w:val="none" w:sz="0" w:space="0" w:color="auto"/>
        <w:left w:val="none" w:sz="0" w:space="0" w:color="auto"/>
        <w:bottom w:val="none" w:sz="0" w:space="0" w:color="auto"/>
        <w:right w:val="none" w:sz="0" w:space="0" w:color="auto"/>
      </w:divBdr>
    </w:div>
    <w:div w:id="1295482496">
      <w:bodyDiv w:val="1"/>
      <w:marLeft w:val="0"/>
      <w:marRight w:val="0"/>
      <w:marTop w:val="0"/>
      <w:marBottom w:val="0"/>
      <w:divBdr>
        <w:top w:val="none" w:sz="0" w:space="0" w:color="auto"/>
        <w:left w:val="none" w:sz="0" w:space="0" w:color="auto"/>
        <w:bottom w:val="none" w:sz="0" w:space="0" w:color="auto"/>
        <w:right w:val="none" w:sz="0" w:space="0" w:color="auto"/>
      </w:divBdr>
    </w:div>
    <w:div w:id="1296137189">
      <w:bodyDiv w:val="1"/>
      <w:marLeft w:val="0"/>
      <w:marRight w:val="0"/>
      <w:marTop w:val="0"/>
      <w:marBottom w:val="0"/>
      <w:divBdr>
        <w:top w:val="none" w:sz="0" w:space="0" w:color="auto"/>
        <w:left w:val="none" w:sz="0" w:space="0" w:color="auto"/>
        <w:bottom w:val="none" w:sz="0" w:space="0" w:color="auto"/>
        <w:right w:val="none" w:sz="0" w:space="0" w:color="auto"/>
      </w:divBdr>
    </w:div>
    <w:div w:id="1297832087">
      <w:bodyDiv w:val="1"/>
      <w:marLeft w:val="0"/>
      <w:marRight w:val="0"/>
      <w:marTop w:val="0"/>
      <w:marBottom w:val="0"/>
      <w:divBdr>
        <w:top w:val="none" w:sz="0" w:space="0" w:color="auto"/>
        <w:left w:val="none" w:sz="0" w:space="0" w:color="auto"/>
        <w:bottom w:val="none" w:sz="0" w:space="0" w:color="auto"/>
        <w:right w:val="none" w:sz="0" w:space="0" w:color="auto"/>
      </w:divBdr>
    </w:div>
    <w:div w:id="1297956964">
      <w:bodyDiv w:val="1"/>
      <w:marLeft w:val="0"/>
      <w:marRight w:val="0"/>
      <w:marTop w:val="0"/>
      <w:marBottom w:val="0"/>
      <w:divBdr>
        <w:top w:val="none" w:sz="0" w:space="0" w:color="auto"/>
        <w:left w:val="none" w:sz="0" w:space="0" w:color="auto"/>
        <w:bottom w:val="none" w:sz="0" w:space="0" w:color="auto"/>
        <w:right w:val="none" w:sz="0" w:space="0" w:color="auto"/>
      </w:divBdr>
    </w:div>
    <w:div w:id="1309360086">
      <w:bodyDiv w:val="1"/>
      <w:marLeft w:val="0"/>
      <w:marRight w:val="0"/>
      <w:marTop w:val="0"/>
      <w:marBottom w:val="0"/>
      <w:divBdr>
        <w:top w:val="none" w:sz="0" w:space="0" w:color="auto"/>
        <w:left w:val="none" w:sz="0" w:space="0" w:color="auto"/>
        <w:bottom w:val="none" w:sz="0" w:space="0" w:color="auto"/>
        <w:right w:val="none" w:sz="0" w:space="0" w:color="auto"/>
      </w:divBdr>
    </w:div>
    <w:div w:id="1309434604">
      <w:bodyDiv w:val="1"/>
      <w:marLeft w:val="0"/>
      <w:marRight w:val="0"/>
      <w:marTop w:val="0"/>
      <w:marBottom w:val="0"/>
      <w:divBdr>
        <w:top w:val="none" w:sz="0" w:space="0" w:color="auto"/>
        <w:left w:val="none" w:sz="0" w:space="0" w:color="auto"/>
        <w:bottom w:val="none" w:sz="0" w:space="0" w:color="auto"/>
        <w:right w:val="none" w:sz="0" w:space="0" w:color="auto"/>
      </w:divBdr>
    </w:div>
    <w:div w:id="1311638018">
      <w:bodyDiv w:val="1"/>
      <w:marLeft w:val="0"/>
      <w:marRight w:val="0"/>
      <w:marTop w:val="0"/>
      <w:marBottom w:val="0"/>
      <w:divBdr>
        <w:top w:val="none" w:sz="0" w:space="0" w:color="auto"/>
        <w:left w:val="none" w:sz="0" w:space="0" w:color="auto"/>
        <w:bottom w:val="none" w:sz="0" w:space="0" w:color="auto"/>
        <w:right w:val="none" w:sz="0" w:space="0" w:color="auto"/>
      </w:divBdr>
    </w:div>
    <w:div w:id="1311787785">
      <w:bodyDiv w:val="1"/>
      <w:marLeft w:val="0"/>
      <w:marRight w:val="0"/>
      <w:marTop w:val="0"/>
      <w:marBottom w:val="0"/>
      <w:divBdr>
        <w:top w:val="none" w:sz="0" w:space="0" w:color="auto"/>
        <w:left w:val="none" w:sz="0" w:space="0" w:color="auto"/>
        <w:bottom w:val="none" w:sz="0" w:space="0" w:color="auto"/>
        <w:right w:val="none" w:sz="0" w:space="0" w:color="auto"/>
      </w:divBdr>
    </w:div>
    <w:div w:id="1313171974">
      <w:bodyDiv w:val="1"/>
      <w:marLeft w:val="0"/>
      <w:marRight w:val="0"/>
      <w:marTop w:val="0"/>
      <w:marBottom w:val="0"/>
      <w:divBdr>
        <w:top w:val="none" w:sz="0" w:space="0" w:color="auto"/>
        <w:left w:val="none" w:sz="0" w:space="0" w:color="auto"/>
        <w:bottom w:val="none" w:sz="0" w:space="0" w:color="auto"/>
        <w:right w:val="none" w:sz="0" w:space="0" w:color="auto"/>
      </w:divBdr>
    </w:div>
    <w:div w:id="1321471457">
      <w:bodyDiv w:val="1"/>
      <w:marLeft w:val="0"/>
      <w:marRight w:val="0"/>
      <w:marTop w:val="0"/>
      <w:marBottom w:val="0"/>
      <w:divBdr>
        <w:top w:val="none" w:sz="0" w:space="0" w:color="auto"/>
        <w:left w:val="none" w:sz="0" w:space="0" w:color="auto"/>
        <w:bottom w:val="none" w:sz="0" w:space="0" w:color="auto"/>
        <w:right w:val="none" w:sz="0" w:space="0" w:color="auto"/>
      </w:divBdr>
    </w:div>
    <w:div w:id="1322737523">
      <w:bodyDiv w:val="1"/>
      <w:marLeft w:val="0"/>
      <w:marRight w:val="0"/>
      <w:marTop w:val="0"/>
      <w:marBottom w:val="0"/>
      <w:divBdr>
        <w:top w:val="none" w:sz="0" w:space="0" w:color="auto"/>
        <w:left w:val="none" w:sz="0" w:space="0" w:color="auto"/>
        <w:bottom w:val="none" w:sz="0" w:space="0" w:color="auto"/>
        <w:right w:val="none" w:sz="0" w:space="0" w:color="auto"/>
      </w:divBdr>
    </w:div>
    <w:div w:id="1323922716">
      <w:bodyDiv w:val="1"/>
      <w:marLeft w:val="0"/>
      <w:marRight w:val="0"/>
      <w:marTop w:val="0"/>
      <w:marBottom w:val="0"/>
      <w:divBdr>
        <w:top w:val="none" w:sz="0" w:space="0" w:color="auto"/>
        <w:left w:val="none" w:sz="0" w:space="0" w:color="auto"/>
        <w:bottom w:val="none" w:sz="0" w:space="0" w:color="auto"/>
        <w:right w:val="none" w:sz="0" w:space="0" w:color="auto"/>
      </w:divBdr>
    </w:div>
    <w:div w:id="1325278951">
      <w:bodyDiv w:val="1"/>
      <w:marLeft w:val="0"/>
      <w:marRight w:val="0"/>
      <w:marTop w:val="0"/>
      <w:marBottom w:val="0"/>
      <w:divBdr>
        <w:top w:val="none" w:sz="0" w:space="0" w:color="auto"/>
        <w:left w:val="none" w:sz="0" w:space="0" w:color="auto"/>
        <w:bottom w:val="none" w:sz="0" w:space="0" w:color="auto"/>
        <w:right w:val="none" w:sz="0" w:space="0" w:color="auto"/>
      </w:divBdr>
    </w:div>
    <w:div w:id="1326127929">
      <w:bodyDiv w:val="1"/>
      <w:marLeft w:val="0"/>
      <w:marRight w:val="0"/>
      <w:marTop w:val="0"/>
      <w:marBottom w:val="0"/>
      <w:divBdr>
        <w:top w:val="none" w:sz="0" w:space="0" w:color="auto"/>
        <w:left w:val="none" w:sz="0" w:space="0" w:color="auto"/>
        <w:bottom w:val="none" w:sz="0" w:space="0" w:color="auto"/>
        <w:right w:val="none" w:sz="0" w:space="0" w:color="auto"/>
      </w:divBdr>
    </w:div>
    <w:div w:id="1328248815">
      <w:bodyDiv w:val="1"/>
      <w:marLeft w:val="0"/>
      <w:marRight w:val="0"/>
      <w:marTop w:val="0"/>
      <w:marBottom w:val="0"/>
      <w:divBdr>
        <w:top w:val="none" w:sz="0" w:space="0" w:color="auto"/>
        <w:left w:val="none" w:sz="0" w:space="0" w:color="auto"/>
        <w:bottom w:val="none" w:sz="0" w:space="0" w:color="auto"/>
        <w:right w:val="none" w:sz="0" w:space="0" w:color="auto"/>
      </w:divBdr>
    </w:div>
    <w:div w:id="1330058816">
      <w:bodyDiv w:val="1"/>
      <w:marLeft w:val="0"/>
      <w:marRight w:val="0"/>
      <w:marTop w:val="0"/>
      <w:marBottom w:val="0"/>
      <w:divBdr>
        <w:top w:val="none" w:sz="0" w:space="0" w:color="auto"/>
        <w:left w:val="none" w:sz="0" w:space="0" w:color="auto"/>
        <w:bottom w:val="none" w:sz="0" w:space="0" w:color="auto"/>
        <w:right w:val="none" w:sz="0" w:space="0" w:color="auto"/>
      </w:divBdr>
    </w:div>
    <w:div w:id="1339238869">
      <w:bodyDiv w:val="1"/>
      <w:marLeft w:val="0"/>
      <w:marRight w:val="0"/>
      <w:marTop w:val="0"/>
      <w:marBottom w:val="0"/>
      <w:divBdr>
        <w:top w:val="none" w:sz="0" w:space="0" w:color="auto"/>
        <w:left w:val="none" w:sz="0" w:space="0" w:color="auto"/>
        <w:bottom w:val="none" w:sz="0" w:space="0" w:color="auto"/>
        <w:right w:val="none" w:sz="0" w:space="0" w:color="auto"/>
      </w:divBdr>
    </w:div>
    <w:div w:id="1341084881">
      <w:bodyDiv w:val="1"/>
      <w:marLeft w:val="0"/>
      <w:marRight w:val="0"/>
      <w:marTop w:val="0"/>
      <w:marBottom w:val="0"/>
      <w:divBdr>
        <w:top w:val="none" w:sz="0" w:space="0" w:color="auto"/>
        <w:left w:val="none" w:sz="0" w:space="0" w:color="auto"/>
        <w:bottom w:val="none" w:sz="0" w:space="0" w:color="auto"/>
        <w:right w:val="none" w:sz="0" w:space="0" w:color="auto"/>
      </w:divBdr>
    </w:div>
    <w:div w:id="1348019272">
      <w:bodyDiv w:val="1"/>
      <w:marLeft w:val="0"/>
      <w:marRight w:val="0"/>
      <w:marTop w:val="0"/>
      <w:marBottom w:val="0"/>
      <w:divBdr>
        <w:top w:val="none" w:sz="0" w:space="0" w:color="auto"/>
        <w:left w:val="none" w:sz="0" w:space="0" w:color="auto"/>
        <w:bottom w:val="none" w:sz="0" w:space="0" w:color="auto"/>
        <w:right w:val="none" w:sz="0" w:space="0" w:color="auto"/>
      </w:divBdr>
    </w:div>
    <w:div w:id="1352563669">
      <w:bodyDiv w:val="1"/>
      <w:marLeft w:val="0"/>
      <w:marRight w:val="0"/>
      <w:marTop w:val="0"/>
      <w:marBottom w:val="0"/>
      <w:divBdr>
        <w:top w:val="none" w:sz="0" w:space="0" w:color="auto"/>
        <w:left w:val="none" w:sz="0" w:space="0" w:color="auto"/>
        <w:bottom w:val="none" w:sz="0" w:space="0" w:color="auto"/>
        <w:right w:val="none" w:sz="0" w:space="0" w:color="auto"/>
      </w:divBdr>
    </w:div>
    <w:div w:id="1354838584">
      <w:bodyDiv w:val="1"/>
      <w:marLeft w:val="0"/>
      <w:marRight w:val="0"/>
      <w:marTop w:val="0"/>
      <w:marBottom w:val="0"/>
      <w:divBdr>
        <w:top w:val="none" w:sz="0" w:space="0" w:color="auto"/>
        <w:left w:val="none" w:sz="0" w:space="0" w:color="auto"/>
        <w:bottom w:val="none" w:sz="0" w:space="0" w:color="auto"/>
        <w:right w:val="none" w:sz="0" w:space="0" w:color="auto"/>
      </w:divBdr>
    </w:div>
    <w:div w:id="1355956059">
      <w:bodyDiv w:val="1"/>
      <w:marLeft w:val="0"/>
      <w:marRight w:val="0"/>
      <w:marTop w:val="0"/>
      <w:marBottom w:val="0"/>
      <w:divBdr>
        <w:top w:val="none" w:sz="0" w:space="0" w:color="auto"/>
        <w:left w:val="none" w:sz="0" w:space="0" w:color="auto"/>
        <w:bottom w:val="none" w:sz="0" w:space="0" w:color="auto"/>
        <w:right w:val="none" w:sz="0" w:space="0" w:color="auto"/>
      </w:divBdr>
    </w:div>
    <w:div w:id="1363553495">
      <w:bodyDiv w:val="1"/>
      <w:marLeft w:val="0"/>
      <w:marRight w:val="0"/>
      <w:marTop w:val="0"/>
      <w:marBottom w:val="0"/>
      <w:divBdr>
        <w:top w:val="none" w:sz="0" w:space="0" w:color="auto"/>
        <w:left w:val="none" w:sz="0" w:space="0" w:color="auto"/>
        <w:bottom w:val="none" w:sz="0" w:space="0" w:color="auto"/>
        <w:right w:val="none" w:sz="0" w:space="0" w:color="auto"/>
      </w:divBdr>
    </w:div>
    <w:div w:id="1369643809">
      <w:bodyDiv w:val="1"/>
      <w:marLeft w:val="0"/>
      <w:marRight w:val="0"/>
      <w:marTop w:val="0"/>
      <w:marBottom w:val="0"/>
      <w:divBdr>
        <w:top w:val="none" w:sz="0" w:space="0" w:color="auto"/>
        <w:left w:val="none" w:sz="0" w:space="0" w:color="auto"/>
        <w:bottom w:val="none" w:sz="0" w:space="0" w:color="auto"/>
        <w:right w:val="none" w:sz="0" w:space="0" w:color="auto"/>
      </w:divBdr>
    </w:div>
    <w:div w:id="1372681444">
      <w:bodyDiv w:val="1"/>
      <w:marLeft w:val="0"/>
      <w:marRight w:val="0"/>
      <w:marTop w:val="0"/>
      <w:marBottom w:val="0"/>
      <w:divBdr>
        <w:top w:val="none" w:sz="0" w:space="0" w:color="auto"/>
        <w:left w:val="none" w:sz="0" w:space="0" w:color="auto"/>
        <w:bottom w:val="none" w:sz="0" w:space="0" w:color="auto"/>
        <w:right w:val="none" w:sz="0" w:space="0" w:color="auto"/>
      </w:divBdr>
    </w:div>
    <w:div w:id="1376271990">
      <w:bodyDiv w:val="1"/>
      <w:marLeft w:val="0"/>
      <w:marRight w:val="0"/>
      <w:marTop w:val="0"/>
      <w:marBottom w:val="0"/>
      <w:divBdr>
        <w:top w:val="none" w:sz="0" w:space="0" w:color="auto"/>
        <w:left w:val="none" w:sz="0" w:space="0" w:color="auto"/>
        <w:bottom w:val="none" w:sz="0" w:space="0" w:color="auto"/>
        <w:right w:val="none" w:sz="0" w:space="0" w:color="auto"/>
      </w:divBdr>
    </w:div>
    <w:div w:id="1382090817">
      <w:bodyDiv w:val="1"/>
      <w:marLeft w:val="0"/>
      <w:marRight w:val="0"/>
      <w:marTop w:val="0"/>
      <w:marBottom w:val="0"/>
      <w:divBdr>
        <w:top w:val="none" w:sz="0" w:space="0" w:color="auto"/>
        <w:left w:val="none" w:sz="0" w:space="0" w:color="auto"/>
        <w:bottom w:val="none" w:sz="0" w:space="0" w:color="auto"/>
        <w:right w:val="none" w:sz="0" w:space="0" w:color="auto"/>
      </w:divBdr>
    </w:div>
    <w:div w:id="1383793712">
      <w:bodyDiv w:val="1"/>
      <w:marLeft w:val="0"/>
      <w:marRight w:val="0"/>
      <w:marTop w:val="0"/>
      <w:marBottom w:val="0"/>
      <w:divBdr>
        <w:top w:val="none" w:sz="0" w:space="0" w:color="auto"/>
        <w:left w:val="none" w:sz="0" w:space="0" w:color="auto"/>
        <w:bottom w:val="none" w:sz="0" w:space="0" w:color="auto"/>
        <w:right w:val="none" w:sz="0" w:space="0" w:color="auto"/>
      </w:divBdr>
    </w:div>
    <w:div w:id="1385324410">
      <w:bodyDiv w:val="1"/>
      <w:marLeft w:val="0"/>
      <w:marRight w:val="0"/>
      <w:marTop w:val="0"/>
      <w:marBottom w:val="0"/>
      <w:divBdr>
        <w:top w:val="none" w:sz="0" w:space="0" w:color="auto"/>
        <w:left w:val="none" w:sz="0" w:space="0" w:color="auto"/>
        <w:bottom w:val="none" w:sz="0" w:space="0" w:color="auto"/>
        <w:right w:val="none" w:sz="0" w:space="0" w:color="auto"/>
      </w:divBdr>
    </w:div>
    <w:div w:id="1386175584">
      <w:bodyDiv w:val="1"/>
      <w:marLeft w:val="0"/>
      <w:marRight w:val="0"/>
      <w:marTop w:val="0"/>
      <w:marBottom w:val="0"/>
      <w:divBdr>
        <w:top w:val="none" w:sz="0" w:space="0" w:color="auto"/>
        <w:left w:val="none" w:sz="0" w:space="0" w:color="auto"/>
        <w:bottom w:val="none" w:sz="0" w:space="0" w:color="auto"/>
        <w:right w:val="none" w:sz="0" w:space="0" w:color="auto"/>
      </w:divBdr>
    </w:div>
    <w:div w:id="1387292162">
      <w:bodyDiv w:val="1"/>
      <w:marLeft w:val="0"/>
      <w:marRight w:val="0"/>
      <w:marTop w:val="0"/>
      <w:marBottom w:val="0"/>
      <w:divBdr>
        <w:top w:val="none" w:sz="0" w:space="0" w:color="auto"/>
        <w:left w:val="none" w:sz="0" w:space="0" w:color="auto"/>
        <w:bottom w:val="none" w:sz="0" w:space="0" w:color="auto"/>
        <w:right w:val="none" w:sz="0" w:space="0" w:color="auto"/>
      </w:divBdr>
    </w:div>
    <w:div w:id="1392463059">
      <w:bodyDiv w:val="1"/>
      <w:marLeft w:val="0"/>
      <w:marRight w:val="0"/>
      <w:marTop w:val="0"/>
      <w:marBottom w:val="0"/>
      <w:divBdr>
        <w:top w:val="none" w:sz="0" w:space="0" w:color="auto"/>
        <w:left w:val="none" w:sz="0" w:space="0" w:color="auto"/>
        <w:bottom w:val="none" w:sz="0" w:space="0" w:color="auto"/>
        <w:right w:val="none" w:sz="0" w:space="0" w:color="auto"/>
      </w:divBdr>
    </w:div>
    <w:div w:id="1395084156">
      <w:bodyDiv w:val="1"/>
      <w:marLeft w:val="0"/>
      <w:marRight w:val="0"/>
      <w:marTop w:val="0"/>
      <w:marBottom w:val="0"/>
      <w:divBdr>
        <w:top w:val="none" w:sz="0" w:space="0" w:color="auto"/>
        <w:left w:val="none" w:sz="0" w:space="0" w:color="auto"/>
        <w:bottom w:val="none" w:sz="0" w:space="0" w:color="auto"/>
        <w:right w:val="none" w:sz="0" w:space="0" w:color="auto"/>
      </w:divBdr>
    </w:div>
    <w:div w:id="1396854215">
      <w:bodyDiv w:val="1"/>
      <w:marLeft w:val="0"/>
      <w:marRight w:val="0"/>
      <w:marTop w:val="0"/>
      <w:marBottom w:val="0"/>
      <w:divBdr>
        <w:top w:val="none" w:sz="0" w:space="0" w:color="auto"/>
        <w:left w:val="none" w:sz="0" w:space="0" w:color="auto"/>
        <w:bottom w:val="none" w:sz="0" w:space="0" w:color="auto"/>
        <w:right w:val="none" w:sz="0" w:space="0" w:color="auto"/>
      </w:divBdr>
    </w:div>
    <w:div w:id="1400635523">
      <w:bodyDiv w:val="1"/>
      <w:marLeft w:val="0"/>
      <w:marRight w:val="0"/>
      <w:marTop w:val="0"/>
      <w:marBottom w:val="0"/>
      <w:divBdr>
        <w:top w:val="none" w:sz="0" w:space="0" w:color="auto"/>
        <w:left w:val="none" w:sz="0" w:space="0" w:color="auto"/>
        <w:bottom w:val="none" w:sz="0" w:space="0" w:color="auto"/>
        <w:right w:val="none" w:sz="0" w:space="0" w:color="auto"/>
      </w:divBdr>
    </w:div>
    <w:div w:id="1403331468">
      <w:bodyDiv w:val="1"/>
      <w:marLeft w:val="0"/>
      <w:marRight w:val="0"/>
      <w:marTop w:val="0"/>
      <w:marBottom w:val="0"/>
      <w:divBdr>
        <w:top w:val="none" w:sz="0" w:space="0" w:color="auto"/>
        <w:left w:val="none" w:sz="0" w:space="0" w:color="auto"/>
        <w:bottom w:val="none" w:sz="0" w:space="0" w:color="auto"/>
        <w:right w:val="none" w:sz="0" w:space="0" w:color="auto"/>
      </w:divBdr>
    </w:div>
    <w:div w:id="1410540732">
      <w:bodyDiv w:val="1"/>
      <w:marLeft w:val="0"/>
      <w:marRight w:val="0"/>
      <w:marTop w:val="0"/>
      <w:marBottom w:val="0"/>
      <w:divBdr>
        <w:top w:val="none" w:sz="0" w:space="0" w:color="auto"/>
        <w:left w:val="none" w:sz="0" w:space="0" w:color="auto"/>
        <w:bottom w:val="none" w:sz="0" w:space="0" w:color="auto"/>
        <w:right w:val="none" w:sz="0" w:space="0" w:color="auto"/>
      </w:divBdr>
    </w:div>
    <w:div w:id="1412771404">
      <w:bodyDiv w:val="1"/>
      <w:marLeft w:val="0"/>
      <w:marRight w:val="0"/>
      <w:marTop w:val="0"/>
      <w:marBottom w:val="0"/>
      <w:divBdr>
        <w:top w:val="none" w:sz="0" w:space="0" w:color="auto"/>
        <w:left w:val="none" w:sz="0" w:space="0" w:color="auto"/>
        <w:bottom w:val="none" w:sz="0" w:space="0" w:color="auto"/>
        <w:right w:val="none" w:sz="0" w:space="0" w:color="auto"/>
      </w:divBdr>
    </w:div>
    <w:div w:id="1415011821">
      <w:bodyDiv w:val="1"/>
      <w:marLeft w:val="0"/>
      <w:marRight w:val="0"/>
      <w:marTop w:val="0"/>
      <w:marBottom w:val="0"/>
      <w:divBdr>
        <w:top w:val="none" w:sz="0" w:space="0" w:color="auto"/>
        <w:left w:val="none" w:sz="0" w:space="0" w:color="auto"/>
        <w:bottom w:val="none" w:sz="0" w:space="0" w:color="auto"/>
        <w:right w:val="none" w:sz="0" w:space="0" w:color="auto"/>
      </w:divBdr>
    </w:div>
    <w:div w:id="1416626985">
      <w:bodyDiv w:val="1"/>
      <w:marLeft w:val="0"/>
      <w:marRight w:val="0"/>
      <w:marTop w:val="0"/>
      <w:marBottom w:val="0"/>
      <w:divBdr>
        <w:top w:val="none" w:sz="0" w:space="0" w:color="auto"/>
        <w:left w:val="none" w:sz="0" w:space="0" w:color="auto"/>
        <w:bottom w:val="none" w:sz="0" w:space="0" w:color="auto"/>
        <w:right w:val="none" w:sz="0" w:space="0" w:color="auto"/>
      </w:divBdr>
    </w:div>
    <w:div w:id="1416634548">
      <w:bodyDiv w:val="1"/>
      <w:marLeft w:val="0"/>
      <w:marRight w:val="0"/>
      <w:marTop w:val="0"/>
      <w:marBottom w:val="0"/>
      <w:divBdr>
        <w:top w:val="none" w:sz="0" w:space="0" w:color="auto"/>
        <w:left w:val="none" w:sz="0" w:space="0" w:color="auto"/>
        <w:bottom w:val="none" w:sz="0" w:space="0" w:color="auto"/>
        <w:right w:val="none" w:sz="0" w:space="0" w:color="auto"/>
      </w:divBdr>
    </w:div>
    <w:div w:id="1419447818">
      <w:bodyDiv w:val="1"/>
      <w:marLeft w:val="0"/>
      <w:marRight w:val="0"/>
      <w:marTop w:val="0"/>
      <w:marBottom w:val="0"/>
      <w:divBdr>
        <w:top w:val="none" w:sz="0" w:space="0" w:color="auto"/>
        <w:left w:val="none" w:sz="0" w:space="0" w:color="auto"/>
        <w:bottom w:val="none" w:sz="0" w:space="0" w:color="auto"/>
        <w:right w:val="none" w:sz="0" w:space="0" w:color="auto"/>
      </w:divBdr>
    </w:div>
    <w:div w:id="1423450770">
      <w:bodyDiv w:val="1"/>
      <w:marLeft w:val="0"/>
      <w:marRight w:val="0"/>
      <w:marTop w:val="0"/>
      <w:marBottom w:val="0"/>
      <w:divBdr>
        <w:top w:val="none" w:sz="0" w:space="0" w:color="auto"/>
        <w:left w:val="none" w:sz="0" w:space="0" w:color="auto"/>
        <w:bottom w:val="none" w:sz="0" w:space="0" w:color="auto"/>
        <w:right w:val="none" w:sz="0" w:space="0" w:color="auto"/>
      </w:divBdr>
    </w:div>
    <w:div w:id="1425228241">
      <w:bodyDiv w:val="1"/>
      <w:marLeft w:val="0"/>
      <w:marRight w:val="0"/>
      <w:marTop w:val="0"/>
      <w:marBottom w:val="0"/>
      <w:divBdr>
        <w:top w:val="none" w:sz="0" w:space="0" w:color="auto"/>
        <w:left w:val="none" w:sz="0" w:space="0" w:color="auto"/>
        <w:bottom w:val="none" w:sz="0" w:space="0" w:color="auto"/>
        <w:right w:val="none" w:sz="0" w:space="0" w:color="auto"/>
      </w:divBdr>
    </w:div>
    <w:div w:id="1429619186">
      <w:bodyDiv w:val="1"/>
      <w:marLeft w:val="0"/>
      <w:marRight w:val="0"/>
      <w:marTop w:val="0"/>
      <w:marBottom w:val="0"/>
      <w:divBdr>
        <w:top w:val="none" w:sz="0" w:space="0" w:color="auto"/>
        <w:left w:val="none" w:sz="0" w:space="0" w:color="auto"/>
        <w:bottom w:val="none" w:sz="0" w:space="0" w:color="auto"/>
        <w:right w:val="none" w:sz="0" w:space="0" w:color="auto"/>
      </w:divBdr>
    </w:div>
    <w:div w:id="1430346201">
      <w:bodyDiv w:val="1"/>
      <w:marLeft w:val="0"/>
      <w:marRight w:val="0"/>
      <w:marTop w:val="0"/>
      <w:marBottom w:val="0"/>
      <w:divBdr>
        <w:top w:val="none" w:sz="0" w:space="0" w:color="auto"/>
        <w:left w:val="none" w:sz="0" w:space="0" w:color="auto"/>
        <w:bottom w:val="none" w:sz="0" w:space="0" w:color="auto"/>
        <w:right w:val="none" w:sz="0" w:space="0" w:color="auto"/>
      </w:divBdr>
    </w:div>
    <w:div w:id="1430735845">
      <w:bodyDiv w:val="1"/>
      <w:marLeft w:val="0"/>
      <w:marRight w:val="0"/>
      <w:marTop w:val="0"/>
      <w:marBottom w:val="0"/>
      <w:divBdr>
        <w:top w:val="none" w:sz="0" w:space="0" w:color="auto"/>
        <w:left w:val="none" w:sz="0" w:space="0" w:color="auto"/>
        <w:bottom w:val="none" w:sz="0" w:space="0" w:color="auto"/>
        <w:right w:val="none" w:sz="0" w:space="0" w:color="auto"/>
      </w:divBdr>
    </w:div>
    <w:div w:id="1431076616">
      <w:bodyDiv w:val="1"/>
      <w:marLeft w:val="0"/>
      <w:marRight w:val="0"/>
      <w:marTop w:val="0"/>
      <w:marBottom w:val="0"/>
      <w:divBdr>
        <w:top w:val="none" w:sz="0" w:space="0" w:color="auto"/>
        <w:left w:val="none" w:sz="0" w:space="0" w:color="auto"/>
        <w:bottom w:val="none" w:sz="0" w:space="0" w:color="auto"/>
        <w:right w:val="none" w:sz="0" w:space="0" w:color="auto"/>
      </w:divBdr>
    </w:div>
    <w:div w:id="1432312442">
      <w:bodyDiv w:val="1"/>
      <w:marLeft w:val="0"/>
      <w:marRight w:val="0"/>
      <w:marTop w:val="0"/>
      <w:marBottom w:val="0"/>
      <w:divBdr>
        <w:top w:val="none" w:sz="0" w:space="0" w:color="auto"/>
        <w:left w:val="none" w:sz="0" w:space="0" w:color="auto"/>
        <w:bottom w:val="none" w:sz="0" w:space="0" w:color="auto"/>
        <w:right w:val="none" w:sz="0" w:space="0" w:color="auto"/>
      </w:divBdr>
    </w:div>
    <w:div w:id="1432509257">
      <w:bodyDiv w:val="1"/>
      <w:marLeft w:val="0"/>
      <w:marRight w:val="0"/>
      <w:marTop w:val="0"/>
      <w:marBottom w:val="0"/>
      <w:divBdr>
        <w:top w:val="none" w:sz="0" w:space="0" w:color="auto"/>
        <w:left w:val="none" w:sz="0" w:space="0" w:color="auto"/>
        <w:bottom w:val="none" w:sz="0" w:space="0" w:color="auto"/>
        <w:right w:val="none" w:sz="0" w:space="0" w:color="auto"/>
      </w:divBdr>
    </w:div>
    <w:div w:id="1436826778">
      <w:bodyDiv w:val="1"/>
      <w:marLeft w:val="0"/>
      <w:marRight w:val="0"/>
      <w:marTop w:val="0"/>
      <w:marBottom w:val="0"/>
      <w:divBdr>
        <w:top w:val="none" w:sz="0" w:space="0" w:color="auto"/>
        <w:left w:val="none" w:sz="0" w:space="0" w:color="auto"/>
        <w:bottom w:val="none" w:sz="0" w:space="0" w:color="auto"/>
        <w:right w:val="none" w:sz="0" w:space="0" w:color="auto"/>
      </w:divBdr>
    </w:div>
    <w:div w:id="1438938835">
      <w:bodyDiv w:val="1"/>
      <w:marLeft w:val="0"/>
      <w:marRight w:val="0"/>
      <w:marTop w:val="0"/>
      <w:marBottom w:val="0"/>
      <w:divBdr>
        <w:top w:val="none" w:sz="0" w:space="0" w:color="auto"/>
        <w:left w:val="none" w:sz="0" w:space="0" w:color="auto"/>
        <w:bottom w:val="none" w:sz="0" w:space="0" w:color="auto"/>
        <w:right w:val="none" w:sz="0" w:space="0" w:color="auto"/>
      </w:divBdr>
    </w:div>
    <w:div w:id="1443769785">
      <w:bodyDiv w:val="1"/>
      <w:marLeft w:val="0"/>
      <w:marRight w:val="0"/>
      <w:marTop w:val="0"/>
      <w:marBottom w:val="0"/>
      <w:divBdr>
        <w:top w:val="none" w:sz="0" w:space="0" w:color="auto"/>
        <w:left w:val="none" w:sz="0" w:space="0" w:color="auto"/>
        <w:bottom w:val="none" w:sz="0" w:space="0" w:color="auto"/>
        <w:right w:val="none" w:sz="0" w:space="0" w:color="auto"/>
      </w:divBdr>
    </w:div>
    <w:div w:id="1444110454">
      <w:bodyDiv w:val="1"/>
      <w:marLeft w:val="0"/>
      <w:marRight w:val="0"/>
      <w:marTop w:val="0"/>
      <w:marBottom w:val="0"/>
      <w:divBdr>
        <w:top w:val="none" w:sz="0" w:space="0" w:color="auto"/>
        <w:left w:val="none" w:sz="0" w:space="0" w:color="auto"/>
        <w:bottom w:val="none" w:sz="0" w:space="0" w:color="auto"/>
        <w:right w:val="none" w:sz="0" w:space="0" w:color="auto"/>
      </w:divBdr>
    </w:div>
    <w:div w:id="1447312161">
      <w:bodyDiv w:val="1"/>
      <w:marLeft w:val="0"/>
      <w:marRight w:val="0"/>
      <w:marTop w:val="0"/>
      <w:marBottom w:val="0"/>
      <w:divBdr>
        <w:top w:val="none" w:sz="0" w:space="0" w:color="auto"/>
        <w:left w:val="none" w:sz="0" w:space="0" w:color="auto"/>
        <w:bottom w:val="none" w:sz="0" w:space="0" w:color="auto"/>
        <w:right w:val="none" w:sz="0" w:space="0" w:color="auto"/>
      </w:divBdr>
    </w:div>
    <w:div w:id="1448038996">
      <w:bodyDiv w:val="1"/>
      <w:marLeft w:val="0"/>
      <w:marRight w:val="0"/>
      <w:marTop w:val="0"/>
      <w:marBottom w:val="0"/>
      <w:divBdr>
        <w:top w:val="none" w:sz="0" w:space="0" w:color="auto"/>
        <w:left w:val="none" w:sz="0" w:space="0" w:color="auto"/>
        <w:bottom w:val="none" w:sz="0" w:space="0" w:color="auto"/>
        <w:right w:val="none" w:sz="0" w:space="0" w:color="auto"/>
      </w:divBdr>
    </w:div>
    <w:div w:id="1450902330">
      <w:bodyDiv w:val="1"/>
      <w:marLeft w:val="0"/>
      <w:marRight w:val="0"/>
      <w:marTop w:val="0"/>
      <w:marBottom w:val="0"/>
      <w:divBdr>
        <w:top w:val="none" w:sz="0" w:space="0" w:color="auto"/>
        <w:left w:val="none" w:sz="0" w:space="0" w:color="auto"/>
        <w:bottom w:val="none" w:sz="0" w:space="0" w:color="auto"/>
        <w:right w:val="none" w:sz="0" w:space="0" w:color="auto"/>
      </w:divBdr>
    </w:div>
    <w:div w:id="1450929508">
      <w:bodyDiv w:val="1"/>
      <w:marLeft w:val="0"/>
      <w:marRight w:val="0"/>
      <w:marTop w:val="0"/>
      <w:marBottom w:val="0"/>
      <w:divBdr>
        <w:top w:val="none" w:sz="0" w:space="0" w:color="auto"/>
        <w:left w:val="none" w:sz="0" w:space="0" w:color="auto"/>
        <w:bottom w:val="none" w:sz="0" w:space="0" w:color="auto"/>
        <w:right w:val="none" w:sz="0" w:space="0" w:color="auto"/>
      </w:divBdr>
    </w:div>
    <w:div w:id="1454517174">
      <w:bodyDiv w:val="1"/>
      <w:marLeft w:val="0"/>
      <w:marRight w:val="0"/>
      <w:marTop w:val="0"/>
      <w:marBottom w:val="0"/>
      <w:divBdr>
        <w:top w:val="none" w:sz="0" w:space="0" w:color="auto"/>
        <w:left w:val="none" w:sz="0" w:space="0" w:color="auto"/>
        <w:bottom w:val="none" w:sz="0" w:space="0" w:color="auto"/>
        <w:right w:val="none" w:sz="0" w:space="0" w:color="auto"/>
      </w:divBdr>
    </w:div>
    <w:div w:id="1457479869">
      <w:bodyDiv w:val="1"/>
      <w:marLeft w:val="0"/>
      <w:marRight w:val="0"/>
      <w:marTop w:val="0"/>
      <w:marBottom w:val="0"/>
      <w:divBdr>
        <w:top w:val="none" w:sz="0" w:space="0" w:color="auto"/>
        <w:left w:val="none" w:sz="0" w:space="0" w:color="auto"/>
        <w:bottom w:val="none" w:sz="0" w:space="0" w:color="auto"/>
        <w:right w:val="none" w:sz="0" w:space="0" w:color="auto"/>
      </w:divBdr>
    </w:div>
    <w:div w:id="1459448272">
      <w:bodyDiv w:val="1"/>
      <w:marLeft w:val="0"/>
      <w:marRight w:val="0"/>
      <w:marTop w:val="0"/>
      <w:marBottom w:val="0"/>
      <w:divBdr>
        <w:top w:val="none" w:sz="0" w:space="0" w:color="auto"/>
        <w:left w:val="none" w:sz="0" w:space="0" w:color="auto"/>
        <w:bottom w:val="none" w:sz="0" w:space="0" w:color="auto"/>
        <w:right w:val="none" w:sz="0" w:space="0" w:color="auto"/>
      </w:divBdr>
    </w:div>
    <w:div w:id="1463306623">
      <w:bodyDiv w:val="1"/>
      <w:marLeft w:val="0"/>
      <w:marRight w:val="0"/>
      <w:marTop w:val="0"/>
      <w:marBottom w:val="0"/>
      <w:divBdr>
        <w:top w:val="none" w:sz="0" w:space="0" w:color="auto"/>
        <w:left w:val="none" w:sz="0" w:space="0" w:color="auto"/>
        <w:bottom w:val="none" w:sz="0" w:space="0" w:color="auto"/>
        <w:right w:val="none" w:sz="0" w:space="0" w:color="auto"/>
      </w:divBdr>
    </w:div>
    <w:div w:id="1464156158">
      <w:bodyDiv w:val="1"/>
      <w:marLeft w:val="0"/>
      <w:marRight w:val="0"/>
      <w:marTop w:val="0"/>
      <w:marBottom w:val="0"/>
      <w:divBdr>
        <w:top w:val="none" w:sz="0" w:space="0" w:color="auto"/>
        <w:left w:val="none" w:sz="0" w:space="0" w:color="auto"/>
        <w:bottom w:val="none" w:sz="0" w:space="0" w:color="auto"/>
        <w:right w:val="none" w:sz="0" w:space="0" w:color="auto"/>
      </w:divBdr>
    </w:div>
    <w:div w:id="1472553731">
      <w:bodyDiv w:val="1"/>
      <w:marLeft w:val="0"/>
      <w:marRight w:val="0"/>
      <w:marTop w:val="0"/>
      <w:marBottom w:val="0"/>
      <w:divBdr>
        <w:top w:val="none" w:sz="0" w:space="0" w:color="auto"/>
        <w:left w:val="none" w:sz="0" w:space="0" w:color="auto"/>
        <w:bottom w:val="none" w:sz="0" w:space="0" w:color="auto"/>
        <w:right w:val="none" w:sz="0" w:space="0" w:color="auto"/>
      </w:divBdr>
    </w:div>
    <w:div w:id="1472867254">
      <w:bodyDiv w:val="1"/>
      <w:marLeft w:val="0"/>
      <w:marRight w:val="0"/>
      <w:marTop w:val="0"/>
      <w:marBottom w:val="0"/>
      <w:divBdr>
        <w:top w:val="none" w:sz="0" w:space="0" w:color="auto"/>
        <w:left w:val="none" w:sz="0" w:space="0" w:color="auto"/>
        <w:bottom w:val="none" w:sz="0" w:space="0" w:color="auto"/>
        <w:right w:val="none" w:sz="0" w:space="0" w:color="auto"/>
      </w:divBdr>
    </w:div>
    <w:div w:id="1472938249">
      <w:bodyDiv w:val="1"/>
      <w:marLeft w:val="0"/>
      <w:marRight w:val="0"/>
      <w:marTop w:val="0"/>
      <w:marBottom w:val="0"/>
      <w:divBdr>
        <w:top w:val="none" w:sz="0" w:space="0" w:color="auto"/>
        <w:left w:val="none" w:sz="0" w:space="0" w:color="auto"/>
        <w:bottom w:val="none" w:sz="0" w:space="0" w:color="auto"/>
        <w:right w:val="none" w:sz="0" w:space="0" w:color="auto"/>
      </w:divBdr>
    </w:div>
    <w:div w:id="1474055768">
      <w:bodyDiv w:val="1"/>
      <w:marLeft w:val="0"/>
      <w:marRight w:val="0"/>
      <w:marTop w:val="0"/>
      <w:marBottom w:val="0"/>
      <w:divBdr>
        <w:top w:val="none" w:sz="0" w:space="0" w:color="auto"/>
        <w:left w:val="none" w:sz="0" w:space="0" w:color="auto"/>
        <w:bottom w:val="none" w:sz="0" w:space="0" w:color="auto"/>
        <w:right w:val="none" w:sz="0" w:space="0" w:color="auto"/>
      </w:divBdr>
    </w:div>
    <w:div w:id="1474178679">
      <w:bodyDiv w:val="1"/>
      <w:marLeft w:val="0"/>
      <w:marRight w:val="0"/>
      <w:marTop w:val="0"/>
      <w:marBottom w:val="0"/>
      <w:divBdr>
        <w:top w:val="none" w:sz="0" w:space="0" w:color="auto"/>
        <w:left w:val="none" w:sz="0" w:space="0" w:color="auto"/>
        <w:bottom w:val="none" w:sz="0" w:space="0" w:color="auto"/>
        <w:right w:val="none" w:sz="0" w:space="0" w:color="auto"/>
      </w:divBdr>
    </w:div>
    <w:div w:id="1475292434">
      <w:bodyDiv w:val="1"/>
      <w:marLeft w:val="0"/>
      <w:marRight w:val="0"/>
      <w:marTop w:val="0"/>
      <w:marBottom w:val="0"/>
      <w:divBdr>
        <w:top w:val="none" w:sz="0" w:space="0" w:color="auto"/>
        <w:left w:val="none" w:sz="0" w:space="0" w:color="auto"/>
        <w:bottom w:val="none" w:sz="0" w:space="0" w:color="auto"/>
        <w:right w:val="none" w:sz="0" w:space="0" w:color="auto"/>
      </w:divBdr>
    </w:div>
    <w:div w:id="1477992572">
      <w:bodyDiv w:val="1"/>
      <w:marLeft w:val="0"/>
      <w:marRight w:val="0"/>
      <w:marTop w:val="0"/>
      <w:marBottom w:val="0"/>
      <w:divBdr>
        <w:top w:val="none" w:sz="0" w:space="0" w:color="auto"/>
        <w:left w:val="none" w:sz="0" w:space="0" w:color="auto"/>
        <w:bottom w:val="none" w:sz="0" w:space="0" w:color="auto"/>
        <w:right w:val="none" w:sz="0" w:space="0" w:color="auto"/>
      </w:divBdr>
    </w:div>
    <w:div w:id="1478377377">
      <w:bodyDiv w:val="1"/>
      <w:marLeft w:val="0"/>
      <w:marRight w:val="0"/>
      <w:marTop w:val="0"/>
      <w:marBottom w:val="0"/>
      <w:divBdr>
        <w:top w:val="none" w:sz="0" w:space="0" w:color="auto"/>
        <w:left w:val="none" w:sz="0" w:space="0" w:color="auto"/>
        <w:bottom w:val="none" w:sz="0" w:space="0" w:color="auto"/>
        <w:right w:val="none" w:sz="0" w:space="0" w:color="auto"/>
      </w:divBdr>
    </w:div>
    <w:div w:id="1484546266">
      <w:bodyDiv w:val="1"/>
      <w:marLeft w:val="0"/>
      <w:marRight w:val="0"/>
      <w:marTop w:val="0"/>
      <w:marBottom w:val="0"/>
      <w:divBdr>
        <w:top w:val="none" w:sz="0" w:space="0" w:color="auto"/>
        <w:left w:val="none" w:sz="0" w:space="0" w:color="auto"/>
        <w:bottom w:val="none" w:sz="0" w:space="0" w:color="auto"/>
        <w:right w:val="none" w:sz="0" w:space="0" w:color="auto"/>
      </w:divBdr>
    </w:div>
    <w:div w:id="1487014735">
      <w:bodyDiv w:val="1"/>
      <w:marLeft w:val="0"/>
      <w:marRight w:val="0"/>
      <w:marTop w:val="0"/>
      <w:marBottom w:val="0"/>
      <w:divBdr>
        <w:top w:val="none" w:sz="0" w:space="0" w:color="auto"/>
        <w:left w:val="none" w:sz="0" w:space="0" w:color="auto"/>
        <w:bottom w:val="none" w:sz="0" w:space="0" w:color="auto"/>
        <w:right w:val="none" w:sz="0" w:space="0" w:color="auto"/>
      </w:divBdr>
    </w:div>
    <w:div w:id="1488664856">
      <w:bodyDiv w:val="1"/>
      <w:marLeft w:val="0"/>
      <w:marRight w:val="0"/>
      <w:marTop w:val="0"/>
      <w:marBottom w:val="0"/>
      <w:divBdr>
        <w:top w:val="none" w:sz="0" w:space="0" w:color="auto"/>
        <w:left w:val="none" w:sz="0" w:space="0" w:color="auto"/>
        <w:bottom w:val="none" w:sz="0" w:space="0" w:color="auto"/>
        <w:right w:val="none" w:sz="0" w:space="0" w:color="auto"/>
      </w:divBdr>
    </w:div>
    <w:div w:id="1489830669">
      <w:bodyDiv w:val="1"/>
      <w:marLeft w:val="0"/>
      <w:marRight w:val="0"/>
      <w:marTop w:val="0"/>
      <w:marBottom w:val="0"/>
      <w:divBdr>
        <w:top w:val="none" w:sz="0" w:space="0" w:color="auto"/>
        <w:left w:val="none" w:sz="0" w:space="0" w:color="auto"/>
        <w:bottom w:val="none" w:sz="0" w:space="0" w:color="auto"/>
        <w:right w:val="none" w:sz="0" w:space="0" w:color="auto"/>
      </w:divBdr>
    </w:div>
    <w:div w:id="1491285736">
      <w:bodyDiv w:val="1"/>
      <w:marLeft w:val="0"/>
      <w:marRight w:val="0"/>
      <w:marTop w:val="0"/>
      <w:marBottom w:val="0"/>
      <w:divBdr>
        <w:top w:val="none" w:sz="0" w:space="0" w:color="auto"/>
        <w:left w:val="none" w:sz="0" w:space="0" w:color="auto"/>
        <w:bottom w:val="none" w:sz="0" w:space="0" w:color="auto"/>
        <w:right w:val="none" w:sz="0" w:space="0" w:color="auto"/>
      </w:divBdr>
    </w:div>
    <w:div w:id="1493061373">
      <w:bodyDiv w:val="1"/>
      <w:marLeft w:val="0"/>
      <w:marRight w:val="0"/>
      <w:marTop w:val="0"/>
      <w:marBottom w:val="0"/>
      <w:divBdr>
        <w:top w:val="none" w:sz="0" w:space="0" w:color="auto"/>
        <w:left w:val="none" w:sz="0" w:space="0" w:color="auto"/>
        <w:bottom w:val="none" w:sz="0" w:space="0" w:color="auto"/>
        <w:right w:val="none" w:sz="0" w:space="0" w:color="auto"/>
      </w:divBdr>
    </w:div>
    <w:div w:id="1493791730">
      <w:bodyDiv w:val="1"/>
      <w:marLeft w:val="0"/>
      <w:marRight w:val="0"/>
      <w:marTop w:val="0"/>
      <w:marBottom w:val="0"/>
      <w:divBdr>
        <w:top w:val="none" w:sz="0" w:space="0" w:color="auto"/>
        <w:left w:val="none" w:sz="0" w:space="0" w:color="auto"/>
        <w:bottom w:val="none" w:sz="0" w:space="0" w:color="auto"/>
        <w:right w:val="none" w:sz="0" w:space="0" w:color="auto"/>
      </w:divBdr>
    </w:div>
    <w:div w:id="1497720728">
      <w:bodyDiv w:val="1"/>
      <w:marLeft w:val="0"/>
      <w:marRight w:val="0"/>
      <w:marTop w:val="0"/>
      <w:marBottom w:val="0"/>
      <w:divBdr>
        <w:top w:val="none" w:sz="0" w:space="0" w:color="auto"/>
        <w:left w:val="none" w:sz="0" w:space="0" w:color="auto"/>
        <w:bottom w:val="none" w:sz="0" w:space="0" w:color="auto"/>
        <w:right w:val="none" w:sz="0" w:space="0" w:color="auto"/>
      </w:divBdr>
    </w:div>
    <w:div w:id="1497723773">
      <w:bodyDiv w:val="1"/>
      <w:marLeft w:val="0"/>
      <w:marRight w:val="0"/>
      <w:marTop w:val="0"/>
      <w:marBottom w:val="0"/>
      <w:divBdr>
        <w:top w:val="none" w:sz="0" w:space="0" w:color="auto"/>
        <w:left w:val="none" w:sz="0" w:space="0" w:color="auto"/>
        <w:bottom w:val="none" w:sz="0" w:space="0" w:color="auto"/>
        <w:right w:val="none" w:sz="0" w:space="0" w:color="auto"/>
      </w:divBdr>
    </w:div>
    <w:div w:id="1498110467">
      <w:bodyDiv w:val="1"/>
      <w:marLeft w:val="0"/>
      <w:marRight w:val="0"/>
      <w:marTop w:val="0"/>
      <w:marBottom w:val="0"/>
      <w:divBdr>
        <w:top w:val="none" w:sz="0" w:space="0" w:color="auto"/>
        <w:left w:val="none" w:sz="0" w:space="0" w:color="auto"/>
        <w:bottom w:val="none" w:sz="0" w:space="0" w:color="auto"/>
        <w:right w:val="none" w:sz="0" w:space="0" w:color="auto"/>
      </w:divBdr>
    </w:div>
    <w:div w:id="1499496082">
      <w:bodyDiv w:val="1"/>
      <w:marLeft w:val="0"/>
      <w:marRight w:val="0"/>
      <w:marTop w:val="0"/>
      <w:marBottom w:val="0"/>
      <w:divBdr>
        <w:top w:val="none" w:sz="0" w:space="0" w:color="auto"/>
        <w:left w:val="none" w:sz="0" w:space="0" w:color="auto"/>
        <w:bottom w:val="none" w:sz="0" w:space="0" w:color="auto"/>
        <w:right w:val="none" w:sz="0" w:space="0" w:color="auto"/>
      </w:divBdr>
    </w:div>
    <w:div w:id="1502232893">
      <w:bodyDiv w:val="1"/>
      <w:marLeft w:val="0"/>
      <w:marRight w:val="0"/>
      <w:marTop w:val="0"/>
      <w:marBottom w:val="0"/>
      <w:divBdr>
        <w:top w:val="none" w:sz="0" w:space="0" w:color="auto"/>
        <w:left w:val="none" w:sz="0" w:space="0" w:color="auto"/>
        <w:bottom w:val="none" w:sz="0" w:space="0" w:color="auto"/>
        <w:right w:val="none" w:sz="0" w:space="0" w:color="auto"/>
      </w:divBdr>
    </w:div>
    <w:div w:id="1502695064">
      <w:bodyDiv w:val="1"/>
      <w:marLeft w:val="0"/>
      <w:marRight w:val="0"/>
      <w:marTop w:val="0"/>
      <w:marBottom w:val="0"/>
      <w:divBdr>
        <w:top w:val="none" w:sz="0" w:space="0" w:color="auto"/>
        <w:left w:val="none" w:sz="0" w:space="0" w:color="auto"/>
        <w:bottom w:val="none" w:sz="0" w:space="0" w:color="auto"/>
        <w:right w:val="none" w:sz="0" w:space="0" w:color="auto"/>
      </w:divBdr>
    </w:div>
    <w:div w:id="1502964744">
      <w:bodyDiv w:val="1"/>
      <w:marLeft w:val="0"/>
      <w:marRight w:val="0"/>
      <w:marTop w:val="0"/>
      <w:marBottom w:val="0"/>
      <w:divBdr>
        <w:top w:val="none" w:sz="0" w:space="0" w:color="auto"/>
        <w:left w:val="none" w:sz="0" w:space="0" w:color="auto"/>
        <w:bottom w:val="none" w:sz="0" w:space="0" w:color="auto"/>
        <w:right w:val="none" w:sz="0" w:space="0" w:color="auto"/>
      </w:divBdr>
    </w:div>
    <w:div w:id="1506824685">
      <w:bodyDiv w:val="1"/>
      <w:marLeft w:val="0"/>
      <w:marRight w:val="0"/>
      <w:marTop w:val="0"/>
      <w:marBottom w:val="0"/>
      <w:divBdr>
        <w:top w:val="none" w:sz="0" w:space="0" w:color="auto"/>
        <w:left w:val="none" w:sz="0" w:space="0" w:color="auto"/>
        <w:bottom w:val="none" w:sz="0" w:space="0" w:color="auto"/>
        <w:right w:val="none" w:sz="0" w:space="0" w:color="auto"/>
      </w:divBdr>
    </w:div>
    <w:div w:id="1511798129">
      <w:bodyDiv w:val="1"/>
      <w:marLeft w:val="0"/>
      <w:marRight w:val="0"/>
      <w:marTop w:val="0"/>
      <w:marBottom w:val="0"/>
      <w:divBdr>
        <w:top w:val="none" w:sz="0" w:space="0" w:color="auto"/>
        <w:left w:val="none" w:sz="0" w:space="0" w:color="auto"/>
        <w:bottom w:val="none" w:sz="0" w:space="0" w:color="auto"/>
        <w:right w:val="none" w:sz="0" w:space="0" w:color="auto"/>
      </w:divBdr>
    </w:div>
    <w:div w:id="1513647855">
      <w:bodyDiv w:val="1"/>
      <w:marLeft w:val="0"/>
      <w:marRight w:val="0"/>
      <w:marTop w:val="0"/>
      <w:marBottom w:val="0"/>
      <w:divBdr>
        <w:top w:val="none" w:sz="0" w:space="0" w:color="auto"/>
        <w:left w:val="none" w:sz="0" w:space="0" w:color="auto"/>
        <w:bottom w:val="none" w:sz="0" w:space="0" w:color="auto"/>
        <w:right w:val="none" w:sz="0" w:space="0" w:color="auto"/>
      </w:divBdr>
    </w:div>
    <w:div w:id="1518731335">
      <w:bodyDiv w:val="1"/>
      <w:marLeft w:val="0"/>
      <w:marRight w:val="0"/>
      <w:marTop w:val="0"/>
      <w:marBottom w:val="0"/>
      <w:divBdr>
        <w:top w:val="none" w:sz="0" w:space="0" w:color="auto"/>
        <w:left w:val="none" w:sz="0" w:space="0" w:color="auto"/>
        <w:bottom w:val="none" w:sz="0" w:space="0" w:color="auto"/>
        <w:right w:val="none" w:sz="0" w:space="0" w:color="auto"/>
      </w:divBdr>
    </w:div>
    <w:div w:id="1521433677">
      <w:bodyDiv w:val="1"/>
      <w:marLeft w:val="0"/>
      <w:marRight w:val="0"/>
      <w:marTop w:val="0"/>
      <w:marBottom w:val="0"/>
      <w:divBdr>
        <w:top w:val="none" w:sz="0" w:space="0" w:color="auto"/>
        <w:left w:val="none" w:sz="0" w:space="0" w:color="auto"/>
        <w:bottom w:val="none" w:sz="0" w:space="0" w:color="auto"/>
        <w:right w:val="none" w:sz="0" w:space="0" w:color="auto"/>
      </w:divBdr>
    </w:div>
    <w:div w:id="1535770986">
      <w:bodyDiv w:val="1"/>
      <w:marLeft w:val="0"/>
      <w:marRight w:val="0"/>
      <w:marTop w:val="0"/>
      <w:marBottom w:val="0"/>
      <w:divBdr>
        <w:top w:val="none" w:sz="0" w:space="0" w:color="auto"/>
        <w:left w:val="none" w:sz="0" w:space="0" w:color="auto"/>
        <w:bottom w:val="none" w:sz="0" w:space="0" w:color="auto"/>
        <w:right w:val="none" w:sz="0" w:space="0" w:color="auto"/>
      </w:divBdr>
    </w:div>
    <w:div w:id="1535802731">
      <w:bodyDiv w:val="1"/>
      <w:marLeft w:val="0"/>
      <w:marRight w:val="0"/>
      <w:marTop w:val="0"/>
      <w:marBottom w:val="0"/>
      <w:divBdr>
        <w:top w:val="none" w:sz="0" w:space="0" w:color="auto"/>
        <w:left w:val="none" w:sz="0" w:space="0" w:color="auto"/>
        <w:bottom w:val="none" w:sz="0" w:space="0" w:color="auto"/>
        <w:right w:val="none" w:sz="0" w:space="0" w:color="auto"/>
      </w:divBdr>
    </w:div>
    <w:div w:id="1540896232">
      <w:bodyDiv w:val="1"/>
      <w:marLeft w:val="0"/>
      <w:marRight w:val="0"/>
      <w:marTop w:val="0"/>
      <w:marBottom w:val="0"/>
      <w:divBdr>
        <w:top w:val="none" w:sz="0" w:space="0" w:color="auto"/>
        <w:left w:val="none" w:sz="0" w:space="0" w:color="auto"/>
        <w:bottom w:val="none" w:sz="0" w:space="0" w:color="auto"/>
        <w:right w:val="none" w:sz="0" w:space="0" w:color="auto"/>
      </w:divBdr>
    </w:div>
    <w:div w:id="1544097683">
      <w:bodyDiv w:val="1"/>
      <w:marLeft w:val="0"/>
      <w:marRight w:val="0"/>
      <w:marTop w:val="0"/>
      <w:marBottom w:val="0"/>
      <w:divBdr>
        <w:top w:val="none" w:sz="0" w:space="0" w:color="auto"/>
        <w:left w:val="none" w:sz="0" w:space="0" w:color="auto"/>
        <w:bottom w:val="none" w:sz="0" w:space="0" w:color="auto"/>
        <w:right w:val="none" w:sz="0" w:space="0" w:color="auto"/>
      </w:divBdr>
    </w:div>
    <w:div w:id="1544363000">
      <w:bodyDiv w:val="1"/>
      <w:marLeft w:val="0"/>
      <w:marRight w:val="0"/>
      <w:marTop w:val="0"/>
      <w:marBottom w:val="0"/>
      <w:divBdr>
        <w:top w:val="none" w:sz="0" w:space="0" w:color="auto"/>
        <w:left w:val="none" w:sz="0" w:space="0" w:color="auto"/>
        <w:bottom w:val="none" w:sz="0" w:space="0" w:color="auto"/>
        <w:right w:val="none" w:sz="0" w:space="0" w:color="auto"/>
      </w:divBdr>
    </w:div>
    <w:div w:id="1544515976">
      <w:bodyDiv w:val="1"/>
      <w:marLeft w:val="0"/>
      <w:marRight w:val="0"/>
      <w:marTop w:val="0"/>
      <w:marBottom w:val="0"/>
      <w:divBdr>
        <w:top w:val="none" w:sz="0" w:space="0" w:color="auto"/>
        <w:left w:val="none" w:sz="0" w:space="0" w:color="auto"/>
        <w:bottom w:val="none" w:sz="0" w:space="0" w:color="auto"/>
        <w:right w:val="none" w:sz="0" w:space="0" w:color="auto"/>
      </w:divBdr>
    </w:div>
    <w:div w:id="1547640419">
      <w:bodyDiv w:val="1"/>
      <w:marLeft w:val="0"/>
      <w:marRight w:val="0"/>
      <w:marTop w:val="0"/>
      <w:marBottom w:val="0"/>
      <w:divBdr>
        <w:top w:val="none" w:sz="0" w:space="0" w:color="auto"/>
        <w:left w:val="none" w:sz="0" w:space="0" w:color="auto"/>
        <w:bottom w:val="none" w:sz="0" w:space="0" w:color="auto"/>
        <w:right w:val="none" w:sz="0" w:space="0" w:color="auto"/>
      </w:divBdr>
    </w:div>
    <w:div w:id="1550068689">
      <w:bodyDiv w:val="1"/>
      <w:marLeft w:val="0"/>
      <w:marRight w:val="0"/>
      <w:marTop w:val="0"/>
      <w:marBottom w:val="0"/>
      <w:divBdr>
        <w:top w:val="none" w:sz="0" w:space="0" w:color="auto"/>
        <w:left w:val="none" w:sz="0" w:space="0" w:color="auto"/>
        <w:bottom w:val="none" w:sz="0" w:space="0" w:color="auto"/>
        <w:right w:val="none" w:sz="0" w:space="0" w:color="auto"/>
      </w:divBdr>
    </w:div>
    <w:div w:id="1560359312">
      <w:bodyDiv w:val="1"/>
      <w:marLeft w:val="0"/>
      <w:marRight w:val="0"/>
      <w:marTop w:val="0"/>
      <w:marBottom w:val="0"/>
      <w:divBdr>
        <w:top w:val="none" w:sz="0" w:space="0" w:color="auto"/>
        <w:left w:val="none" w:sz="0" w:space="0" w:color="auto"/>
        <w:bottom w:val="none" w:sz="0" w:space="0" w:color="auto"/>
        <w:right w:val="none" w:sz="0" w:space="0" w:color="auto"/>
      </w:divBdr>
    </w:div>
    <w:div w:id="1560364114">
      <w:bodyDiv w:val="1"/>
      <w:marLeft w:val="0"/>
      <w:marRight w:val="0"/>
      <w:marTop w:val="0"/>
      <w:marBottom w:val="0"/>
      <w:divBdr>
        <w:top w:val="none" w:sz="0" w:space="0" w:color="auto"/>
        <w:left w:val="none" w:sz="0" w:space="0" w:color="auto"/>
        <w:bottom w:val="none" w:sz="0" w:space="0" w:color="auto"/>
        <w:right w:val="none" w:sz="0" w:space="0" w:color="auto"/>
      </w:divBdr>
    </w:div>
    <w:div w:id="1561020869">
      <w:bodyDiv w:val="1"/>
      <w:marLeft w:val="0"/>
      <w:marRight w:val="0"/>
      <w:marTop w:val="0"/>
      <w:marBottom w:val="0"/>
      <w:divBdr>
        <w:top w:val="none" w:sz="0" w:space="0" w:color="auto"/>
        <w:left w:val="none" w:sz="0" w:space="0" w:color="auto"/>
        <w:bottom w:val="none" w:sz="0" w:space="0" w:color="auto"/>
        <w:right w:val="none" w:sz="0" w:space="0" w:color="auto"/>
      </w:divBdr>
    </w:div>
    <w:div w:id="1564564412">
      <w:bodyDiv w:val="1"/>
      <w:marLeft w:val="0"/>
      <w:marRight w:val="0"/>
      <w:marTop w:val="0"/>
      <w:marBottom w:val="0"/>
      <w:divBdr>
        <w:top w:val="none" w:sz="0" w:space="0" w:color="auto"/>
        <w:left w:val="none" w:sz="0" w:space="0" w:color="auto"/>
        <w:bottom w:val="none" w:sz="0" w:space="0" w:color="auto"/>
        <w:right w:val="none" w:sz="0" w:space="0" w:color="auto"/>
      </w:divBdr>
    </w:div>
    <w:div w:id="1569879119">
      <w:bodyDiv w:val="1"/>
      <w:marLeft w:val="0"/>
      <w:marRight w:val="0"/>
      <w:marTop w:val="0"/>
      <w:marBottom w:val="0"/>
      <w:divBdr>
        <w:top w:val="none" w:sz="0" w:space="0" w:color="auto"/>
        <w:left w:val="none" w:sz="0" w:space="0" w:color="auto"/>
        <w:bottom w:val="none" w:sz="0" w:space="0" w:color="auto"/>
        <w:right w:val="none" w:sz="0" w:space="0" w:color="auto"/>
      </w:divBdr>
    </w:div>
    <w:div w:id="1577279143">
      <w:bodyDiv w:val="1"/>
      <w:marLeft w:val="0"/>
      <w:marRight w:val="0"/>
      <w:marTop w:val="0"/>
      <w:marBottom w:val="0"/>
      <w:divBdr>
        <w:top w:val="none" w:sz="0" w:space="0" w:color="auto"/>
        <w:left w:val="none" w:sz="0" w:space="0" w:color="auto"/>
        <w:bottom w:val="none" w:sz="0" w:space="0" w:color="auto"/>
        <w:right w:val="none" w:sz="0" w:space="0" w:color="auto"/>
      </w:divBdr>
    </w:div>
    <w:div w:id="1578131917">
      <w:bodyDiv w:val="1"/>
      <w:marLeft w:val="0"/>
      <w:marRight w:val="0"/>
      <w:marTop w:val="0"/>
      <w:marBottom w:val="0"/>
      <w:divBdr>
        <w:top w:val="none" w:sz="0" w:space="0" w:color="auto"/>
        <w:left w:val="none" w:sz="0" w:space="0" w:color="auto"/>
        <w:bottom w:val="none" w:sz="0" w:space="0" w:color="auto"/>
        <w:right w:val="none" w:sz="0" w:space="0" w:color="auto"/>
      </w:divBdr>
    </w:div>
    <w:div w:id="1579293558">
      <w:bodyDiv w:val="1"/>
      <w:marLeft w:val="0"/>
      <w:marRight w:val="0"/>
      <w:marTop w:val="0"/>
      <w:marBottom w:val="0"/>
      <w:divBdr>
        <w:top w:val="none" w:sz="0" w:space="0" w:color="auto"/>
        <w:left w:val="none" w:sz="0" w:space="0" w:color="auto"/>
        <w:bottom w:val="none" w:sz="0" w:space="0" w:color="auto"/>
        <w:right w:val="none" w:sz="0" w:space="0" w:color="auto"/>
      </w:divBdr>
    </w:div>
    <w:div w:id="1580483531">
      <w:bodyDiv w:val="1"/>
      <w:marLeft w:val="0"/>
      <w:marRight w:val="0"/>
      <w:marTop w:val="0"/>
      <w:marBottom w:val="0"/>
      <w:divBdr>
        <w:top w:val="none" w:sz="0" w:space="0" w:color="auto"/>
        <w:left w:val="none" w:sz="0" w:space="0" w:color="auto"/>
        <w:bottom w:val="none" w:sz="0" w:space="0" w:color="auto"/>
        <w:right w:val="none" w:sz="0" w:space="0" w:color="auto"/>
      </w:divBdr>
    </w:div>
    <w:div w:id="1581141258">
      <w:bodyDiv w:val="1"/>
      <w:marLeft w:val="0"/>
      <w:marRight w:val="0"/>
      <w:marTop w:val="0"/>
      <w:marBottom w:val="0"/>
      <w:divBdr>
        <w:top w:val="none" w:sz="0" w:space="0" w:color="auto"/>
        <w:left w:val="none" w:sz="0" w:space="0" w:color="auto"/>
        <w:bottom w:val="none" w:sz="0" w:space="0" w:color="auto"/>
        <w:right w:val="none" w:sz="0" w:space="0" w:color="auto"/>
      </w:divBdr>
    </w:div>
    <w:div w:id="1581985668">
      <w:bodyDiv w:val="1"/>
      <w:marLeft w:val="0"/>
      <w:marRight w:val="0"/>
      <w:marTop w:val="0"/>
      <w:marBottom w:val="0"/>
      <w:divBdr>
        <w:top w:val="none" w:sz="0" w:space="0" w:color="auto"/>
        <w:left w:val="none" w:sz="0" w:space="0" w:color="auto"/>
        <w:bottom w:val="none" w:sz="0" w:space="0" w:color="auto"/>
        <w:right w:val="none" w:sz="0" w:space="0" w:color="auto"/>
      </w:divBdr>
    </w:div>
    <w:div w:id="1582522770">
      <w:bodyDiv w:val="1"/>
      <w:marLeft w:val="0"/>
      <w:marRight w:val="0"/>
      <w:marTop w:val="0"/>
      <w:marBottom w:val="0"/>
      <w:divBdr>
        <w:top w:val="none" w:sz="0" w:space="0" w:color="auto"/>
        <w:left w:val="none" w:sz="0" w:space="0" w:color="auto"/>
        <w:bottom w:val="none" w:sz="0" w:space="0" w:color="auto"/>
        <w:right w:val="none" w:sz="0" w:space="0" w:color="auto"/>
      </w:divBdr>
    </w:div>
    <w:div w:id="1583682795">
      <w:bodyDiv w:val="1"/>
      <w:marLeft w:val="0"/>
      <w:marRight w:val="0"/>
      <w:marTop w:val="0"/>
      <w:marBottom w:val="0"/>
      <w:divBdr>
        <w:top w:val="none" w:sz="0" w:space="0" w:color="auto"/>
        <w:left w:val="none" w:sz="0" w:space="0" w:color="auto"/>
        <w:bottom w:val="none" w:sz="0" w:space="0" w:color="auto"/>
        <w:right w:val="none" w:sz="0" w:space="0" w:color="auto"/>
      </w:divBdr>
    </w:div>
    <w:div w:id="1586844773">
      <w:bodyDiv w:val="1"/>
      <w:marLeft w:val="0"/>
      <w:marRight w:val="0"/>
      <w:marTop w:val="0"/>
      <w:marBottom w:val="0"/>
      <w:divBdr>
        <w:top w:val="none" w:sz="0" w:space="0" w:color="auto"/>
        <w:left w:val="none" w:sz="0" w:space="0" w:color="auto"/>
        <w:bottom w:val="none" w:sz="0" w:space="0" w:color="auto"/>
        <w:right w:val="none" w:sz="0" w:space="0" w:color="auto"/>
      </w:divBdr>
    </w:div>
    <w:div w:id="1589537157">
      <w:bodyDiv w:val="1"/>
      <w:marLeft w:val="0"/>
      <w:marRight w:val="0"/>
      <w:marTop w:val="0"/>
      <w:marBottom w:val="0"/>
      <w:divBdr>
        <w:top w:val="none" w:sz="0" w:space="0" w:color="auto"/>
        <w:left w:val="none" w:sz="0" w:space="0" w:color="auto"/>
        <w:bottom w:val="none" w:sz="0" w:space="0" w:color="auto"/>
        <w:right w:val="none" w:sz="0" w:space="0" w:color="auto"/>
      </w:divBdr>
    </w:div>
    <w:div w:id="1592280365">
      <w:bodyDiv w:val="1"/>
      <w:marLeft w:val="0"/>
      <w:marRight w:val="0"/>
      <w:marTop w:val="0"/>
      <w:marBottom w:val="0"/>
      <w:divBdr>
        <w:top w:val="none" w:sz="0" w:space="0" w:color="auto"/>
        <w:left w:val="none" w:sz="0" w:space="0" w:color="auto"/>
        <w:bottom w:val="none" w:sz="0" w:space="0" w:color="auto"/>
        <w:right w:val="none" w:sz="0" w:space="0" w:color="auto"/>
      </w:divBdr>
    </w:div>
    <w:div w:id="1592666569">
      <w:bodyDiv w:val="1"/>
      <w:marLeft w:val="0"/>
      <w:marRight w:val="0"/>
      <w:marTop w:val="0"/>
      <w:marBottom w:val="0"/>
      <w:divBdr>
        <w:top w:val="none" w:sz="0" w:space="0" w:color="auto"/>
        <w:left w:val="none" w:sz="0" w:space="0" w:color="auto"/>
        <w:bottom w:val="none" w:sz="0" w:space="0" w:color="auto"/>
        <w:right w:val="none" w:sz="0" w:space="0" w:color="auto"/>
      </w:divBdr>
    </w:div>
    <w:div w:id="1593854877">
      <w:bodyDiv w:val="1"/>
      <w:marLeft w:val="0"/>
      <w:marRight w:val="0"/>
      <w:marTop w:val="0"/>
      <w:marBottom w:val="0"/>
      <w:divBdr>
        <w:top w:val="none" w:sz="0" w:space="0" w:color="auto"/>
        <w:left w:val="none" w:sz="0" w:space="0" w:color="auto"/>
        <w:bottom w:val="none" w:sz="0" w:space="0" w:color="auto"/>
        <w:right w:val="none" w:sz="0" w:space="0" w:color="auto"/>
      </w:divBdr>
    </w:div>
    <w:div w:id="1596015362">
      <w:bodyDiv w:val="1"/>
      <w:marLeft w:val="0"/>
      <w:marRight w:val="0"/>
      <w:marTop w:val="0"/>
      <w:marBottom w:val="0"/>
      <w:divBdr>
        <w:top w:val="none" w:sz="0" w:space="0" w:color="auto"/>
        <w:left w:val="none" w:sz="0" w:space="0" w:color="auto"/>
        <w:bottom w:val="none" w:sz="0" w:space="0" w:color="auto"/>
        <w:right w:val="none" w:sz="0" w:space="0" w:color="auto"/>
      </w:divBdr>
    </w:div>
    <w:div w:id="1597904464">
      <w:bodyDiv w:val="1"/>
      <w:marLeft w:val="0"/>
      <w:marRight w:val="0"/>
      <w:marTop w:val="0"/>
      <w:marBottom w:val="0"/>
      <w:divBdr>
        <w:top w:val="none" w:sz="0" w:space="0" w:color="auto"/>
        <w:left w:val="none" w:sz="0" w:space="0" w:color="auto"/>
        <w:bottom w:val="none" w:sz="0" w:space="0" w:color="auto"/>
        <w:right w:val="none" w:sz="0" w:space="0" w:color="auto"/>
      </w:divBdr>
    </w:div>
    <w:div w:id="1604191516">
      <w:bodyDiv w:val="1"/>
      <w:marLeft w:val="0"/>
      <w:marRight w:val="0"/>
      <w:marTop w:val="0"/>
      <w:marBottom w:val="0"/>
      <w:divBdr>
        <w:top w:val="none" w:sz="0" w:space="0" w:color="auto"/>
        <w:left w:val="none" w:sz="0" w:space="0" w:color="auto"/>
        <w:bottom w:val="none" w:sz="0" w:space="0" w:color="auto"/>
        <w:right w:val="none" w:sz="0" w:space="0" w:color="auto"/>
      </w:divBdr>
    </w:div>
    <w:div w:id="1613898718">
      <w:bodyDiv w:val="1"/>
      <w:marLeft w:val="0"/>
      <w:marRight w:val="0"/>
      <w:marTop w:val="0"/>
      <w:marBottom w:val="0"/>
      <w:divBdr>
        <w:top w:val="none" w:sz="0" w:space="0" w:color="auto"/>
        <w:left w:val="none" w:sz="0" w:space="0" w:color="auto"/>
        <w:bottom w:val="none" w:sz="0" w:space="0" w:color="auto"/>
        <w:right w:val="none" w:sz="0" w:space="0" w:color="auto"/>
      </w:divBdr>
    </w:div>
    <w:div w:id="1617174335">
      <w:bodyDiv w:val="1"/>
      <w:marLeft w:val="0"/>
      <w:marRight w:val="0"/>
      <w:marTop w:val="0"/>
      <w:marBottom w:val="0"/>
      <w:divBdr>
        <w:top w:val="none" w:sz="0" w:space="0" w:color="auto"/>
        <w:left w:val="none" w:sz="0" w:space="0" w:color="auto"/>
        <w:bottom w:val="none" w:sz="0" w:space="0" w:color="auto"/>
        <w:right w:val="none" w:sz="0" w:space="0" w:color="auto"/>
      </w:divBdr>
    </w:div>
    <w:div w:id="1620719775">
      <w:bodyDiv w:val="1"/>
      <w:marLeft w:val="0"/>
      <w:marRight w:val="0"/>
      <w:marTop w:val="0"/>
      <w:marBottom w:val="0"/>
      <w:divBdr>
        <w:top w:val="none" w:sz="0" w:space="0" w:color="auto"/>
        <w:left w:val="none" w:sz="0" w:space="0" w:color="auto"/>
        <w:bottom w:val="none" w:sz="0" w:space="0" w:color="auto"/>
        <w:right w:val="none" w:sz="0" w:space="0" w:color="auto"/>
      </w:divBdr>
    </w:div>
    <w:div w:id="1623265389">
      <w:bodyDiv w:val="1"/>
      <w:marLeft w:val="0"/>
      <w:marRight w:val="0"/>
      <w:marTop w:val="0"/>
      <w:marBottom w:val="0"/>
      <w:divBdr>
        <w:top w:val="none" w:sz="0" w:space="0" w:color="auto"/>
        <w:left w:val="none" w:sz="0" w:space="0" w:color="auto"/>
        <w:bottom w:val="none" w:sz="0" w:space="0" w:color="auto"/>
        <w:right w:val="none" w:sz="0" w:space="0" w:color="auto"/>
      </w:divBdr>
    </w:div>
    <w:div w:id="1630668947">
      <w:bodyDiv w:val="1"/>
      <w:marLeft w:val="0"/>
      <w:marRight w:val="0"/>
      <w:marTop w:val="0"/>
      <w:marBottom w:val="0"/>
      <w:divBdr>
        <w:top w:val="none" w:sz="0" w:space="0" w:color="auto"/>
        <w:left w:val="none" w:sz="0" w:space="0" w:color="auto"/>
        <w:bottom w:val="none" w:sz="0" w:space="0" w:color="auto"/>
        <w:right w:val="none" w:sz="0" w:space="0" w:color="auto"/>
      </w:divBdr>
    </w:div>
    <w:div w:id="1633830179">
      <w:bodyDiv w:val="1"/>
      <w:marLeft w:val="0"/>
      <w:marRight w:val="0"/>
      <w:marTop w:val="0"/>
      <w:marBottom w:val="0"/>
      <w:divBdr>
        <w:top w:val="none" w:sz="0" w:space="0" w:color="auto"/>
        <w:left w:val="none" w:sz="0" w:space="0" w:color="auto"/>
        <w:bottom w:val="none" w:sz="0" w:space="0" w:color="auto"/>
        <w:right w:val="none" w:sz="0" w:space="0" w:color="auto"/>
      </w:divBdr>
    </w:div>
    <w:div w:id="1639141931">
      <w:bodyDiv w:val="1"/>
      <w:marLeft w:val="0"/>
      <w:marRight w:val="0"/>
      <w:marTop w:val="0"/>
      <w:marBottom w:val="0"/>
      <w:divBdr>
        <w:top w:val="none" w:sz="0" w:space="0" w:color="auto"/>
        <w:left w:val="none" w:sz="0" w:space="0" w:color="auto"/>
        <w:bottom w:val="none" w:sz="0" w:space="0" w:color="auto"/>
        <w:right w:val="none" w:sz="0" w:space="0" w:color="auto"/>
      </w:divBdr>
    </w:div>
    <w:div w:id="1643802309">
      <w:bodyDiv w:val="1"/>
      <w:marLeft w:val="0"/>
      <w:marRight w:val="0"/>
      <w:marTop w:val="0"/>
      <w:marBottom w:val="0"/>
      <w:divBdr>
        <w:top w:val="none" w:sz="0" w:space="0" w:color="auto"/>
        <w:left w:val="none" w:sz="0" w:space="0" w:color="auto"/>
        <w:bottom w:val="none" w:sz="0" w:space="0" w:color="auto"/>
        <w:right w:val="none" w:sz="0" w:space="0" w:color="auto"/>
      </w:divBdr>
    </w:div>
    <w:div w:id="1644695572">
      <w:bodyDiv w:val="1"/>
      <w:marLeft w:val="0"/>
      <w:marRight w:val="0"/>
      <w:marTop w:val="0"/>
      <w:marBottom w:val="0"/>
      <w:divBdr>
        <w:top w:val="none" w:sz="0" w:space="0" w:color="auto"/>
        <w:left w:val="none" w:sz="0" w:space="0" w:color="auto"/>
        <w:bottom w:val="none" w:sz="0" w:space="0" w:color="auto"/>
        <w:right w:val="none" w:sz="0" w:space="0" w:color="auto"/>
      </w:divBdr>
    </w:div>
    <w:div w:id="1645620444">
      <w:bodyDiv w:val="1"/>
      <w:marLeft w:val="0"/>
      <w:marRight w:val="0"/>
      <w:marTop w:val="0"/>
      <w:marBottom w:val="0"/>
      <w:divBdr>
        <w:top w:val="none" w:sz="0" w:space="0" w:color="auto"/>
        <w:left w:val="none" w:sz="0" w:space="0" w:color="auto"/>
        <w:bottom w:val="none" w:sz="0" w:space="0" w:color="auto"/>
        <w:right w:val="none" w:sz="0" w:space="0" w:color="auto"/>
      </w:divBdr>
    </w:div>
    <w:div w:id="1649944070">
      <w:bodyDiv w:val="1"/>
      <w:marLeft w:val="0"/>
      <w:marRight w:val="0"/>
      <w:marTop w:val="0"/>
      <w:marBottom w:val="0"/>
      <w:divBdr>
        <w:top w:val="none" w:sz="0" w:space="0" w:color="auto"/>
        <w:left w:val="none" w:sz="0" w:space="0" w:color="auto"/>
        <w:bottom w:val="none" w:sz="0" w:space="0" w:color="auto"/>
        <w:right w:val="none" w:sz="0" w:space="0" w:color="auto"/>
      </w:divBdr>
    </w:div>
    <w:div w:id="1651252980">
      <w:bodyDiv w:val="1"/>
      <w:marLeft w:val="0"/>
      <w:marRight w:val="0"/>
      <w:marTop w:val="0"/>
      <w:marBottom w:val="0"/>
      <w:divBdr>
        <w:top w:val="none" w:sz="0" w:space="0" w:color="auto"/>
        <w:left w:val="none" w:sz="0" w:space="0" w:color="auto"/>
        <w:bottom w:val="none" w:sz="0" w:space="0" w:color="auto"/>
        <w:right w:val="none" w:sz="0" w:space="0" w:color="auto"/>
      </w:divBdr>
    </w:div>
    <w:div w:id="1654022012">
      <w:bodyDiv w:val="1"/>
      <w:marLeft w:val="0"/>
      <w:marRight w:val="0"/>
      <w:marTop w:val="0"/>
      <w:marBottom w:val="0"/>
      <w:divBdr>
        <w:top w:val="none" w:sz="0" w:space="0" w:color="auto"/>
        <w:left w:val="none" w:sz="0" w:space="0" w:color="auto"/>
        <w:bottom w:val="none" w:sz="0" w:space="0" w:color="auto"/>
        <w:right w:val="none" w:sz="0" w:space="0" w:color="auto"/>
      </w:divBdr>
    </w:div>
    <w:div w:id="1654330540">
      <w:bodyDiv w:val="1"/>
      <w:marLeft w:val="0"/>
      <w:marRight w:val="0"/>
      <w:marTop w:val="0"/>
      <w:marBottom w:val="0"/>
      <w:divBdr>
        <w:top w:val="none" w:sz="0" w:space="0" w:color="auto"/>
        <w:left w:val="none" w:sz="0" w:space="0" w:color="auto"/>
        <w:bottom w:val="none" w:sz="0" w:space="0" w:color="auto"/>
        <w:right w:val="none" w:sz="0" w:space="0" w:color="auto"/>
      </w:divBdr>
    </w:div>
    <w:div w:id="1658218122">
      <w:bodyDiv w:val="1"/>
      <w:marLeft w:val="0"/>
      <w:marRight w:val="0"/>
      <w:marTop w:val="0"/>
      <w:marBottom w:val="0"/>
      <w:divBdr>
        <w:top w:val="none" w:sz="0" w:space="0" w:color="auto"/>
        <w:left w:val="none" w:sz="0" w:space="0" w:color="auto"/>
        <w:bottom w:val="none" w:sz="0" w:space="0" w:color="auto"/>
        <w:right w:val="none" w:sz="0" w:space="0" w:color="auto"/>
      </w:divBdr>
    </w:div>
    <w:div w:id="1659336236">
      <w:bodyDiv w:val="1"/>
      <w:marLeft w:val="0"/>
      <w:marRight w:val="0"/>
      <w:marTop w:val="0"/>
      <w:marBottom w:val="0"/>
      <w:divBdr>
        <w:top w:val="none" w:sz="0" w:space="0" w:color="auto"/>
        <w:left w:val="none" w:sz="0" w:space="0" w:color="auto"/>
        <w:bottom w:val="none" w:sz="0" w:space="0" w:color="auto"/>
        <w:right w:val="none" w:sz="0" w:space="0" w:color="auto"/>
      </w:divBdr>
    </w:div>
    <w:div w:id="1659963887">
      <w:bodyDiv w:val="1"/>
      <w:marLeft w:val="0"/>
      <w:marRight w:val="0"/>
      <w:marTop w:val="0"/>
      <w:marBottom w:val="0"/>
      <w:divBdr>
        <w:top w:val="none" w:sz="0" w:space="0" w:color="auto"/>
        <w:left w:val="none" w:sz="0" w:space="0" w:color="auto"/>
        <w:bottom w:val="none" w:sz="0" w:space="0" w:color="auto"/>
        <w:right w:val="none" w:sz="0" w:space="0" w:color="auto"/>
      </w:divBdr>
    </w:div>
    <w:div w:id="1666938616">
      <w:bodyDiv w:val="1"/>
      <w:marLeft w:val="0"/>
      <w:marRight w:val="0"/>
      <w:marTop w:val="0"/>
      <w:marBottom w:val="0"/>
      <w:divBdr>
        <w:top w:val="none" w:sz="0" w:space="0" w:color="auto"/>
        <w:left w:val="none" w:sz="0" w:space="0" w:color="auto"/>
        <w:bottom w:val="none" w:sz="0" w:space="0" w:color="auto"/>
        <w:right w:val="none" w:sz="0" w:space="0" w:color="auto"/>
      </w:divBdr>
    </w:div>
    <w:div w:id="1671979499">
      <w:bodyDiv w:val="1"/>
      <w:marLeft w:val="0"/>
      <w:marRight w:val="0"/>
      <w:marTop w:val="0"/>
      <w:marBottom w:val="0"/>
      <w:divBdr>
        <w:top w:val="none" w:sz="0" w:space="0" w:color="auto"/>
        <w:left w:val="none" w:sz="0" w:space="0" w:color="auto"/>
        <w:bottom w:val="none" w:sz="0" w:space="0" w:color="auto"/>
        <w:right w:val="none" w:sz="0" w:space="0" w:color="auto"/>
      </w:divBdr>
    </w:div>
    <w:div w:id="1672026522">
      <w:bodyDiv w:val="1"/>
      <w:marLeft w:val="0"/>
      <w:marRight w:val="0"/>
      <w:marTop w:val="0"/>
      <w:marBottom w:val="0"/>
      <w:divBdr>
        <w:top w:val="none" w:sz="0" w:space="0" w:color="auto"/>
        <w:left w:val="none" w:sz="0" w:space="0" w:color="auto"/>
        <w:bottom w:val="none" w:sz="0" w:space="0" w:color="auto"/>
        <w:right w:val="none" w:sz="0" w:space="0" w:color="auto"/>
      </w:divBdr>
    </w:div>
    <w:div w:id="1672179661">
      <w:bodyDiv w:val="1"/>
      <w:marLeft w:val="0"/>
      <w:marRight w:val="0"/>
      <w:marTop w:val="0"/>
      <w:marBottom w:val="0"/>
      <w:divBdr>
        <w:top w:val="none" w:sz="0" w:space="0" w:color="auto"/>
        <w:left w:val="none" w:sz="0" w:space="0" w:color="auto"/>
        <w:bottom w:val="none" w:sz="0" w:space="0" w:color="auto"/>
        <w:right w:val="none" w:sz="0" w:space="0" w:color="auto"/>
      </w:divBdr>
    </w:div>
    <w:div w:id="1675766047">
      <w:bodyDiv w:val="1"/>
      <w:marLeft w:val="0"/>
      <w:marRight w:val="0"/>
      <w:marTop w:val="0"/>
      <w:marBottom w:val="0"/>
      <w:divBdr>
        <w:top w:val="none" w:sz="0" w:space="0" w:color="auto"/>
        <w:left w:val="none" w:sz="0" w:space="0" w:color="auto"/>
        <w:bottom w:val="none" w:sz="0" w:space="0" w:color="auto"/>
        <w:right w:val="none" w:sz="0" w:space="0" w:color="auto"/>
      </w:divBdr>
    </w:div>
    <w:div w:id="1680035178">
      <w:bodyDiv w:val="1"/>
      <w:marLeft w:val="0"/>
      <w:marRight w:val="0"/>
      <w:marTop w:val="0"/>
      <w:marBottom w:val="0"/>
      <w:divBdr>
        <w:top w:val="none" w:sz="0" w:space="0" w:color="auto"/>
        <w:left w:val="none" w:sz="0" w:space="0" w:color="auto"/>
        <w:bottom w:val="none" w:sz="0" w:space="0" w:color="auto"/>
        <w:right w:val="none" w:sz="0" w:space="0" w:color="auto"/>
      </w:divBdr>
    </w:div>
    <w:div w:id="1680887495">
      <w:bodyDiv w:val="1"/>
      <w:marLeft w:val="0"/>
      <w:marRight w:val="0"/>
      <w:marTop w:val="0"/>
      <w:marBottom w:val="0"/>
      <w:divBdr>
        <w:top w:val="none" w:sz="0" w:space="0" w:color="auto"/>
        <w:left w:val="none" w:sz="0" w:space="0" w:color="auto"/>
        <w:bottom w:val="none" w:sz="0" w:space="0" w:color="auto"/>
        <w:right w:val="none" w:sz="0" w:space="0" w:color="auto"/>
      </w:divBdr>
    </w:div>
    <w:div w:id="1684280921">
      <w:bodyDiv w:val="1"/>
      <w:marLeft w:val="0"/>
      <w:marRight w:val="0"/>
      <w:marTop w:val="0"/>
      <w:marBottom w:val="0"/>
      <w:divBdr>
        <w:top w:val="none" w:sz="0" w:space="0" w:color="auto"/>
        <w:left w:val="none" w:sz="0" w:space="0" w:color="auto"/>
        <w:bottom w:val="none" w:sz="0" w:space="0" w:color="auto"/>
        <w:right w:val="none" w:sz="0" w:space="0" w:color="auto"/>
      </w:divBdr>
    </w:div>
    <w:div w:id="1686593947">
      <w:bodyDiv w:val="1"/>
      <w:marLeft w:val="0"/>
      <w:marRight w:val="0"/>
      <w:marTop w:val="0"/>
      <w:marBottom w:val="0"/>
      <w:divBdr>
        <w:top w:val="none" w:sz="0" w:space="0" w:color="auto"/>
        <w:left w:val="none" w:sz="0" w:space="0" w:color="auto"/>
        <w:bottom w:val="none" w:sz="0" w:space="0" w:color="auto"/>
        <w:right w:val="none" w:sz="0" w:space="0" w:color="auto"/>
      </w:divBdr>
    </w:div>
    <w:div w:id="1690982854">
      <w:bodyDiv w:val="1"/>
      <w:marLeft w:val="0"/>
      <w:marRight w:val="0"/>
      <w:marTop w:val="0"/>
      <w:marBottom w:val="0"/>
      <w:divBdr>
        <w:top w:val="none" w:sz="0" w:space="0" w:color="auto"/>
        <w:left w:val="none" w:sz="0" w:space="0" w:color="auto"/>
        <w:bottom w:val="none" w:sz="0" w:space="0" w:color="auto"/>
        <w:right w:val="none" w:sz="0" w:space="0" w:color="auto"/>
      </w:divBdr>
    </w:div>
    <w:div w:id="1693678172">
      <w:bodyDiv w:val="1"/>
      <w:marLeft w:val="0"/>
      <w:marRight w:val="0"/>
      <w:marTop w:val="0"/>
      <w:marBottom w:val="0"/>
      <w:divBdr>
        <w:top w:val="none" w:sz="0" w:space="0" w:color="auto"/>
        <w:left w:val="none" w:sz="0" w:space="0" w:color="auto"/>
        <w:bottom w:val="none" w:sz="0" w:space="0" w:color="auto"/>
        <w:right w:val="none" w:sz="0" w:space="0" w:color="auto"/>
      </w:divBdr>
    </w:div>
    <w:div w:id="1695109209">
      <w:bodyDiv w:val="1"/>
      <w:marLeft w:val="0"/>
      <w:marRight w:val="0"/>
      <w:marTop w:val="0"/>
      <w:marBottom w:val="0"/>
      <w:divBdr>
        <w:top w:val="none" w:sz="0" w:space="0" w:color="auto"/>
        <w:left w:val="none" w:sz="0" w:space="0" w:color="auto"/>
        <w:bottom w:val="none" w:sz="0" w:space="0" w:color="auto"/>
        <w:right w:val="none" w:sz="0" w:space="0" w:color="auto"/>
      </w:divBdr>
    </w:div>
    <w:div w:id="1695497573">
      <w:bodyDiv w:val="1"/>
      <w:marLeft w:val="0"/>
      <w:marRight w:val="0"/>
      <w:marTop w:val="0"/>
      <w:marBottom w:val="0"/>
      <w:divBdr>
        <w:top w:val="none" w:sz="0" w:space="0" w:color="auto"/>
        <w:left w:val="none" w:sz="0" w:space="0" w:color="auto"/>
        <w:bottom w:val="none" w:sz="0" w:space="0" w:color="auto"/>
        <w:right w:val="none" w:sz="0" w:space="0" w:color="auto"/>
      </w:divBdr>
    </w:div>
    <w:div w:id="1696610426">
      <w:bodyDiv w:val="1"/>
      <w:marLeft w:val="0"/>
      <w:marRight w:val="0"/>
      <w:marTop w:val="0"/>
      <w:marBottom w:val="0"/>
      <w:divBdr>
        <w:top w:val="none" w:sz="0" w:space="0" w:color="auto"/>
        <w:left w:val="none" w:sz="0" w:space="0" w:color="auto"/>
        <w:bottom w:val="none" w:sz="0" w:space="0" w:color="auto"/>
        <w:right w:val="none" w:sz="0" w:space="0" w:color="auto"/>
      </w:divBdr>
    </w:div>
    <w:div w:id="1701973327">
      <w:bodyDiv w:val="1"/>
      <w:marLeft w:val="0"/>
      <w:marRight w:val="0"/>
      <w:marTop w:val="0"/>
      <w:marBottom w:val="0"/>
      <w:divBdr>
        <w:top w:val="none" w:sz="0" w:space="0" w:color="auto"/>
        <w:left w:val="none" w:sz="0" w:space="0" w:color="auto"/>
        <w:bottom w:val="none" w:sz="0" w:space="0" w:color="auto"/>
        <w:right w:val="none" w:sz="0" w:space="0" w:color="auto"/>
      </w:divBdr>
    </w:div>
    <w:div w:id="1703091116">
      <w:bodyDiv w:val="1"/>
      <w:marLeft w:val="0"/>
      <w:marRight w:val="0"/>
      <w:marTop w:val="0"/>
      <w:marBottom w:val="0"/>
      <w:divBdr>
        <w:top w:val="none" w:sz="0" w:space="0" w:color="auto"/>
        <w:left w:val="none" w:sz="0" w:space="0" w:color="auto"/>
        <w:bottom w:val="none" w:sz="0" w:space="0" w:color="auto"/>
        <w:right w:val="none" w:sz="0" w:space="0" w:color="auto"/>
      </w:divBdr>
    </w:div>
    <w:div w:id="1715890613">
      <w:bodyDiv w:val="1"/>
      <w:marLeft w:val="0"/>
      <w:marRight w:val="0"/>
      <w:marTop w:val="0"/>
      <w:marBottom w:val="0"/>
      <w:divBdr>
        <w:top w:val="none" w:sz="0" w:space="0" w:color="auto"/>
        <w:left w:val="none" w:sz="0" w:space="0" w:color="auto"/>
        <w:bottom w:val="none" w:sz="0" w:space="0" w:color="auto"/>
        <w:right w:val="none" w:sz="0" w:space="0" w:color="auto"/>
      </w:divBdr>
    </w:div>
    <w:div w:id="1719086634">
      <w:bodyDiv w:val="1"/>
      <w:marLeft w:val="0"/>
      <w:marRight w:val="0"/>
      <w:marTop w:val="0"/>
      <w:marBottom w:val="0"/>
      <w:divBdr>
        <w:top w:val="none" w:sz="0" w:space="0" w:color="auto"/>
        <w:left w:val="none" w:sz="0" w:space="0" w:color="auto"/>
        <w:bottom w:val="none" w:sz="0" w:space="0" w:color="auto"/>
        <w:right w:val="none" w:sz="0" w:space="0" w:color="auto"/>
      </w:divBdr>
    </w:div>
    <w:div w:id="1721784351">
      <w:bodyDiv w:val="1"/>
      <w:marLeft w:val="0"/>
      <w:marRight w:val="0"/>
      <w:marTop w:val="0"/>
      <w:marBottom w:val="0"/>
      <w:divBdr>
        <w:top w:val="none" w:sz="0" w:space="0" w:color="auto"/>
        <w:left w:val="none" w:sz="0" w:space="0" w:color="auto"/>
        <w:bottom w:val="none" w:sz="0" w:space="0" w:color="auto"/>
        <w:right w:val="none" w:sz="0" w:space="0" w:color="auto"/>
      </w:divBdr>
    </w:div>
    <w:div w:id="1723603034">
      <w:bodyDiv w:val="1"/>
      <w:marLeft w:val="0"/>
      <w:marRight w:val="0"/>
      <w:marTop w:val="0"/>
      <w:marBottom w:val="0"/>
      <w:divBdr>
        <w:top w:val="none" w:sz="0" w:space="0" w:color="auto"/>
        <w:left w:val="none" w:sz="0" w:space="0" w:color="auto"/>
        <w:bottom w:val="none" w:sz="0" w:space="0" w:color="auto"/>
        <w:right w:val="none" w:sz="0" w:space="0" w:color="auto"/>
      </w:divBdr>
    </w:div>
    <w:div w:id="1729184035">
      <w:bodyDiv w:val="1"/>
      <w:marLeft w:val="0"/>
      <w:marRight w:val="0"/>
      <w:marTop w:val="0"/>
      <w:marBottom w:val="0"/>
      <w:divBdr>
        <w:top w:val="none" w:sz="0" w:space="0" w:color="auto"/>
        <w:left w:val="none" w:sz="0" w:space="0" w:color="auto"/>
        <w:bottom w:val="none" w:sz="0" w:space="0" w:color="auto"/>
        <w:right w:val="none" w:sz="0" w:space="0" w:color="auto"/>
      </w:divBdr>
    </w:div>
    <w:div w:id="1729572732">
      <w:bodyDiv w:val="1"/>
      <w:marLeft w:val="0"/>
      <w:marRight w:val="0"/>
      <w:marTop w:val="0"/>
      <w:marBottom w:val="0"/>
      <w:divBdr>
        <w:top w:val="none" w:sz="0" w:space="0" w:color="auto"/>
        <w:left w:val="none" w:sz="0" w:space="0" w:color="auto"/>
        <w:bottom w:val="none" w:sz="0" w:space="0" w:color="auto"/>
        <w:right w:val="none" w:sz="0" w:space="0" w:color="auto"/>
      </w:divBdr>
    </w:div>
    <w:div w:id="1730151795">
      <w:bodyDiv w:val="1"/>
      <w:marLeft w:val="0"/>
      <w:marRight w:val="0"/>
      <w:marTop w:val="0"/>
      <w:marBottom w:val="0"/>
      <w:divBdr>
        <w:top w:val="none" w:sz="0" w:space="0" w:color="auto"/>
        <w:left w:val="none" w:sz="0" w:space="0" w:color="auto"/>
        <w:bottom w:val="none" w:sz="0" w:space="0" w:color="auto"/>
        <w:right w:val="none" w:sz="0" w:space="0" w:color="auto"/>
      </w:divBdr>
    </w:div>
    <w:div w:id="1732120340">
      <w:bodyDiv w:val="1"/>
      <w:marLeft w:val="0"/>
      <w:marRight w:val="0"/>
      <w:marTop w:val="0"/>
      <w:marBottom w:val="0"/>
      <w:divBdr>
        <w:top w:val="none" w:sz="0" w:space="0" w:color="auto"/>
        <w:left w:val="none" w:sz="0" w:space="0" w:color="auto"/>
        <w:bottom w:val="none" w:sz="0" w:space="0" w:color="auto"/>
        <w:right w:val="none" w:sz="0" w:space="0" w:color="auto"/>
      </w:divBdr>
    </w:div>
    <w:div w:id="1732271400">
      <w:bodyDiv w:val="1"/>
      <w:marLeft w:val="0"/>
      <w:marRight w:val="0"/>
      <w:marTop w:val="0"/>
      <w:marBottom w:val="0"/>
      <w:divBdr>
        <w:top w:val="none" w:sz="0" w:space="0" w:color="auto"/>
        <w:left w:val="none" w:sz="0" w:space="0" w:color="auto"/>
        <w:bottom w:val="none" w:sz="0" w:space="0" w:color="auto"/>
        <w:right w:val="none" w:sz="0" w:space="0" w:color="auto"/>
      </w:divBdr>
    </w:div>
    <w:div w:id="1733042965">
      <w:bodyDiv w:val="1"/>
      <w:marLeft w:val="0"/>
      <w:marRight w:val="0"/>
      <w:marTop w:val="0"/>
      <w:marBottom w:val="0"/>
      <w:divBdr>
        <w:top w:val="none" w:sz="0" w:space="0" w:color="auto"/>
        <w:left w:val="none" w:sz="0" w:space="0" w:color="auto"/>
        <w:bottom w:val="none" w:sz="0" w:space="0" w:color="auto"/>
        <w:right w:val="none" w:sz="0" w:space="0" w:color="auto"/>
      </w:divBdr>
    </w:div>
    <w:div w:id="1738163332">
      <w:bodyDiv w:val="1"/>
      <w:marLeft w:val="0"/>
      <w:marRight w:val="0"/>
      <w:marTop w:val="0"/>
      <w:marBottom w:val="0"/>
      <w:divBdr>
        <w:top w:val="none" w:sz="0" w:space="0" w:color="auto"/>
        <w:left w:val="none" w:sz="0" w:space="0" w:color="auto"/>
        <w:bottom w:val="none" w:sz="0" w:space="0" w:color="auto"/>
        <w:right w:val="none" w:sz="0" w:space="0" w:color="auto"/>
      </w:divBdr>
    </w:div>
    <w:div w:id="1741295346">
      <w:bodyDiv w:val="1"/>
      <w:marLeft w:val="0"/>
      <w:marRight w:val="0"/>
      <w:marTop w:val="0"/>
      <w:marBottom w:val="0"/>
      <w:divBdr>
        <w:top w:val="none" w:sz="0" w:space="0" w:color="auto"/>
        <w:left w:val="none" w:sz="0" w:space="0" w:color="auto"/>
        <w:bottom w:val="none" w:sz="0" w:space="0" w:color="auto"/>
        <w:right w:val="none" w:sz="0" w:space="0" w:color="auto"/>
      </w:divBdr>
    </w:div>
    <w:div w:id="1747607023">
      <w:bodyDiv w:val="1"/>
      <w:marLeft w:val="0"/>
      <w:marRight w:val="0"/>
      <w:marTop w:val="0"/>
      <w:marBottom w:val="0"/>
      <w:divBdr>
        <w:top w:val="none" w:sz="0" w:space="0" w:color="auto"/>
        <w:left w:val="none" w:sz="0" w:space="0" w:color="auto"/>
        <w:bottom w:val="none" w:sz="0" w:space="0" w:color="auto"/>
        <w:right w:val="none" w:sz="0" w:space="0" w:color="auto"/>
      </w:divBdr>
    </w:div>
    <w:div w:id="1754353954">
      <w:bodyDiv w:val="1"/>
      <w:marLeft w:val="0"/>
      <w:marRight w:val="0"/>
      <w:marTop w:val="0"/>
      <w:marBottom w:val="0"/>
      <w:divBdr>
        <w:top w:val="none" w:sz="0" w:space="0" w:color="auto"/>
        <w:left w:val="none" w:sz="0" w:space="0" w:color="auto"/>
        <w:bottom w:val="none" w:sz="0" w:space="0" w:color="auto"/>
        <w:right w:val="none" w:sz="0" w:space="0" w:color="auto"/>
      </w:divBdr>
    </w:div>
    <w:div w:id="1758551171">
      <w:bodyDiv w:val="1"/>
      <w:marLeft w:val="0"/>
      <w:marRight w:val="0"/>
      <w:marTop w:val="0"/>
      <w:marBottom w:val="0"/>
      <w:divBdr>
        <w:top w:val="none" w:sz="0" w:space="0" w:color="auto"/>
        <w:left w:val="none" w:sz="0" w:space="0" w:color="auto"/>
        <w:bottom w:val="none" w:sz="0" w:space="0" w:color="auto"/>
        <w:right w:val="none" w:sz="0" w:space="0" w:color="auto"/>
      </w:divBdr>
    </w:div>
    <w:div w:id="1761101277">
      <w:bodyDiv w:val="1"/>
      <w:marLeft w:val="0"/>
      <w:marRight w:val="0"/>
      <w:marTop w:val="0"/>
      <w:marBottom w:val="0"/>
      <w:divBdr>
        <w:top w:val="none" w:sz="0" w:space="0" w:color="auto"/>
        <w:left w:val="none" w:sz="0" w:space="0" w:color="auto"/>
        <w:bottom w:val="none" w:sz="0" w:space="0" w:color="auto"/>
        <w:right w:val="none" w:sz="0" w:space="0" w:color="auto"/>
      </w:divBdr>
    </w:div>
    <w:div w:id="1768576562">
      <w:bodyDiv w:val="1"/>
      <w:marLeft w:val="0"/>
      <w:marRight w:val="0"/>
      <w:marTop w:val="0"/>
      <w:marBottom w:val="0"/>
      <w:divBdr>
        <w:top w:val="none" w:sz="0" w:space="0" w:color="auto"/>
        <w:left w:val="none" w:sz="0" w:space="0" w:color="auto"/>
        <w:bottom w:val="none" w:sz="0" w:space="0" w:color="auto"/>
        <w:right w:val="none" w:sz="0" w:space="0" w:color="auto"/>
      </w:divBdr>
    </w:div>
    <w:div w:id="1768622672">
      <w:bodyDiv w:val="1"/>
      <w:marLeft w:val="0"/>
      <w:marRight w:val="0"/>
      <w:marTop w:val="0"/>
      <w:marBottom w:val="0"/>
      <w:divBdr>
        <w:top w:val="none" w:sz="0" w:space="0" w:color="auto"/>
        <w:left w:val="none" w:sz="0" w:space="0" w:color="auto"/>
        <w:bottom w:val="none" w:sz="0" w:space="0" w:color="auto"/>
        <w:right w:val="none" w:sz="0" w:space="0" w:color="auto"/>
      </w:divBdr>
    </w:div>
    <w:div w:id="1771512921">
      <w:bodyDiv w:val="1"/>
      <w:marLeft w:val="0"/>
      <w:marRight w:val="0"/>
      <w:marTop w:val="0"/>
      <w:marBottom w:val="0"/>
      <w:divBdr>
        <w:top w:val="none" w:sz="0" w:space="0" w:color="auto"/>
        <w:left w:val="none" w:sz="0" w:space="0" w:color="auto"/>
        <w:bottom w:val="none" w:sz="0" w:space="0" w:color="auto"/>
        <w:right w:val="none" w:sz="0" w:space="0" w:color="auto"/>
      </w:divBdr>
    </w:div>
    <w:div w:id="1775436712">
      <w:bodyDiv w:val="1"/>
      <w:marLeft w:val="0"/>
      <w:marRight w:val="0"/>
      <w:marTop w:val="0"/>
      <w:marBottom w:val="0"/>
      <w:divBdr>
        <w:top w:val="none" w:sz="0" w:space="0" w:color="auto"/>
        <w:left w:val="none" w:sz="0" w:space="0" w:color="auto"/>
        <w:bottom w:val="none" w:sz="0" w:space="0" w:color="auto"/>
        <w:right w:val="none" w:sz="0" w:space="0" w:color="auto"/>
      </w:divBdr>
    </w:div>
    <w:div w:id="1775518813">
      <w:bodyDiv w:val="1"/>
      <w:marLeft w:val="0"/>
      <w:marRight w:val="0"/>
      <w:marTop w:val="0"/>
      <w:marBottom w:val="0"/>
      <w:divBdr>
        <w:top w:val="none" w:sz="0" w:space="0" w:color="auto"/>
        <w:left w:val="none" w:sz="0" w:space="0" w:color="auto"/>
        <w:bottom w:val="none" w:sz="0" w:space="0" w:color="auto"/>
        <w:right w:val="none" w:sz="0" w:space="0" w:color="auto"/>
      </w:divBdr>
    </w:div>
    <w:div w:id="1781795559">
      <w:bodyDiv w:val="1"/>
      <w:marLeft w:val="0"/>
      <w:marRight w:val="0"/>
      <w:marTop w:val="0"/>
      <w:marBottom w:val="0"/>
      <w:divBdr>
        <w:top w:val="none" w:sz="0" w:space="0" w:color="auto"/>
        <w:left w:val="none" w:sz="0" w:space="0" w:color="auto"/>
        <w:bottom w:val="none" w:sz="0" w:space="0" w:color="auto"/>
        <w:right w:val="none" w:sz="0" w:space="0" w:color="auto"/>
      </w:divBdr>
    </w:div>
    <w:div w:id="1783649839">
      <w:bodyDiv w:val="1"/>
      <w:marLeft w:val="0"/>
      <w:marRight w:val="0"/>
      <w:marTop w:val="0"/>
      <w:marBottom w:val="0"/>
      <w:divBdr>
        <w:top w:val="none" w:sz="0" w:space="0" w:color="auto"/>
        <w:left w:val="none" w:sz="0" w:space="0" w:color="auto"/>
        <w:bottom w:val="none" w:sz="0" w:space="0" w:color="auto"/>
        <w:right w:val="none" w:sz="0" w:space="0" w:color="auto"/>
      </w:divBdr>
    </w:div>
    <w:div w:id="1785419735">
      <w:bodyDiv w:val="1"/>
      <w:marLeft w:val="0"/>
      <w:marRight w:val="0"/>
      <w:marTop w:val="0"/>
      <w:marBottom w:val="0"/>
      <w:divBdr>
        <w:top w:val="none" w:sz="0" w:space="0" w:color="auto"/>
        <w:left w:val="none" w:sz="0" w:space="0" w:color="auto"/>
        <w:bottom w:val="none" w:sz="0" w:space="0" w:color="auto"/>
        <w:right w:val="none" w:sz="0" w:space="0" w:color="auto"/>
      </w:divBdr>
    </w:div>
    <w:div w:id="1787312383">
      <w:bodyDiv w:val="1"/>
      <w:marLeft w:val="0"/>
      <w:marRight w:val="0"/>
      <w:marTop w:val="0"/>
      <w:marBottom w:val="0"/>
      <w:divBdr>
        <w:top w:val="none" w:sz="0" w:space="0" w:color="auto"/>
        <w:left w:val="none" w:sz="0" w:space="0" w:color="auto"/>
        <w:bottom w:val="none" w:sz="0" w:space="0" w:color="auto"/>
        <w:right w:val="none" w:sz="0" w:space="0" w:color="auto"/>
      </w:divBdr>
    </w:div>
    <w:div w:id="1792749718">
      <w:bodyDiv w:val="1"/>
      <w:marLeft w:val="0"/>
      <w:marRight w:val="0"/>
      <w:marTop w:val="0"/>
      <w:marBottom w:val="0"/>
      <w:divBdr>
        <w:top w:val="none" w:sz="0" w:space="0" w:color="auto"/>
        <w:left w:val="none" w:sz="0" w:space="0" w:color="auto"/>
        <w:bottom w:val="none" w:sz="0" w:space="0" w:color="auto"/>
        <w:right w:val="none" w:sz="0" w:space="0" w:color="auto"/>
      </w:divBdr>
    </w:div>
    <w:div w:id="1800032764">
      <w:bodyDiv w:val="1"/>
      <w:marLeft w:val="0"/>
      <w:marRight w:val="0"/>
      <w:marTop w:val="0"/>
      <w:marBottom w:val="0"/>
      <w:divBdr>
        <w:top w:val="none" w:sz="0" w:space="0" w:color="auto"/>
        <w:left w:val="none" w:sz="0" w:space="0" w:color="auto"/>
        <w:bottom w:val="none" w:sz="0" w:space="0" w:color="auto"/>
        <w:right w:val="none" w:sz="0" w:space="0" w:color="auto"/>
      </w:divBdr>
    </w:div>
    <w:div w:id="1806506819">
      <w:bodyDiv w:val="1"/>
      <w:marLeft w:val="0"/>
      <w:marRight w:val="0"/>
      <w:marTop w:val="0"/>
      <w:marBottom w:val="0"/>
      <w:divBdr>
        <w:top w:val="none" w:sz="0" w:space="0" w:color="auto"/>
        <w:left w:val="none" w:sz="0" w:space="0" w:color="auto"/>
        <w:bottom w:val="none" w:sz="0" w:space="0" w:color="auto"/>
        <w:right w:val="none" w:sz="0" w:space="0" w:color="auto"/>
      </w:divBdr>
    </w:div>
    <w:div w:id="1807356687">
      <w:bodyDiv w:val="1"/>
      <w:marLeft w:val="0"/>
      <w:marRight w:val="0"/>
      <w:marTop w:val="0"/>
      <w:marBottom w:val="0"/>
      <w:divBdr>
        <w:top w:val="none" w:sz="0" w:space="0" w:color="auto"/>
        <w:left w:val="none" w:sz="0" w:space="0" w:color="auto"/>
        <w:bottom w:val="none" w:sz="0" w:space="0" w:color="auto"/>
        <w:right w:val="none" w:sz="0" w:space="0" w:color="auto"/>
      </w:divBdr>
    </w:div>
    <w:div w:id="1808014160">
      <w:bodyDiv w:val="1"/>
      <w:marLeft w:val="0"/>
      <w:marRight w:val="0"/>
      <w:marTop w:val="0"/>
      <w:marBottom w:val="0"/>
      <w:divBdr>
        <w:top w:val="none" w:sz="0" w:space="0" w:color="auto"/>
        <w:left w:val="none" w:sz="0" w:space="0" w:color="auto"/>
        <w:bottom w:val="none" w:sz="0" w:space="0" w:color="auto"/>
        <w:right w:val="none" w:sz="0" w:space="0" w:color="auto"/>
      </w:divBdr>
    </w:div>
    <w:div w:id="1808549341">
      <w:bodyDiv w:val="1"/>
      <w:marLeft w:val="0"/>
      <w:marRight w:val="0"/>
      <w:marTop w:val="0"/>
      <w:marBottom w:val="0"/>
      <w:divBdr>
        <w:top w:val="none" w:sz="0" w:space="0" w:color="auto"/>
        <w:left w:val="none" w:sz="0" w:space="0" w:color="auto"/>
        <w:bottom w:val="none" w:sz="0" w:space="0" w:color="auto"/>
        <w:right w:val="none" w:sz="0" w:space="0" w:color="auto"/>
      </w:divBdr>
    </w:div>
    <w:div w:id="1813205780">
      <w:bodyDiv w:val="1"/>
      <w:marLeft w:val="0"/>
      <w:marRight w:val="0"/>
      <w:marTop w:val="0"/>
      <w:marBottom w:val="0"/>
      <w:divBdr>
        <w:top w:val="none" w:sz="0" w:space="0" w:color="auto"/>
        <w:left w:val="none" w:sz="0" w:space="0" w:color="auto"/>
        <w:bottom w:val="none" w:sz="0" w:space="0" w:color="auto"/>
        <w:right w:val="none" w:sz="0" w:space="0" w:color="auto"/>
      </w:divBdr>
    </w:div>
    <w:div w:id="1816558254">
      <w:bodyDiv w:val="1"/>
      <w:marLeft w:val="0"/>
      <w:marRight w:val="0"/>
      <w:marTop w:val="0"/>
      <w:marBottom w:val="0"/>
      <w:divBdr>
        <w:top w:val="none" w:sz="0" w:space="0" w:color="auto"/>
        <w:left w:val="none" w:sz="0" w:space="0" w:color="auto"/>
        <w:bottom w:val="none" w:sz="0" w:space="0" w:color="auto"/>
        <w:right w:val="none" w:sz="0" w:space="0" w:color="auto"/>
      </w:divBdr>
    </w:div>
    <w:div w:id="1820028137">
      <w:bodyDiv w:val="1"/>
      <w:marLeft w:val="0"/>
      <w:marRight w:val="0"/>
      <w:marTop w:val="0"/>
      <w:marBottom w:val="0"/>
      <w:divBdr>
        <w:top w:val="none" w:sz="0" w:space="0" w:color="auto"/>
        <w:left w:val="none" w:sz="0" w:space="0" w:color="auto"/>
        <w:bottom w:val="none" w:sz="0" w:space="0" w:color="auto"/>
        <w:right w:val="none" w:sz="0" w:space="0" w:color="auto"/>
      </w:divBdr>
    </w:div>
    <w:div w:id="1826512895">
      <w:bodyDiv w:val="1"/>
      <w:marLeft w:val="0"/>
      <w:marRight w:val="0"/>
      <w:marTop w:val="0"/>
      <w:marBottom w:val="0"/>
      <w:divBdr>
        <w:top w:val="none" w:sz="0" w:space="0" w:color="auto"/>
        <w:left w:val="none" w:sz="0" w:space="0" w:color="auto"/>
        <w:bottom w:val="none" w:sz="0" w:space="0" w:color="auto"/>
        <w:right w:val="none" w:sz="0" w:space="0" w:color="auto"/>
      </w:divBdr>
    </w:div>
    <w:div w:id="1831023035">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39809479">
      <w:bodyDiv w:val="1"/>
      <w:marLeft w:val="0"/>
      <w:marRight w:val="0"/>
      <w:marTop w:val="0"/>
      <w:marBottom w:val="0"/>
      <w:divBdr>
        <w:top w:val="none" w:sz="0" w:space="0" w:color="auto"/>
        <w:left w:val="none" w:sz="0" w:space="0" w:color="auto"/>
        <w:bottom w:val="none" w:sz="0" w:space="0" w:color="auto"/>
        <w:right w:val="none" w:sz="0" w:space="0" w:color="auto"/>
      </w:divBdr>
    </w:div>
    <w:div w:id="1840847602">
      <w:bodyDiv w:val="1"/>
      <w:marLeft w:val="0"/>
      <w:marRight w:val="0"/>
      <w:marTop w:val="0"/>
      <w:marBottom w:val="0"/>
      <w:divBdr>
        <w:top w:val="none" w:sz="0" w:space="0" w:color="auto"/>
        <w:left w:val="none" w:sz="0" w:space="0" w:color="auto"/>
        <w:bottom w:val="none" w:sz="0" w:space="0" w:color="auto"/>
        <w:right w:val="none" w:sz="0" w:space="0" w:color="auto"/>
      </w:divBdr>
    </w:div>
    <w:div w:id="1845432474">
      <w:bodyDiv w:val="1"/>
      <w:marLeft w:val="0"/>
      <w:marRight w:val="0"/>
      <w:marTop w:val="0"/>
      <w:marBottom w:val="0"/>
      <w:divBdr>
        <w:top w:val="none" w:sz="0" w:space="0" w:color="auto"/>
        <w:left w:val="none" w:sz="0" w:space="0" w:color="auto"/>
        <w:bottom w:val="none" w:sz="0" w:space="0" w:color="auto"/>
        <w:right w:val="none" w:sz="0" w:space="0" w:color="auto"/>
      </w:divBdr>
    </w:div>
    <w:div w:id="1846557921">
      <w:bodyDiv w:val="1"/>
      <w:marLeft w:val="0"/>
      <w:marRight w:val="0"/>
      <w:marTop w:val="0"/>
      <w:marBottom w:val="0"/>
      <w:divBdr>
        <w:top w:val="none" w:sz="0" w:space="0" w:color="auto"/>
        <w:left w:val="none" w:sz="0" w:space="0" w:color="auto"/>
        <w:bottom w:val="none" w:sz="0" w:space="0" w:color="auto"/>
        <w:right w:val="none" w:sz="0" w:space="0" w:color="auto"/>
      </w:divBdr>
    </w:div>
    <w:div w:id="1848212119">
      <w:bodyDiv w:val="1"/>
      <w:marLeft w:val="0"/>
      <w:marRight w:val="0"/>
      <w:marTop w:val="0"/>
      <w:marBottom w:val="0"/>
      <w:divBdr>
        <w:top w:val="none" w:sz="0" w:space="0" w:color="auto"/>
        <w:left w:val="none" w:sz="0" w:space="0" w:color="auto"/>
        <w:bottom w:val="none" w:sz="0" w:space="0" w:color="auto"/>
        <w:right w:val="none" w:sz="0" w:space="0" w:color="auto"/>
      </w:divBdr>
    </w:div>
    <w:div w:id="1852333200">
      <w:bodyDiv w:val="1"/>
      <w:marLeft w:val="0"/>
      <w:marRight w:val="0"/>
      <w:marTop w:val="0"/>
      <w:marBottom w:val="0"/>
      <w:divBdr>
        <w:top w:val="none" w:sz="0" w:space="0" w:color="auto"/>
        <w:left w:val="none" w:sz="0" w:space="0" w:color="auto"/>
        <w:bottom w:val="none" w:sz="0" w:space="0" w:color="auto"/>
        <w:right w:val="none" w:sz="0" w:space="0" w:color="auto"/>
      </w:divBdr>
    </w:div>
    <w:div w:id="1852571903">
      <w:bodyDiv w:val="1"/>
      <w:marLeft w:val="0"/>
      <w:marRight w:val="0"/>
      <w:marTop w:val="0"/>
      <w:marBottom w:val="0"/>
      <w:divBdr>
        <w:top w:val="none" w:sz="0" w:space="0" w:color="auto"/>
        <w:left w:val="none" w:sz="0" w:space="0" w:color="auto"/>
        <w:bottom w:val="none" w:sz="0" w:space="0" w:color="auto"/>
        <w:right w:val="none" w:sz="0" w:space="0" w:color="auto"/>
      </w:divBdr>
    </w:div>
    <w:div w:id="1853953646">
      <w:bodyDiv w:val="1"/>
      <w:marLeft w:val="0"/>
      <w:marRight w:val="0"/>
      <w:marTop w:val="0"/>
      <w:marBottom w:val="0"/>
      <w:divBdr>
        <w:top w:val="none" w:sz="0" w:space="0" w:color="auto"/>
        <w:left w:val="none" w:sz="0" w:space="0" w:color="auto"/>
        <w:bottom w:val="none" w:sz="0" w:space="0" w:color="auto"/>
        <w:right w:val="none" w:sz="0" w:space="0" w:color="auto"/>
      </w:divBdr>
    </w:div>
    <w:div w:id="1855656095">
      <w:bodyDiv w:val="1"/>
      <w:marLeft w:val="0"/>
      <w:marRight w:val="0"/>
      <w:marTop w:val="0"/>
      <w:marBottom w:val="0"/>
      <w:divBdr>
        <w:top w:val="none" w:sz="0" w:space="0" w:color="auto"/>
        <w:left w:val="none" w:sz="0" w:space="0" w:color="auto"/>
        <w:bottom w:val="none" w:sz="0" w:space="0" w:color="auto"/>
        <w:right w:val="none" w:sz="0" w:space="0" w:color="auto"/>
      </w:divBdr>
    </w:div>
    <w:div w:id="1856112325">
      <w:bodyDiv w:val="1"/>
      <w:marLeft w:val="0"/>
      <w:marRight w:val="0"/>
      <w:marTop w:val="0"/>
      <w:marBottom w:val="0"/>
      <w:divBdr>
        <w:top w:val="none" w:sz="0" w:space="0" w:color="auto"/>
        <w:left w:val="none" w:sz="0" w:space="0" w:color="auto"/>
        <w:bottom w:val="none" w:sz="0" w:space="0" w:color="auto"/>
        <w:right w:val="none" w:sz="0" w:space="0" w:color="auto"/>
      </w:divBdr>
    </w:div>
    <w:div w:id="1859272912">
      <w:bodyDiv w:val="1"/>
      <w:marLeft w:val="0"/>
      <w:marRight w:val="0"/>
      <w:marTop w:val="0"/>
      <w:marBottom w:val="0"/>
      <w:divBdr>
        <w:top w:val="none" w:sz="0" w:space="0" w:color="auto"/>
        <w:left w:val="none" w:sz="0" w:space="0" w:color="auto"/>
        <w:bottom w:val="none" w:sz="0" w:space="0" w:color="auto"/>
        <w:right w:val="none" w:sz="0" w:space="0" w:color="auto"/>
      </w:divBdr>
    </w:div>
    <w:div w:id="1859924284">
      <w:bodyDiv w:val="1"/>
      <w:marLeft w:val="0"/>
      <w:marRight w:val="0"/>
      <w:marTop w:val="0"/>
      <w:marBottom w:val="0"/>
      <w:divBdr>
        <w:top w:val="none" w:sz="0" w:space="0" w:color="auto"/>
        <w:left w:val="none" w:sz="0" w:space="0" w:color="auto"/>
        <w:bottom w:val="none" w:sz="0" w:space="0" w:color="auto"/>
        <w:right w:val="none" w:sz="0" w:space="0" w:color="auto"/>
      </w:divBdr>
    </w:div>
    <w:div w:id="1861431344">
      <w:bodyDiv w:val="1"/>
      <w:marLeft w:val="0"/>
      <w:marRight w:val="0"/>
      <w:marTop w:val="0"/>
      <w:marBottom w:val="0"/>
      <w:divBdr>
        <w:top w:val="none" w:sz="0" w:space="0" w:color="auto"/>
        <w:left w:val="none" w:sz="0" w:space="0" w:color="auto"/>
        <w:bottom w:val="none" w:sz="0" w:space="0" w:color="auto"/>
        <w:right w:val="none" w:sz="0" w:space="0" w:color="auto"/>
      </w:divBdr>
    </w:div>
    <w:div w:id="1862546176">
      <w:bodyDiv w:val="1"/>
      <w:marLeft w:val="0"/>
      <w:marRight w:val="0"/>
      <w:marTop w:val="0"/>
      <w:marBottom w:val="0"/>
      <w:divBdr>
        <w:top w:val="none" w:sz="0" w:space="0" w:color="auto"/>
        <w:left w:val="none" w:sz="0" w:space="0" w:color="auto"/>
        <w:bottom w:val="none" w:sz="0" w:space="0" w:color="auto"/>
        <w:right w:val="none" w:sz="0" w:space="0" w:color="auto"/>
      </w:divBdr>
    </w:div>
    <w:div w:id="1863664541">
      <w:bodyDiv w:val="1"/>
      <w:marLeft w:val="0"/>
      <w:marRight w:val="0"/>
      <w:marTop w:val="0"/>
      <w:marBottom w:val="0"/>
      <w:divBdr>
        <w:top w:val="none" w:sz="0" w:space="0" w:color="auto"/>
        <w:left w:val="none" w:sz="0" w:space="0" w:color="auto"/>
        <w:bottom w:val="none" w:sz="0" w:space="0" w:color="auto"/>
        <w:right w:val="none" w:sz="0" w:space="0" w:color="auto"/>
      </w:divBdr>
    </w:div>
    <w:div w:id="1864587073">
      <w:bodyDiv w:val="1"/>
      <w:marLeft w:val="0"/>
      <w:marRight w:val="0"/>
      <w:marTop w:val="0"/>
      <w:marBottom w:val="0"/>
      <w:divBdr>
        <w:top w:val="none" w:sz="0" w:space="0" w:color="auto"/>
        <w:left w:val="none" w:sz="0" w:space="0" w:color="auto"/>
        <w:bottom w:val="none" w:sz="0" w:space="0" w:color="auto"/>
        <w:right w:val="none" w:sz="0" w:space="0" w:color="auto"/>
      </w:divBdr>
    </w:div>
    <w:div w:id="1866871383">
      <w:bodyDiv w:val="1"/>
      <w:marLeft w:val="0"/>
      <w:marRight w:val="0"/>
      <w:marTop w:val="0"/>
      <w:marBottom w:val="0"/>
      <w:divBdr>
        <w:top w:val="none" w:sz="0" w:space="0" w:color="auto"/>
        <w:left w:val="none" w:sz="0" w:space="0" w:color="auto"/>
        <w:bottom w:val="none" w:sz="0" w:space="0" w:color="auto"/>
        <w:right w:val="none" w:sz="0" w:space="0" w:color="auto"/>
      </w:divBdr>
      <w:divsChild>
        <w:div w:id="464129004">
          <w:marLeft w:val="0"/>
          <w:marRight w:val="0"/>
          <w:marTop w:val="0"/>
          <w:marBottom w:val="360"/>
          <w:divBdr>
            <w:top w:val="none" w:sz="0" w:space="0" w:color="auto"/>
            <w:left w:val="none" w:sz="0" w:space="0" w:color="auto"/>
            <w:bottom w:val="none" w:sz="0" w:space="0" w:color="auto"/>
            <w:right w:val="none" w:sz="0" w:space="0" w:color="auto"/>
          </w:divBdr>
        </w:div>
      </w:divsChild>
    </w:div>
    <w:div w:id="1868174044">
      <w:bodyDiv w:val="1"/>
      <w:marLeft w:val="0"/>
      <w:marRight w:val="0"/>
      <w:marTop w:val="0"/>
      <w:marBottom w:val="0"/>
      <w:divBdr>
        <w:top w:val="none" w:sz="0" w:space="0" w:color="auto"/>
        <w:left w:val="none" w:sz="0" w:space="0" w:color="auto"/>
        <w:bottom w:val="none" w:sz="0" w:space="0" w:color="auto"/>
        <w:right w:val="none" w:sz="0" w:space="0" w:color="auto"/>
      </w:divBdr>
    </w:div>
    <w:div w:id="1869638891">
      <w:bodyDiv w:val="1"/>
      <w:marLeft w:val="0"/>
      <w:marRight w:val="0"/>
      <w:marTop w:val="0"/>
      <w:marBottom w:val="0"/>
      <w:divBdr>
        <w:top w:val="none" w:sz="0" w:space="0" w:color="auto"/>
        <w:left w:val="none" w:sz="0" w:space="0" w:color="auto"/>
        <w:bottom w:val="none" w:sz="0" w:space="0" w:color="auto"/>
        <w:right w:val="none" w:sz="0" w:space="0" w:color="auto"/>
      </w:divBdr>
    </w:div>
    <w:div w:id="1871718859">
      <w:bodyDiv w:val="1"/>
      <w:marLeft w:val="0"/>
      <w:marRight w:val="0"/>
      <w:marTop w:val="0"/>
      <w:marBottom w:val="0"/>
      <w:divBdr>
        <w:top w:val="none" w:sz="0" w:space="0" w:color="auto"/>
        <w:left w:val="none" w:sz="0" w:space="0" w:color="auto"/>
        <w:bottom w:val="none" w:sz="0" w:space="0" w:color="auto"/>
        <w:right w:val="none" w:sz="0" w:space="0" w:color="auto"/>
      </w:divBdr>
    </w:div>
    <w:div w:id="1875382013">
      <w:bodyDiv w:val="1"/>
      <w:marLeft w:val="0"/>
      <w:marRight w:val="0"/>
      <w:marTop w:val="0"/>
      <w:marBottom w:val="0"/>
      <w:divBdr>
        <w:top w:val="none" w:sz="0" w:space="0" w:color="auto"/>
        <w:left w:val="none" w:sz="0" w:space="0" w:color="auto"/>
        <w:bottom w:val="none" w:sz="0" w:space="0" w:color="auto"/>
        <w:right w:val="none" w:sz="0" w:space="0" w:color="auto"/>
      </w:divBdr>
    </w:div>
    <w:div w:id="1876038855">
      <w:bodyDiv w:val="1"/>
      <w:marLeft w:val="0"/>
      <w:marRight w:val="0"/>
      <w:marTop w:val="0"/>
      <w:marBottom w:val="0"/>
      <w:divBdr>
        <w:top w:val="none" w:sz="0" w:space="0" w:color="auto"/>
        <w:left w:val="none" w:sz="0" w:space="0" w:color="auto"/>
        <w:bottom w:val="none" w:sz="0" w:space="0" w:color="auto"/>
        <w:right w:val="none" w:sz="0" w:space="0" w:color="auto"/>
      </w:divBdr>
    </w:div>
    <w:div w:id="1877309620">
      <w:bodyDiv w:val="1"/>
      <w:marLeft w:val="0"/>
      <w:marRight w:val="0"/>
      <w:marTop w:val="0"/>
      <w:marBottom w:val="0"/>
      <w:divBdr>
        <w:top w:val="none" w:sz="0" w:space="0" w:color="auto"/>
        <w:left w:val="none" w:sz="0" w:space="0" w:color="auto"/>
        <w:bottom w:val="none" w:sz="0" w:space="0" w:color="auto"/>
        <w:right w:val="none" w:sz="0" w:space="0" w:color="auto"/>
      </w:divBdr>
    </w:div>
    <w:div w:id="1886286275">
      <w:bodyDiv w:val="1"/>
      <w:marLeft w:val="0"/>
      <w:marRight w:val="0"/>
      <w:marTop w:val="0"/>
      <w:marBottom w:val="0"/>
      <w:divBdr>
        <w:top w:val="none" w:sz="0" w:space="0" w:color="auto"/>
        <w:left w:val="none" w:sz="0" w:space="0" w:color="auto"/>
        <w:bottom w:val="none" w:sz="0" w:space="0" w:color="auto"/>
        <w:right w:val="none" w:sz="0" w:space="0" w:color="auto"/>
      </w:divBdr>
    </w:div>
    <w:div w:id="1888947978">
      <w:bodyDiv w:val="1"/>
      <w:marLeft w:val="0"/>
      <w:marRight w:val="0"/>
      <w:marTop w:val="0"/>
      <w:marBottom w:val="0"/>
      <w:divBdr>
        <w:top w:val="none" w:sz="0" w:space="0" w:color="auto"/>
        <w:left w:val="none" w:sz="0" w:space="0" w:color="auto"/>
        <w:bottom w:val="none" w:sz="0" w:space="0" w:color="auto"/>
        <w:right w:val="none" w:sz="0" w:space="0" w:color="auto"/>
      </w:divBdr>
    </w:div>
    <w:div w:id="1890919052">
      <w:bodyDiv w:val="1"/>
      <w:marLeft w:val="0"/>
      <w:marRight w:val="0"/>
      <w:marTop w:val="0"/>
      <w:marBottom w:val="0"/>
      <w:divBdr>
        <w:top w:val="none" w:sz="0" w:space="0" w:color="auto"/>
        <w:left w:val="none" w:sz="0" w:space="0" w:color="auto"/>
        <w:bottom w:val="none" w:sz="0" w:space="0" w:color="auto"/>
        <w:right w:val="none" w:sz="0" w:space="0" w:color="auto"/>
      </w:divBdr>
    </w:div>
    <w:div w:id="1891652417">
      <w:bodyDiv w:val="1"/>
      <w:marLeft w:val="0"/>
      <w:marRight w:val="0"/>
      <w:marTop w:val="0"/>
      <w:marBottom w:val="0"/>
      <w:divBdr>
        <w:top w:val="none" w:sz="0" w:space="0" w:color="auto"/>
        <w:left w:val="none" w:sz="0" w:space="0" w:color="auto"/>
        <w:bottom w:val="none" w:sz="0" w:space="0" w:color="auto"/>
        <w:right w:val="none" w:sz="0" w:space="0" w:color="auto"/>
      </w:divBdr>
    </w:div>
    <w:div w:id="1892883881">
      <w:bodyDiv w:val="1"/>
      <w:marLeft w:val="0"/>
      <w:marRight w:val="0"/>
      <w:marTop w:val="0"/>
      <w:marBottom w:val="0"/>
      <w:divBdr>
        <w:top w:val="none" w:sz="0" w:space="0" w:color="auto"/>
        <w:left w:val="none" w:sz="0" w:space="0" w:color="auto"/>
        <w:bottom w:val="none" w:sz="0" w:space="0" w:color="auto"/>
        <w:right w:val="none" w:sz="0" w:space="0" w:color="auto"/>
      </w:divBdr>
    </w:div>
    <w:div w:id="1894347333">
      <w:bodyDiv w:val="1"/>
      <w:marLeft w:val="0"/>
      <w:marRight w:val="0"/>
      <w:marTop w:val="0"/>
      <w:marBottom w:val="0"/>
      <w:divBdr>
        <w:top w:val="none" w:sz="0" w:space="0" w:color="auto"/>
        <w:left w:val="none" w:sz="0" w:space="0" w:color="auto"/>
        <w:bottom w:val="none" w:sz="0" w:space="0" w:color="auto"/>
        <w:right w:val="none" w:sz="0" w:space="0" w:color="auto"/>
      </w:divBdr>
    </w:div>
    <w:div w:id="1895920050">
      <w:bodyDiv w:val="1"/>
      <w:marLeft w:val="0"/>
      <w:marRight w:val="0"/>
      <w:marTop w:val="0"/>
      <w:marBottom w:val="0"/>
      <w:divBdr>
        <w:top w:val="none" w:sz="0" w:space="0" w:color="auto"/>
        <w:left w:val="none" w:sz="0" w:space="0" w:color="auto"/>
        <w:bottom w:val="none" w:sz="0" w:space="0" w:color="auto"/>
        <w:right w:val="none" w:sz="0" w:space="0" w:color="auto"/>
      </w:divBdr>
    </w:div>
    <w:div w:id="1897931684">
      <w:bodyDiv w:val="1"/>
      <w:marLeft w:val="0"/>
      <w:marRight w:val="0"/>
      <w:marTop w:val="0"/>
      <w:marBottom w:val="0"/>
      <w:divBdr>
        <w:top w:val="none" w:sz="0" w:space="0" w:color="auto"/>
        <w:left w:val="none" w:sz="0" w:space="0" w:color="auto"/>
        <w:bottom w:val="none" w:sz="0" w:space="0" w:color="auto"/>
        <w:right w:val="none" w:sz="0" w:space="0" w:color="auto"/>
      </w:divBdr>
    </w:div>
    <w:div w:id="1899589867">
      <w:bodyDiv w:val="1"/>
      <w:marLeft w:val="0"/>
      <w:marRight w:val="0"/>
      <w:marTop w:val="0"/>
      <w:marBottom w:val="0"/>
      <w:divBdr>
        <w:top w:val="none" w:sz="0" w:space="0" w:color="auto"/>
        <w:left w:val="none" w:sz="0" w:space="0" w:color="auto"/>
        <w:bottom w:val="none" w:sz="0" w:space="0" w:color="auto"/>
        <w:right w:val="none" w:sz="0" w:space="0" w:color="auto"/>
      </w:divBdr>
    </w:div>
    <w:div w:id="1899785398">
      <w:bodyDiv w:val="1"/>
      <w:marLeft w:val="0"/>
      <w:marRight w:val="0"/>
      <w:marTop w:val="0"/>
      <w:marBottom w:val="0"/>
      <w:divBdr>
        <w:top w:val="none" w:sz="0" w:space="0" w:color="auto"/>
        <w:left w:val="none" w:sz="0" w:space="0" w:color="auto"/>
        <w:bottom w:val="none" w:sz="0" w:space="0" w:color="auto"/>
        <w:right w:val="none" w:sz="0" w:space="0" w:color="auto"/>
      </w:divBdr>
    </w:div>
    <w:div w:id="1901406379">
      <w:bodyDiv w:val="1"/>
      <w:marLeft w:val="0"/>
      <w:marRight w:val="0"/>
      <w:marTop w:val="0"/>
      <w:marBottom w:val="0"/>
      <w:divBdr>
        <w:top w:val="none" w:sz="0" w:space="0" w:color="auto"/>
        <w:left w:val="none" w:sz="0" w:space="0" w:color="auto"/>
        <w:bottom w:val="none" w:sz="0" w:space="0" w:color="auto"/>
        <w:right w:val="none" w:sz="0" w:space="0" w:color="auto"/>
      </w:divBdr>
    </w:div>
    <w:div w:id="1903249771">
      <w:bodyDiv w:val="1"/>
      <w:marLeft w:val="0"/>
      <w:marRight w:val="0"/>
      <w:marTop w:val="0"/>
      <w:marBottom w:val="0"/>
      <w:divBdr>
        <w:top w:val="none" w:sz="0" w:space="0" w:color="auto"/>
        <w:left w:val="none" w:sz="0" w:space="0" w:color="auto"/>
        <w:bottom w:val="none" w:sz="0" w:space="0" w:color="auto"/>
        <w:right w:val="none" w:sz="0" w:space="0" w:color="auto"/>
      </w:divBdr>
    </w:div>
    <w:div w:id="1903910433">
      <w:bodyDiv w:val="1"/>
      <w:marLeft w:val="0"/>
      <w:marRight w:val="0"/>
      <w:marTop w:val="0"/>
      <w:marBottom w:val="0"/>
      <w:divBdr>
        <w:top w:val="none" w:sz="0" w:space="0" w:color="auto"/>
        <w:left w:val="none" w:sz="0" w:space="0" w:color="auto"/>
        <w:bottom w:val="none" w:sz="0" w:space="0" w:color="auto"/>
        <w:right w:val="none" w:sz="0" w:space="0" w:color="auto"/>
      </w:divBdr>
    </w:div>
    <w:div w:id="1907884701">
      <w:bodyDiv w:val="1"/>
      <w:marLeft w:val="0"/>
      <w:marRight w:val="0"/>
      <w:marTop w:val="0"/>
      <w:marBottom w:val="0"/>
      <w:divBdr>
        <w:top w:val="none" w:sz="0" w:space="0" w:color="auto"/>
        <w:left w:val="none" w:sz="0" w:space="0" w:color="auto"/>
        <w:bottom w:val="none" w:sz="0" w:space="0" w:color="auto"/>
        <w:right w:val="none" w:sz="0" w:space="0" w:color="auto"/>
      </w:divBdr>
    </w:div>
    <w:div w:id="1912543412">
      <w:bodyDiv w:val="1"/>
      <w:marLeft w:val="0"/>
      <w:marRight w:val="0"/>
      <w:marTop w:val="0"/>
      <w:marBottom w:val="0"/>
      <w:divBdr>
        <w:top w:val="none" w:sz="0" w:space="0" w:color="auto"/>
        <w:left w:val="none" w:sz="0" w:space="0" w:color="auto"/>
        <w:bottom w:val="none" w:sz="0" w:space="0" w:color="auto"/>
        <w:right w:val="none" w:sz="0" w:space="0" w:color="auto"/>
      </w:divBdr>
    </w:div>
    <w:div w:id="1913271918">
      <w:bodyDiv w:val="1"/>
      <w:marLeft w:val="0"/>
      <w:marRight w:val="0"/>
      <w:marTop w:val="0"/>
      <w:marBottom w:val="0"/>
      <w:divBdr>
        <w:top w:val="none" w:sz="0" w:space="0" w:color="auto"/>
        <w:left w:val="none" w:sz="0" w:space="0" w:color="auto"/>
        <w:bottom w:val="none" w:sz="0" w:space="0" w:color="auto"/>
        <w:right w:val="none" w:sz="0" w:space="0" w:color="auto"/>
      </w:divBdr>
    </w:div>
    <w:div w:id="1918973725">
      <w:bodyDiv w:val="1"/>
      <w:marLeft w:val="0"/>
      <w:marRight w:val="0"/>
      <w:marTop w:val="0"/>
      <w:marBottom w:val="0"/>
      <w:divBdr>
        <w:top w:val="none" w:sz="0" w:space="0" w:color="auto"/>
        <w:left w:val="none" w:sz="0" w:space="0" w:color="auto"/>
        <w:bottom w:val="none" w:sz="0" w:space="0" w:color="auto"/>
        <w:right w:val="none" w:sz="0" w:space="0" w:color="auto"/>
      </w:divBdr>
    </w:div>
    <w:div w:id="1919897252">
      <w:bodyDiv w:val="1"/>
      <w:marLeft w:val="0"/>
      <w:marRight w:val="0"/>
      <w:marTop w:val="0"/>
      <w:marBottom w:val="0"/>
      <w:divBdr>
        <w:top w:val="none" w:sz="0" w:space="0" w:color="auto"/>
        <w:left w:val="none" w:sz="0" w:space="0" w:color="auto"/>
        <w:bottom w:val="none" w:sz="0" w:space="0" w:color="auto"/>
        <w:right w:val="none" w:sz="0" w:space="0" w:color="auto"/>
      </w:divBdr>
    </w:div>
    <w:div w:id="1922644293">
      <w:bodyDiv w:val="1"/>
      <w:marLeft w:val="0"/>
      <w:marRight w:val="0"/>
      <w:marTop w:val="0"/>
      <w:marBottom w:val="0"/>
      <w:divBdr>
        <w:top w:val="none" w:sz="0" w:space="0" w:color="auto"/>
        <w:left w:val="none" w:sz="0" w:space="0" w:color="auto"/>
        <w:bottom w:val="none" w:sz="0" w:space="0" w:color="auto"/>
        <w:right w:val="none" w:sz="0" w:space="0" w:color="auto"/>
      </w:divBdr>
    </w:div>
    <w:div w:id="1924025381">
      <w:bodyDiv w:val="1"/>
      <w:marLeft w:val="0"/>
      <w:marRight w:val="0"/>
      <w:marTop w:val="0"/>
      <w:marBottom w:val="0"/>
      <w:divBdr>
        <w:top w:val="none" w:sz="0" w:space="0" w:color="auto"/>
        <w:left w:val="none" w:sz="0" w:space="0" w:color="auto"/>
        <w:bottom w:val="none" w:sz="0" w:space="0" w:color="auto"/>
        <w:right w:val="none" w:sz="0" w:space="0" w:color="auto"/>
      </w:divBdr>
    </w:div>
    <w:div w:id="1936939546">
      <w:bodyDiv w:val="1"/>
      <w:marLeft w:val="0"/>
      <w:marRight w:val="0"/>
      <w:marTop w:val="0"/>
      <w:marBottom w:val="0"/>
      <w:divBdr>
        <w:top w:val="none" w:sz="0" w:space="0" w:color="auto"/>
        <w:left w:val="none" w:sz="0" w:space="0" w:color="auto"/>
        <w:bottom w:val="none" w:sz="0" w:space="0" w:color="auto"/>
        <w:right w:val="none" w:sz="0" w:space="0" w:color="auto"/>
      </w:divBdr>
    </w:div>
    <w:div w:id="1938517964">
      <w:bodyDiv w:val="1"/>
      <w:marLeft w:val="0"/>
      <w:marRight w:val="0"/>
      <w:marTop w:val="0"/>
      <w:marBottom w:val="0"/>
      <w:divBdr>
        <w:top w:val="none" w:sz="0" w:space="0" w:color="auto"/>
        <w:left w:val="none" w:sz="0" w:space="0" w:color="auto"/>
        <w:bottom w:val="none" w:sz="0" w:space="0" w:color="auto"/>
        <w:right w:val="none" w:sz="0" w:space="0" w:color="auto"/>
      </w:divBdr>
    </w:div>
    <w:div w:id="1943226043">
      <w:bodyDiv w:val="1"/>
      <w:marLeft w:val="0"/>
      <w:marRight w:val="0"/>
      <w:marTop w:val="0"/>
      <w:marBottom w:val="0"/>
      <w:divBdr>
        <w:top w:val="none" w:sz="0" w:space="0" w:color="auto"/>
        <w:left w:val="none" w:sz="0" w:space="0" w:color="auto"/>
        <w:bottom w:val="none" w:sz="0" w:space="0" w:color="auto"/>
        <w:right w:val="none" w:sz="0" w:space="0" w:color="auto"/>
      </w:divBdr>
    </w:div>
    <w:div w:id="1944847360">
      <w:bodyDiv w:val="1"/>
      <w:marLeft w:val="0"/>
      <w:marRight w:val="0"/>
      <w:marTop w:val="0"/>
      <w:marBottom w:val="0"/>
      <w:divBdr>
        <w:top w:val="none" w:sz="0" w:space="0" w:color="auto"/>
        <w:left w:val="none" w:sz="0" w:space="0" w:color="auto"/>
        <w:bottom w:val="none" w:sz="0" w:space="0" w:color="auto"/>
        <w:right w:val="none" w:sz="0" w:space="0" w:color="auto"/>
      </w:divBdr>
    </w:div>
    <w:div w:id="1947033272">
      <w:bodyDiv w:val="1"/>
      <w:marLeft w:val="0"/>
      <w:marRight w:val="0"/>
      <w:marTop w:val="0"/>
      <w:marBottom w:val="0"/>
      <w:divBdr>
        <w:top w:val="none" w:sz="0" w:space="0" w:color="auto"/>
        <w:left w:val="none" w:sz="0" w:space="0" w:color="auto"/>
        <w:bottom w:val="none" w:sz="0" w:space="0" w:color="auto"/>
        <w:right w:val="none" w:sz="0" w:space="0" w:color="auto"/>
      </w:divBdr>
    </w:div>
    <w:div w:id="1950627967">
      <w:bodyDiv w:val="1"/>
      <w:marLeft w:val="0"/>
      <w:marRight w:val="0"/>
      <w:marTop w:val="0"/>
      <w:marBottom w:val="0"/>
      <w:divBdr>
        <w:top w:val="none" w:sz="0" w:space="0" w:color="auto"/>
        <w:left w:val="none" w:sz="0" w:space="0" w:color="auto"/>
        <w:bottom w:val="none" w:sz="0" w:space="0" w:color="auto"/>
        <w:right w:val="none" w:sz="0" w:space="0" w:color="auto"/>
      </w:divBdr>
    </w:div>
    <w:div w:id="1951159711">
      <w:bodyDiv w:val="1"/>
      <w:marLeft w:val="0"/>
      <w:marRight w:val="0"/>
      <w:marTop w:val="0"/>
      <w:marBottom w:val="0"/>
      <w:divBdr>
        <w:top w:val="none" w:sz="0" w:space="0" w:color="auto"/>
        <w:left w:val="none" w:sz="0" w:space="0" w:color="auto"/>
        <w:bottom w:val="none" w:sz="0" w:space="0" w:color="auto"/>
        <w:right w:val="none" w:sz="0" w:space="0" w:color="auto"/>
      </w:divBdr>
    </w:div>
    <w:div w:id="1952589861">
      <w:bodyDiv w:val="1"/>
      <w:marLeft w:val="0"/>
      <w:marRight w:val="0"/>
      <w:marTop w:val="0"/>
      <w:marBottom w:val="0"/>
      <w:divBdr>
        <w:top w:val="none" w:sz="0" w:space="0" w:color="auto"/>
        <w:left w:val="none" w:sz="0" w:space="0" w:color="auto"/>
        <w:bottom w:val="none" w:sz="0" w:space="0" w:color="auto"/>
        <w:right w:val="none" w:sz="0" w:space="0" w:color="auto"/>
      </w:divBdr>
    </w:div>
    <w:div w:id="1954550284">
      <w:bodyDiv w:val="1"/>
      <w:marLeft w:val="0"/>
      <w:marRight w:val="0"/>
      <w:marTop w:val="0"/>
      <w:marBottom w:val="0"/>
      <w:divBdr>
        <w:top w:val="none" w:sz="0" w:space="0" w:color="auto"/>
        <w:left w:val="none" w:sz="0" w:space="0" w:color="auto"/>
        <w:bottom w:val="none" w:sz="0" w:space="0" w:color="auto"/>
        <w:right w:val="none" w:sz="0" w:space="0" w:color="auto"/>
      </w:divBdr>
    </w:div>
    <w:div w:id="1955601450">
      <w:bodyDiv w:val="1"/>
      <w:marLeft w:val="0"/>
      <w:marRight w:val="0"/>
      <w:marTop w:val="0"/>
      <w:marBottom w:val="0"/>
      <w:divBdr>
        <w:top w:val="none" w:sz="0" w:space="0" w:color="auto"/>
        <w:left w:val="none" w:sz="0" w:space="0" w:color="auto"/>
        <w:bottom w:val="none" w:sz="0" w:space="0" w:color="auto"/>
        <w:right w:val="none" w:sz="0" w:space="0" w:color="auto"/>
      </w:divBdr>
    </w:div>
    <w:div w:id="1958484077">
      <w:bodyDiv w:val="1"/>
      <w:marLeft w:val="0"/>
      <w:marRight w:val="0"/>
      <w:marTop w:val="0"/>
      <w:marBottom w:val="0"/>
      <w:divBdr>
        <w:top w:val="none" w:sz="0" w:space="0" w:color="auto"/>
        <w:left w:val="none" w:sz="0" w:space="0" w:color="auto"/>
        <w:bottom w:val="none" w:sz="0" w:space="0" w:color="auto"/>
        <w:right w:val="none" w:sz="0" w:space="0" w:color="auto"/>
      </w:divBdr>
    </w:div>
    <w:div w:id="1960718303">
      <w:bodyDiv w:val="1"/>
      <w:marLeft w:val="0"/>
      <w:marRight w:val="0"/>
      <w:marTop w:val="0"/>
      <w:marBottom w:val="0"/>
      <w:divBdr>
        <w:top w:val="none" w:sz="0" w:space="0" w:color="auto"/>
        <w:left w:val="none" w:sz="0" w:space="0" w:color="auto"/>
        <w:bottom w:val="none" w:sz="0" w:space="0" w:color="auto"/>
        <w:right w:val="none" w:sz="0" w:space="0" w:color="auto"/>
      </w:divBdr>
    </w:div>
    <w:div w:id="1966811831">
      <w:bodyDiv w:val="1"/>
      <w:marLeft w:val="0"/>
      <w:marRight w:val="0"/>
      <w:marTop w:val="0"/>
      <w:marBottom w:val="0"/>
      <w:divBdr>
        <w:top w:val="none" w:sz="0" w:space="0" w:color="auto"/>
        <w:left w:val="none" w:sz="0" w:space="0" w:color="auto"/>
        <w:bottom w:val="none" w:sz="0" w:space="0" w:color="auto"/>
        <w:right w:val="none" w:sz="0" w:space="0" w:color="auto"/>
      </w:divBdr>
    </w:div>
    <w:div w:id="1967002728">
      <w:bodyDiv w:val="1"/>
      <w:marLeft w:val="0"/>
      <w:marRight w:val="0"/>
      <w:marTop w:val="0"/>
      <w:marBottom w:val="0"/>
      <w:divBdr>
        <w:top w:val="none" w:sz="0" w:space="0" w:color="auto"/>
        <w:left w:val="none" w:sz="0" w:space="0" w:color="auto"/>
        <w:bottom w:val="none" w:sz="0" w:space="0" w:color="auto"/>
        <w:right w:val="none" w:sz="0" w:space="0" w:color="auto"/>
      </w:divBdr>
    </w:div>
    <w:div w:id="1969970809">
      <w:bodyDiv w:val="1"/>
      <w:marLeft w:val="0"/>
      <w:marRight w:val="0"/>
      <w:marTop w:val="0"/>
      <w:marBottom w:val="0"/>
      <w:divBdr>
        <w:top w:val="none" w:sz="0" w:space="0" w:color="auto"/>
        <w:left w:val="none" w:sz="0" w:space="0" w:color="auto"/>
        <w:bottom w:val="none" w:sz="0" w:space="0" w:color="auto"/>
        <w:right w:val="none" w:sz="0" w:space="0" w:color="auto"/>
      </w:divBdr>
    </w:div>
    <w:div w:id="1972322232">
      <w:bodyDiv w:val="1"/>
      <w:marLeft w:val="0"/>
      <w:marRight w:val="0"/>
      <w:marTop w:val="0"/>
      <w:marBottom w:val="0"/>
      <w:divBdr>
        <w:top w:val="none" w:sz="0" w:space="0" w:color="auto"/>
        <w:left w:val="none" w:sz="0" w:space="0" w:color="auto"/>
        <w:bottom w:val="none" w:sz="0" w:space="0" w:color="auto"/>
        <w:right w:val="none" w:sz="0" w:space="0" w:color="auto"/>
      </w:divBdr>
    </w:div>
    <w:div w:id="1979798229">
      <w:bodyDiv w:val="1"/>
      <w:marLeft w:val="0"/>
      <w:marRight w:val="0"/>
      <w:marTop w:val="0"/>
      <w:marBottom w:val="0"/>
      <w:divBdr>
        <w:top w:val="none" w:sz="0" w:space="0" w:color="auto"/>
        <w:left w:val="none" w:sz="0" w:space="0" w:color="auto"/>
        <w:bottom w:val="none" w:sz="0" w:space="0" w:color="auto"/>
        <w:right w:val="none" w:sz="0" w:space="0" w:color="auto"/>
      </w:divBdr>
    </w:div>
    <w:div w:id="1982146996">
      <w:bodyDiv w:val="1"/>
      <w:marLeft w:val="0"/>
      <w:marRight w:val="0"/>
      <w:marTop w:val="0"/>
      <w:marBottom w:val="0"/>
      <w:divBdr>
        <w:top w:val="none" w:sz="0" w:space="0" w:color="auto"/>
        <w:left w:val="none" w:sz="0" w:space="0" w:color="auto"/>
        <w:bottom w:val="none" w:sz="0" w:space="0" w:color="auto"/>
        <w:right w:val="none" w:sz="0" w:space="0" w:color="auto"/>
      </w:divBdr>
    </w:div>
    <w:div w:id="1982154804">
      <w:bodyDiv w:val="1"/>
      <w:marLeft w:val="0"/>
      <w:marRight w:val="0"/>
      <w:marTop w:val="0"/>
      <w:marBottom w:val="0"/>
      <w:divBdr>
        <w:top w:val="none" w:sz="0" w:space="0" w:color="auto"/>
        <w:left w:val="none" w:sz="0" w:space="0" w:color="auto"/>
        <w:bottom w:val="none" w:sz="0" w:space="0" w:color="auto"/>
        <w:right w:val="none" w:sz="0" w:space="0" w:color="auto"/>
      </w:divBdr>
    </w:div>
    <w:div w:id="1984383147">
      <w:bodyDiv w:val="1"/>
      <w:marLeft w:val="0"/>
      <w:marRight w:val="0"/>
      <w:marTop w:val="0"/>
      <w:marBottom w:val="0"/>
      <w:divBdr>
        <w:top w:val="none" w:sz="0" w:space="0" w:color="auto"/>
        <w:left w:val="none" w:sz="0" w:space="0" w:color="auto"/>
        <w:bottom w:val="none" w:sz="0" w:space="0" w:color="auto"/>
        <w:right w:val="none" w:sz="0" w:space="0" w:color="auto"/>
      </w:divBdr>
    </w:div>
    <w:div w:id="1985887971">
      <w:bodyDiv w:val="1"/>
      <w:marLeft w:val="0"/>
      <w:marRight w:val="0"/>
      <w:marTop w:val="0"/>
      <w:marBottom w:val="0"/>
      <w:divBdr>
        <w:top w:val="none" w:sz="0" w:space="0" w:color="auto"/>
        <w:left w:val="none" w:sz="0" w:space="0" w:color="auto"/>
        <w:bottom w:val="none" w:sz="0" w:space="0" w:color="auto"/>
        <w:right w:val="none" w:sz="0" w:space="0" w:color="auto"/>
      </w:divBdr>
    </w:div>
    <w:div w:id="1987708624">
      <w:bodyDiv w:val="1"/>
      <w:marLeft w:val="0"/>
      <w:marRight w:val="0"/>
      <w:marTop w:val="0"/>
      <w:marBottom w:val="0"/>
      <w:divBdr>
        <w:top w:val="none" w:sz="0" w:space="0" w:color="auto"/>
        <w:left w:val="none" w:sz="0" w:space="0" w:color="auto"/>
        <w:bottom w:val="none" w:sz="0" w:space="0" w:color="auto"/>
        <w:right w:val="none" w:sz="0" w:space="0" w:color="auto"/>
      </w:divBdr>
    </w:div>
    <w:div w:id="1989285616">
      <w:bodyDiv w:val="1"/>
      <w:marLeft w:val="0"/>
      <w:marRight w:val="0"/>
      <w:marTop w:val="0"/>
      <w:marBottom w:val="0"/>
      <w:divBdr>
        <w:top w:val="none" w:sz="0" w:space="0" w:color="auto"/>
        <w:left w:val="none" w:sz="0" w:space="0" w:color="auto"/>
        <w:bottom w:val="none" w:sz="0" w:space="0" w:color="auto"/>
        <w:right w:val="none" w:sz="0" w:space="0" w:color="auto"/>
      </w:divBdr>
    </w:div>
    <w:div w:id="1989898776">
      <w:bodyDiv w:val="1"/>
      <w:marLeft w:val="0"/>
      <w:marRight w:val="0"/>
      <w:marTop w:val="0"/>
      <w:marBottom w:val="0"/>
      <w:divBdr>
        <w:top w:val="none" w:sz="0" w:space="0" w:color="auto"/>
        <w:left w:val="none" w:sz="0" w:space="0" w:color="auto"/>
        <w:bottom w:val="none" w:sz="0" w:space="0" w:color="auto"/>
        <w:right w:val="none" w:sz="0" w:space="0" w:color="auto"/>
      </w:divBdr>
    </w:div>
    <w:div w:id="1995139805">
      <w:bodyDiv w:val="1"/>
      <w:marLeft w:val="0"/>
      <w:marRight w:val="0"/>
      <w:marTop w:val="0"/>
      <w:marBottom w:val="0"/>
      <w:divBdr>
        <w:top w:val="none" w:sz="0" w:space="0" w:color="auto"/>
        <w:left w:val="none" w:sz="0" w:space="0" w:color="auto"/>
        <w:bottom w:val="none" w:sz="0" w:space="0" w:color="auto"/>
        <w:right w:val="none" w:sz="0" w:space="0" w:color="auto"/>
      </w:divBdr>
    </w:div>
    <w:div w:id="1996101843">
      <w:bodyDiv w:val="1"/>
      <w:marLeft w:val="0"/>
      <w:marRight w:val="0"/>
      <w:marTop w:val="0"/>
      <w:marBottom w:val="0"/>
      <w:divBdr>
        <w:top w:val="none" w:sz="0" w:space="0" w:color="auto"/>
        <w:left w:val="none" w:sz="0" w:space="0" w:color="auto"/>
        <w:bottom w:val="none" w:sz="0" w:space="0" w:color="auto"/>
        <w:right w:val="none" w:sz="0" w:space="0" w:color="auto"/>
      </w:divBdr>
    </w:div>
    <w:div w:id="2007857405">
      <w:bodyDiv w:val="1"/>
      <w:marLeft w:val="0"/>
      <w:marRight w:val="0"/>
      <w:marTop w:val="0"/>
      <w:marBottom w:val="0"/>
      <w:divBdr>
        <w:top w:val="none" w:sz="0" w:space="0" w:color="auto"/>
        <w:left w:val="none" w:sz="0" w:space="0" w:color="auto"/>
        <w:bottom w:val="none" w:sz="0" w:space="0" w:color="auto"/>
        <w:right w:val="none" w:sz="0" w:space="0" w:color="auto"/>
      </w:divBdr>
    </w:div>
    <w:div w:id="2010864179">
      <w:bodyDiv w:val="1"/>
      <w:marLeft w:val="0"/>
      <w:marRight w:val="0"/>
      <w:marTop w:val="0"/>
      <w:marBottom w:val="0"/>
      <w:divBdr>
        <w:top w:val="none" w:sz="0" w:space="0" w:color="auto"/>
        <w:left w:val="none" w:sz="0" w:space="0" w:color="auto"/>
        <w:bottom w:val="none" w:sz="0" w:space="0" w:color="auto"/>
        <w:right w:val="none" w:sz="0" w:space="0" w:color="auto"/>
      </w:divBdr>
    </w:div>
    <w:div w:id="2014260219">
      <w:bodyDiv w:val="1"/>
      <w:marLeft w:val="0"/>
      <w:marRight w:val="0"/>
      <w:marTop w:val="0"/>
      <w:marBottom w:val="0"/>
      <w:divBdr>
        <w:top w:val="none" w:sz="0" w:space="0" w:color="auto"/>
        <w:left w:val="none" w:sz="0" w:space="0" w:color="auto"/>
        <w:bottom w:val="none" w:sz="0" w:space="0" w:color="auto"/>
        <w:right w:val="none" w:sz="0" w:space="0" w:color="auto"/>
      </w:divBdr>
    </w:div>
    <w:div w:id="2017607631">
      <w:bodyDiv w:val="1"/>
      <w:marLeft w:val="0"/>
      <w:marRight w:val="0"/>
      <w:marTop w:val="0"/>
      <w:marBottom w:val="0"/>
      <w:divBdr>
        <w:top w:val="none" w:sz="0" w:space="0" w:color="auto"/>
        <w:left w:val="none" w:sz="0" w:space="0" w:color="auto"/>
        <w:bottom w:val="none" w:sz="0" w:space="0" w:color="auto"/>
        <w:right w:val="none" w:sz="0" w:space="0" w:color="auto"/>
      </w:divBdr>
    </w:div>
    <w:div w:id="2018071887">
      <w:bodyDiv w:val="1"/>
      <w:marLeft w:val="0"/>
      <w:marRight w:val="0"/>
      <w:marTop w:val="0"/>
      <w:marBottom w:val="0"/>
      <w:divBdr>
        <w:top w:val="none" w:sz="0" w:space="0" w:color="auto"/>
        <w:left w:val="none" w:sz="0" w:space="0" w:color="auto"/>
        <w:bottom w:val="none" w:sz="0" w:space="0" w:color="auto"/>
        <w:right w:val="none" w:sz="0" w:space="0" w:color="auto"/>
      </w:divBdr>
    </w:div>
    <w:div w:id="2018193585">
      <w:bodyDiv w:val="1"/>
      <w:marLeft w:val="0"/>
      <w:marRight w:val="0"/>
      <w:marTop w:val="0"/>
      <w:marBottom w:val="0"/>
      <w:divBdr>
        <w:top w:val="none" w:sz="0" w:space="0" w:color="auto"/>
        <w:left w:val="none" w:sz="0" w:space="0" w:color="auto"/>
        <w:bottom w:val="none" w:sz="0" w:space="0" w:color="auto"/>
        <w:right w:val="none" w:sz="0" w:space="0" w:color="auto"/>
      </w:divBdr>
    </w:div>
    <w:div w:id="2018270619">
      <w:bodyDiv w:val="1"/>
      <w:marLeft w:val="0"/>
      <w:marRight w:val="0"/>
      <w:marTop w:val="0"/>
      <w:marBottom w:val="0"/>
      <w:divBdr>
        <w:top w:val="none" w:sz="0" w:space="0" w:color="auto"/>
        <w:left w:val="none" w:sz="0" w:space="0" w:color="auto"/>
        <w:bottom w:val="none" w:sz="0" w:space="0" w:color="auto"/>
        <w:right w:val="none" w:sz="0" w:space="0" w:color="auto"/>
      </w:divBdr>
    </w:div>
    <w:div w:id="2027780565">
      <w:bodyDiv w:val="1"/>
      <w:marLeft w:val="0"/>
      <w:marRight w:val="0"/>
      <w:marTop w:val="0"/>
      <w:marBottom w:val="0"/>
      <w:divBdr>
        <w:top w:val="none" w:sz="0" w:space="0" w:color="auto"/>
        <w:left w:val="none" w:sz="0" w:space="0" w:color="auto"/>
        <w:bottom w:val="none" w:sz="0" w:space="0" w:color="auto"/>
        <w:right w:val="none" w:sz="0" w:space="0" w:color="auto"/>
      </w:divBdr>
    </w:div>
    <w:div w:id="2034650631">
      <w:bodyDiv w:val="1"/>
      <w:marLeft w:val="0"/>
      <w:marRight w:val="0"/>
      <w:marTop w:val="0"/>
      <w:marBottom w:val="0"/>
      <w:divBdr>
        <w:top w:val="none" w:sz="0" w:space="0" w:color="auto"/>
        <w:left w:val="none" w:sz="0" w:space="0" w:color="auto"/>
        <w:bottom w:val="none" w:sz="0" w:space="0" w:color="auto"/>
        <w:right w:val="none" w:sz="0" w:space="0" w:color="auto"/>
      </w:divBdr>
    </w:div>
    <w:div w:id="2034652539">
      <w:bodyDiv w:val="1"/>
      <w:marLeft w:val="0"/>
      <w:marRight w:val="0"/>
      <w:marTop w:val="0"/>
      <w:marBottom w:val="0"/>
      <w:divBdr>
        <w:top w:val="none" w:sz="0" w:space="0" w:color="auto"/>
        <w:left w:val="none" w:sz="0" w:space="0" w:color="auto"/>
        <w:bottom w:val="none" w:sz="0" w:space="0" w:color="auto"/>
        <w:right w:val="none" w:sz="0" w:space="0" w:color="auto"/>
      </w:divBdr>
    </w:div>
    <w:div w:id="2035032013">
      <w:bodyDiv w:val="1"/>
      <w:marLeft w:val="0"/>
      <w:marRight w:val="0"/>
      <w:marTop w:val="0"/>
      <w:marBottom w:val="0"/>
      <w:divBdr>
        <w:top w:val="none" w:sz="0" w:space="0" w:color="auto"/>
        <w:left w:val="none" w:sz="0" w:space="0" w:color="auto"/>
        <w:bottom w:val="none" w:sz="0" w:space="0" w:color="auto"/>
        <w:right w:val="none" w:sz="0" w:space="0" w:color="auto"/>
      </w:divBdr>
    </w:div>
    <w:div w:id="2036420669">
      <w:bodyDiv w:val="1"/>
      <w:marLeft w:val="0"/>
      <w:marRight w:val="0"/>
      <w:marTop w:val="0"/>
      <w:marBottom w:val="0"/>
      <w:divBdr>
        <w:top w:val="none" w:sz="0" w:space="0" w:color="auto"/>
        <w:left w:val="none" w:sz="0" w:space="0" w:color="auto"/>
        <w:bottom w:val="none" w:sz="0" w:space="0" w:color="auto"/>
        <w:right w:val="none" w:sz="0" w:space="0" w:color="auto"/>
      </w:divBdr>
    </w:div>
    <w:div w:id="2036955157">
      <w:bodyDiv w:val="1"/>
      <w:marLeft w:val="0"/>
      <w:marRight w:val="0"/>
      <w:marTop w:val="0"/>
      <w:marBottom w:val="0"/>
      <w:divBdr>
        <w:top w:val="none" w:sz="0" w:space="0" w:color="auto"/>
        <w:left w:val="none" w:sz="0" w:space="0" w:color="auto"/>
        <w:bottom w:val="none" w:sz="0" w:space="0" w:color="auto"/>
        <w:right w:val="none" w:sz="0" w:space="0" w:color="auto"/>
      </w:divBdr>
    </w:div>
    <w:div w:id="2038114083">
      <w:bodyDiv w:val="1"/>
      <w:marLeft w:val="0"/>
      <w:marRight w:val="0"/>
      <w:marTop w:val="0"/>
      <w:marBottom w:val="0"/>
      <w:divBdr>
        <w:top w:val="none" w:sz="0" w:space="0" w:color="auto"/>
        <w:left w:val="none" w:sz="0" w:space="0" w:color="auto"/>
        <w:bottom w:val="none" w:sz="0" w:space="0" w:color="auto"/>
        <w:right w:val="none" w:sz="0" w:space="0" w:color="auto"/>
      </w:divBdr>
    </w:div>
    <w:div w:id="2038122047">
      <w:bodyDiv w:val="1"/>
      <w:marLeft w:val="0"/>
      <w:marRight w:val="0"/>
      <w:marTop w:val="0"/>
      <w:marBottom w:val="0"/>
      <w:divBdr>
        <w:top w:val="none" w:sz="0" w:space="0" w:color="auto"/>
        <w:left w:val="none" w:sz="0" w:space="0" w:color="auto"/>
        <w:bottom w:val="none" w:sz="0" w:space="0" w:color="auto"/>
        <w:right w:val="none" w:sz="0" w:space="0" w:color="auto"/>
      </w:divBdr>
    </w:div>
    <w:div w:id="2038575847">
      <w:bodyDiv w:val="1"/>
      <w:marLeft w:val="0"/>
      <w:marRight w:val="0"/>
      <w:marTop w:val="0"/>
      <w:marBottom w:val="0"/>
      <w:divBdr>
        <w:top w:val="none" w:sz="0" w:space="0" w:color="auto"/>
        <w:left w:val="none" w:sz="0" w:space="0" w:color="auto"/>
        <w:bottom w:val="none" w:sz="0" w:space="0" w:color="auto"/>
        <w:right w:val="none" w:sz="0" w:space="0" w:color="auto"/>
      </w:divBdr>
    </w:div>
    <w:div w:id="2046102956">
      <w:bodyDiv w:val="1"/>
      <w:marLeft w:val="0"/>
      <w:marRight w:val="0"/>
      <w:marTop w:val="0"/>
      <w:marBottom w:val="0"/>
      <w:divBdr>
        <w:top w:val="none" w:sz="0" w:space="0" w:color="auto"/>
        <w:left w:val="none" w:sz="0" w:space="0" w:color="auto"/>
        <w:bottom w:val="none" w:sz="0" w:space="0" w:color="auto"/>
        <w:right w:val="none" w:sz="0" w:space="0" w:color="auto"/>
      </w:divBdr>
    </w:div>
    <w:div w:id="2046447384">
      <w:bodyDiv w:val="1"/>
      <w:marLeft w:val="0"/>
      <w:marRight w:val="0"/>
      <w:marTop w:val="0"/>
      <w:marBottom w:val="0"/>
      <w:divBdr>
        <w:top w:val="none" w:sz="0" w:space="0" w:color="auto"/>
        <w:left w:val="none" w:sz="0" w:space="0" w:color="auto"/>
        <w:bottom w:val="none" w:sz="0" w:space="0" w:color="auto"/>
        <w:right w:val="none" w:sz="0" w:space="0" w:color="auto"/>
      </w:divBdr>
    </w:div>
    <w:div w:id="2047635971">
      <w:bodyDiv w:val="1"/>
      <w:marLeft w:val="0"/>
      <w:marRight w:val="0"/>
      <w:marTop w:val="0"/>
      <w:marBottom w:val="0"/>
      <w:divBdr>
        <w:top w:val="none" w:sz="0" w:space="0" w:color="auto"/>
        <w:left w:val="none" w:sz="0" w:space="0" w:color="auto"/>
        <w:bottom w:val="none" w:sz="0" w:space="0" w:color="auto"/>
        <w:right w:val="none" w:sz="0" w:space="0" w:color="auto"/>
      </w:divBdr>
    </w:div>
    <w:div w:id="2047874704">
      <w:bodyDiv w:val="1"/>
      <w:marLeft w:val="0"/>
      <w:marRight w:val="0"/>
      <w:marTop w:val="0"/>
      <w:marBottom w:val="0"/>
      <w:divBdr>
        <w:top w:val="none" w:sz="0" w:space="0" w:color="auto"/>
        <w:left w:val="none" w:sz="0" w:space="0" w:color="auto"/>
        <w:bottom w:val="none" w:sz="0" w:space="0" w:color="auto"/>
        <w:right w:val="none" w:sz="0" w:space="0" w:color="auto"/>
      </w:divBdr>
    </w:div>
    <w:div w:id="2050494951">
      <w:bodyDiv w:val="1"/>
      <w:marLeft w:val="0"/>
      <w:marRight w:val="0"/>
      <w:marTop w:val="0"/>
      <w:marBottom w:val="0"/>
      <w:divBdr>
        <w:top w:val="none" w:sz="0" w:space="0" w:color="auto"/>
        <w:left w:val="none" w:sz="0" w:space="0" w:color="auto"/>
        <w:bottom w:val="none" w:sz="0" w:space="0" w:color="auto"/>
        <w:right w:val="none" w:sz="0" w:space="0" w:color="auto"/>
      </w:divBdr>
    </w:div>
    <w:div w:id="2054302160">
      <w:bodyDiv w:val="1"/>
      <w:marLeft w:val="0"/>
      <w:marRight w:val="0"/>
      <w:marTop w:val="0"/>
      <w:marBottom w:val="0"/>
      <w:divBdr>
        <w:top w:val="none" w:sz="0" w:space="0" w:color="auto"/>
        <w:left w:val="none" w:sz="0" w:space="0" w:color="auto"/>
        <w:bottom w:val="none" w:sz="0" w:space="0" w:color="auto"/>
        <w:right w:val="none" w:sz="0" w:space="0" w:color="auto"/>
      </w:divBdr>
    </w:div>
    <w:div w:id="2071728018">
      <w:bodyDiv w:val="1"/>
      <w:marLeft w:val="0"/>
      <w:marRight w:val="0"/>
      <w:marTop w:val="0"/>
      <w:marBottom w:val="0"/>
      <w:divBdr>
        <w:top w:val="none" w:sz="0" w:space="0" w:color="auto"/>
        <w:left w:val="none" w:sz="0" w:space="0" w:color="auto"/>
        <w:bottom w:val="none" w:sz="0" w:space="0" w:color="auto"/>
        <w:right w:val="none" w:sz="0" w:space="0" w:color="auto"/>
      </w:divBdr>
    </w:div>
    <w:div w:id="2073116274">
      <w:bodyDiv w:val="1"/>
      <w:marLeft w:val="0"/>
      <w:marRight w:val="0"/>
      <w:marTop w:val="0"/>
      <w:marBottom w:val="0"/>
      <w:divBdr>
        <w:top w:val="none" w:sz="0" w:space="0" w:color="auto"/>
        <w:left w:val="none" w:sz="0" w:space="0" w:color="auto"/>
        <w:bottom w:val="none" w:sz="0" w:space="0" w:color="auto"/>
        <w:right w:val="none" w:sz="0" w:space="0" w:color="auto"/>
      </w:divBdr>
    </w:div>
    <w:div w:id="2073195755">
      <w:bodyDiv w:val="1"/>
      <w:marLeft w:val="0"/>
      <w:marRight w:val="0"/>
      <w:marTop w:val="0"/>
      <w:marBottom w:val="0"/>
      <w:divBdr>
        <w:top w:val="none" w:sz="0" w:space="0" w:color="auto"/>
        <w:left w:val="none" w:sz="0" w:space="0" w:color="auto"/>
        <w:bottom w:val="none" w:sz="0" w:space="0" w:color="auto"/>
        <w:right w:val="none" w:sz="0" w:space="0" w:color="auto"/>
      </w:divBdr>
    </w:div>
    <w:div w:id="2074084869">
      <w:bodyDiv w:val="1"/>
      <w:marLeft w:val="0"/>
      <w:marRight w:val="0"/>
      <w:marTop w:val="0"/>
      <w:marBottom w:val="0"/>
      <w:divBdr>
        <w:top w:val="none" w:sz="0" w:space="0" w:color="auto"/>
        <w:left w:val="none" w:sz="0" w:space="0" w:color="auto"/>
        <w:bottom w:val="none" w:sz="0" w:space="0" w:color="auto"/>
        <w:right w:val="none" w:sz="0" w:space="0" w:color="auto"/>
      </w:divBdr>
    </w:div>
    <w:div w:id="2075197859">
      <w:bodyDiv w:val="1"/>
      <w:marLeft w:val="0"/>
      <w:marRight w:val="0"/>
      <w:marTop w:val="0"/>
      <w:marBottom w:val="0"/>
      <w:divBdr>
        <w:top w:val="none" w:sz="0" w:space="0" w:color="auto"/>
        <w:left w:val="none" w:sz="0" w:space="0" w:color="auto"/>
        <w:bottom w:val="none" w:sz="0" w:space="0" w:color="auto"/>
        <w:right w:val="none" w:sz="0" w:space="0" w:color="auto"/>
      </w:divBdr>
    </w:div>
    <w:div w:id="2086756406">
      <w:bodyDiv w:val="1"/>
      <w:marLeft w:val="0"/>
      <w:marRight w:val="0"/>
      <w:marTop w:val="0"/>
      <w:marBottom w:val="0"/>
      <w:divBdr>
        <w:top w:val="none" w:sz="0" w:space="0" w:color="auto"/>
        <w:left w:val="none" w:sz="0" w:space="0" w:color="auto"/>
        <w:bottom w:val="none" w:sz="0" w:space="0" w:color="auto"/>
        <w:right w:val="none" w:sz="0" w:space="0" w:color="auto"/>
      </w:divBdr>
    </w:div>
    <w:div w:id="2099788783">
      <w:bodyDiv w:val="1"/>
      <w:marLeft w:val="0"/>
      <w:marRight w:val="0"/>
      <w:marTop w:val="0"/>
      <w:marBottom w:val="0"/>
      <w:divBdr>
        <w:top w:val="none" w:sz="0" w:space="0" w:color="auto"/>
        <w:left w:val="none" w:sz="0" w:space="0" w:color="auto"/>
        <w:bottom w:val="none" w:sz="0" w:space="0" w:color="auto"/>
        <w:right w:val="none" w:sz="0" w:space="0" w:color="auto"/>
      </w:divBdr>
    </w:div>
    <w:div w:id="2100363997">
      <w:bodyDiv w:val="1"/>
      <w:marLeft w:val="0"/>
      <w:marRight w:val="0"/>
      <w:marTop w:val="0"/>
      <w:marBottom w:val="0"/>
      <w:divBdr>
        <w:top w:val="none" w:sz="0" w:space="0" w:color="auto"/>
        <w:left w:val="none" w:sz="0" w:space="0" w:color="auto"/>
        <w:bottom w:val="none" w:sz="0" w:space="0" w:color="auto"/>
        <w:right w:val="none" w:sz="0" w:space="0" w:color="auto"/>
      </w:divBdr>
    </w:div>
    <w:div w:id="2102876393">
      <w:bodyDiv w:val="1"/>
      <w:marLeft w:val="0"/>
      <w:marRight w:val="0"/>
      <w:marTop w:val="0"/>
      <w:marBottom w:val="0"/>
      <w:divBdr>
        <w:top w:val="none" w:sz="0" w:space="0" w:color="auto"/>
        <w:left w:val="none" w:sz="0" w:space="0" w:color="auto"/>
        <w:bottom w:val="none" w:sz="0" w:space="0" w:color="auto"/>
        <w:right w:val="none" w:sz="0" w:space="0" w:color="auto"/>
      </w:divBdr>
    </w:div>
    <w:div w:id="2104492158">
      <w:bodyDiv w:val="1"/>
      <w:marLeft w:val="0"/>
      <w:marRight w:val="0"/>
      <w:marTop w:val="0"/>
      <w:marBottom w:val="0"/>
      <w:divBdr>
        <w:top w:val="none" w:sz="0" w:space="0" w:color="auto"/>
        <w:left w:val="none" w:sz="0" w:space="0" w:color="auto"/>
        <w:bottom w:val="none" w:sz="0" w:space="0" w:color="auto"/>
        <w:right w:val="none" w:sz="0" w:space="0" w:color="auto"/>
      </w:divBdr>
    </w:div>
    <w:div w:id="2104763289">
      <w:bodyDiv w:val="1"/>
      <w:marLeft w:val="0"/>
      <w:marRight w:val="0"/>
      <w:marTop w:val="0"/>
      <w:marBottom w:val="0"/>
      <w:divBdr>
        <w:top w:val="none" w:sz="0" w:space="0" w:color="auto"/>
        <w:left w:val="none" w:sz="0" w:space="0" w:color="auto"/>
        <w:bottom w:val="none" w:sz="0" w:space="0" w:color="auto"/>
        <w:right w:val="none" w:sz="0" w:space="0" w:color="auto"/>
      </w:divBdr>
    </w:div>
    <w:div w:id="2104832691">
      <w:bodyDiv w:val="1"/>
      <w:marLeft w:val="0"/>
      <w:marRight w:val="0"/>
      <w:marTop w:val="0"/>
      <w:marBottom w:val="0"/>
      <w:divBdr>
        <w:top w:val="none" w:sz="0" w:space="0" w:color="auto"/>
        <w:left w:val="none" w:sz="0" w:space="0" w:color="auto"/>
        <w:bottom w:val="none" w:sz="0" w:space="0" w:color="auto"/>
        <w:right w:val="none" w:sz="0" w:space="0" w:color="auto"/>
      </w:divBdr>
    </w:div>
    <w:div w:id="2105376339">
      <w:bodyDiv w:val="1"/>
      <w:marLeft w:val="0"/>
      <w:marRight w:val="0"/>
      <w:marTop w:val="0"/>
      <w:marBottom w:val="0"/>
      <w:divBdr>
        <w:top w:val="none" w:sz="0" w:space="0" w:color="auto"/>
        <w:left w:val="none" w:sz="0" w:space="0" w:color="auto"/>
        <w:bottom w:val="none" w:sz="0" w:space="0" w:color="auto"/>
        <w:right w:val="none" w:sz="0" w:space="0" w:color="auto"/>
      </w:divBdr>
    </w:div>
    <w:div w:id="2108040449">
      <w:bodyDiv w:val="1"/>
      <w:marLeft w:val="0"/>
      <w:marRight w:val="0"/>
      <w:marTop w:val="0"/>
      <w:marBottom w:val="0"/>
      <w:divBdr>
        <w:top w:val="none" w:sz="0" w:space="0" w:color="auto"/>
        <w:left w:val="none" w:sz="0" w:space="0" w:color="auto"/>
        <w:bottom w:val="none" w:sz="0" w:space="0" w:color="auto"/>
        <w:right w:val="none" w:sz="0" w:space="0" w:color="auto"/>
      </w:divBdr>
    </w:div>
    <w:div w:id="2108236022">
      <w:bodyDiv w:val="1"/>
      <w:marLeft w:val="0"/>
      <w:marRight w:val="0"/>
      <w:marTop w:val="0"/>
      <w:marBottom w:val="0"/>
      <w:divBdr>
        <w:top w:val="none" w:sz="0" w:space="0" w:color="auto"/>
        <w:left w:val="none" w:sz="0" w:space="0" w:color="auto"/>
        <w:bottom w:val="none" w:sz="0" w:space="0" w:color="auto"/>
        <w:right w:val="none" w:sz="0" w:space="0" w:color="auto"/>
      </w:divBdr>
    </w:div>
    <w:div w:id="2109350402">
      <w:bodyDiv w:val="1"/>
      <w:marLeft w:val="0"/>
      <w:marRight w:val="0"/>
      <w:marTop w:val="0"/>
      <w:marBottom w:val="0"/>
      <w:divBdr>
        <w:top w:val="none" w:sz="0" w:space="0" w:color="auto"/>
        <w:left w:val="none" w:sz="0" w:space="0" w:color="auto"/>
        <w:bottom w:val="none" w:sz="0" w:space="0" w:color="auto"/>
        <w:right w:val="none" w:sz="0" w:space="0" w:color="auto"/>
      </w:divBdr>
    </w:div>
    <w:div w:id="2119714509">
      <w:bodyDiv w:val="1"/>
      <w:marLeft w:val="0"/>
      <w:marRight w:val="0"/>
      <w:marTop w:val="0"/>
      <w:marBottom w:val="0"/>
      <w:divBdr>
        <w:top w:val="none" w:sz="0" w:space="0" w:color="auto"/>
        <w:left w:val="none" w:sz="0" w:space="0" w:color="auto"/>
        <w:bottom w:val="none" w:sz="0" w:space="0" w:color="auto"/>
        <w:right w:val="none" w:sz="0" w:space="0" w:color="auto"/>
      </w:divBdr>
    </w:div>
    <w:div w:id="2120251923">
      <w:bodyDiv w:val="1"/>
      <w:marLeft w:val="0"/>
      <w:marRight w:val="0"/>
      <w:marTop w:val="0"/>
      <w:marBottom w:val="0"/>
      <w:divBdr>
        <w:top w:val="none" w:sz="0" w:space="0" w:color="auto"/>
        <w:left w:val="none" w:sz="0" w:space="0" w:color="auto"/>
        <w:bottom w:val="none" w:sz="0" w:space="0" w:color="auto"/>
        <w:right w:val="none" w:sz="0" w:space="0" w:color="auto"/>
      </w:divBdr>
    </w:div>
    <w:div w:id="2121558632">
      <w:bodyDiv w:val="1"/>
      <w:marLeft w:val="0"/>
      <w:marRight w:val="0"/>
      <w:marTop w:val="0"/>
      <w:marBottom w:val="0"/>
      <w:divBdr>
        <w:top w:val="none" w:sz="0" w:space="0" w:color="auto"/>
        <w:left w:val="none" w:sz="0" w:space="0" w:color="auto"/>
        <w:bottom w:val="none" w:sz="0" w:space="0" w:color="auto"/>
        <w:right w:val="none" w:sz="0" w:space="0" w:color="auto"/>
      </w:divBdr>
    </w:div>
    <w:div w:id="2121683608">
      <w:bodyDiv w:val="1"/>
      <w:marLeft w:val="0"/>
      <w:marRight w:val="0"/>
      <w:marTop w:val="0"/>
      <w:marBottom w:val="0"/>
      <w:divBdr>
        <w:top w:val="none" w:sz="0" w:space="0" w:color="auto"/>
        <w:left w:val="none" w:sz="0" w:space="0" w:color="auto"/>
        <w:bottom w:val="none" w:sz="0" w:space="0" w:color="auto"/>
        <w:right w:val="none" w:sz="0" w:space="0" w:color="auto"/>
      </w:divBdr>
    </w:div>
    <w:div w:id="2121685500">
      <w:bodyDiv w:val="1"/>
      <w:marLeft w:val="0"/>
      <w:marRight w:val="0"/>
      <w:marTop w:val="0"/>
      <w:marBottom w:val="0"/>
      <w:divBdr>
        <w:top w:val="none" w:sz="0" w:space="0" w:color="auto"/>
        <w:left w:val="none" w:sz="0" w:space="0" w:color="auto"/>
        <w:bottom w:val="none" w:sz="0" w:space="0" w:color="auto"/>
        <w:right w:val="none" w:sz="0" w:space="0" w:color="auto"/>
      </w:divBdr>
    </w:div>
    <w:div w:id="2122407545">
      <w:bodyDiv w:val="1"/>
      <w:marLeft w:val="0"/>
      <w:marRight w:val="0"/>
      <w:marTop w:val="0"/>
      <w:marBottom w:val="0"/>
      <w:divBdr>
        <w:top w:val="none" w:sz="0" w:space="0" w:color="auto"/>
        <w:left w:val="none" w:sz="0" w:space="0" w:color="auto"/>
        <w:bottom w:val="none" w:sz="0" w:space="0" w:color="auto"/>
        <w:right w:val="none" w:sz="0" w:space="0" w:color="auto"/>
      </w:divBdr>
    </w:div>
    <w:div w:id="2123305714">
      <w:bodyDiv w:val="1"/>
      <w:marLeft w:val="0"/>
      <w:marRight w:val="0"/>
      <w:marTop w:val="0"/>
      <w:marBottom w:val="0"/>
      <w:divBdr>
        <w:top w:val="none" w:sz="0" w:space="0" w:color="auto"/>
        <w:left w:val="none" w:sz="0" w:space="0" w:color="auto"/>
        <w:bottom w:val="none" w:sz="0" w:space="0" w:color="auto"/>
        <w:right w:val="none" w:sz="0" w:space="0" w:color="auto"/>
      </w:divBdr>
    </w:div>
    <w:div w:id="2123570342">
      <w:bodyDiv w:val="1"/>
      <w:marLeft w:val="0"/>
      <w:marRight w:val="0"/>
      <w:marTop w:val="0"/>
      <w:marBottom w:val="0"/>
      <w:divBdr>
        <w:top w:val="none" w:sz="0" w:space="0" w:color="auto"/>
        <w:left w:val="none" w:sz="0" w:space="0" w:color="auto"/>
        <w:bottom w:val="none" w:sz="0" w:space="0" w:color="auto"/>
        <w:right w:val="none" w:sz="0" w:space="0" w:color="auto"/>
      </w:divBdr>
    </w:div>
    <w:div w:id="2128153770">
      <w:bodyDiv w:val="1"/>
      <w:marLeft w:val="0"/>
      <w:marRight w:val="0"/>
      <w:marTop w:val="0"/>
      <w:marBottom w:val="0"/>
      <w:divBdr>
        <w:top w:val="none" w:sz="0" w:space="0" w:color="auto"/>
        <w:left w:val="none" w:sz="0" w:space="0" w:color="auto"/>
        <w:bottom w:val="none" w:sz="0" w:space="0" w:color="auto"/>
        <w:right w:val="none" w:sz="0" w:space="0" w:color="auto"/>
      </w:divBdr>
    </w:div>
    <w:div w:id="2128615882">
      <w:bodyDiv w:val="1"/>
      <w:marLeft w:val="0"/>
      <w:marRight w:val="0"/>
      <w:marTop w:val="0"/>
      <w:marBottom w:val="0"/>
      <w:divBdr>
        <w:top w:val="none" w:sz="0" w:space="0" w:color="auto"/>
        <w:left w:val="none" w:sz="0" w:space="0" w:color="auto"/>
        <w:bottom w:val="none" w:sz="0" w:space="0" w:color="auto"/>
        <w:right w:val="none" w:sz="0" w:space="0" w:color="auto"/>
      </w:divBdr>
    </w:div>
    <w:div w:id="2129473675">
      <w:bodyDiv w:val="1"/>
      <w:marLeft w:val="0"/>
      <w:marRight w:val="0"/>
      <w:marTop w:val="0"/>
      <w:marBottom w:val="0"/>
      <w:divBdr>
        <w:top w:val="none" w:sz="0" w:space="0" w:color="auto"/>
        <w:left w:val="none" w:sz="0" w:space="0" w:color="auto"/>
        <w:bottom w:val="none" w:sz="0" w:space="0" w:color="auto"/>
        <w:right w:val="none" w:sz="0" w:space="0" w:color="auto"/>
      </w:divBdr>
    </w:div>
    <w:div w:id="2129809819">
      <w:bodyDiv w:val="1"/>
      <w:marLeft w:val="0"/>
      <w:marRight w:val="0"/>
      <w:marTop w:val="0"/>
      <w:marBottom w:val="0"/>
      <w:divBdr>
        <w:top w:val="none" w:sz="0" w:space="0" w:color="auto"/>
        <w:left w:val="none" w:sz="0" w:space="0" w:color="auto"/>
        <w:bottom w:val="none" w:sz="0" w:space="0" w:color="auto"/>
        <w:right w:val="none" w:sz="0" w:space="0" w:color="auto"/>
      </w:divBdr>
    </w:div>
    <w:div w:id="2133861318">
      <w:bodyDiv w:val="1"/>
      <w:marLeft w:val="0"/>
      <w:marRight w:val="0"/>
      <w:marTop w:val="0"/>
      <w:marBottom w:val="0"/>
      <w:divBdr>
        <w:top w:val="none" w:sz="0" w:space="0" w:color="auto"/>
        <w:left w:val="none" w:sz="0" w:space="0" w:color="auto"/>
        <w:bottom w:val="none" w:sz="0" w:space="0" w:color="auto"/>
        <w:right w:val="none" w:sz="0" w:space="0" w:color="auto"/>
      </w:divBdr>
    </w:div>
    <w:div w:id="2134714808">
      <w:bodyDiv w:val="1"/>
      <w:marLeft w:val="0"/>
      <w:marRight w:val="0"/>
      <w:marTop w:val="0"/>
      <w:marBottom w:val="0"/>
      <w:divBdr>
        <w:top w:val="none" w:sz="0" w:space="0" w:color="auto"/>
        <w:left w:val="none" w:sz="0" w:space="0" w:color="auto"/>
        <w:bottom w:val="none" w:sz="0" w:space="0" w:color="auto"/>
        <w:right w:val="none" w:sz="0" w:space="0" w:color="auto"/>
      </w:divBdr>
    </w:div>
    <w:div w:id="2136018295">
      <w:bodyDiv w:val="1"/>
      <w:marLeft w:val="0"/>
      <w:marRight w:val="0"/>
      <w:marTop w:val="0"/>
      <w:marBottom w:val="0"/>
      <w:divBdr>
        <w:top w:val="none" w:sz="0" w:space="0" w:color="auto"/>
        <w:left w:val="none" w:sz="0" w:space="0" w:color="auto"/>
        <w:bottom w:val="none" w:sz="0" w:space="0" w:color="auto"/>
        <w:right w:val="none" w:sz="0" w:space="0" w:color="auto"/>
      </w:divBdr>
    </w:div>
    <w:div w:id="2137138282">
      <w:bodyDiv w:val="1"/>
      <w:marLeft w:val="0"/>
      <w:marRight w:val="0"/>
      <w:marTop w:val="0"/>
      <w:marBottom w:val="0"/>
      <w:divBdr>
        <w:top w:val="none" w:sz="0" w:space="0" w:color="auto"/>
        <w:left w:val="none" w:sz="0" w:space="0" w:color="auto"/>
        <w:bottom w:val="none" w:sz="0" w:space="0" w:color="auto"/>
        <w:right w:val="none" w:sz="0" w:space="0" w:color="auto"/>
      </w:divBdr>
    </w:div>
    <w:div w:id="2139371539">
      <w:bodyDiv w:val="1"/>
      <w:marLeft w:val="0"/>
      <w:marRight w:val="0"/>
      <w:marTop w:val="0"/>
      <w:marBottom w:val="0"/>
      <w:divBdr>
        <w:top w:val="none" w:sz="0" w:space="0" w:color="auto"/>
        <w:left w:val="none" w:sz="0" w:space="0" w:color="auto"/>
        <w:bottom w:val="none" w:sz="0" w:space="0" w:color="auto"/>
        <w:right w:val="none" w:sz="0" w:space="0" w:color="auto"/>
      </w:divBdr>
    </w:div>
    <w:div w:id="2140416931">
      <w:bodyDiv w:val="1"/>
      <w:marLeft w:val="0"/>
      <w:marRight w:val="0"/>
      <w:marTop w:val="0"/>
      <w:marBottom w:val="0"/>
      <w:divBdr>
        <w:top w:val="none" w:sz="0" w:space="0" w:color="auto"/>
        <w:left w:val="none" w:sz="0" w:space="0" w:color="auto"/>
        <w:bottom w:val="none" w:sz="0" w:space="0" w:color="auto"/>
        <w:right w:val="none" w:sz="0" w:space="0" w:color="auto"/>
      </w:divBdr>
    </w:div>
    <w:div w:id="2140996926">
      <w:bodyDiv w:val="1"/>
      <w:marLeft w:val="0"/>
      <w:marRight w:val="0"/>
      <w:marTop w:val="0"/>
      <w:marBottom w:val="0"/>
      <w:divBdr>
        <w:top w:val="none" w:sz="0" w:space="0" w:color="auto"/>
        <w:left w:val="none" w:sz="0" w:space="0" w:color="auto"/>
        <w:bottom w:val="none" w:sz="0" w:space="0" w:color="auto"/>
        <w:right w:val="none" w:sz="0" w:space="0" w:color="auto"/>
      </w:divBdr>
    </w:div>
    <w:div w:id="2142116093">
      <w:bodyDiv w:val="1"/>
      <w:marLeft w:val="0"/>
      <w:marRight w:val="0"/>
      <w:marTop w:val="0"/>
      <w:marBottom w:val="0"/>
      <w:divBdr>
        <w:top w:val="none" w:sz="0" w:space="0" w:color="auto"/>
        <w:left w:val="none" w:sz="0" w:space="0" w:color="auto"/>
        <w:bottom w:val="none" w:sz="0" w:space="0" w:color="auto"/>
        <w:right w:val="none" w:sz="0" w:space="0" w:color="auto"/>
      </w:divBdr>
    </w:div>
    <w:div w:id="2145074415">
      <w:bodyDiv w:val="1"/>
      <w:marLeft w:val="0"/>
      <w:marRight w:val="0"/>
      <w:marTop w:val="0"/>
      <w:marBottom w:val="0"/>
      <w:divBdr>
        <w:top w:val="none" w:sz="0" w:space="0" w:color="auto"/>
        <w:left w:val="none" w:sz="0" w:space="0" w:color="auto"/>
        <w:bottom w:val="none" w:sz="0" w:space="0" w:color="auto"/>
        <w:right w:val="none" w:sz="0" w:space="0" w:color="auto"/>
      </w:divBdr>
    </w:div>
    <w:div w:id="214650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microsoft.com/office/2011/relationships/commentsExtended" Target="commentsExtended.xml"/><Relationship Id="rId42" Type="http://schemas.openxmlformats.org/officeDocument/2006/relationships/hyperlink" Target="https://www.cienciadedatos.net/documentos/py08_random_forest_python.html" TargetMode="External"/><Relationship Id="rId47" Type="http://schemas.openxmlformats.org/officeDocument/2006/relationships/hyperlink" Target="https://www.who.int/es/news-room/fact-sheets/detail/diabetes" TargetMode="External"/><Relationship Id="rId50" Type="http://schemas.openxmlformats.org/officeDocument/2006/relationships/hyperlink" Target="https://www.olexsys.org/olex2/docs/reference/diagnostics/data-parameter-ratio/" TargetMode="External"/><Relationship Id="rId55" Type="http://schemas.openxmlformats.org/officeDocument/2006/relationships/hyperlink" Target="https://bookdown.org/content/2031/"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ncbi.nlm.nih.gov/pmc/articles/PMC2699715/" TargetMode="External"/><Relationship Id="rId37" Type="http://schemas.openxmlformats.org/officeDocument/2006/relationships/hyperlink" Target="https://web.stanford.edu/~hastie/Papers/ESLII.pdf" TargetMode="External"/><Relationship Id="rId40" Type="http://schemas.openxmlformats.org/officeDocument/2006/relationships/hyperlink" Target="https://machinelearningparatodos.com/cual-es-la-diferencia-entre-los-metodos-de-bagging-y-los-de-boosting/" TargetMode="External"/><Relationship Id="rId45" Type="http://schemas.openxmlformats.org/officeDocument/2006/relationships/hyperlink" Target="https://imbalanced-learn.org/stable/ensemble.html" TargetMode="External"/><Relationship Id="rId53" Type="http://schemas.openxmlformats.org/officeDocument/2006/relationships/hyperlink" Target="https://machinelearningparatodos.com/cual-es-la-diferencia-entre-los-metodos-de-bagging-y-los-de-boosting/" TargetMode="External"/><Relationship Id="rId58" Type="http://schemas.openxmlformats.org/officeDocument/2006/relationships/hyperlink" Target="https://developers.google.com/machine-learning/crash-course/classification/roc-and-auc?hl=es-419"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ienciadedatos.net/documentos/py11-calibrar-modelos-machine-learning.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ncbi.nlm.nih.gov/pmc/articles/PMC4360422/" TargetMode="External"/><Relationship Id="rId43" Type="http://schemas.openxmlformats.org/officeDocument/2006/relationships/hyperlink" Target="https://doi.org/10.1186/2047-2501-2-3" TargetMode="External"/><Relationship Id="rId48" Type="http://schemas.openxmlformats.org/officeDocument/2006/relationships/hyperlink" Target="https://www.mayoclinic.org/diseases-conditions/type-2-diabetes/symptoms-causes/syc-20351193" TargetMode="External"/><Relationship Id="rId56" Type="http://schemas.openxmlformats.org/officeDocument/2006/relationships/hyperlink" Target="https://towardsdatascience.com/decision-trees-explained-3ec41632ceb6"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owardsdatascience.com/understanding-random-forest-58381e0602d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hyperlink" Target="https://www.olexsys.org/olex2/docs/reference/diagnostics/data-parameter-ratio/" TargetMode="External"/><Relationship Id="rId46" Type="http://schemas.openxmlformats.org/officeDocument/2006/relationships/hyperlink" Target="https://www.sciencedirect.com/science/article/pii/S0957417416307175" TargetMode="External"/><Relationship Id="rId59" Type="http://schemas.openxmlformats.org/officeDocument/2006/relationships/hyperlink" Target="https://www.datasciencecentral.com/profiles/blogs/handling-imbalanced-data-sets-in-supervised-learning-using-family" TargetMode="External"/><Relationship Id="rId20" Type="http://schemas.openxmlformats.org/officeDocument/2006/relationships/image" Target="media/image11.png"/><Relationship Id="rId41" Type="http://schemas.openxmlformats.org/officeDocument/2006/relationships/hyperlink" Target="https://towardsdatascience.com/decision-trees-explained-3ec41632ceb6" TargetMode="External"/><Relationship Id="rId54" Type="http://schemas.openxmlformats.org/officeDocument/2006/relationships/hyperlink" Target="https://www.cienciadedatos.net/documentos/py08_random_forest_python.html" TargetMode="External"/><Relationship Id="rId62" Type="http://schemas.openxmlformats.org/officeDocument/2006/relationships/hyperlink" Target="https://ichi.pro/es/5-tecnicas-smote-para-sobremuestrear-sus-datos-de-desequilibrio-2024018749610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ibm.com/cloud/learn/machine-learning" TargetMode="External"/><Relationship Id="rId49" Type="http://schemas.openxmlformats.org/officeDocument/2006/relationships/hyperlink" Target="https://www.ibm.com/cloud/learn/machine-learning" TargetMode="External"/><Relationship Id="rId57" Type="http://schemas.openxmlformats.org/officeDocument/2006/relationships/hyperlink" Target="https://rpubs.com/chzelada/275494" TargetMode="External"/><Relationship Id="rId10" Type="http://schemas.openxmlformats.org/officeDocument/2006/relationships/footer" Target="footer2.xml"/><Relationship Id="rId31" Type="http://schemas.openxmlformats.org/officeDocument/2006/relationships/hyperlink" Target="https://www.mayoclinic.org/diseases-conditions/type-2-diabetes/symptoms-causes/syc-20351193" TargetMode="External"/><Relationship Id="rId44" Type="http://schemas.openxmlformats.org/officeDocument/2006/relationships/hyperlink" Target="http://scielo.isciii.es/scielo.php?script=sci_arttext&amp;pid=S0213-12852009000500003&amp;lng=es&amp;tlng=es" TargetMode="External"/><Relationship Id="rId52" Type="http://schemas.openxmlformats.org/officeDocument/2006/relationships/hyperlink" Target="https://aprendeia.com/bias-y-varianza-en-machine-learning/" TargetMode="External"/><Relationship Id="rId60" Type="http://schemas.openxmlformats.org/officeDocument/2006/relationships/hyperlink" Target="https://ichi.pro/es/5-tecnicas-smote-para-sobremuestrear-sus-datos-de-desequilibrio-202401874961077"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towardsdatascience.com/understanding-random-forest-58381e0602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Org21</b:Tag>
    <b:SourceType>InternetSite</b:SourceType>
    <b:Guid>{DD8EC945-AB16-4CAB-B1A3-628E0C495DD3}</b:Guid>
    <b:Year>2021</b:Year>
    <b:Author>
      <b:Author>
        <b:Corporate>Organización Mundial de la Salud</b:Corporate>
      </b:Author>
    </b:Author>
    <b:InternetSiteTitle>Diabetes</b:InternetSiteTitle>
    <b:YearAccessed>2021</b:YearAccessed>
    <b:MonthAccessed>Mayo</b:MonthAccessed>
    <b:URL>https://www.who.int/es/news-room/fact-sheets/detail/diabetes</b:URL>
    <b:RefOrder>1</b:RefOrder>
  </b:Source>
  <b:Source>
    <b:Tag>Fow14</b:Tag>
    <b:SourceType>JournalArticle</b:SourceType>
    <b:Guid>{411F1B45-EA14-460C-9998-4718A470DCFF}</b:Guid>
    <b:Author>
      <b:Author>
        <b:NameList>
          <b:Person>
            <b:Last>Fowler</b:Last>
            <b:First>M.,</b:First>
            <b:Middle>J</b:Middle>
          </b:Person>
        </b:NameList>
      </b:Author>
    </b:Author>
    <b:Title>Microvascular and Macrovascular Complications of Diabetes</b:Title>
    <b:JournalName>Clin Diabetes</b:JournalName>
    <b:Year>2014</b:Year>
    <b:Volume>29(3)</b:Volume>
    <b:Issue>116-22</b:Issue>
    <b:RefOrder>2</b:RefOrder>
  </b:Source>
  <b:Source>
    <b:Tag>Jos18</b:Tag>
    <b:SourceType>Misc</b:SourceType>
    <b:Guid>{BD284D7F-01E9-4DCB-9D99-57E7E656A2FF}</b:Guid>
    <b:Title>Diseño e implementación de nuevas herramientas para el análisis y prevalencia de Diabetes Mellitus</b:Title>
    <b:Year>2018</b:Year>
    <b:Author>
      <b:Author>
        <b:NameList>
          <b:Person>
            <b:Last>Valle</b:Last>
            <b:First>José</b:First>
            <b:Middle>Miguel Vegas</b:Middle>
          </b:Person>
        </b:NameList>
      </b:Author>
    </b:Author>
    <b:RefOrder>4</b:RefOrder>
  </b:Source>
  <b:Source>
    <b:Tag>San09</b:Tag>
    <b:SourceType>JournalArticle</b:SourceType>
    <b:Guid>{3424E3E8-5F68-420A-B68C-46ABF24BDE2C}</b:Guid>
    <b:Author>
      <b:Author>
        <b:NameList>
          <b:Person>
            <b:Last>Sanz-Sánchez I.</b:Last>
            <b:First>Bascones-Martínez</b:First>
            <b:Middle>A</b:Middle>
          </b:Person>
        </b:NameList>
      </b:Author>
    </b:Author>
    <b:Title>Diabetes mellitus: Su implicación en la patología oral y periodontal</b:Title>
    <b:JournalName>Av Odontoestomatol</b:JournalName>
    <b:Year>2009 </b:Year>
    <b:Month>Oct </b:Month>
    <b:Volume>25</b:Volume>
    <b:Issue>5</b:Issue>
    <b:Pages>249-263</b:Pages>
    <b:RefOrder>7</b:RefOrder>
  </b:Source>
  <b:Source>
    <b:Tag>Ame18</b:Tag>
    <b:SourceType>JournalArticle</b:SourceType>
    <b:Guid>{66893A5E-51E7-44E3-94D7-9108C7EEA7F8}</b:Guid>
    <b:Author>
      <b:Author>
        <b:Corporate>American Diabetes Association</b:Corporate>
      </b:Author>
    </b:Author>
    <b:Title>Classification and Diagnosis of Diabetes: Standards of Medical Care in Diabetes</b:Title>
    <b:JournalName>Diabetes Care</b:JournalName>
    <b:Year>2018</b:Year>
    <b:Month>Jan</b:Month>
    <b:Volume>41</b:Volume>
    <b:Issue>Supplement 1</b:Issue>
    <b:Pages>S13-S27</b:Pages>
    <b:RefOrder>6</b:RefOrder>
  </b:Source>
  <b:Source>
    <b:Tag>May21</b:Tag>
    <b:SourceType>InternetSite</b:SourceType>
    <b:Guid>{B3625EBD-9422-447D-8510-A2FC005D11BA}</b:Guid>
    <b:Author>
      <b:Author>
        <b:Corporate>Mayo Clinic</b:Corporate>
      </b:Author>
    </b:Author>
    <b:InternetSiteTitle>Type 2 diabetes</b:InternetSiteTitle>
    <b:Year>2021</b:Year>
    <b:YearAccessed>2021</b:YearAccessed>
    <b:MonthAccessed>Mayo</b:MonthAccessed>
    <b:URL>https://www.mayoclinic.org/diseases-conditions/type-2-diabetes/symptoms-causes/syc-20351193</b:URL>
    <b:RefOrder>8</b:RefOrder>
  </b:Source>
  <b:Source>
    <b:Tag>Com09</b:Tag>
    <b:SourceType>JournalArticle</b:SourceType>
    <b:Guid>{7E1AADB8-F38E-4E22-966C-EA5F970BAD36}</b:Guid>
    <b:Year>2009</b:Year>
    <b:Author>
      <b:Author>
        <b:NameList>
          <b:Person>
            <b:Last>Committee</b:Last>
            <b:First>The</b:First>
            <b:Middle>International Expert</b:Middle>
          </b:Person>
        </b:NameList>
      </b:Author>
    </b:Author>
    <b:Title>International Expert Committee Report on the Role of the A1C Assay in the Diagnosis of Diabetes</b:Title>
    <b:JournalName>Diabetes Care</b:JournalName>
    <b:Month>Jul</b:Month>
    <b:Volume>32</b:Volume>
    <b:Issue>7</b:Issue>
    <b:Pages>1327–1334</b:Pages>
    <b:RefOrder>9</b:RefOrder>
  </b:Source>
  <b:Source>
    <b:Tag>NBa15</b:Tag>
    <b:SourceType>JournalArticle</b:SourceType>
    <b:Guid>{7FDB22DB-8F9E-4743-9671-6DF68CF1A554}</b:Guid>
    <b:Author>
      <b:Author>
        <b:NameList>
          <b:Person>
            <b:Last>N</b:Last>
            <b:First>Bansal</b:First>
          </b:Person>
        </b:NameList>
      </b:Author>
    </b:Author>
    <b:Title>Prediabetes diagnosis and treatment: A review</b:Title>
    <b:JournalName>World J Diabetes</b:JournalName>
    <b:Year>2015</b:Year>
    <b:Month>Mar</b:Month>
    <b:Volume>6</b:Volume>
    <b:Issue>2</b:Issue>
    <b:Pages>296-303</b:Pages>
    <b:RefOrder>10</b:RefOrder>
  </b:Source>
  <b:Source>
    <b:Tag>Roh17</b:Tag>
    <b:SourceType>InternetSite</b:SourceType>
    <b:Guid>{AF151CB8-3D12-41E7-B663-92CA32EAA92B}</b:Guid>
    <b:Year>2017</b:Year>
    <b:Author>
      <b:Author>
        <b:NameList>
          <b:Person>
            <b:Last>Walimbe</b:Last>
            <b:First>Rohit</b:First>
          </b:Person>
        </b:NameList>
      </b:Author>
    </b:Author>
    <b:InternetSiteTitle>Data Science Central: Handling imbalanced dataset in supervised learning using family of SMOTE algorithm.</b:InternetSiteTitle>
    <b:YearAccessed>2021</b:YearAccessed>
    <b:MonthAccessed>Junio</b:MonthAccessed>
    <b:URL>https://www.datasciencecentral.com/profiles/blogs/handling-imbalanced-data-sets-in-supervised-learning-using-family</b:URL>
    <b:RefOrder>39</b:RefOrder>
  </b:Source>
  <b:Source>
    <b:Tag>IBM201</b:Tag>
    <b:SourceType>InternetSite</b:SourceType>
    <b:Guid>{F5093D87-4430-47FD-86F1-60B80AECD260}</b:Guid>
    <b:Year>2020</b:Year>
    <b:Author>
      <b:Author>
        <b:NameList>
          <b:Person>
            <b:Last>Education</b:Last>
            <b:First>IBM</b:First>
            <b:Middle>Cloud</b:Middle>
          </b:Person>
        </b:NameList>
      </b:Author>
    </b:Author>
    <b:InternetSiteTitle>Machine Learning</b:InternetSiteTitle>
    <b:YearAccessed>2021</b:YearAccessed>
    <b:URL>https://www.ibm.com/cloud/learn/machine-learning</b:URL>
    <b:RefOrder>15</b:RefOrder>
  </b:Source>
  <b:Source>
    <b:Tag>Aur191</b:Tag>
    <b:SourceType>Book</b:SourceType>
    <b:Guid>{F6C6A7C7-1806-45F2-AF98-C63B01EAFBEC}</b:Guid>
    <b:Year>2019</b:Year>
    <b:Author>
      <b:Author>
        <b:NameList>
          <b:Person>
            <b:Last>Géron</b:Last>
            <b:First>Aurélien</b:First>
          </b:Person>
        </b:NameList>
      </b:Author>
    </b:Author>
    <b:Title>Hands-on machine learning with Scikit-Learn, Keras, and TensorFlow: Concepts, tools, and techniques to build intelligent systems</b:Title>
    <b:Publisher>O’Reilly Media</b:Publisher>
    <b:Edition>Second</b:Edition>
    <b:RefOrder>16</b:RefOrder>
  </b:Source>
  <b:Source>
    <b:Tag>Ole21</b:Tag>
    <b:SourceType>InternetSite</b:SourceType>
    <b:Guid>{26EED78A-A8B9-4860-9D49-23DA16497C40}</b:Guid>
    <b:Author>
      <b:Author>
        <b:NameList>
          <b:Person>
            <b:Last>OlexSys</b:Last>
          </b:Person>
        </b:NameList>
      </b:Author>
    </b:Author>
    <b:InternetSiteTitle>Data/Parameter Ratio</b:InternetSiteTitle>
    <b:YearAccessed>2021</b:YearAccessed>
    <b:MonthAccessed>Junio</b:MonthAccessed>
    <b:URL>https://www.olexsys.org/olex2/docs/reference/diagnostics/data-parameter-ratio/</b:URL>
    <b:RefOrder>20</b:RefOrder>
  </b:Source>
  <b:Source>
    <b:Tag>Tow19</b:Tag>
    <b:SourceType>InternetSite</b:SourceType>
    <b:Guid>{8CB855A6-B669-4584-8867-8F8BD6317C05}</b:Guid>
    <b:Author>
      <b:Author>
        <b:Corporate>Towards data science</b:Corporate>
      </b:Author>
    </b:Author>
    <b:InternetSiteTitle>Understanding Random Forest</b:InternetSiteTitle>
    <b:Year>2019</b:Year>
    <b:YearAccessed>2021</b:YearAccessed>
    <b:MonthAccessed>Junio</b:MonthAccessed>
    <b:URL>https://towardsdatascience.com/understanding-random-forest-58381e0602d2</b:URL>
    <b:RefOrder>22</b:RefOrder>
  </b:Source>
  <b:Source>
    <b:Tag>Die</b:Tag>
    <b:SourceType>JournalArticle</b:SourceType>
    <b:Guid>{2BD0FE8F-7BA5-4525-91D5-D2391587EF9C}</b:Guid>
    <b:Author>
      <b:Author>
        <b:NameList>
          <b:Person>
            <b:Last>T.G.</b:Last>
            <b:First>Dietterich</b:First>
          </b:Person>
        </b:NameList>
      </b:Author>
    </b:Author>
    <b:Title>Ensemble Methods in Machine Learning. In: Multiple Classifier Systems. MCS 2000</b:Title>
    <b:JournalName>Lecture Notes in Computer Science</b:JournalName>
    <b:Volume>1857</b:Volume>
    <b:RefOrder>23</b:RefOrder>
  </b:Source>
  <b:Source>
    <b:Tag>Mac20</b:Tag>
    <b:SourceType>InternetSite</b:SourceType>
    <b:Guid>{920DB8F3-2212-4E53-A777-375447DBD3D6}</b:Guid>
    <b:Year>2020</b:Year>
    <b:Author>
      <b:Author>
        <b:Corporate>Machine Learning para todos</b:Corporate>
      </b:Author>
    </b:Author>
    <b:InternetSiteTitle>Algoritmos de boosting</b:InternetSiteTitle>
    <b:YearAccessed>2021</b:YearAccessed>
    <b:MonthAccessed>Junio</b:MonthAccessed>
    <b:URL>https://machinelearningparatodos.com/cual-es-la-diferencia-entre-los-metodos-de-bagging-y-los-de-boosting/#:~:text=En%20los%20algoritmos%20de%20boosting,detr%C3%A1s%20de%20otro%20modelo%20simple.&amp;text=La%20diferencia%20con%20el%20bagging,los%20errores%20d</b:URL>
    <b:RefOrder>25</b:RefOrder>
  </b:Source>
  <b:Source>
    <b:Tag>Joa20</b:Tag>
    <b:SourceType>InternetSite</b:SourceType>
    <b:Guid>{A308B19F-592F-4614-A85D-FDDB0E05AE63}</b:Guid>
    <b:Author>
      <b:Author>
        <b:NameList>
          <b:Person>
            <b:Last>Rodrigo</b:Last>
            <b:First>Joaquín</b:First>
            <b:Middle>Amat</b:Middle>
          </b:Person>
        </b:NameList>
      </b:Author>
    </b:Author>
    <b:InternetSiteTitle>Random Forest con Python</b:InternetSiteTitle>
    <b:Year>2020</b:Year>
    <b:YearAccessed>2021</b:YearAccessed>
    <b:MonthAccessed>Junio</b:MonthAccessed>
    <b:URL>https://www.cienciadedatos.net/documentos/py08_random_forest_python.html</b:URL>
    <b:RefOrder>26</b:RefOrder>
  </b:Source>
  <b:Source>
    <b:Tag>Mai10</b:Tag>
    <b:SourceType>Book</b:SourceType>
    <b:Guid>{E821B992-AF09-4EAE-8028-6F553D6D360F}</b:Guid>
    <b:Year>2010</b:Year>
    <b:Author>
      <b:Author>
        <b:NameList>
          <b:Person>
            <b:Last>Maimon</b:Last>
            <b:First>Oded</b:First>
          </b:Person>
          <b:Person>
            <b:Last>Rokach</b:Last>
            <b:First>Lior</b:First>
          </b:Person>
        </b:NameList>
      </b:Author>
    </b:Author>
    <b:Title>Data Mining and Knowledge Discovery Handbook</b:Title>
    <b:Publisher>Springer</b:Publisher>
    <b:Edition>Second</b:Edition>
    <b:RefOrder>28</b:RefOrder>
  </b:Source>
  <b:Source>
    <b:Tag>Tow20</b:Tag>
    <b:SourceType>InternetSite</b:SourceType>
    <b:Guid>{F18AEA54-3173-460D-BAB7-5AD5E7D103A4}</b:Guid>
    <b:Year>2020</b:Year>
    <b:Author>
      <b:Author>
        <b:Corporate>Towards data science</b:Corporate>
      </b:Author>
    </b:Author>
    <b:InternetSiteTitle>Decision Trees Explained</b:InternetSiteTitle>
    <b:YearAccessed>2021</b:YearAccessed>
    <b:MonthAccessed>Junio</b:MonthAccessed>
    <b:URL>https://towardsdatascience.com/decision-trees-explained-3ec41632ceb6</b:URL>
    <b:RefOrder>29</b:RefOrder>
  </b:Source>
  <b:Source>
    <b:Tag>Zha12</b:Tag>
    <b:SourceType>Book</b:SourceType>
    <b:Guid>{958DF487-144A-49E2-9493-CBB6FA56A341}</b:Guid>
    <b:Title>Ensemble Machine Learning (Methods and Applications)</b:Title>
    <b:Year>2012</b:Year>
    <b:Publisher>Springer</b:Publisher>
    <b:Edition>First</b:Edition>
    <b:Author>
      <b:Author>
        <b:NameList>
          <b:Person>
            <b:Last>Zhang</b:Last>
            <b:First>Cha</b:First>
          </b:Person>
          <b:Person>
            <b:Last>Ma</b:Last>
            <b:First>Yunqian</b:First>
          </b:Person>
        </b:NameList>
      </b:Author>
    </b:Author>
    <b:RefOrder>31</b:RefOrder>
  </b:Source>
  <b:Source>
    <b:Tag>Arl09</b:Tag>
    <b:SourceType>JournalArticle</b:SourceType>
    <b:Guid>{C5AB7EFB-C554-4ADA-9A63-E2E459791536}</b:Guid>
    <b:Author>
      <b:Author>
        <b:NameList>
          <b:Person>
            <b:Last>Arlot</b:Last>
            <b:First>Sylvain</b:First>
          </b:Person>
          <b:Person>
            <b:Last>Celisse</b:Last>
            <b:First>Alain </b:First>
          </b:Person>
        </b:NameList>
      </b:Author>
    </b:Author>
    <b:Title>A survey of cross-validation procedures for model selection</b:Title>
    <b:Year>2009</b:Year>
    <b:JournalName>Statistics Surveys</b:JournalName>
    <b:Volume>4</b:Volume>
    <b:Pages>40-79</b:Pages>
    <b:RefOrder>33</b:RefOrder>
  </b:Source>
  <b:Source>
    <b:Tag>Zel17</b:Tag>
    <b:SourceType>InternetSite</b:SourceType>
    <b:Guid>{FB6363C7-566F-4033-B4E9-4840D81C39B9}</b:Guid>
    <b:Title>Evaluación de modelos de clasificación</b:Title>
    <b:Year>2017</b:Year>
    <b:Author>
      <b:Author>
        <b:NameList>
          <b:Person>
            <b:Last>Zelada</b:Last>
            <b:First>Carlos</b:First>
          </b:Person>
        </b:NameList>
      </b:Author>
    </b:Author>
    <b:InternetSiteTitle>RPubs</b:InternetSiteTitle>
    <b:YearAccessed>2021</b:YearAccessed>
    <b:MonthAccessed>Junio</b:MonthAccessed>
    <b:URL>https://rpubs.com/chzelada/275494</b:URL>
    <b:RefOrder>34</b:RefOrder>
  </b:Source>
  <b:Source>
    <b:Tag>Cho18</b:Tag>
    <b:SourceType>JournalArticle</b:SourceType>
    <b:Guid>{41A7837B-EE4B-44D6-A057-60AFBB0D8C8B}</b:Guid>
    <b:Author>
      <b:Author>
        <b:NameList>
          <b:Person>
            <b:Last>NH</b:Last>
            <b:First>Cho</b:First>
          </b:Person>
          <b:Person>
            <b:Last>Shaw</b:Last>
            <b:First>JE</b:First>
          </b:Person>
          <b:Person>
            <b:Last>Karuranga</b:Last>
            <b:First>S</b:First>
          </b:Person>
          <b:Person>
            <b:Last>Huang</b:Last>
            <b:First>Y</b:First>
          </b:Person>
          <b:Person>
            <b:Last>da Rocha Fernandes</b:Last>
            <b:First>JD</b:First>
          </b:Person>
          <b:Person>
            <b:Last>Ohlrogge</b:Last>
            <b:First>AW</b:First>
          </b:Person>
          <b:Person>
            <b:Last>Malanda</b:Last>
            <b:First>B</b:First>
          </b:Person>
        </b:NameList>
      </b:Author>
    </b:Author>
    <b:Title>IDF Diabetes Atlas: Global estimates of diabetes prevalence for 2017 and projections for 2045.</b:Title>
    <b:JournalName>Diabetes Res Clin Pract</b:JournalName>
    <b:Year>2018</b:Year>
    <b:Month>Apr</b:Month>
    <b:Volume>138</b:Volume>
    <b:Pages>271-281</b:Pages>
    <b:RefOrder>3</b:RefOrder>
  </b:Source>
  <b:Source>
    <b:Tag>Bom17</b:Tag>
    <b:SourceType>JournalArticle</b:SourceType>
    <b:Guid>{FE0AD680-FF3D-4785-B89A-684969106A94}</b:Guid>
    <b:Author>
      <b:Author>
        <b:NameList>
          <b:Person>
            <b:Last>C</b:Last>
            <b:First>Bommer</b:First>
          </b:Person>
          <b:Person>
            <b:Last>Heesemann</b:Last>
            <b:First>E</b:First>
          </b:Person>
          <b:Person>
            <b:Last>Sagalova</b:Last>
            <b:First>V</b:First>
          </b:Person>
          <b:Person>
            <b:Last>Manne-Goehler</b:Last>
            <b:First>J</b:First>
          </b:Person>
          <b:Person>
            <b:Last>Atun</b:Last>
            <b:First>R</b:First>
          </b:Person>
          <b:Person>
            <b:Last>Bärnighausen</b:Last>
            <b:First>T</b:First>
          </b:Person>
          <b:Person>
            <b:Last>Volmmer</b:Last>
            <b:First>S</b:First>
          </b:Person>
        </b:NameList>
      </b:Author>
    </b:Author>
    <b:Title>The global economic burden of diabetes in adults aged 20-79 years: a cost-of-illness study</b:Title>
    <b:Year>2017</b:Year>
    <b:JournalName>Lancet Diabetes Endocrinol</b:JournalName>
    <b:Month>Jun</b:Month>
    <b:Volume>5</b:Volume>
    <b:Issue>6</b:Issue>
    <b:Pages>423-430</b:Pages>
    <b:RefOrder>5</b:RefOrder>
  </b:Source>
  <b:Source>
    <b:Tag>Luo16</b:Tag>
    <b:SourceType>JournalArticle</b:SourceType>
    <b:Guid>{8BCC968F-AF48-4B1D-AD7A-F93820168F6A}</b:Guid>
    <b:Author>
      <b:Author>
        <b:NameList>
          <b:Person>
            <b:Last>Luo</b:Last>
            <b:First>W</b:First>
          </b:Person>
          <b:Person>
            <b:Last>Phung</b:Last>
            <b:First>D</b:First>
          </b:Person>
          <b:Person>
            <b:Last>Tran</b:Last>
            <b:First>T</b:First>
          </b:Person>
          <b:Person>
            <b:Last>Gupta</b:Last>
            <b:First>S</b:First>
          </b:Person>
          <b:Person>
            <b:Last>Rana</b:Last>
            <b:First>S</b:First>
          </b:Person>
          <b:Person>
            <b:Last>Karmakar</b:Last>
            <b:First>C</b:First>
          </b:Person>
          <b:Person>
            <b:Last>Shilton</b:Last>
            <b:First>A</b:First>
          </b:Person>
          <b:Person>
            <b:Last>Yearwood</b:Last>
            <b:First>J</b:First>
          </b:Person>
          <b:Person>
            <b:Last>Dimitrova</b:Last>
            <b:First>N</b:First>
          </b:Person>
          <b:Person>
            <b:Last>T</b:Last>
            <b:First>Ho</b:First>
          </b:Person>
          <b:Person>
            <b:Last>S</b:Last>
            <b:First>Venkatesh</b:First>
          </b:Person>
          <b:Person>
            <b:Last>M</b:Last>
            <b:First>Berk</b:First>
          </b:Person>
        </b:NameList>
      </b:Author>
    </b:Author>
    <b:Title>Guidelines for Developing and Reporting Machine Learning Predictive Models in Biomedical Research: A Multidisciplinary View</b:Title>
    <b:JournalName>J Med Internet Res</b:JournalName>
    <b:Year>2016</b:Year>
    <b:Month>Dec</b:Month>
    <b:Volume>18</b:Volume>
    <b:Issue>12</b:Issue>
    <b:Pages>323</b:Pages>
    <b:RefOrder>46</b:RefOrder>
  </b:Source>
  <b:Source>
    <b:Tag>Rag14</b:Tag>
    <b:SourceType>JournalArticle</b:SourceType>
    <b:Guid>{2B03E9AB-87BD-427F-A47C-0D9D2144C495}</b:Guid>
    <b:Author>
      <b:Author>
        <b:NameList>
          <b:Person>
            <b:Last>W</b:Last>
            <b:First>Raghupathi</b:First>
          </b:Person>
          <b:Person>
            <b:Last>Raghupathi </b:Last>
            <b:First>V</b:First>
          </b:Person>
        </b:NameList>
      </b:Author>
    </b:Author>
    <b:Title>Big data analytics in healthcare: promise and potential</b:Title>
    <b:JournalName>Health Inf Sci Syst</b:JournalName>
    <b:Year>2014</b:Year>
    <b:Month>Feb</b:Month>
    <b:Volume>2:3</b:Volume>
    <b:RefOrder>21</b:RefOrder>
  </b:Source>
  <b:Source>
    <b:Tag>Tab12</b:Tag>
    <b:SourceType>JournalArticle</b:SourceType>
    <b:Guid>{FAB61F27-D75A-4EAA-9F8F-C66C55B48F72}</b:Guid>
    <b:Author>
      <b:Author>
        <b:NameList>
          <b:Person>
            <b:Last>Tabák</b:Last>
            <b:First>AG</b:First>
          </b:Person>
          <b:Person>
            <b:Last>Herder</b:Last>
            <b:First>C</b:First>
          </b:Person>
          <b:Person>
            <b:Last>Rathmann</b:Last>
            <b:First>W</b:First>
          </b:Person>
          <b:Person>
            <b:Last>Brunner</b:Last>
            <b:First>EJ</b:First>
          </b:Person>
          <b:Person>
            <b:Last>Kivimäki</b:Last>
            <b:First>M</b:First>
          </b:Person>
        </b:NameList>
      </b:Author>
    </b:Author>
    <b:Title>Prediabetes: a high-risk state for diabetes development</b:Title>
    <b:JournalName>Lancet</b:JournalName>
    <b:Year>2012</b:Year>
    <b:Month>Jun</b:Month>
    <b:Volume>379</b:Volume>
    <b:Issue>9833</b:Issue>
    <b:Pages>2279-90</b:Pages>
    <b:RefOrder>11</b:RefOrder>
  </b:Source>
  <b:Source>
    <b:Tag>Man12</b:Tag>
    <b:SourceType>JournalArticle</b:SourceType>
    <b:Guid>{F2D1BA06-60FD-461B-9D67-3A86B5ABB891}</b:Guid>
    <b:Author>
      <b:Author>
        <b:NameList>
          <b:Person>
            <b:Last>Mani</b:Last>
            <b:First>S</b:First>
          </b:Person>
          <b:Person>
            <b:Last>Chen</b:Last>
            <b:First>Y</b:First>
          </b:Person>
          <b:Person>
            <b:Last>Elasy</b:Last>
            <b:First>T</b:First>
          </b:Person>
          <b:Person>
            <b:Last>Clayton</b:Last>
            <b:First>W</b:First>
          </b:Person>
          <b:Person>
            <b:Last>Denny</b:Last>
            <b:First>J</b:First>
          </b:Person>
        </b:NameList>
      </b:Author>
    </b:Author>
    <b:Title>Type 2 diabetes risk forecasting from EMR data using machine learning</b:Title>
    <b:JournalName>AMIA Annu Symp Proc</b:JournalName>
    <b:Year>2012</b:Year>
    <b:Volume>2012</b:Volume>
    <b:Pages>606-15</b:Pages>
    <b:RefOrder>12</b:RefOrder>
  </b:Source>
  <b:Source>
    <b:Tag>Guo17</b:Tag>
    <b:SourceType>JournalArticle</b:SourceType>
    <b:Guid>{B2F5EBAD-1D9A-438C-A700-D37CF987B13C}</b:Guid>
    <b:Author>
      <b:Author>
        <b:NameList>
          <b:Person>
            <b:Last>Haixiang</b:Last>
            <b:First>Guo</b:First>
          </b:Person>
          <b:Person>
            <b:Last>Yiging</b:Last>
            <b:First>Li</b:First>
          </b:Person>
          <b:Person>
            <b:Last>Shang</b:Last>
            <b:First>Jennifer</b:First>
          </b:Person>
          <b:Person>
            <b:Last>Mingyun</b:Last>
            <b:First>Gu</b:First>
          </b:Person>
          <b:Person>
            <b:Last>Yuanye</b:Last>
            <b:First>Huang</b:First>
          </b:Person>
          <b:Person>
            <b:Last>Bing</b:Last>
            <b:First>Gong</b:First>
          </b:Person>
        </b:NameList>
      </b:Author>
    </b:Author>
    <b:Title>Learning from class-imbalanced data: Review of methods and applications</b:Title>
    <b:JournalName>Expert Systems with Applications</b:JournalName>
    <b:Year>2017</b:Year>
    <b:Month>May</b:Month>
    <b:Volume>73</b:Volume>
    <b:Pages>220-239</b:Pages>
    <b:RefOrder>37</b:RefOrder>
  </b:Source>
  <b:Source>
    <b:Tag>MBa16</b:Tag>
    <b:SourceType>JournalArticle</b:SourceType>
    <b:Guid>{C5F699B8-E65E-4331-9D27-AD6D71340F96}</b:Guid>
    <b:Author>
      <b:Author>
        <b:NameList>
          <b:Person>
            <b:Last>Bach</b:Last>
            <b:First>M</b:First>
          </b:Person>
          <b:Person>
            <b:Last>Werner</b:Last>
            <b:First>A</b:First>
          </b:Person>
          <b:Person>
            <b:Last>Żywiec</b:Last>
            <b:First>J</b:First>
          </b:Person>
          <b:Person>
            <b:Last>Pluskiewicz</b:Last>
            <b:First>W</b:First>
          </b:Person>
        </b:NameList>
      </b:Author>
    </b:Author>
    <b:Title>The study of under- and over-sampling methods’ utility in analysis of highly imbalanced data on osteoporosis</b:Title>
    <b:JournalName>Information Sciences</b:JournalName>
    <b:Year>2016</b:Year>
    <b:Month>Sep</b:Month>
    <b:Volume>384</b:Volume>
    <b:RefOrder>38</b:RefOrder>
  </b:Source>
  <b:Source>
    <b:Tag>Alb18</b:Tag>
    <b:SourceType>Book</b:SourceType>
    <b:Guid>{3530DCE3-9012-49EB-A00A-203DF083BD09}</b:Guid>
    <b:Year>2018</b:Year>
    <b:Title>Learning from Imbalanced Data Sets</b:Title>
    <b:Publisher>Springer</b:Publisher>
    <b:Edition>Primera</b:Edition>
    <b:Author>
      <b:Author>
        <b:NameList>
          <b:Person>
            <b:Last>Herrera</b:Last>
            <b:First>Alberto</b:First>
          </b:Person>
          <b:Person>
            <b:Last>Fernández</b:Last>
            <b:First>Salvador </b:First>
          </b:Person>
          <b:Person>
            <b:Last>García</b:Last>
            <b:First>Mikel</b:First>
          </b:Person>
          <b:Person>
            <b:Last>Ronaldo C</b:Last>
            <b:First>Prati</b:First>
          </b:Person>
          <b:Person>
            <b:Last>Krawczyk</b:Last>
            <b:First>Bartosz</b:First>
          </b:Person>
          <b:Person>
            <b:Last>Herrera</b:Last>
            <b:First>Francisco</b:First>
          </b:Person>
        </b:NameList>
      </b:Author>
    </b:Author>
    <b:RefOrder>41</b:RefOrder>
  </b:Source>
  <b:Source>
    <b:Tag>Has09</b:Tag>
    <b:SourceType>Book</b:SourceType>
    <b:Guid>{81594362-D9F5-4F20-BC5E-F9D2C3056F7F}</b:Guid>
    <b:Author>
      <b:Author>
        <b:NameList>
          <b:Person>
            <b:Last>Trevor</b:Last>
            <b:First>Hastie</b:First>
          </b:Person>
          <b:Person>
            <b:Last>Tibshirani</b:Last>
            <b:First>Robert</b:First>
          </b:Person>
          <b:Person>
            <b:Last>Friedman</b:Last>
            <b:First>Jerome</b:First>
          </b:Person>
        </b:NameList>
      </b:Author>
    </b:Author>
    <b:Title>The Elements of Statistical Learning</b:Title>
    <b:Year>2009</b:Year>
    <b:Publisher>Springer</b:Publisher>
    <b:Edition>Second</b:Edition>
    <b:RefOrder>17</b:RefOrder>
  </b:Source>
  <b:Source>
    <b:Tag>Muh20</b:Tag>
    <b:SourceType>JournalArticle</b:SourceType>
    <b:Guid>{4CF46CAE-F2D2-4F43-B20F-3F9EE72F0953}</b:Guid>
    <b:Title>The Effect of Training and Testing Process on Machine Learning in Biomedical Datasets</b:Title>
    <b:Year>2020</b:Year>
    <b:Author>
      <b:Author>
        <b:NameList>
          <b:Person>
            <b:Last>Kürşad Uçar</b:Last>
            <b:First>Muhammed</b:First>
          </b:Person>
          <b:Person>
            <b:Last>Majid</b:Last>
            <b:First>Nour</b:First>
          </b:Person>
          <b:Person>
            <b:Last>Hatem</b:Last>
            <b:First>Sindi</b:First>
          </b:Person>
          <b:Person>
            <b:Last>Kemal</b:Last>
            <b:First>Polat</b:First>
          </b:Person>
        </b:NameList>
      </b:Author>
    </b:Author>
    <b:JournalName>Mathematical Problems in Engineering</b:JournalName>
    <b:Month>May</b:Month>
    <b:Issue>1-17</b:Issue>
    <b:RefOrder>18</b:RefOrder>
  </b:Source>
  <b:Source>
    <b:Tag>Jab14</b:Tag>
    <b:SourceType>JournalArticle</b:SourceType>
    <b:Guid>{8CFB03A1-288B-4363-A879-A30C25EE7069}</b:Guid>
    <b:Author>
      <b:Author>
        <b:NameList>
          <b:Person>
            <b:Last>Khalaf Jabbar</b:Last>
            <b:First>Haider</b:First>
          </b:Person>
          <b:Person>
            <b:Last>Zaman Khan</b:Last>
            <b:First>Rafiquil</b:First>
          </b:Person>
        </b:NameList>
      </b:Author>
    </b:Author>
    <b:Title>Methos to avoid over-fitting and under-fitting in supervised machine learning (comparative study)</b:Title>
    <b:Year>2014</b:Year>
    <b:Month>Dec</b:Month>
    <b:RefOrder>19</b:RefOrder>
  </b:Source>
  <b:Source>
    <b:Tag>Mai05</b:Tag>
    <b:SourceType>JournalArticle</b:SourceType>
    <b:Guid>{70CAA117-C31A-4630-9E7D-B9F3D10F57EA}</b:Guid>
    <b:Year>2005</b:Year>
    <b:Author>
      <b:Author>
        <b:NameList>
          <b:Person>
            <b:Last>Maimon</b:Last>
            <b:First>Oded</b:First>
          </b:Person>
          <b:Person>
            <b:Last>Rokach</b:Last>
            <b:First>Lior </b:First>
          </b:Person>
        </b:NameList>
      </b:Author>
    </b:Author>
    <b:Title>Top-down induction of decision trees classifiers - a survey</b:Title>
    <b:JournalName>IEEE Transactions on Systems, Man, and Cybernetics, Part C (Applications and Reviews)</b:JournalName>
    <b:Month>Nov</b:Month>
    <b:Volume>35</b:Volume>
    <b:Issue>4</b:Issue>
    <b:Pages>476-487</b:Pages>
    <b:RefOrder>30</b:RefOrder>
  </b:Source>
  <b:Source>
    <b:Tag>Gar20</b:Tag>
    <b:SourceType>JournalArticle</b:SourceType>
    <b:Guid>{1BDDC4F1-FBC9-4263-8EB5-74D432795A22}</b:Guid>
    <b:Year>2020</b:Year>
    <b:Author>
      <b:Author>
        <b:NameList>
          <b:Person>
            <b:Last>García Carretero</b:Last>
            <b:First>Rafael</b:First>
          </b:Person>
          <b:Person>
            <b:Last>Virgil Medina</b:Last>
            <b:First>Luis</b:First>
          </b:Person>
          <b:Person>
            <b:Last>Mora-Jiménez </b:Last>
            <b:First>Inmaculada</b:First>
          </b:Person>
          <b:Person>
            <b:Last>Soguero Ruiz</b:Last>
            <b:First>Cristina</b:First>
          </b:Person>
          <b:Person>
            <b:Last>Barquero Pérez</b:Last>
            <b:First>Oscar</b:First>
          </b:Person>
          <b:Person>
            <b:Last>Ramos López</b:Last>
            <b:First>Javier</b:First>
          </b:Person>
        </b:NameList>
      </b:Author>
    </b:Author>
    <b:Title>Use of a K-nearest neighbors model to predict the developmentof type 2 diabetes within 2 years in an obese, hypertensivepopulation</b:Title>
    <b:JournalName>Medical &amp; Biological Engineering &amp; Computing</b:JournalName>
    <b:Month>May</b:Month>
    <b:Volume>58</b:Volume>
    <b:Issue>5</b:Issue>
    <b:Pages>991-1002</b:Pages>
    <b:RefOrder>36</b:RefOrder>
  </b:Source>
  <b:Source>
    <b:Tag>Cur20</b:Tag>
    <b:SourceType>InternetSite</b:SourceType>
    <b:Guid>{A4BCFBF6-16EC-4FA9-BF12-CE6FA7F820E4}</b:Guid>
    <b:Year>2020</b:Year>
    <b:Author>
      <b:Author>
        <b:NameList>
          <b:Person>
            <b:Last>(Google)</b:Last>
            <b:First>Curso</b:First>
            <b:Middle>Inensivo de aprendizaje automático</b:Middle>
          </b:Person>
        </b:NameList>
      </b:Author>
    </b:Author>
    <b:InternetSiteTitle>Clasificación: ROC y AUC</b:InternetSiteTitle>
    <b:YearAccessed>2021</b:YearAccessed>
    <b:MonthAccessed>Junio</b:MonthAccessed>
    <b:URL>https://developers.google.com/machine-learning/crash-course/classification/roc-and-auc?hl=es-419</b:URL>
    <b:RefOrder>35</b:RefOrder>
  </b:Source>
  <b:Source>
    <b:Tag>ICH20</b:Tag>
    <b:SourceType>InternetSite</b:SourceType>
    <b:Guid>{CAF17AF3-6C14-4B02-BBD5-B024DFE43264}</b:Guid>
    <b:Author>
      <b:Author>
        <b:Corporate>ICHI.PRO</b:Corporate>
      </b:Author>
    </b:Author>
    <b:InternetSiteTitle>5 técnicas SMOTE para sobremuestrear sus datos de desequilibrio</b:InternetSiteTitle>
    <b:Year>2020</b:Year>
    <b:YearAccessed>2021</b:YearAccessed>
    <b:MonthAccessed>Junio</b:MonthAccessed>
    <b:URL>https://ichi.pro/es/5-tecnicas-smote-para-sobremuestrear-sus-datos-de-desequilibrio-202401874961077</b:URL>
    <b:RefOrder>47</b:RefOrder>
  </b:Source>
  <b:Source>
    <b:Tag>ICHI20</b:Tag>
    <b:SourceType>InternetSite</b:SourceType>
    <b:Guid>{BD81FA0F-FF96-438C-9B14-EA6F6FBE64AA}</b:Guid>
    <b:Author>
      <b:Author>
        <b:Corporate>ICHI.PRO</b:Corporate>
      </b:Author>
    </b:Author>
    <b:InternetSiteTitle>5 técnicas SMOTE para sobremuestrear sus datos de desequilibrio</b:InternetSiteTitle>
    <b:Year>2020</b:Year>
    <b:YearAccessed>2021</b:YearAccessed>
    <b:MonthAccessed>Junio</b:MonthAccessed>
    <b:URL>https://ichi.pro/es/5-tecnicas-smote-para-sobremuestrear-sus-datos-de-desequilibrio-202401874961077</b:URL>
    <b:RefOrder>40</b:RefOrder>
  </b:Source>
  <b:Source>
    <b:Tag>Ama20</b:Tag>
    <b:SourceType>InternetSite</b:SourceType>
    <b:Guid>{98E8E67B-ABB2-4B12-A168-5264E942C3E1}</b:Guid>
    <b:InternetSiteTitle>Calibrar modelos de machine learning</b:InternetSiteTitle>
    <b:Year>2020</b:Year>
    <b:YearAccessed>2021</b:YearAccessed>
    <b:MonthAccessed>Junio</b:MonthAccessed>
    <b:URL>https://www.cienciadedatos.net/documentos/py11-calibrar-modelos-machine-learning.html</b:URL>
    <b:Author>
      <b:Author>
        <b:NameList>
          <b:Person>
            <b:Last>Amat Rodrigo</b:Last>
            <b:First>Joaquín</b:First>
          </b:Person>
        </b:NameList>
      </b:Author>
    </b:Author>
    <b:RefOrder>42</b:RefOrder>
  </b:Source>
  <b:Source>
    <b:Tag>HeH09</b:Tag>
    <b:SourceType>JournalArticle</b:SourceType>
    <b:Guid>{E7EF800A-1F7D-4EC6-BE7E-141A45BCB678}</b:Guid>
    <b:Year>2009</b:Year>
    <b:Title>Learning from Imbalanced Data</b:Title>
    <b:JournalName>IEEE Transactions on Knowledge and Data Engineering</b:JournalName>
    <b:Month>Sep</b:Month>
    <b:Volume>21</b:Volume>
    <b:Issue>9</b:Issue>
    <b:Author>
      <b:Author>
        <b:NameList>
          <b:Person>
            <b:Last>He</b:Last>
            <b:First>Haibo</b:First>
          </b:Person>
          <b:Person>
            <b:Last>García</b:Last>
            <b:First>Edwardo A.</b:First>
          </b:Person>
        </b:NameList>
      </b:Author>
    </b:Author>
    <b:Pages>1263-1284</b:Pages>
    <b:RefOrder>43</b:RefOrder>
  </b:Source>
  <b:Source>
    <b:Tag>Jap01</b:Tag>
    <b:SourceType>JournalArticle</b:SourceType>
    <b:Guid>{22D0ABE8-8DEE-4A6C-A7AD-106AE3D9E375}</b:Guid>
    <b:Title>The Class Imbalance Problem: A Systematic Study</b:Title>
    <b:JournalName>Intelligent Data Analysis</b:JournalName>
    <b:Year>2001</b:Year>
    <b:Month>Jan</b:Month>
    <b:Volume>6</b:Volume>
    <b:Issue>5</b:Issue>
    <b:Author>
      <b:Author>
        <b:NameList>
          <b:Person>
            <b:Last>Japkowicz</b:Last>
            <b:First>Nathalie</b:First>
          </b:Person>
          <b:Person>
            <b:Last>Stephen</b:Last>
            <b:First>Shaju</b:First>
          </b:Person>
        </b:NameList>
      </b:Author>
    </b:Author>
    <b:Pages>429 – 449</b:Pages>
    <b:RefOrder>44</b:RefOrder>
  </b:Source>
  <b:Source>
    <b:Tag>Wal</b:Tag>
    <b:SourceType>JournalArticle</b:SourceType>
    <b:Guid>{5EC31352-0964-47B3-8C65-5E67246DB298}</b:Guid>
    <b:Title>Improving class probability estimates for imbalanced data</b:Title>
    <b:JournalName>Knowl Inf Syst</b:JournalName>
    <b:Volume>41</b:Volume>
    <b:Author>
      <b:Author>
        <b:NameList>
          <b:Person>
            <b:Last>Wallace</b:Last>
            <b:First>Byron C.</b:First>
          </b:Person>
          <b:Person>
            <b:Last>Dahabreh </b:Last>
            <b:First>Issa J. </b:First>
          </b:Person>
        </b:NameList>
      </b:Author>
    </b:Author>
    <b:Pages>33-52</b:Pages>
    <b:Year>2014</b:Year>
    <b:RefOrder>45</b:RefOrder>
  </b:Source>
  <b:Source>
    <b:Tag>Far19</b:Tag>
    <b:SourceType>JournalArticle</b:SourceType>
    <b:Guid>{FD70C799-F514-47EF-B0BF-5A955FD78064}</b:Guid>
    <b:Title>Performance Analysis of Machine Learning Techniques to Predict Diabetes Mellitus</b:Title>
    <b:JournalName>2019 International Conference on Electrical, Computer and Communication Engineering (ECCE)</b:JournalName>
    <b:Year>2019</b:Year>
    <b:Author>
      <b:Author>
        <b:NameList>
          <b:Person>
            <b:Last>Faruque</b:Last>
            <b:First>M. F. </b:First>
          </b:Person>
          <b:Person>
            <b:Last>Asaduzzaman</b:Last>
          </b:Person>
          <b:Person>
            <b:Last>Sarker</b:Last>
            <b:First>I. H.</b:First>
          </b:Person>
        </b:NameList>
      </b:Author>
    </b:Author>
    <b:Pages>1-4</b:Pages>
    <b:RefOrder>13</b:RefOrder>
  </b:Source>
  <b:Source>
    <b:Tag>Kan15</b:Tag>
    <b:SourceType>JournalArticle</b:SourceType>
    <b:Guid>{43CCB2F4-DDA7-4C60-99D3-6192B59E3371}</b:Guid>
    <b:Title>Performance Analysis of Classifier Models to Predict Diabetes Mellitus</b:Title>
    <b:JournalName>Procedia Computer Science</b:JournalName>
    <b:Year>2015</b:Year>
    <b:Volume>47</b:Volume>
    <b:Author>
      <b:Author>
        <b:Corporate>Kandhasamy, J. Pradeep ; Balamurali, S;</b:Corporate>
      </b:Author>
    </b:Author>
    <b:Pages>45-51</b:Pages>
    <b:RefOrder>14</b:RefOrder>
  </b:Source>
  <b:Source>
    <b:Tag>apre18</b:Tag>
    <b:SourceType>InternetSite</b:SourceType>
    <b:Guid>{8FCC1C78-F76C-4C98-859B-62B64FD5B76A}</b:Guid>
    <b:Author>
      <b:Author>
        <b:NameList>
          <b:Person>
            <b:Last>aprendeIA</b:Last>
          </b:Person>
        </b:NameList>
      </b:Author>
    </b:Author>
    <b:InternetSiteTitle>Introducción a Bias y Varianza</b:InternetSiteTitle>
    <b:Year>2018</b:Year>
    <b:YearAccessed>2021</b:YearAccessed>
    <b:MonthAccessed>Junio</b:MonthAccessed>
    <b:URL>https://aprendeia.com/bias-y-varianza-en-machine-learning/</b:URL>
    <b:RefOrder>24</b:RefOrder>
  </b:Source>
  <b:Source>
    <b:Tag>Joh18</b:Tag>
    <b:SourceType>InternetSite</b:SourceType>
    <b:Guid>{A16A73D5-0A92-49EF-AEEC-2F3C07FAF13C}</b:Guid>
    <b:Author>
      <b:Author>
        <b:NameList>
          <b:Person>
            <b:Last>Alvear</b:Last>
            <b:First>Johanna</b:First>
            <b:Middle>Orellana</b:Middle>
          </b:Person>
        </b:NameList>
      </b:Author>
    </b:Author>
    <b:InternetSiteTitle>Árboles de decisión y Random Forest</b:InternetSiteTitle>
    <b:Year>2018</b:Year>
    <b:YearAccessed>2021</b:YearAccessed>
    <b:MonthAccessed>Junio</b:MonthAccessed>
    <b:URL>https://bookdown.org/content/2031/</b:URL>
    <b:RefOrder>27</b:RefOrder>
  </b:Source>
  <b:Source>
    <b:Tag>Esp20</b:Tag>
    <b:SourceType>JournalArticle</b:SourceType>
    <b:Guid>{F0A47D53-37D3-412F-913D-CCA1C64AADF1}</b:Guid>
    <b:Year>2020</b:Year>
    <b:Title>Aplicación de algoritmos Random Forest y XGBoost en una base de solicitudes de tarjetas de crédito</b:Title>
    <b:JournalName>Ing. invest. y tecnol</b:JournalName>
    <b:Volume>21</b:Volume>
    <b:Issue>3</b:Issue>
    <b:Author>
      <b:Author>
        <b:NameList>
          <b:Person>
            <b:Last>Espinosa Zuñiga</b:Last>
            <b:First>Javier Jesús</b:First>
          </b:Person>
        </b:NameList>
      </b:Author>
    </b:Author>
    <b:RefOrder>32</b:RefOrder>
  </b:Source>
</b:Sources>
</file>

<file path=customXml/itemProps1.xml><?xml version="1.0" encoding="utf-8"?>
<ds:datastoreItem xmlns:ds="http://schemas.openxmlformats.org/officeDocument/2006/customXml" ds:itemID="{FD0A8E7C-955F-4C30-BE55-7102B62BF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14352</TotalTime>
  <Pages>48</Pages>
  <Words>13471</Words>
  <Characters>74096</Characters>
  <Application>Microsoft Office Word</Application>
  <DocSecurity>0</DocSecurity>
  <Lines>617</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Barquero Gomez De La Venta</dc:creator>
  <cp:keywords/>
  <dc:description/>
  <cp:lastModifiedBy>ywen20191@outlook.es</cp:lastModifiedBy>
  <cp:revision>103</cp:revision>
  <dcterms:created xsi:type="dcterms:W3CDTF">2021-06-14T10:36:00Z</dcterms:created>
  <dcterms:modified xsi:type="dcterms:W3CDTF">2021-07-02T10:27:00Z</dcterms:modified>
</cp:coreProperties>
</file>