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color w:val="000000"/>
          <w:sz w:val="42"/>
          <w:szCs w:val="42"/>
        </w:rPr>
      </w:pPr>
      <w:bookmarkStart w:colFirst="0" w:colLast="0" w:name="_czdmkk1iuh7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000000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60"/>
          <w:szCs w:val="60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color w:val="000000"/>
          <w:sz w:val="60"/>
          <w:szCs w:val="60"/>
          <w:rtl w:val="0"/>
        </w:rPr>
        <w:t xml:space="preserve"> Sistema de Conciliación Bancaria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yf4jdlsq20a2" w:id="1"/>
      <w:bookmarkEnd w:id="1"/>
      <w:r w:rsidDel="00000000" w:rsidR="00000000" w:rsidRPr="00000000">
        <w:rPr>
          <w:rFonts w:ascii="Arial" w:cs="Arial" w:eastAsia="Arial" w:hAnsi="Arial"/>
          <w:color w:val="000000"/>
          <w:sz w:val="42"/>
          <w:szCs w:val="42"/>
          <w:rtl w:val="0"/>
        </w:rPr>
        <w:t xml:space="preserve">Etapa 1 – Análisis y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k38w65q5si0m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pStyle w:val="Heading2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6c1448brqxe7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¿Qué es una Conciliación Bancaria?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Imagina que llevas la contabilidad de tu hogar en un cuaderno: anotas cada sueldo que recibes, el pan que compraste, las cuentas pagadas y las transferencias hechas. Por otro lado, tu banco lleva su propio registro oficial de cada peso que entra y sale de tu cuenta.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 final del mes, abres tu cuaderno y lo pones al lado de la cartola bancaria. Empiezas a cruzar los datos línea por línea: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Si anotaste un pago de $20.000 y en el banco figura ese gasto por $20.000 el mismo día, pones un ticket de chequeo en ambos lados. Eso está conciliado.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Si compraste algo el día 29 pero el cobro se refleja en el banco el día 2 del mes siguiente, notas esa diferencia de fecha.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Si el banco te cobró una comisión de mantenimiento que no habías anotado en tu cuaderno, debes agregarla.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Una conciliación bancaria es exactamente este proceso de comparación: un cruce periódico entre los registros contables internos de una empresa y los movimientos reales reportados por la entidad financiera. El objetivo principal no es solo ver si los números cuadran, sino garantizar la integridad del dinero, detectar errores u omisiones de digitación, identificar comisiones no registradas o posibles fraudes, y asegurar que la contabilidad refleje con total fidelidad la realidad económica del negocio.</w:t>
      </w:r>
    </w:p>
    <w:p w:rsidR="00000000" w:rsidDel="00000000" w:rsidP="00000000" w:rsidRDefault="00000000" w:rsidRPr="00000000" w14:paraId="00000011">
      <w:pPr>
        <w:pStyle w:val="Heading1"/>
        <w:jc w:val="both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nb9i6rm0en9u" w:id="4"/>
      <w:bookmarkEnd w:id="4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2. Objetivos de la Etapa 1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Durante esta primera fase (28 de septiembre a 9 de octubre de 2026), el enfoque estuvo centrado en cimentar las bases conceptuales, funcionales y arquitectuales del proyecto: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Levantamiento y análisis de requerimientos de negocio: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Comprensión profunda del flujo de conciliación, casos de borde y reglas operativas.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Diseño de arquitectura de software: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Definición del stack tecnológico y desacoplamiento entre capas.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Modelado de datos (Base de datos relacional):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Estructura que soporte operaciones multiempresa y relaciones complejas entre movimientos (1:1, 1:N, N:1 y N:M).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Definición de seguridad y flujos de autenticación: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Diseño de mecanismos de autorización mediante tokens de vida corta y refresco.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Planificación y prototipado: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Diseño conceptual de interfaces de usuario.</w:t>
      </w:r>
    </w:p>
    <w:p w:rsidR="00000000" w:rsidDel="00000000" w:rsidP="00000000" w:rsidRDefault="00000000" w:rsidRPr="00000000" w14:paraId="00000019">
      <w:pPr>
        <w:pStyle w:val="Heading1"/>
        <w:jc w:val="both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a7th819s2koz" w:id="5"/>
      <w:bookmarkEnd w:id="5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3. Matriz de Requerimientos del Sistema</w:t>
      </w:r>
    </w:p>
    <w:p w:rsidR="00000000" w:rsidDel="00000000" w:rsidP="00000000" w:rsidRDefault="00000000" w:rsidRPr="00000000" w14:paraId="0000001A">
      <w:pPr>
        <w:pStyle w:val="Heading2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et5j1imer97b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3.1 Requerimientos Funcionales (RF)</w:t>
      </w:r>
    </w:p>
    <w:tbl>
      <w:tblPr>
        <w:tblStyle w:val="Table1"/>
        <w:tblW w:w="140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3"/>
                <w:szCs w:val="23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3"/>
                <w:szCs w:val="23"/>
                <w:rtl w:val="0"/>
              </w:rPr>
              <w:t xml:space="preserve">Módulo / Categoría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3"/>
                <w:szCs w:val="23"/>
                <w:rtl w:val="0"/>
              </w:rPr>
              <w:t xml:space="preserve">Requerimiento Funcional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3"/>
                <w:szCs w:val="23"/>
                <w:rtl w:val="0"/>
              </w:rPr>
              <w:t xml:space="preserve">Descripción / Criterio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Módulo / Categoría"/>
                <w:id w:val="-602698930"/>
                <w:dropDownList w:lastValue="Usuarios y Autenticación">
                  <w:listItem w:displayText="Arquitectura" w:value="Arquitectura"/>
                  <w:listItem w:displayText="Conciliación Manual" w:value="Conciliación Manual"/>
                  <w:listItem w:displayText="Dashboard" w:value="Dashboard"/>
                  <w:listItem w:displayText="Importaciones" w:value="Importaciones"/>
                  <w:listItem w:displayText="Maestros" w:value="Maestros"/>
                  <w:listItem w:displayText="Motor de Matching" w:value="Motor de Matching"/>
                  <w:listItem w:displayText="Seguridad" w:value="Seguridad"/>
                  <w:listItem w:displayText="Usuarios y Autenticación" w:value="Usuarios y Autentic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Usuarios y Autenticación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Gestión de Sesión y Acceso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Autenticación mediante credenciales con contraseña cifrada. Emisión de Access Token JWT y renovación segura vía Refresh Token.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Módulo / Categoría"/>
                <w:id w:val="1855421658"/>
                <w:dropDownList w:lastValue="Usuarios y Autenticación">
                  <w:listItem w:displayText="Arquitectura" w:value="Arquitectura"/>
                  <w:listItem w:displayText="Conciliación Manual" w:value="Conciliación Manual"/>
                  <w:listItem w:displayText="Dashboard" w:value="Dashboard"/>
                  <w:listItem w:displayText="Importaciones" w:value="Importaciones"/>
                  <w:listItem w:displayText="Maestros" w:value="Maestros"/>
                  <w:listItem w:displayText="Motor de Matching" w:value="Motor de Matching"/>
                  <w:listItem w:displayText="Seguridad" w:value="Seguridad"/>
                  <w:listItem w:displayText="Usuarios y Autenticación" w:value="Usuarios y Autentic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Usuarios y Autenticación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Control de Roles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Restricción de acceso a endpoints y rutas según los roles definidos (ADMIN y USER).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Módulo / Categoría"/>
                <w:id w:val="1766164427"/>
                <w:dropDownList w:lastValue="Arquitectura">
                  <w:listItem w:displayText="Arquitectura" w:value="Arquitectura"/>
                  <w:listItem w:displayText="Conciliación Manual" w:value="Conciliación Manual"/>
                  <w:listItem w:displayText="Dashboard" w:value="Dashboard"/>
                  <w:listItem w:displayText="Importaciones" w:value="Importaciones"/>
                  <w:listItem w:displayText="Maestros" w:value="Maestros"/>
                  <w:listItem w:displayText="Motor de Matching" w:value="Motor de Matching"/>
                  <w:listItem w:displayText="Seguridad" w:value="Seguridad"/>
                  <w:listItem w:displayText="Usuarios y Autenticación" w:value="Usuarios y Autentic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Arquitectura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Operación Multiempresa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Aislamiento estricto de datos (Multi-tenant). Toda información pertenece a una empresa específica.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Módulo / Categoría"/>
                <w:id w:val="-2096529290"/>
                <w:dropDownList w:lastValue="Maestros">
                  <w:listItem w:displayText="Arquitectura" w:value="Arquitectura"/>
                  <w:listItem w:displayText="Conciliación Manual" w:value="Conciliación Manual"/>
                  <w:listItem w:displayText="Dashboard" w:value="Dashboard"/>
                  <w:listItem w:displayText="Importaciones" w:value="Importaciones"/>
                  <w:listItem w:displayText="Maestros" w:value="Maestros"/>
                  <w:listItem w:displayText="Motor de Matching" w:value="Motor de Matching"/>
                  <w:listItem w:displayText="Seguridad" w:value="Seguridad"/>
                  <w:listItem w:displayText="Usuarios y Autenticación" w:value="Usuarios y Autentic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Maestros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Bancos y Cuentas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Mantenedor de bancos y cuentas bancarias asociadas a la empresa activa.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Módulo / Categoría"/>
                <w:id w:val="-922003593"/>
                <w:dropDownList w:lastValue="Importaciones">
                  <w:listItem w:displayText="Arquitectura" w:value="Arquitectura"/>
                  <w:listItem w:displayText="Conciliación Manual" w:value="Conciliación Manual"/>
                  <w:listItem w:displayText="Dashboard" w:value="Dashboard"/>
                  <w:listItem w:displayText="Importaciones" w:value="Importaciones"/>
                  <w:listItem w:displayText="Maestros" w:value="Maestros"/>
                  <w:listItem w:displayText="Motor de Matching" w:value="Motor de Matching"/>
                  <w:listItem w:displayText="Seguridad" w:value="Seguridad"/>
                  <w:listItem w:displayText="Usuarios y Autenticación" w:value="Usuarios y Autentic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Importaciones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Carga de Cartolas Bancarias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Importación masiva de movimientos bancarios desde archivos XLSX/CSV. Incluye vista previa y validación.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Módulo / Categoría"/>
                <w:id w:val="-742584113"/>
                <w:dropDownList w:lastValue="Importaciones">
                  <w:listItem w:displayText="Arquitectura" w:value="Arquitectura"/>
                  <w:listItem w:displayText="Conciliación Manual" w:value="Conciliación Manual"/>
                  <w:listItem w:displayText="Dashboard" w:value="Dashboard"/>
                  <w:listItem w:displayText="Importaciones" w:value="Importaciones"/>
                  <w:listItem w:displayText="Maestros" w:value="Maestros"/>
                  <w:listItem w:displayText="Motor de Matching" w:value="Motor de Matching"/>
                  <w:listItem w:displayText="Seguridad" w:value="Seguridad"/>
                  <w:listItem w:displayText="Usuarios y Autenticación" w:value="Usuarios y Autentic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Importaciones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Control de Duplicados Bancarios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Detección y prevención automática de cargas o movimientos bancarios duplicados.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Módulo / Categoría"/>
                <w:id w:val="-1404047406"/>
                <w:dropDownList w:lastValue="Importaciones">
                  <w:listItem w:displayText="Arquitectura" w:value="Arquitectura"/>
                  <w:listItem w:displayText="Conciliación Manual" w:value="Conciliación Manual"/>
                  <w:listItem w:displayText="Dashboard" w:value="Dashboard"/>
                  <w:listItem w:displayText="Importaciones" w:value="Importaciones"/>
                  <w:listItem w:displayText="Maestros" w:value="Maestros"/>
                  <w:listItem w:displayText="Motor de Matching" w:value="Motor de Matching"/>
                  <w:listItem w:displayText="Seguridad" w:value="Seguridad"/>
                  <w:listItem w:displayText="Usuarios y Autenticación" w:value="Usuarios y Autentic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Importaciones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Carga de Movimientos Internos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Importación masiva de asientos de contabilidad/sistema interno vía XLSX/CSV con validaciones estructurales.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Módulo / Categoría"/>
                <w:id w:val="-1207398345"/>
                <w:dropDownList w:lastValue="Motor de Matching">
                  <w:listItem w:displayText="Arquitectura" w:value="Arquitectura"/>
                  <w:listItem w:displayText="Conciliación Manual" w:value="Conciliación Manual"/>
                  <w:listItem w:displayText="Dashboard" w:value="Dashboard"/>
                  <w:listItem w:displayText="Importaciones" w:value="Importaciones"/>
                  <w:listItem w:displayText="Maestros" w:value="Maestros"/>
                  <w:listItem w:displayText="Motor de Matching" w:value="Motor de Matching"/>
                  <w:listItem w:displayText="Seguridad" w:value="Seguridad"/>
                  <w:listItem w:displayText="Usuarios y Autenticación" w:value="Usuarios y Autentic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Motor de Matching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Conciliación Automática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Evaluación de reglas de coincidencia y cálculo del nivel de confianza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scoring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) asignado a cada propuesta.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Módulo / Categoría"/>
                <w:id w:val="1923822141"/>
                <w:dropDownList w:lastValue="Conciliación Manual">
                  <w:listItem w:displayText="Arquitectura" w:value="Arquitectura"/>
                  <w:listItem w:displayText="Conciliación Manual" w:value="Conciliación Manual"/>
                  <w:listItem w:displayText="Dashboard" w:value="Dashboard"/>
                  <w:listItem w:displayText="Importaciones" w:value="Importaciones"/>
                  <w:listItem w:displayText="Maestros" w:value="Maestros"/>
                  <w:listItem w:displayText="Motor de Matching" w:value="Motor de Matching"/>
                  <w:listItem w:displayText="Seguridad" w:value="Seguridad"/>
                  <w:listItem w:displayText="Usuarios y Autenticación" w:value="Usuarios y Autentic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Conciliación Manual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Panel Comparativo 1:1 y N:M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Interfaz gráfica para asociar manualmente movimientos en relaciones 1:1, 1:N, N:1 y N:M.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Módulo / Categoría"/>
                <w:id w:val="-1963912009"/>
                <w:dropDownList w:lastValue="Conciliación Manual">
                  <w:listItem w:displayText="Arquitectura" w:value="Arquitectura"/>
                  <w:listItem w:displayText="Conciliación Manual" w:value="Conciliación Manual"/>
                  <w:listItem w:displayText="Dashboard" w:value="Dashboard"/>
                  <w:listItem w:displayText="Importaciones" w:value="Importaciones"/>
                  <w:listItem w:displayText="Maestros" w:value="Maestros"/>
                  <w:listItem w:displayText="Motor de Matching" w:value="Motor de Matching"/>
                  <w:listItem w:displayText="Seguridad" w:value="Seguridad"/>
                  <w:listItem w:displayText="Usuarios y Autenticación" w:value="Usuarios y Autentic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Conciliación Manual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Reversión / Desconciliación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Funcionalidad para deshacer conciliaciones previamente confirmadas manteniendo trazabilidad.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Módulo / Categoría"/>
                <w:id w:val="1558262159"/>
                <w:dropDownList w:lastValue="Dashboard">
                  <w:listItem w:displayText="Arquitectura" w:value="Arquitectura"/>
                  <w:listItem w:displayText="Conciliación Manual" w:value="Conciliación Manual"/>
                  <w:listItem w:displayText="Dashboard" w:value="Dashboard"/>
                  <w:listItem w:displayText="Importaciones" w:value="Importaciones"/>
                  <w:listItem w:displayText="Maestros" w:value="Maestros"/>
                  <w:listItem w:displayText="Motor de Matching" w:value="Motor de Matching"/>
                  <w:listItem w:displayText="Seguridad" w:value="Seguridad"/>
                  <w:listItem w:displayText="Usuarios y Autenticación" w:value="Usuarios y Autentic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Dashboard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Indicadores y Reportes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Métricas en tiempo real de totales, montos/porcentajes conciliados, pendientes y diferencias con filtros por cuenta/fecha.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Módulo / Categoría"/>
                <w:id w:val="-1495513904"/>
                <w:dropDownList w:lastValue="Seguridad">
                  <w:listItem w:displayText="Arquitectura" w:value="Arquitectura"/>
                  <w:listItem w:displayText="Conciliación Manual" w:value="Conciliación Manual"/>
                  <w:listItem w:displayText="Dashboard" w:value="Dashboard"/>
                  <w:listItem w:displayText="Importaciones" w:value="Importaciones"/>
                  <w:listItem w:displayText="Maestros" w:value="Maestros"/>
                  <w:listItem w:displayText="Motor de Matching" w:value="Motor de Matching"/>
                  <w:listItem w:displayText="Seguridad" w:value="Seguridad"/>
                  <w:listItem w:displayText="Usuarios y Autenticación" w:value="Usuarios y Autentic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Seguridad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Registro de Auditoría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Bitácora inmutable de eventos que guarda usuario, fecha/hora, acción y entidades afectadas (importaciones, conciliaciones, etc.).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fjkc2asjsa7v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3.2 Requerimientos No Funcionales (RNF)</w:t>
      </w:r>
    </w:p>
    <w:tbl>
      <w:tblPr>
        <w:tblStyle w:val="Table2"/>
        <w:tblW w:w="140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3"/>
                <w:szCs w:val="23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3"/>
                <w:szCs w:val="23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3"/>
                <w:szCs w:val="23"/>
                <w:rtl w:val="0"/>
              </w:rPr>
              <w:t xml:space="preserve">Requerimiento No Funcional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3"/>
                <w:szCs w:val="23"/>
                <w:rtl w:val="0"/>
              </w:rPr>
              <w:t xml:space="preserve">Criterio Técnico / Especificación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Categoría"/>
                <w:id w:val="191898813"/>
                <w:dropDownList w:lastValue="Seguridad">
                  <w:listItem w:displayText="Calidad de Software" w:value="Calidad de Software"/>
                  <w:listItem w:displayText="Documentación" w:value="Documentación"/>
                  <w:listItem w:displayText="Integridad de Datos" w:value="Integridad de Datos"/>
                  <w:listItem w:displayText="Mantenibilidad" w:value="Mantenibilidad"/>
                  <w:listItem w:displayText="Seguridad" w:value="Seguridad"/>
                  <w:listItem w:displayText="Usabilidad" w:value="Usabil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Seguridad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Cifrado y Secretos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Contraseñas almacenadas obligatoriamente con algoritmos de hash seguro. Claves JWT y credenciales gestionadas fuera del código vía .env.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Categoría"/>
                <w:id w:val="-1822857407"/>
                <w:dropDownList w:lastValue="Seguridad">
                  <w:listItem w:displayText="Calidad de Software" w:value="Calidad de Software"/>
                  <w:listItem w:displayText="Documentación" w:value="Documentación"/>
                  <w:listItem w:displayText="Integridad de Datos" w:value="Integridad de Datos"/>
                  <w:listItem w:displayText="Mantenibilidad" w:value="Mantenibilidad"/>
                  <w:listItem w:displayText="Seguridad" w:value="Seguridad"/>
                  <w:listItem w:displayText="Usabilidad" w:value="Usabil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Seguridad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Seguridad de Tokens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Access Token debe incluir solo datos esenciales (userId, tenantId, role). Los endpoints privados deben validar el token obligatoriamente.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Categoría"/>
                <w:id w:val="-1728501158"/>
                <w:dropDownList w:lastValue="Integridad de Datos">
                  <w:listItem w:displayText="Calidad de Software" w:value="Calidad de Software"/>
                  <w:listItem w:displayText="Documentación" w:value="Documentación"/>
                  <w:listItem w:displayText="Integridad de Datos" w:value="Integridad de Datos"/>
                  <w:listItem w:displayText="Mantenibilidad" w:value="Mantenibilidad"/>
                  <w:listItem w:displayText="Seguridad" w:value="Seguridad"/>
                  <w:listItem w:displayText="Usabilidad" w:value="Usabil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Integridad de Datos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Manejo de Tipos Monetarios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Tipos de datos exactos (evitando imprecisiones de punto flotante) para el manejo de dinero y montos.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Categoría"/>
                <w:id w:val="1492484740"/>
                <w:dropDownList w:lastValue="Integridad de Datos">
                  <w:listItem w:displayText="Calidad de Software" w:value="Calidad de Software"/>
                  <w:listItem w:displayText="Documentación" w:value="Documentación"/>
                  <w:listItem w:displayText="Integridad de Datos" w:value="Integridad de Datos"/>
                  <w:listItem w:displayText="Mantenibilidad" w:value="Mantenibilidad"/>
                  <w:listItem w:displayText="Seguridad" w:value="Seguridad"/>
                  <w:listItem w:displayText="Usabilidad" w:value="Usabil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Integridad de Datos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Transaccionalidad (ACID)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Las operaciones de conciliación y desconciliación que modifican múltiples tablas deben ejecutarse bajo transacciones de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Categoría"/>
                <w:id w:val="1571639903"/>
                <w:dropDownList w:lastValue="Mantenibilidad">
                  <w:listItem w:displayText="Calidad de Software" w:value="Calidad de Software"/>
                  <w:listItem w:displayText="Documentación" w:value="Documentación"/>
                  <w:listItem w:displayText="Integridad de Datos" w:value="Integridad de Datos"/>
                  <w:listItem w:displayText="Mantenibilidad" w:value="Mantenibilidad"/>
                  <w:listItem w:displayText="Seguridad" w:value="Seguridad"/>
                  <w:listItem w:displayText="Usabilidad" w:value="Usabil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Mantenibilidad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Persistencia e Historial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Prohibición del borrado físico de información histórica necesaria para auditoría y trazabilidad.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Categoría"/>
                <w:id w:val="-1951050968"/>
                <w:dropDownList w:lastValue="Usabilidad">
                  <w:listItem w:displayText="Calidad de Software" w:value="Calidad de Software"/>
                  <w:listItem w:displayText="Documentación" w:value="Documentación"/>
                  <w:listItem w:displayText="Integridad de Datos" w:value="Integridad de Datos"/>
                  <w:listItem w:displayText="Mantenibilidad" w:value="Mantenibilidad"/>
                  <w:listItem w:displayText="Seguridad" w:value="Seguridad"/>
                  <w:listItem w:displayText="Usabilidad" w:value="Usabil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Usabilidad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Interfaz de Usuario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Interfaz limpia para la comparación directa "Movimientos Banco vs. Movimientos Internos" con filtros y visualización de sugerencias.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Categoría"/>
                <w:id w:val="-156600738"/>
                <w:dropDownList w:lastValue="Calidad de Software">
                  <w:listItem w:displayText="Calidad de Software" w:value="Calidad de Software"/>
                  <w:listItem w:displayText="Documentación" w:value="Documentación"/>
                  <w:listItem w:displayText="Integridad de Datos" w:value="Integridad de Datos"/>
                  <w:listItem w:displayText="Mantenibilidad" w:value="Mantenibilidad"/>
                  <w:listItem w:displayText="Seguridad" w:value="Seguridad"/>
                  <w:listItem w:displayText="Usabilidad" w:value="Usabil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Calidad de Software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Pruebas Automatizadas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Implementación de pruebas unitarias e integración para autenticación, motor de matching, importaciones y desconciliaciones.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alias w:val="Categoría"/>
                <w:id w:val="-1212450139"/>
                <w:dropDownList w:lastValue="Documentación">
                  <w:listItem w:displayText="Calidad de Software" w:value="Calidad de Software"/>
                  <w:listItem w:displayText="Documentación" w:value="Documentación"/>
                  <w:listItem w:displayText="Integridad de Datos" w:value="Integridad de Datos"/>
                  <w:listItem w:displayText="Mantenibilidad" w:value="Mantenibilidad"/>
                  <w:listItem w:displayText="Seguridad" w:value="Seguridad"/>
                  <w:listItem w:displayText="Usabilidad" w:value="Usabil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shd w:fill="auto" w:val="clear"/>
                  </w:rPr>
                  <w:t xml:space="preserve">Documentación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Especificación de API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Definición y documentación formal de la API REST mediante especificaciones OpenAPI / Swagger.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jc w:val="both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ue2u8bpfp3yz" w:id="8"/>
      <w:bookmarkEnd w:id="8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4. Definiciones Técnicas y Arquitectura</w:t>
      </w:r>
    </w:p>
    <w:p w:rsidR="00000000" w:rsidDel="00000000" w:rsidP="00000000" w:rsidRDefault="00000000" w:rsidRPr="00000000" w14:paraId="00000075">
      <w:pPr>
        <w:pStyle w:val="Heading2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9yp0mg7tuak7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4.1 Stack Tecnológico Seleccionado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Next.js + TypeScript + Tailwind CSS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Node.js + Express + TypeScript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ORM: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Prisma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MySQL 8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Autenticación: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JWT (Access Token) + Refresh Token</w:t>
      </w:r>
    </w:p>
    <w:p w:rsidR="00000000" w:rsidDel="00000000" w:rsidP="00000000" w:rsidRDefault="00000000" w:rsidRPr="00000000" w14:paraId="0000007B">
      <w:pPr>
        <w:pStyle w:val="Heading2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qajjrv5gd4z0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4.2 Estrategia de Seguridad y Autenticación JWT</w:t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 definen los flujos de seguridad que protegen los endpoints del sistema: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Generación de Tokens: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Al autenticarse correctamente, el servidor emite un Access Token JWT con tiempo de expiración corto (ej. 15 minutos) que contiene únicamente el userId, tenantId (empresa) y role (ADMIN / USER).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Mecanismo de Refresh: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Uso de un Refresh Token seguro de mayor duración (ej. 7 días) almacenado con directivas de alta seguridad (para mitigar riesgos como XSS o CSRF) que permite renovar el token de acceso sin pedir credenciales al usuario.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 de Variables de Entorno: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Secretos JWT y cadenas de conexión a base de datos gestionados estrictamente fuera del repositorio mediante archivos .env.</w:t>
      </w:r>
    </w:p>
    <w:p w:rsidR="00000000" w:rsidDel="00000000" w:rsidP="00000000" w:rsidRDefault="00000000" w:rsidRPr="00000000" w14:paraId="00000081">
      <w:pPr>
        <w:pStyle w:val="Heading1"/>
        <w:jc w:val="both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ydy1m3ntjn8r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5. Diseño del Modelo de Datos Relacional</w:t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 estructuró la propuesta inicial del esquema de base de datos considerando el principio de aislamiento por empresa y la trazabilidad completa de las acciones.</w:t>
      </w:r>
    </w:p>
    <w:p w:rsidR="00000000" w:rsidDel="00000000" w:rsidP="00000000" w:rsidRDefault="00000000" w:rsidRPr="00000000" w14:paraId="00000083">
      <w:pPr>
        <w:pStyle w:val="Heading2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qxvwg8876gm2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Entidades Principales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Company (Empresas/Tenants):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Entidad raíz que garantiza que todos los movimientos y reportes pertenezcan únicamente al contexto de la empresa activa.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Maneja credenciales cifradas (hash seguro), asignación a empresas y roles (ADMIN, USER).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Bank &amp; BankAccount: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Registro de instituciones financieras y cuentas contables/bancarias de cada empresa.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BankStatement &amp; BankTransaction: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Registra las cartolas importadas (XLSX/CSV) y sus líneas individuales.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AccountingImport &amp; AccountingTransaction: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Registra las cargas masivas del sistema contable interno y sus respectivos movimientos.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Reconciliation &amp; ReconciliationItem: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Núcleo de la conciliación. El diseño mediante una tabla intermedia (ReconciliationItem) desvincula el movimiento individual de la conciliación en sí, permitiendo representar relaciones flexibles de tipo 1:1, 1:N (un pago bancario agrupa varios asientos contables), N:1 (varias transferencias bancarias pagan una factura) e incluso N:M.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MatchingRule: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Reglas parametrizables con tolerancias y puntuaciones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scoring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) para el motor automático.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AuditLog: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Bitácora inmutable de eventos para registrar cargas, conciliaciones, desconciliaciones y cambios de estado.</w:t>
      </w:r>
    </w:p>
    <w:p w:rsidR="00000000" w:rsidDel="00000000" w:rsidP="00000000" w:rsidRDefault="00000000" w:rsidRPr="00000000" w14:paraId="0000008C">
      <w:pPr>
        <w:pStyle w:val="Heading1"/>
        <w:jc w:val="both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lnacehr2lqjb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6. Diseño del Motor de Conciliación Automática (Scoring)</w:t>
      </w:r>
    </w:p>
    <w:p w:rsidR="00000000" w:rsidDel="00000000" w:rsidP="00000000" w:rsidRDefault="00000000" w:rsidRPr="00000000" w14:paraId="0000008D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 especificó la lógica de coincidencia que evaluará los movimientos pendientes: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3"/>
                <w:szCs w:val="23"/>
                <w:rtl w:val="0"/>
              </w:rPr>
              <w:t xml:space="preserve">Prioridad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3"/>
                <w:szCs w:val="23"/>
                <w:rtl w:val="0"/>
              </w:rPr>
              <w:t xml:space="preserve">Criterio / Regla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3"/>
                <w:szCs w:val="23"/>
                <w:rtl w:val="0"/>
              </w:rPr>
              <w:t xml:space="preserve">Ventana de Tolerancia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3"/>
                <w:szCs w:val="23"/>
                <w:rtl w:val="0"/>
              </w:rPr>
              <w:t xml:space="preserve">Nivel de Confianza Referencial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Monto exacto + Fecha exacta + Referencia idéntica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0 días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Monto exacto + Referencia idéntica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Fecha bancaria +2 días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Monto exacto + Fecha cercana + Coincidencia de texto/descripción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Tolerancia configurable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Monto exacto + Fecha dentro de rango tolerado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Según configuración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75% – 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Suma de agrupaciones (Agrupación N:1 o 1:N)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Rango de fechas acotado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Variable según evidencia</w:t>
            </w:r>
          </w:p>
        </w:tc>
      </w:tr>
    </w:tbl>
    <w:p w:rsidR="00000000" w:rsidDel="00000000" w:rsidP="00000000" w:rsidRDefault="00000000" w:rsidRPr="00000000" w14:paraId="000000A7">
      <w:pPr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