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w:t>
        <w:tab/>
        <w:t xml:space="preserve">Pictures included in attached zip folder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w:t>
        <w:tab/>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w:t>
        <w:tab/>
        <w:t xml:space="preserve">HP</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b.)</w:t>
        <w:tab/>
        <w:t xml:space="preserve">HP EliteBook 8730w</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c.)</w:t>
        <w:tab/>
        <w:t xml:space="preserve">Serial Number:  CNU9232L4N</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Product Number: KS069UT#ABA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w:t>
        <w:tab/>
        <w:t xml:space="preserve">The main board is manufactured by Intel, we could tell by the permanetly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Soldered chipset that has the Intel logo printed on the top.  The model name of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the laptop motherboard is JJL98MCO3SX3.  The laptop had it’s hard drive removed before I was able to get my hands on it.</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4.)</w:t>
        <w:tab/>
        <w:t xml:space="preserve">The system had space for adding a hard drive, since it did not have one.  It also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had space for another memory module.  An adapter card slot was also on the computer allowing to add more ports or other types of modules. </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5.)</w:t>
        <w:tab/>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a.)</w:t>
        <w:tab/>
        <w:t xml:space="preserve">Yes, one more open slot.</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b.)</w:t>
        <w:tab/>
        <w:t xml:space="preserve">DDR2, 2 GB in total</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c.)</w:t>
        <w:tab/>
        <w:t xml:space="preserve">Upto 8 GB of RAM or 8192 MB</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d.)</w:t>
        <w:tab/>
        <w:t xml:space="preserve">N/A</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6.)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a.)</w:t>
        <w:tab/>
      </w:r>
      <w:hyperlink r:id="rId5">
        <w:r w:rsidDel="00000000" w:rsidR="00000000" w:rsidRPr="00000000">
          <w:rPr>
            <w:color w:val="1155cc"/>
            <w:sz w:val="24"/>
            <w:szCs w:val="24"/>
            <w:u w:val="single"/>
            <w:rtl w:val="0"/>
          </w:rPr>
          <w:t xml:space="preserve">https://www.manualslib.com/products/Hp-Elitebook-8730w-1872284.html</w:t>
        </w:r>
      </w:hyperlink>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b.)</w:t>
        <w:tab/>
        <w:t xml:space="preserve">No</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sz w:val="24"/>
          <w:szCs w:val="24"/>
          <w:rtl w:val="0"/>
        </w:rPr>
        <w:t xml:space="preserve">7.)</w:t>
        <w:tab/>
      </w:r>
    </w:p>
    <w:p w:rsidR="00000000" w:rsidDel="00000000" w:rsidP="00000000" w:rsidRDefault="00000000" w:rsidRPr="00000000">
      <w:pPr>
        <w:pBdr/>
        <w:spacing w:line="480" w:lineRule="auto"/>
        <w:ind w:left="0" w:firstLine="720"/>
        <w:contextualSpacing w:val="0"/>
        <w:rPr>
          <w:sz w:val="24"/>
          <w:szCs w:val="24"/>
        </w:rPr>
      </w:pPr>
      <w:r w:rsidDel="00000000" w:rsidR="00000000" w:rsidRPr="00000000">
        <w:rPr>
          <w:sz w:val="24"/>
          <w:szCs w:val="24"/>
          <w:rtl w:val="0"/>
        </w:rPr>
        <w:t xml:space="preserve">Was this a fun lab or what?  I thoroughly enjoyed this lab from the very beginning because it reminded me of what it was like to tinker with computer parts.  The last time I was working on the intricacies of a computer was the summer before freshman year of college, and with college setting in, time was taken away from me to work on fun projects.  I had a laptop that was having some very annoying problems with the fan whining very loudly.  I was able to pull the laptop apart and did it very slowly, after learning my lesson from taking apart an Xbox 360.  I wasn’t able to fix the fan, but I did learn that there are quite a lot of bits and pieces in a working laptop.  Well, I definitely applied my previous knowledge to this lab.  I like to take things apart slowly, methodically, and in an organized manner, and that’s exactly what I did here.  As I saw everyone else flying through their laptops, already bending and breaking plastic parts on the system, I understood that every piece of the laptop can come off without being broken.  From the get go I understood that any and all screws on the bottom and sides of the case were to come off if I wanted to get to the inside of the laptop.  I did half of the screws while my partner did the other half, discovering that some of the screws were for plastic covers to the HDD bay and memory modules.  The first problem that arose was trying to separate the two piece plastic bottom apart.  I looked closer at the edges that made contacted and was able to see(even with my awful vision) that there were safety clips along the perimeter of the laptop.  I told my partner how to snap them off without breaking them(just of force of habit of trying not to break anything) and ran into another problem.  While we disengaged most of the clips,  I could feel some resistance coming from the side closest to the monitor hinges.  In an effort to avoid just snapping the piece off,  I looked closer at the bottom and found a small metal tab that released a cover.  This cover was hiding two screws that were the key to holding the two plastic pieces together.  Once those two screws came off it was easy to separate the two plastic pieces from each other and get to the rest of the innards.  The rest of the teardown was not too difficult other than just trying to find the hidden screw in the same way, pulling on a piece to feel the area where there is resistance.  The interesting things I did find was the fact that the laptop had a dedicated graphics card on it, which was removable as well.  Considering the fact that this laptop did not seem all that high-end to have a dedicated gpu was quite surprising.  The laptop screen was very interesting because I had never taken apart a LCD before, and so was a bit nerve racking thinking that the liquid from the display may spill all over the place.  I made sure to be extremely careful, and not to use too much force(especially from my partner who was using a standard screwdriver and using a slicing motion to break the clips holding the plastic frame).  Once all the layers were separated I realized that it was not likely to spill anyway.  All in all, I’m extremely glad that I was able to take a laptop apart(and not have to put it back together, although I could since I didn’t break anything).  I even got some souvenirs from the lab.  I snagged a processor, a stick of DDR2 RAM, a dvd RW drive, and a coin battery incase I ever need it for my motherboard at home.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manualslib.com/products/Hp-Elitebook-8730w-1872284.html" TargetMode="External"/></Relationships>
</file>