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So in this lab from the get go it was a bit interesting doing this lab seemed interesting because my first computer had to be “put down” because at the time, I believed that it was running out of memory, due to all these programs being installed.  I later found out that it had been jam packed with adware, spyware, and malware of all sorts.  And from what I have researched it seems that XP is full of holes and vulnerabilities, and since it’s so old many of those problems have yet to be patched or fixed - some more than likely won’t be fixed.  There was also some nostalgia that occurred, like many others, when the XP startup sound plays, memories came back.</w:t>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The initial desktop screen actually made me laugh a bit, because there were 5-6 icons in the tray at the bottom and one of them was a head that was providing help from Windows.  How people were ever able to be fooled into thinking that calling that number would get them help is beyond me.  Anyways, next hilarious point came when I opened up the browser and saw that there were a bunch of toolbars installed (crap-bars as i like to call them).  After seeing all that I knew that there was quite a bit of malware on the virtual machine.  </w:t>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The first program that was installed was the most interesting of them all because, as opposed to the other programs, Combofix ran in a terminal.  I myself want to learn how to use more terminal/command prompt tools, especially for pentesting.  All the other programs were pretty much the same in terms of user interface, simple point and click GUIs.  After running the the second to last program, HijackThis, it showed that very little was found in terms of threats.  And once CCleaner was run, it was pretty evident that the virtual machine was now clean.</w:t>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I’m very interested in learning about different tools like these that scan the computer for unwanted programs, and thoroughly cleans the system out.  I’ll definitely be studying up on more programs like the ones used in this lab, in various operating systems(Vista, 7, 8, etc.). All in all, a very cool lab.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