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1.)</w:t>
        <w:tab/>
        <w:t xml:space="preserve">It is thermal noise, which is a continuous noise similar to static, and caused by increase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 temperature.  It causes a signal to receive interference and cause a distortion of the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signal.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2.)</w:t>
        <w:tab/>
        <w:t xml:space="preserve">It is a sudden noise spike that can cause a signal to be completely lost.  It is the most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disruptive because it difficult to identify the cause and the higher the transmission speed of the data is, the more data is lost with an impulse noise.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3.)</w:t>
        <w:tab/>
        <w:t xml:space="preserve">It is when to two different signal paths start coupling.  It causes the lines that are active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at the same time, to receive each other's data interchangeably.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4.)</w:t>
        <w:tab/>
        <w:t xml:space="preserve">It is reflective feedback of a transmitted signal.  It causes a signal to bounce back from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the end of a cable, and interfere with the transmission.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5.)</w:t>
        <w:tab/>
        <w:t xml:space="preserve">It is when small timing irregularities become magnified in a signal transmission.  As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these irregularities start to amass they can cause the transmission to be completely distorted.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6.)</w:t>
        <w:tab/>
        <w:t xml:space="preserve">Jitter, crosstalk, echo, and white noise are continuous.  Impulse noise is the only one considered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noncontinous.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7.)</w:t>
        <w:tab/>
        <w:t xml:space="preserve">Proper shielding will decrease the chance of errors because most of the interferences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are caused by electromagnetic waves getting involved with the signals being sent through the wire.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8.)</w:t>
        <w:tab/>
        <w:t xml:space="preserve">The difference between even and odd parity is that odd parity checks to see if there is an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odd number of binary 1s, while even parity checks to see if there is an even number of binary 1s.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17.)</w:t>
        <w:tab/>
        <w:t xml:space="preserve">Only 1 packet can be sent.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18.)</w:t>
        <w:tab/>
        <w:t xml:space="preserve">To tell the station to send the next data packet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19.)</w:t>
        <w:tab/>
        <w:t xml:space="preserve">To tell a station to resend its previous data packet.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1.)</w:t>
        <w:tab/>
        <w:t xml:space="preserve">Impulse noise is the most difficult to remove because it happens randomly.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2.)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12.)</w:t>
        <w:tab/>
        <w:t xml:space="preserve">Station B sends back a NAK, commanding Station A to resend the packet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13.)</w:t>
        <w:tab/>
        <w:t xml:space="preserve">Station A waits until an ACK is recieved from Station B.  Once Station A times out and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doesn’t recieve the ACK, it resends the previous packet.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14.)</w:t>
        <w:tab/>
        <w:t xml:space="preserve">Station B sends an ACK 8 to Station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15.)</w:t>
        <w:tab/>
        <w:t xml:space="preserve">Station B responds by sending an ACK 901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