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A6" w:rsidRPr="00F41514" w:rsidRDefault="000353A6">
      <w:pPr>
        <w:pStyle w:val="BodyText"/>
        <w:jc w:val="center"/>
      </w:pPr>
      <w:r w:rsidRPr="00F41514">
        <w:rPr>
          <w:u w:val="single"/>
        </w:rPr>
        <w:t>CHAPTER 9: EMOTIONS, ATTITUDES, AND WORK</w:t>
      </w:r>
    </w:p>
    <w:p w:rsidR="000353A6" w:rsidRPr="00F41514" w:rsidRDefault="000353A6">
      <w:pPr>
        <w:pStyle w:val="BodyText"/>
        <w:rPr>
          <w:b w:val="0"/>
          <w:bCs w:val="0"/>
          <w:u w:val="single"/>
        </w:rPr>
      </w:pPr>
    </w:p>
    <w:p w:rsidR="000353A6" w:rsidRPr="00E33774" w:rsidRDefault="000353A6" w:rsidP="00E33774">
      <w:pPr>
        <w:pStyle w:val="Heading1"/>
      </w:pPr>
      <w:r w:rsidRPr="00E33774">
        <w:t>Learning Objectives</w:t>
      </w:r>
    </w:p>
    <w:p w:rsidR="000353A6" w:rsidRPr="00F41514" w:rsidRDefault="000353A6">
      <w:pPr>
        <w:pStyle w:val="Subtitle"/>
        <w:rPr>
          <w:b/>
          <w:bCs w:val="0"/>
          <w:szCs w:val="24"/>
        </w:rPr>
      </w:pPr>
    </w:p>
    <w:p w:rsidR="000353A6" w:rsidRPr="00F41514" w:rsidRDefault="000353A6" w:rsidP="00E33774">
      <w:pPr>
        <w:pStyle w:val="Heading2"/>
      </w:pPr>
      <w:r w:rsidRPr="00E33774">
        <w:t>Module</w:t>
      </w:r>
      <w:r w:rsidRPr="00F41514">
        <w:t xml:space="preserve"> </w:t>
      </w:r>
      <w:r w:rsidR="00EA576E">
        <w:t>9.1</w:t>
      </w:r>
    </w:p>
    <w:p w:rsidR="000353A6" w:rsidRPr="00F41514" w:rsidRDefault="000353A6">
      <w:pPr>
        <w:rPr>
          <w:sz w:val="24"/>
          <w:szCs w:val="24"/>
        </w:rPr>
      </w:pPr>
      <w:r w:rsidRPr="00F41514">
        <w:rPr>
          <w:sz w:val="24"/>
          <w:szCs w:val="24"/>
        </w:rPr>
        <w:t>Understand how emotions experienced at work affect work and non-work behavior.</w:t>
      </w:r>
    </w:p>
    <w:p w:rsidR="000353A6" w:rsidRPr="00F41514" w:rsidRDefault="000353A6">
      <w:pPr>
        <w:rPr>
          <w:sz w:val="24"/>
          <w:szCs w:val="24"/>
        </w:rPr>
      </w:pPr>
      <w:r w:rsidRPr="00F41514">
        <w:rPr>
          <w:sz w:val="24"/>
          <w:szCs w:val="24"/>
        </w:rPr>
        <w:t>Describe the antecedents and the consequences of job satisfaction.</w:t>
      </w:r>
    </w:p>
    <w:p w:rsidR="000353A6" w:rsidRPr="00F41514" w:rsidRDefault="000353A6">
      <w:pPr>
        <w:rPr>
          <w:sz w:val="24"/>
          <w:szCs w:val="24"/>
        </w:rPr>
      </w:pPr>
      <w:r w:rsidRPr="00F41514">
        <w:rPr>
          <w:sz w:val="24"/>
          <w:szCs w:val="24"/>
        </w:rPr>
        <w:t>Describe the major approaches to measuring job satisfaction.</w:t>
      </w:r>
    </w:p>
    <w:p w:rsidR="000353A6" w:rsidRPr="00F41514" w:rsidRDefault="000353A6">
      <w:pPr>
        <w:rPr>
          <w:sz w:val="24"/>
          <w:szCs w:val="24"/>
        </w:rPr>
      </w:pPr>
    </w:p>
    <w:p w:rsidR="00E33774" w:rsidRDefault="000353A6" w:rsidP="00E33774">
      <w:pPr>
        <w:pStyle w:val="Heading2"/>
      </w:pPr>
      <w:r w:rsidRPr="00F41514">
        <w:t xml:space="preserve">Module </w:t>
      </w:r>
      <w:r w:rsidR="00EA576E">
        <w:t>9.2</w:t>
      </w:r>
    </w:p>
    <w:p w:rsidR="000353A6" w:rsidRPr="00E33774" w:rsidRDefault="000353A6" w:rsidP="00E33774">
      <w:pPr>
        <w:rPr>
          <w:sz w:val="24"/>
          <w:szCs w:val="24"/>
        </w:rPr>
      </w:pPr>
      <w:bookmarkStart w:id="0" w:name="_GoBack"/>
      <w:r w:rsidRPr="00E33774">
        <w:rPr>
          <w:sz w:val="24"/>
          <w:szCs w:val="24"/>
        </w:rPr>
        <w:t xml:space="preserve">Understand the forms of work satisfaction described by </w:t>
      </w:r>
      <w:proofErr w:type="spellStart"/>
      <w:r w:rsidRPr="00E33774">
        <w:rPr>
          <w:sz w:val="24"/>
          <w:szCs w:val="24"/>
        </w:rPr>
        <w:t>Bruggemann</w:t>
      </w:r>
      <w:proofErr w:type="spellEnd"/>
      <w:r w:rsidRPr="00E33774">
        <w:rPr>
          <w:sz w:val="24"/>
          <w:szCs w:val="24"/>
        </w:rPr>
        <w:t xml:space="preserve"> and Bussing.</w:t>
      </w:r>
    </w:p>
    <w:bookmarkEnd w:id="0"/>
    <w:p w:rsidR="000353A6" w:rsidRPr="00F41514" w:rsidRDefault="000353A6">
      <w:pPr>
        <w:rPr>
          <w:sz w:val="24"/>
          <w:szCs w:val="24"/>
        </w:rPr>
      </w:pPr>
      <w:r w:rsidRPr="00F41514">
        <w:rPr>
          <w:sz w:val="24"/>
          <w:szCs w:val="24"/>
        </w:rPr>
        <w:t xml:space="preserve">Explain the distinction between moods and emotions. </w:t>
      </w:r>
    </w:p>
    <w:p w:rsidR="000353A6" w:rsidRPr="00F41514" w:rsidRDefault="000353A6">
      <w:pPr>
        <w:rPr>
          <w:sz w:val="24"/>
          <w:szCs w:val="24"/>
        </w:rPr>
      </w:pPr>
      <w:r w:rsidRPr="00F41514">
        <w:rPr>
          <w:sz w:val="24"/>
          <w:szCs w:val="24"/>
        </w:rPr>
        <w:t>Describe how dispositions and core evaluations can be helpful in understanding job satisfaction.</w:t>
      </w:r>
    </w:p>
    <w:p w:rsidR="000353A6" w:rsidRPr="00F41514" w:rsidRDefault="000353A6">
      <w:pPr>
        <w:rPr>
          <w:sz w:val="24"/>
          <w:szCs w:val="24"/>
        </w:rPr>
      </w:pPr>
      <w:r w:rsidRPr="00F41514">
        <w:rPr>
          <w:sz w:val="24"/>
          <w:szCs w:val="24"/>
        </w:rPr>
        <w:t>Describe the concept of commitment and its different forms.</w:t>
      </w:r>
    </w:p>
    <w:p w:rsidR="000353A6" w:rsidRPr="00F41514" w:rsidRDefault="000353A6">
      <w:pPr>
        <w:pStyle w:val="NormalWeb"/>
        <w:spacing w:before="0" w:beforeAutospacing="0" w:after="0" w:afterAutospacing="0"/>
        <w:rPr>
          <w:rFonts w:ascii="Times New Roman" w:eastAsia="Times New Roman" w:hAnsi="Times New Roman" w:cs="Times New Roman"/>
        </w:rPr>
      </w:pPr>
    </w:p>
    <w:p w:rsidR="000353A6" w:rsidRPr="00F41514" w:rsidRDefault="000353A6">
      <w:pPr>
        <w:pStyle w:val="BodyText"/>
        <w:rPr>
          <w:u w:val="single"/>
        </w:rPr>
      </w:pPr>
    </w:p>
    <w:p w:rsidR="000353A6" w:rsidRDefault="000353A6" w:rsidP="001D2DFD">
      <w:pPr>
        <w:pStyle w:val="Heading1"/>
      </w:pPr>
      <w:r w:rsidRPr="00F41514">
        <w:t>Chapter Outline</w:t>
      </w:r>
    </w:p>
    <w:p w:rsidR="001D2DFD" w:rsidRPr="001D2DFD" w:rsidRDefault="001D2DFD" w:rsidP="001D2DFD">
      <w:r>
        <w:t>Note that we did not cover the material in this order. We combined job satisfaction with moods, emotions, attitudes, and behavior. Then, we briefly talked about commitment and engagement.</w:t>
      </w:r>
    </w:p>
    <w:p w:rsidR="000353A6" w:rsidRPr="00F41514" w:rsidRDefault="000353A6">
      <w:pPr>
        <w:pStyle w:val="ListBullet"/>
      </w:pPr>
    </w:p>
    <w:p w:rsidR="00CE00BE" w:rsidRPr="00F41514" w:rsidRDefault="00CE00BE" w:rsidP="001D2DFD">
      <w:pPr>
        <w:pStyle w:val="Heading2"/>
      </w:pPr>
      <w:r w:rsidRPr="00F41514">
        <w:t>Module 9.1 Job Satisfaction</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The E</w:t>
      </w:r>
      <w:r w:rsidR="004042F3" w:rsidRPr="00F41514">
        <w:rPr>
          <w:rFonts w:ascii="Times New Roman" w:hAnsi="Times New Roman"/>
          <w:color w:val="000000"/>
          <w:sz w:val="24"/>
          <w:szCs w:val="24"/>
        </w:rPr>
        <w:t>xperience of Emotion at Work</w:t>
      </w:r>
    </w:p>
    <w:p w:rsidR="00CE00BE" w:rsidRPr="00DC5E96"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DC5E96">
        <w:rPr>
          <w:rFonts w:ascii="Times New Roman" w:hAnsi="Times New Roman"/>
          <w:color w:val="000000"/>
          <w:sz w:val="24"/>
          <w:szCs w:val="24"/>
        </w:rPr>
        <w:t>Antecedents and Consequences of Job Satisfaction</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The Mea</w:t>
      </w:r>
      <w:r w:rsidR="004042F3" w:rsidRPr="00F41514">
        <w:rPr>
          <w:rFonts w:ascii="Times New Roman" w:hAnsi="Times New Roman"/>
          <w:color w:val="000000"/>
          <w:sz w:val="24"/>
          <w:szCs w:val="24"/>
        </w:rPr>
        <w:t>surement of Job Satisfaction</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Overall versus Facet Satisfaction</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Satisfaction Questionnaires</w:t>
      </w:r>
    </w:p>
    <w:p w:rsidR="00CE00BE" w:rsidRPr="00F41514" w:rsidRDefault="004042F3"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The Concept of Commitment</w:t>
      </w:r>
    </w:p>
    <w:p w:rsidR="00CE00BE" w:rsidRPr="00F41514" w:rsidRDefault="00CE00BE" w:rsidP="00CE00BE">
      <w:pPr>
        <w:pStyle w:val="para1"/>
        <w:tabs>
          <w:tab w:val="clear" w:pos="360"/>
          <w:tab w:val="right" w:pos="7200"/>
        </w:tabs>
        <w:spacing w:line="240" w:lineRule="auto"/>
        <w:ind w:left="403" w:hanging="403"/>
        <w:rPr>
          <w:rFonts w:ascii="Times New Roman" w:hAnsi="Times New Roman"/>
          <w:i/>
          <w:color w:val="000000"/>
          <w:sz w:val="24"/>
          <w:szCs w:val="24"/>
        </w:rPr>
      </w:pPr>
      <w:r w:rsidRPr="00F41514">
        <w:rPr>
          <w:rFonts w:ascii="Times New Roman" w:hAnsi="Times New Roman"/>
          <w:i/>
          <w:color w:val="000000"/>
          <w:sz w:val="24"/>
          <w:szCs w:val="24"/>
        </w:rPr>
        <w:tab/>
        <w:t>Forms of Commitment</w:t>
      </w:r>
    </w:p>
    <w:p w:rsidR="00EA576E" w:rsidRDefault="00EA576E" w:rsidP="00CE00BE">
      <w:pPr>
        <w:pStyle w:val="para1"/>
        <w:tabs>
          <w:tab w:val="clear" w:pos="360"/>
          <w:tab w:val="right" w:pos="7200"/>
        </w:tabs>
        <w:spacing w:line="240" w:lineRule="auto"/>
        <w:ind w:left="403" w:hanging="403"/>
        <w:rPr>
          <w:rFonts w:ascii="Times New Roman" w:hAnsi="Times New Roman"/>
          <w:color w:val="000000"/>
          <w:sz w:val="24"/>
          <w:szCs w:val="24"/>
        </w:rPr>
      </w:pPr>
      <w:r>
        <w:rPr>
          <w:rFonts w:ascii="Times New Roman" w:hAnsi="Times New Roman"/>
          <w:color w:val="000000"/>
          <w:sz w:val="24"/>
          <w:szCs w:val="24"/>
        </w:rPr>
        <w:t>Employee Engagement</w:t>
      </w:r>
    </w:p>
    <w:p w:rsidR="00DC5E96" w:rsidRPr="00EA576E" w:rsidRDefault="00DC5E96" w:rsidP="00CE00BE">
      <w:pPr>
        <w:pStyle w:val="para1"/>
        <w:tabs>
          <w:tab w:val="clear" w:pos="360"/>
          <w:tab w:val="right" w:pos="7200"/>
        </w:tabs>
        <w:spacing w:line="240" w:lineRule="auto"/>
        <w:ind w:left="403" w:hanging="403"/>
        <w:rPr>
          <w:rFonts w:ascii="Times New Roman" w:hAnsi="Times New Roman"/>
          <w:color w:val="000000"/>
          <w:sz w:val="24"/>
          <w:szCs w:val="24"/>
        </w:rPr>
      </w:pPr>
    </w:p>
    <w:p w:rsidR="00CE00BE" w:rsidRPr="00F41514" w:rsidRDefault="00CE00BE" w:rsidP="001D2DFD">
      <w:pPr>
        <w:pStyle w:val="Heading2"/>
      </w:pPr>
      <w:r w:rsidRPr="00F41514">
        <w:t>Module 9.2 Moods, Emotions, Attitudes, and Behavior</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Is Everybody Happy?</w:t>
      </w:r>
      <w:r w:rsidR="004042F3" w:rsidRPr="00F41514">
        <w:rPr>
          <w:rFonts w:ascii="Times New Roman" w:hAnsi="Times New Roman"/>
          <w:color w:val="000000"/>
          <w:sz w:val="24"/>
          <w:szCs w:val="24"/>
        </w:rPr>
        <w:t xml:space="preserve"> Does It Matter If They Are?</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 xml:space="preserve">The Concept of </w:t>
      </w:r>
      <w:r w:rsidR="004042F3" w:rsidRPr="00F41514">
        <w:rPr>
          <w:rFonts w:ascii="Times New Roman" w:hAnsi="Times New Roman"/>
          <w:color w:val="000000"/>
          <w:sz w:val="24"/>
          <w:szCs w:val="24"/>
        </w:rPr>
        <w:t>“Resigned” Work Satisfaction</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Satisfactio</w:t>
      </w:r>
      <w:r w:rsidR="004042F3" w:rsidRPr="00F41514">
        <w:rPr>
          <w:rFonts w:ascii="Times New Roman" w:hAnsi="Times New Roman"/>
          <w:color w:val="000000"/>
          <w:sz w:val="24"/>
          <w:szCs w:val="24"/>
        </w:rPr>
        <w:t>n versus Mood versus Emotion</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Dispositions and Affectivity</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The Time Course of Emotional Experience</w:t>
      </w:r>
    </w:p>
    <w:p w:rsidR="00CE00BE" w:rsidRPr="00F41514" w:rsidRDefault="00CE00BE" w:rsidP="00CE00BE">
      <w:pPr>
        <w:pStyle w:val="para1"/>
        <w:tabs>
          <w:tab w:val="clear" w:pos="360"/>
          <w:tab w:val="right" w:pos="7200"/>
        </w:tabs>
        <w:spacing w:line="240" w:lineRule="auto"/>
        <w:ind w:left="403" w:hanging="403"/>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The Concept of Core Self-Evaluations</w:t>
      </w:r>
    </w:p>
    <w:p w:rsidR="000353A6" w:rsidRPr="00F41514" w:rsidRDefault="000353A6">
      <w:pPr>
        <w:pStyle w:val="ListBullet"/>
      </w:pPr>
    </w:p>
    <w:p w:rsidR="004042F3" w:rsidRPr="00F41514" w:rsidRDefault="004042F3">
      <w:pPr>
        <w:pStyle w:val="ListBullet"/>
        <w:jc w:val="center"/>
        <w:rPr>
          <w:b/>
          <w:bCs/>
          <w:u w:val="single"/>
        </w:rPr>
      </w:pPr>
    </w:p>
    <w:p w:rsidR="000353A6" w:rsidRPr="00F41514" w:rsidRDefault="00DC5E96" w:rsidP="001D2DFD">
      <w:pPr>
        <w:pStyle w:val="Heading1"/>
      </w:pPr>
      <w:r>
        <w:br w:type="page"/>
      </w:r>
      <w:r w:rsidR="000353A6" w:rsidRPr="00F41514">
        <w:lastRenderedPageBreak/>
        <w:t>Glossary Terms for Chapter 9</w:t>
      </w:r>
    </w:p>
    <w:p w:rsidR="000353A6" w:rsidRPr="00F41514" w:rsidRDefault="000353A6">
      <w:pPr>
        <w:rPr>
          <w:sz w:val="24"/>
          <w:szCs w:val="24"/>
        </w:rPr>
      </w:pPr>
    </w:p>
    <w:p w:rsidR="000353A6" w:rsidRPr="00F41514" w:rsidRDefault="000353A6">
      <w:pPr>
        <w:rPr>
          <w:sz w:val="24"/>
          <w:szCs w:val="24"/>
        </w:rPr>
      </w:pPr>
      <w:r w:rsidRPr="00F41514">
        <w:rPr>
          <w:sz w:val="24"/>
          <w:szCs w:val="24"/>
        </w:rPr>
        <w:t>This list of key terms and important concepts from Chapter 9 can be used in conjunction with reviewing the material in the textbook.  After reviewing Chapter 9 in the textbook, define each of the following key terms and important concepts fully.  Check your answers with the textbook, and review terms with which you have difficulty.  Good luck!</w:t>
      </w:r>
    </w:p>
    <w:p w:rsidR="000353A6" w:rsidRPr="00F41514" w:rsidRDefault="000353A6">
      <w:pPr>
        <w:pStyle w:val="ListBullet"/>
      </w:pPr>
    </w:p>
    <w:p w:rsidR="000353A6" w:rsidRPr="00F41514" w:rsidRDefault="000353A6" w:rsidP="001D2DFD">
      <w:pPr>
        <w:pStyle w:val="Heading2"/>
      </w:pPr>
      <w:r w:rsidRPr="00F41514">
        <w:t xml:space="preserve">Module </w:t>
      </w:r>
      <w:r w:rsidR="00EA576E">
        <w:t>9.</w:t>
      </w:r>
      <w:r w:rsidRPr="00F41514">
        <w:t>1</w:t>
      </w:r>
    </w:p>
    <w:p w:rsidR="000353A6" w:rsidRPr="00F41514" w:rsidRDefault="000353A6">
      <w:pPr>
        <w:rPr>
          <w:sz w:val="24"/>
          <w:szCs w:val="24"/>
        </w:rPr>
      </w:pPr>
      <w:r w:rsidRPr="00F41514">
        <w:rPr>
          <w:sz w:val="24"/>
          <w:szCs w:val="24"/>
        </w:rPr>
        <w:t>job satisfaction</w:t>
      </w:r>
    </w:p>
    <w:p w:rsidR="000353A6" w:rsidRPr="001D2DFD" w:rsidRDefault="00F472F3" w:rsidP="001D2DFD">
      <w:pPr>
        <w:rPr>
          <w:sz w:val="24"/>
          <w:szCs w:val="24"/>
        </w:rPr>
      </w:pPr>
      <w:r w:rsidRPr="001D2DFD">
        <w:rPr>
          <w:sz w:val="24"/>
          <w:szCs w:val="24"/>
        </w:rPr>
        <w:t>o</w:t>
      </w:r>
      <w:r w:rsidR="000353A6" w:rsidRPr="001D2DFD">
        <w:rPr>
          <w:sz w:val="24"/>
          <w:szCs w:val="24"/>
        </w:rPr>
        <w:t>verall satisfaction</w:t>
      </w:r>
    </w:p>
    <w:p w:rsidR="000353A6" w:rsidRPr="001D2DFD" w:rsidRDefault="000353A6" w:rsidP="001D2DFD">
      <w:pPr>
        <w:rPr>
          <w:sz w:val="24"/>
          <w:szCs w:val="24"/>
        </w:rPr>
      </w:pPr>
      <w:r w:rsidRPr="001D2DFD">
        <w:rPr>
          <w:sz w:val="24"/>
          <w:szCs w:val="24"/>
        </w:rPr>
        <w:t>facet satisfaction</w:t>
      </w:r>
    </w:p>
    <w:p w:rsidR="000353A6" w:rsidRPr="001D2DFD" w:rsidRDefault="000353A6" w:rsidP="001D2DFD">
      <w:pPr>
        <w:rPr>
          <w:sz w:val="24"/>
          <w:szCs w:val="24"/>
        </w:rPr>
      </w:pPr>
      <w:r w:rsidRPr="001D2DFD">
        <w:rPr>
          <w:sz w:val="24"/>
          <w:szCs w:val="24"/>
        </w:rPr>
        <w:t>Job Descriptive Index (JDI)</w:t>
      </w:r>
    </w:p>
    <w:p w:rsidR="000353A6" w:rsidRPr="001D2DFD" w:rsidRDefault="000353A6" w:rsidP="001D2DFD">
      <w:pPr>
        <w:rPr>
          <w:sz w:val="24"/>
          <w:szCs w:val="24"/>
        </w:rPr>
      </w:pPr>
      <w:r w:rsidRPr="001D2DFD">
        <w:rPr>
          <w:sz w:val="24"/>
          <w:szCs w:val="24"/>
        </w:rPr>
        <w:t>Minnesota Satisfaction Questionnaire (MSQ)</w:t>
      </w:r>
    </w:p>
    <w:p w:rsidR="000353A6" w:rsidRPr="001D2DFD" w:rsidRDefault="000353A6" w:rsidP="001D2DFD">
      <w:pPr>
        <w:rPr>
          <w:sz w:val="24"/>
          <w:szCs w:val="24"/>
        </w:rPr>
      </w:pPr>
      <w:r w:rsidRPr="001D2DFD">
        <w:rPr>
          <w:sz w:val="24"/>
          <w:szCs w:val="24"/>
        </w:rPr>
        <w:t>intrinsic satisfaction</w:t>
      </w:r>
    </w:p>
    <w:p w:rsidR="000353A6" w:rsidRPr="001D2DFD" w:rsidRDefault="000353A6" w:rsidP="001D2DFD">
      <w:pPr>
        <w:rPr>
          <w:sz w:val="24"/>
          <w:szCs w:val="24"/>
        </w:rPr>
      </w:pPr>
      <w:r w:rsidRPr="001D2DFD">
        <w:rPr>
          <w:sz w:val="24"/>
          <w:szCs w:val="24"/>
        </w:rPr>
        <w:t>extrinsic satisfaction</w:t>
      </w:r>
    </w:p>
    <w:p w:rsidR="004042F3" w:rsidRPr="00F41514" w:rsidRDefault="004042F3" w:rsidP="004042F3">
      <w:pPr>
        <w:rPr>
          <w:bCs/>
          <w:sz w:val="24"/>
          <w:szCs w:val="24"/>
        </w:rPr>
      </w:pPr>
      <w:r w:rsidRPr="00F41514">
        <w:rPr>
          <w:bCs/>
          <w:sz w:val="24"/>
          <w:szCs w:val="24"/>
        </w:rPr>
        <w:t>commitment</w:t>
      </w:r>
    </w:p>
    <w:p w:rsidR="004042F3" w:rsidRPr="00F41514" w:rsidRDefault="004042F3" w:rsidP="004042F3">
      <w:pPr>
        <w:rPr>
          <w:bCs/>
          <w:sz w:val="24"/>
          <w:szCs w:val="24"/>
        </w:rPr>
      </w:pPr>
      <w:r w:rsidRPr="00F41514">
        <w:rPr>
          <w:bCs/>
          <w:sz w:val="24"/>
          <w:szCs w:val="24"/>
        </w:rPr>
        <w:t xml:space="preserve">affective commitment </w:t>
      </w:r>
    </w:p>
    <w:p w:rsidR="004042F3" w:rsidRPr="00F41514" w:rsidRDefault="004042F3" w:rsidP="004042F3">
      <w:pPr>
        <w:rPr>
          <w:bCs/>
          <w:sz w:val="24"/>
          <w:szCs w:val="24"/>
        </w:rPr>
      </w:pPr>
      <w:r w:rsidRPr="00F41514">
        <w:rPr>
          <w:bCs/>
          <w:sz w:val="24"/>
          <w:szCs w:val="24"/>
        </w:rPr>
        <w:t>continuance commitment</w:t>
      </w:r>
    </w:p>
    <w:p w:rsidR="004042F3" w:rsidRPr="00F41514" w:rsidRDefault="004042F3" w:rsidP="004042F3">
      <w:pPr>
        <w:rPr>
          <w:bCs/>
          <w:sz w:val="24"/>
          <w:szCs w:val="24"/>
        </w:rPr>
      </w:pPr>
      <w:r w:rsidRPr="00F41514">
        <w:rPr>
          <w:bCs/>
          <w:sz w:val="24"/>
          <w:szCs w:val="24"/>
        </w:rPr>
        <w:t>normative commitment</w:t>
      </w:r>
    </w:p>
    <w:p w:rsidR="004042F3" w:rsidRPr="00F41514" w:rsidRDefault="004042F3" w:rsidP="004042F3">
      <w:pPr>
        <w:rPr>
          <w:sz w:val="24"/>
          <w:szCs w:val="24"/>
        </w:rPr>
      </w:pPr>
      <w:r w:rsidRPr="00F41514">
        <w:rPr>
          <w:sz w:val="24"/>
          <w:szCs w:val="24"/>
        </w:rPr>
        <w:t>occupational commitment</w:t>
      </w:r>
    </w:p>
    <w:p w:rsidR="00F472F3" w:rsidRPr="00F41514" w:rsidRDefault="00F472F3" w:rsidP="004042F3">
      <w:pPr>
        <w:rPr>
          <w:bCs/>
          <w:sz w:val="24"/>
          <w:szCs w:val="24"/>
        </w:rPr>
      </w:pPr>
      <w:r>
        <w:rPr>
          <w:bCs/>
          <w:sz w:val="24"/>
          <w:szCs w:val="24"/>
        </w:rPr>
        <w:t>employee engagement</w:t>
      </w:r>
    </w:p>
    <w:p w:rsidR="000353A6" w:rsidRPr="00F41514" w:rsidRDefault="000353A6">
      <w:pPr>
        <w:rPr>
          <w:sz w:val="24"/>
          <w:szCs w:val="24"/>
        </w:rPr>
      </w:pPr>
    </w:p>
    <w:p w:rsidR="000353A6" w:rsidRPr="00F41514" w:rsidRDefault="000353A6" w:rsidP="001D2DFD">
      <w:pPr>
        <w:pStyle w:val="Heading2"/>
      </w:pPr>
      <w:r w:rsidRPr="00F41514">
        <w:t xml:space="preserve">Module </w:t>
      </w:r>
      <w:r w:rsidR="00EA576E">
        <w:t>9.</w:t>
      </w:r>
      <w:r w:rsidRPr="00F41514">
        <w:t>2</w:t>
      </w:r>
    </w:p>
    <w:p w:rsidR="000353A6" w:rsidRPr="00F41514" w:rsidRDefault="000353A6">
      <w:pPr>
        <w:rPr>
          <w:sz w:val="24"/>
          <w:szCs w:val="24"/>
        </w:rPr>
      </w:pPr>
      <w:r w:rsidRPr="00F41514">
        <w:rPr>
          <w:sz w:val="24"/>
          <w:szCs w:val="24"/>
        </w:rPr>
        <w:t>mood</w:t>
      </w:r>
    </w:p>
    <w:p w:rsidR="000353A6" w:rsidRPr="001D2DFD" w:rsidRDefault="000353A6" w:rsidP="001D2DFD">
      <w:pPr>
        <w:rPr>
          <w:b/>
          <w:bCs/>
          <w:sz w:val="24"/>
          <w:szCs w:val="24"/>
        </w:rPr>
      </w:pPr>
      <w:r w:rsidRPr="001D2DFD">
        <w:rPr>
          <w:sz w:val="24"/>
          <w:szCs w:val="24"/>
        </w:rPr>
        <w:t>emotion</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negative affectivity (NA)</w:t>
      </w:r>
    </w:p>
    <w:p w:rsidR="000353A6" w:rsidRPr="00F41514" w:rsidRDefault="000353A6">
      <w:pPr>
        <w:rPr>
          <w:sz w:val="24"/>
          <w:szCs w:val="24"/>
        </w:rPr>
      </w:pPr>
      <w:r w:rsidRPr="00F41514">
        <w:rPr>
          <w:sz w:val="24"/>
          <w:szCs w:val="24"/>
        </w:rPr>
        <w:t>positive affectivity (PA)</w:t>
      </w:r>
    </w:p>
    <w:p w:rsidR="000353A6" w:rsidRPr="00F41514" w:rsidRDefault="000353A6">
      <w:pPr>
        <w:rPr>
          <w:bCs/>
          <w:sz w:val="24"/>
          <w:szCs w:val="24"/>
        </w:rPr>
      </w:pPr>
      <w:r w:rsidRPr="00F41514">
        <w:rPr>
          <w:bCs/>
          <w:sz w:val="24"/>
          <w:szCs w:val="24"/>
        </w:rPr>
        <w:t xml:space="preserve">core </w:t>
      </w:r>
      <w:r w:rsidR="004042F3" w:rsidRPr="00F41514">
        <w:rPr>
          <w:bCs/>
          <w:sz w:val="24"/>
          <w:szCs w:val="24"/>
        </w:rPr>
        <w:t>self-</w:t>
      </w:r>
      <w:r w:rsidRPr="00F41514">
        <w:rPr>
          <w:bCs/>
          <w:sz w:val="24"/>
          <w:szCs w:val="24"/>
        </w:rPr>
        <w:t>evaluations</w:t>
      </w:r>
    </w:p>
    <w:p w:rsidR="000353A6" w:rsidRPr="00F41514" w:rsidRDefault="000353A6">
      <w:pPr>
        <w:rPr>
          <w:bCs/>
          <w:sz w:val="24"/>
          <w:szCs w:val="24"/>
        </w:rPr>
      </w:pPr>
    </w:p>
    <w:p w:rsidR="000353A6" w:rsidRPr="00F41514" w:rsidRDefault="000353A6">
      <w:pPr>
        <w:pStyle w:val="ListBullet"/>
      </w:pPr>
    </w:p>
    <w:p w:rsidR="000353A6" w:rsidRPr="00DC5E96" w:rsidRDefault="00DC5E96" w:rsidP="001D2DFD">
      <w:pPr>
        <w:pStyle w:val="Heading1"/>
      </w:pPr>
      <w:r>
        <w:br w:type="page"/>
      </w:r>
      <w:r w:rsidR="000353A6" w:rsidRPr="00DC5E96">
        <w:lastRenderedPageBreak/>
        <w:t>Practice Questions for Chapter 9</w:t>
      </w:r>
    </w:p>
    <w:p w:rsidR="000353A6" w:rsidRPr="00F41514" w:rsidRDefault="000353A6">
      <w:pPr>
        <w:pStyle w:val="HTMLBody"/>
        <w:tabs>
          <w:tab w:val="left" w:pos="3078"/>
          <w:tab w:val="left" w:pos="8856"/>
        </w:tabs>
        <w:autoSpaceDE/>
        <w:autoSpaceDN/>
        <w:adjustRightInd/>
        <w:rPr>
          <w:rFonts w:ascii="Times New Roman" w:hAnsi="Times New Roman"/>
          <w:u w:val="single"/>
        </w:rPr>
      </w:pPr>
    </w:p>
    <w:p w:rsidR="000353A6" w:rsidRPr="00F41514" w:rsidRDefault="000353A6">
      <w:pPr>
        <w:pStyle w:val="HTMLBody"/>
        <w:tabs>
          <w:tab w:val="left" w:pos="3078"/>
          <w:tab w:val="left" w:pos="8856"/>
        </w:tabs>
        <w:autoSpaceDE/>
        <w:autoSpaceDN/>
        <w:adjustRightInd/>
        <w:rPr>
          <w:rFonts w:ascii="Times New Roman" w:hAnsi="Times New Roman"/>
        </w:rPr>
      </w:pPr>
      <w:r w:rsidRPr="00F41514">
        <w:rPr>
          <w:rFonts w:ascii="Times New Roman" w:hAnsi="Times New Roman"/>
          <w:u w:val="single"/>
        </w:rPr>
        <w:t>Multiple Choice Items</w:t>
      </w:r>
      <w:r w:rsidRPr="00F41514">
        <w:rPr>
          <w:rFonts w:ascii="Times New Roman" w:hAnsi="Times New Roman"/>
        </w:rPr>
        <w:t>: Please choose the correct answer to the following questions.  Answers are shown at the end of the chapter in this Study Guide.</w:t>
      </w:r>
    </w:p>
    <w:p w:rsidR="000353A6" w:rsidRPr="00F41514" w:rsidRDefault="000353A6">
      <w:pPr>
        <w:pStyle w:val="HTMLBody"/>
        <w:tabs>
          <w:tab w:val="left" w:pos="3078"/>
          <w:tab w:val="left" w:pos="8856"/>
        </w:tabs>
        <w:autoSpaceDE/>
        <w:autoSpaceDN/>
        <w:adjustRightInd/>
        <w:rPr>
          <w:rFonts w:ascii="Times New Roman" w:hAnsi="Times New Roman"/>
        </w:rPr>
      </w:pPr>
    </w:p>
    <w:p w:rsidR="000353A6" w:rsidRPr="00F41514" w:rsidRDefault="000353A6">
      <w:pPr>
        <w:pStyle w:val="HTMLBody"/>
        <w:tabs>
          <w:tab w:val="left" w:pos="3078"/>
          <w:tab w:val="left" w:pos="8856"/>
        </w:tabs>
        <w:autoSpaceDE/>
        <w:autoSpaceDN/>
        <w:adjustRightInd/>
        <w:rPr>
          <w:rFonts w:ascii="Times New Roman" w:hAnsi="Times New Roman"/>
        </w:rPr>
      </w:pPr>
    </w:p>
    <w:p w:rsidR="000353A6" w:rsidRPr="00F41514" w:rsidRDefault="00DC5E96">
      <w:pPr>
        <w:rPr>
          <w:sz w:val="24"/>
          <w:szCs w:val="24"/>
        </w:rPr>
      </w:pPr>
      <w:r>
        <w:rPr>
          <w:sz w:val="24"/>
          <w:szCs w:val="24"/>
        </w:rPr>
        <w:t>1</w:t>
      </w:r>
      <w:r w:rsidR="000353A6" w:rsidRPr="00F41514">
        <w:rPr>
          <w:sz w:val="24"/>
          <w:szCs w:val="24"/>
        </w:rPr>
        <w:t>. All of the following are true of the Job Descriptive Index except:</w:t>
      </w:r>
    </w:p>
    <w:p w:rsidR="000353A6" w:rsidRPr="00F41514" w:rsidRDefault="000353A6">
      <w:pPr>
        <w:rPr>
          <w:sz w:val="24"/>
          <w:szCs w:val="24"/>
        </w:rPr>
      </w:pPr>
      <w:r w:rsidRPr="00F41514">
        <w:rPr>
          <w:sz w:val="24"/>
          <w:szCs w:val="24"/>
        </w:rPr>
        <w:t>a. It includes a separate overall satisfaction measure.</w:t>
      </w:r>
    </w:p>
    <w:p w:rsidR="000353A6" w:rsidRPr="00F41514" w:rsidRDefault="000353A6">
      <w:pPr>
        <w:rPr>
          <w:sz w:val="24"/>
          <w:szCs w:val="24"/>
        </w:rPr>
      </w:pPr>
      <w:r w:rsidRPr="00F41514">
        <w:rPr>
          <w:sz w:val="24"/>
          <w:szCs w:val="24"/>
        </w:rPr>
        <w:t>b. It doesn’t provide much information about issues like independence.</w:t>
      </w:r>
    </w:p>
    <w:p w:rsidR="000353A6" w:rsidRPr="00F41514" w:rsidRDefault="000353A6">
      <w:pPr>
        <w:rPr>
          <w:sz w:val="24"/>
          <w:szCs w:val="24"/>
        </w:rPr>
      </w:pPr>
      <w:r w:rsidRPr="00F41514">
        <w:rPr>
          <w:sz w:val="24"/>
          <w:szCs w:val="24"/>
        </w:rPr>
        <w:t>c. The actual questionnaire is fairly short.</w:t>
      </w:r>
    </w:p>
    <w:p w:rsidR="000353A6" w:rsidRPr="00F41514" w:rsidRDefault="000353A6">
      <w:pPr>
        <w:rPr>
          <w:sz w:val="24"/>
          <w:szCs w:val="24"/>
        </w:rPr>
      </w:pPr>
      <w:r w:rsidRPr="00F41514">
        <w:rPr>
          <w:sz w:val="24"/>
          <w:szCs w:val="24"/>
        </w:rPr>
        <w:t>d. It assesses satisfaction with five distinct areas of work.</w:t>
      </w:r>
    </w:p>
    <w:p w:rsidR="000353A6" w:rsidRPr="00F41514" w:rsidRDefault="000353A6">
      <w:pPr>
        <w:rPr>
          <w:sz w:val="24"/>
          <w:szCs w:val="24"/>
        </w:rPr>
      </w:pPr>
    </w:p>
    <w:p w:rsidR="000353A6" w:rsidRPr="00F41514" w:rsidRDefault="00DC5E96">
      <w:pPr>
        <w:rPr>
          <w:sz w:val="24"/>
          <w:szCs w:val="24"/>
        </w:rPr>
      </w:pPr>
      <w:r>
        <w:rPr>
          <w:sz w:val="24"/>
          <w:szCs w:val="24"/>
        </w:rPr>
        <w:t>2</w:t>
      </w:r>
      <w:r w:rsidR="000353A6" w:rsidRPr="00F41514">
        <w:rPr>
          <w:sz w:val="24"/>
          <w:szCs w:val="24"/>
        </w:rPr>
        <w:t xml:space="preserve">. _______________ is related to the work that individuals do, while ________________ concerns whether employees are satisfied with aspects such as pay or benefits. </w:t>
      </w:r>
    </w:p>
    <w:p w:rsidR="000353A6" w:rsidRPr="00F41514" w:rsidRDefault="000353A6">
      <w:pPr>
        <w:rPr>
          <w:sz w:val="24"/>
          <w:szCs w:val="24"/>
        </w:rPr>
      </w:pPr>
      <w:r w:rsidRPr="00F41514">
        <w:rPr>
          <w:sz w:val="24"/>
          <w:szCs w:val="24"/>
        </w:rPr>
        <w:t>a. Extrinsic satisfaction; intrinsic satisfaction</w:t>
      </w:r>
    </w:p>
    <w:p w:rsidR="000353A6" w:rsidRPr="00F41514" w:rsidRDefault="000353A6">
      <w:pPr>
        <w:rPr>
          <w:sz w:val="24"/>
          <w:szCs w:val="24"/>
        </w:rPr>
      </w:pPr>
      <w:r w:rsidRPr="00F41514">
        <w:rPr>
          <w:sz w:val="24"/>
          <w:szCs w:val="24"/>
        </w:rPr>
        <w:t>b. Intrinsic satisfaction; extrinsic satisfaction</w:t>
      </w:r>
    </w:p>
    <w:p w:rsidR="000353A6" w:rsidRPr="00F41514" w:rsidRDefault="000353A6">
      <w:pPr>
        <w:rPr>
          <w:sz w:val="24"/>
          <w:szCs w:val="24"/>
        </w:rPr>
      </w:pPr>
      <w:r w:rsidRPr="00F41514">
        <w:rPr>
          <w:sz w:val="24"/>
          <w:szCs w:val="24"/>
        </w:rPr>
        <w:t>c. Facet satisfaction; extrinsic satisfaction</w:t>
      </w:r>
    </w:p>
    <w:p w:rsidR="000353A6" w:rsidRPr="00F41514" w:rsidRDefault="000353A6">
      <w:pPr>
        <w:rPr>
          <w:sz w:val="24"/>
          <w:szCs w:val="24"/>
        </w:rPr>
      </w:pPr>
      <w:r w:rsidRPr="00F41514">
        <w:rPr>
          <w:sz w:val="24"/>
          <w:szCs w:val="24"/>
        </w:rPr>
        <w:t>d. Extrinsic satisfaction; facet satisfaction</w:t>
      </w:r>
    </w:p>
    <w:p w:rsidR="000353A6" w:rsidRPr="00F41514" w:rsidRDefault="000353A6">
      <w:pPr>
        <w:rPr>
          <w:sz w:val="24"/>
          <w:szCs w:val="24"/>
        </w:rPr>
      </w:pPr>
    </w:p>
    <w:p w:rsidR="000353A6" w:rsidRPr="00F41514" w:rsidRDefault="00DC5E96">
      <w:pPr>
        <w:rPr>
          <w:sz w:val="24"/>
          <w:szCs w:val="24"/>
        </w:rPr>
      </w:pPr>
      <w:r>
        <w:rPr>
          <w:sz w:val="24"/>
          <w:szCs w:val="24"/>
        </w:rPr>
        <w:t>3</w:t>
      </w:r>
      <w:r w:rsidR="000353A6" w:rsidRPr="00F41514">
        <w:rPr>
          <w:sz w:val="24"/>
          <w:szCs w:val="24"/>
        </w:rPr>
        <w:t>.  ___________ are generalized feeling states that are not intense enough to interrupt ongoing work, whereas ____________ are normally associated with specific events or occurrences.</w:t>
      </w:r>
    </w:p>
    <w:p w:rsidR="000353A6" w:rsidRPr="00F41514" w:rsidRDefault="000353A6">
      <w:pPr>
        <w:rPr>
          <w:sz w:val="24"/>
          <w:szCs w:val="24"/>
        </w:rPr>
      </w:pPr>
      <w:r w:rsidRPr="00F41514">
        <w:rPr>
          <w:sz w:val="24"/>
          <w:szCs w:val="24"/>
        </w:rPr>
        <w:t>a. Emotions; Moods</w:t>
      </w:r>
    </w:p>
    <w:p w:rsidR="000353A6" w:rsidRPr="00F41514" w:rsidRDefault="000353A6">
      <w:pPr>
        <w:rPr>
          <w:sz w:val="24"/>
          <w:szCs w:val="24"/>
        </w:rPr>
      </w:pPr>
      <w:r w:rsidRPr="00F41514">
        <w:rPr>
          <w:sz w:val="24"/>
          <w:szCs w:val="24"/>
        </w:rPr>
        <w:t>b. Moods; Emotions</w:t>
      </w:r>
    </w:p>
    <w:p w:rsidR="000353A6" w:rsidRPr="00F41514" w:rsidRDefault="000353A6">
      <w:pPr>
        <w:rPr>
          <w:sz w:val="24"/>
          <w:szCs w:val="24"/>
        </w:rPr>
      </w:pPr>
      <w:r w:rsidRPr="00F41514">
        <w:rPr>
          <w:sz w:val="24"/>
          <w:szCs w:val="24"/>
        </w:rPr>
        <w:t>c. Feelings; Moods</w:t>
      </w:r>
    </w:p>
    <w:p w:rsidR="000353A6" w:rsidRPr="00F41514" w:rsidRDefault="000353A6">
      <w:pPr>
        <w:rPr>
          <w:sz w:val="24"/>
          <w:szCs w:val="24"/>
        </w:rPr>
      </w:pPr>
      <w:r w:rsidRPr="00F41514">
        <w:rPr>
          <w:sz w:val="24"/>
          <w:szCs w:val="24"/>
        </w:rPr>
        <w:t>d. Moods; Feelings</w:t>
      </w:r>
    </w:p>
    <w:p w:rsidR="000353A6" w:rsidRPr="00F41514" w:rsidRDefault="000353A6">
      <w:pPr>
        <w:rPr>
          <w:sz w:val="24"/>
          <w:szCs w:val="24"/>
        </w:rPr>
      </w:pPr>
    </w:p>
    <w:p w:rsidR="000353A6" w:rsidRPr="00F41514" w:rsidRDefault="00DC5E96">
      <w:pPr>
        <w:rPr>
          <w:sz w:val="24"/>
          <w:szCs w:val="24"/>
        </w:rPr>
      </w:pPr>
      <w:r>
        <w:rPr>
          <w:sz w:val="24"/>
          <w:szCs w:val="24"/>
        </w:rPr>
        <w:t>4</w:t>
      </w:r>
      <w:r w:rsidR="000353A6" w:rsidRPr="00F41514">
        <w:rPr>
          <w:sz w:val="24"/>
          <w:szCs w:val="24"/>
        </w:rPr>
        <w:t>. Which of the following statements is incorrect concerning affectivity?</w:t>
      </w:r>
    </w:p>
    <w:p w:rsidR="000353A6" w:rsidRPr="00F41514" w:rsidRDefault="000353A6">
      <w:pPr>
        <w:rPr>
          <w:sz w:val="24"/>
          <w:szCs w:val="24"/>
        </w:rPr>
      </w:pPr>
      <w:r w:rsidRPr="00F41514">
        <w:rPr>
          <w:sz w:val="24"/>
          <w:szCs w:val="24"/>
        </w:rPr>
        <w:t>a. Positive people tend to be more satisfied with their jobs than negative people.</w:t>
      </w:r>
    </w:p>
    <w:p w:rsidR="000353A6" w:rsidRPr="00F41514" w:rsidRDefault="000353A6">
      <w:pPr>
        <w:rPr>
          <w:sz w:val="24"/>
          <w:szCs w:val="24"/>
        </w:rPr>
      </w:pPr>
      <w:r w:rsidRPr="00F41514">
        <w:rPr>
          <w:sz w:val="24"/>
          <w:szCs w:val="24"/>
        </w:rPr>
        <w:t>b. Affectivity as measured in adolescence predicts later job satisfaction.</w:t>
      </w:r>
    </w:p>
    <w:p w:rsidR="000353A6" w:rsidRPr="00F41514" w:rsidRDefault="000353A6">
      <w:pPr>
        <w:rPr>
          <w:sz w:val="24"/>
          <w:szCs w:val="24"/>
        </w:rPr>
      </w:pPr>
      <w:r w:rsidRPr="00F41514">
        <w:rPr>
          <w:sz w:val="24"/>
          <w:szCs w:val="24"/>
        </w:rPr>
        <w:t>c. Neuroticism is often referred to as positive affectivity.</w:t>
      </w:r>
    </w:p>
    <w:p w:rsidR="000353A6" w:rsidRPr="00F41514" w:rsidRDefault="000353A6">
      <w:pPr>
        <w:rPr>
          <w:sz w:val="24"/>
          <w:szCs w:val="24"/>
        </w:rPr>
      </w:pPr>
      <w:r w:rsidRPr="00F41514">
        <w:rPr>
          <w:sz w:val="24"/>
          <w:szCs w:val="24"/>
        </w:rPr>
        <w:t>d. Job satisfaction and affectivity have reciprocal influences on each other.</w:t>
      </w:r>
    </w:p>
    <w:p w:rsidR="000353A6" w:rsidRPr="00F41514" w:rsidRDefault="000353A6">
      <w:pPr>
        <w:rPr>
          <w:sz w:val="24"/>
          <w:szCs w:val="24"/>
        </w:rPr>
      </w:pPr>
    </w:p>
    <w:p w:rsidR="000353A6" w:rsidRPr="00F41514" w:rsidRDefault="00DC5E96">
      <w:pPr>
        <w:rPr>
          <w:sz w:val="24"/>
          <w:szCs w:val="24"/>
        </w:rPr>
      </w:pPr>
      <w:r>
        <w:rPr>
          <w:sz w:val="24"/>
          <w:szCs w:val="24"/>
        </w:rPr>
        <w:t>5</w:t>
      </w:r>
      <w:r w:rsidR="000353A6" w:rsidRPr="00F41514">
        <w:rPr>
          <w:sz w:val="24"/>
          <w:szCs w:val="24"/>
        </w:rPr>
        <w:t>. All of the following are elements of core evaluations except:</w:t>
      </w:r>
    </w:p>
    <w:p w:rsidR="000353A6" w:rsidRPr="00F41514" w:rsidRDefault="000353A6">
      <w:pPr>
        <w:rPr>
          <w:sz w:val="24"/>
          <w:szCs w:val="24"/>
        </w:rPr>
      </w:pPr>
      <w:r w:rsidRPr="00F41514">
        <w:rPr>
          <w:sz w:val="24"/>
          <w:szCs w:val="24"/>
        </w:rPr>
        <w:t>a. Locus of control</w:t>
      </w:r>
    </w:p>
    <w:p w:rsidR="000353A6" w:rsidRPr="00F41514" w:rsidRDefault="000353A6">
      <w:pPr>
        <w:rPr>
          <w:sz w:val="24"/>
          <w:szCs w:val="24"/>
        </w:rPr>
      </w:pPr>
      <w:r w:rsidRPr="00F41514">
        <w:rPr>
          <w:sz w:val="24"/>
          <w:szCs w:val="24"/>
        </w:rPr>
        <w:t>b. Self-efficacy</w:t>
      </w:r>
    </w:p>
    <w:p w:rsidR="000353A6" w:rsidRPr="00F41514" w:rsidRDefault="000353A6">
      <w:pPr>
        <w:rPr>
          <w:sz w:val="24"/>
          <w:szCs w:val="24"/>
        </w:rPr>
      </w:pPr>
      <w:r w:rsidRPr="00F41514">
        <w:rPr>
          <w:sz w:val="24"/>
          <w:szCs w:val="24"/>
        </w:rPr>
        <w:t>c. Stimuli observation</w:t>
      </w:r>
    </w:p>
    <w:p w:rsidR="000353A6" w:rsidRPr="00F41514" w:rsidRDefault="000353A6">
      <w:pPr>
        <w:rPr>
          <w:sz w:val="24"/>
          <w:szCs w:val="24"/>
        </w:rPr>
      </w:pPr>
      <w:r w:rsidRPr="00F41514">
        <w:rPr>
          <w:sz w:val="24"/>
          <w:szCs w:val="24"/>
        </w:rPr>
        <w:t>d. Absence of neuroticism</w:t>
      </w:r>
    </w:p>
    <w:p w:rsidR="000353A6" w:rsidRPr="00F41514" w:rsidRDefault="000353A6">
      <w:pPr>
        <w:rPr>
          <w:sz w:val="24"/>
          <w:szCs w:val="24"/>
        </w:rPr>
      </w:pPr>
    </w:p>
    <w:p w:rsidR="000353A6" w:rsidRPr="00F41514" w:rsidRDefault="00DC5E96">
      <w:pPr>
        <w:rPr>
          <w:sz w:val="24"/>
          <w:szCs w:val="24"/>
        </w:rPr>
      </w:pPr>
      <w:r>
        <w:rPr>
          <w:sz w:val="24"/>
          <w:szCs w:val="24"/>
        </w:rPr>
        <w:t>6</w:t>
      </w:r>
      <w:r w:rsidR="000353A6" w:rsidRPr="00F41514">
        <w:rPr>
          <w:sz w:val="24"/>
          <w:szCs w:val="24"/>
        </w:rPr>
        <w:t>. Organizational commitment includes all of the following elements except:</w:t>
      </w:r>
    </w:p>
    <w:p w:rsidR="000353A6" w:rsidRPr="00F41514" w:rsidRDefault="000353A6">
      <w:pPr>
        <w:rPr>
          <w:sz w:val="24"/>
          <w:szCs w:val="24"/>
        </w:rPr>
      </w:pPr>
      <w:r w:rsidRPr="00F41514">
        <w:rPr>
          <w:sz w:val="24"/>
          <w:szCs w:val="24"/>
        </w:rPr>
        <w:t>a. A desire to contribute positively to the work-life of others.</w:t>
      </w:r>
    </w:p>
    <w:p w:rsidR="000353A6" w:rsidRPr="00F41514" w:rsidRDefault="000353A6">
      <w:pPr>
        <w:rPr>
          <w:sz w:val="24"/>
          <w:szCs w:val="24"/>
        </w:rPr>
      </w:pPr>
      <w:r w:rsidRPr="00F41514">
        <w:rPr>
          <w:sz w:val="24"/>
          <w:szCs w:val="24"/>
        </w:rPr>
        <w:t>b. Acceptance and belief in an organization’s values.</w:t>
      </w:r>
    </w:p>
    <w:p w:rsidR="000353A6" w:rsidRPr="00F41514" w:rsidRDefault="000353A6">
      <w:pPr>
        <w:rPr>
          <w:sz w:val="24"/>
          <w:szCs w:val="24"/>
        </w:rPr>
      </w:pPr>
      <w:r w:rsidRPr="00F41514">
        <w:rPr>
          <w:sz w:val="24"/>
          <w:szCs w:val="24"/>
        </w:rPr>
        <w:t>c. A strong desire to remain in the organization.</w:t>
      </w:r>
    </w:p>
    <w:p w:rsidR="000353A6" w:rsidRPr="00F41514" w:rsidRDefault="000353A6">
      <w:pPr>
        <w:rPr>
          <w:sz w:val="24"/>
          <w:szCs w:val="24"/>
        </w:rPr>
      </w:pPr>
      <w:r w:rsidRPr="00F41514">
        <w:rPr>
          <w:sz w:val="24"/>
          <w:szCs w:val="24"/>
        </w:rPr>
        <w:t>d. A willingness to exert effort on behalf of the organization.</w:t>
      </w:r>
    </w:p>
    <w:p w:rsidR="000353A6" w:rsidRPr="00F41514" w:rsidRDefault="000353A6">
      <w:pPr>
        <w:rPr>
          <w:sz w:val="24"/>
          <w:szCs w:val="24"/>
        </w:rPr>
      </w:pPr>
    </w:p>
    <w:p w:rsidR="000353A6" w:rsidRPr="00F41514" w:rsidRDefault="000353A6">
      <w:pPr>
        <w:pStyle w:val="HTMLBody"/>
        <w:tabs>
          <w:tab w:val="left" w:pos="3078"/>
          <w:tab w:val="left" w:pos="8856"/>
        </w:tabs>
        <w:autoSpaceDE/>
        <w:autoSpaceDN/>
        <w:adjustRightInd/>
        <w:rPr>
          <w:rFonts w:ascii="Times New Roman" w:hAnsi="Times New Roman"/>
        </w:rPr>
      </w:pPr>
    </w:p>
    <w:p w:rsidR="000353A6" w:rsidRPr="00F41514" w:rsidRDefault="000353A6">
      <w:pPr>
        <w:pStyle w:val="BodyText"/>
        <w:rPr>
          <w:b w:val="0"/>
          <w:bCs w:val="0"/>
          <w:u w:val="single"/>
        </w:rPr>
      </w:pPr>
    </w:p>
    <w:p w:rsidR="000353A6" w:rsidRPr="00F41514" w:rsidRDefault="000353A6" w:rsidP="001D2DFD">
      <w:pPr>
        <w:pStyle w:val="Heading1"/>
      </w:pPr>
      <w:r w:rsidRPr="00F41514">
        <w:lastRenderedPageBreak/>
        <w:t>Chapter 9 Exercises</w:t>
      </w:r>
    </w:p>
    <w:p w:rsidR="000353A6" w:rsidRPr="00F41514" w:rsidRDefault="000353A6">
      <w:pPr>
        <w:rPr>
          <w:sz w:val="24"/>
          <w:szCs w:val="24"/>
        </w:rPr>
      </w:pPr>
      <w:r w:rsidRPr="00F41514">
        <w:rPr>
          <w:b/>
          <w:bCs/>
          <w:sz w:val="24"/>
          <w:szCs w:val="24"/>
        </w:rPr>
        <w:t>Exercise 9.</w:t>
      </w:r>
      <w:r w:rsidR="00DC5E96">
        <w:rPr>
          <w:b/>
          <w:bCs/>
          <w:sz w:val="24"/>
          <w:szCs w:val="24"/>
        </w:rPr>
        <w:t>1</w:t>
      </w:r>
      <w:r w:rsidRPr="00F41514">
        <w:rPr>
          <w:sz w:val="24"/>
          <w:szCs w:val="24"/>
        </w:rPr>
        <w:t xml:space="preserve">.  </w:t>
      </w:r>
      <w:r w:rsidR="00DC5E96">
        <w:rPr>
          <w:sz w:val="24"/>
          <w:szCs w:val="24"/>
        </w:rPr>
        <w:t>Using what</w:t>
      </w:r>
      <w:r w:rsidRPr="00F41514">
        <w:rPr>
          <w:sz w:val="24"/>
          <w:szCs w:val="24"/>
        </w:rPr>
        <w:t xml:space="preserve"> </w:t>
      </w:r>
      <w:r w:rsidR="00DC5E96">
        <w:rPr>
          <w:sz w:val="24"/>
          <w:szCs w:val="24"/>
        </w:rPr>
        <w:t>you know about the antecedents of job satisfaction, how would you develop an intervention to (1) enhance an individual employee’s job satisfaction, and (2) enhance an entire workforces’ satisfaction? Describe two separate interventions.</w:t>
      </w:r>
      <w:r w:rsidRPr="00F41514">
        <w:rPr>
          <w:sz w:val="24"/>
          <w:szCs w:val="24"/>
        </w:rPr>
        <w:t xml:space="preserve">   </w:t>
      </w:r>
    </w:p>
    <w:p w:rsidR="000353A6" w:rsidRPr="00F41514" w:rsidRDefault="000353A6">
      <w:pPr>
        <w:pStyle w:val="BodyText"/>
        <w:rPr>
          <w:b w:val="0"/>
          <w:bCs w:val="0"/>
          <w:u w:val="single"/>
        </w:rPr>
      </w:pPr>
    </w:p>
    <w:p w:rsidR="000353A6" w:rsidRPr="00F41514" w:rsidRDefault="000353A6">
      <w:pPr>
        <w:pStyle w:val="BodyText"/>
        <w:rPr>
          <w:b w:val="0"/>
          <w:bCs w:val="0"/>
          <w:u w:val="single"/>
        </w:rPr>
      </w:pPr>
    </w:p>
    <w:p w:rsidR="000353A6" w:rsidRPr="00F41514" w:rsidRDefault="000353A6">
      <w:pPr>
        <w:pStyle w:val="BodyText"/>
        <w:rPr>
          <w:b w:val="0"/>
          <w:bCs w:val="0"/>
          <w:u w:val="single"/>
        </w:rPr>
      </w:pPr>
    </w:p>
    <w:p w:rsidR="000353A6" w:rsidRPr="00F41514" w:rsidRDefault="000353A6">
      <w:pPr>
        <w:pStyle w:val="BodyText"/>
        <w:rPr>
          <w:b w:val="0"/>
          <w:bCs w:val="0"/>
          <w:u w:val="single"/>
        </w:rPr>
      </w:pPr>
    </w:p>
    <w:p w:rsidR="000353A6" w:rsidRPr="00F41514" w:rsidRDefault="000353A6">
      <w:pPr>
        <w:pStyle w:val="BodyText"/>
        <w:rPr>
          <w:b w:val="0"/>
          <w:bCs w:val="0"/>
          <w:u w:val="single"/>
        </w:rPr>
      </w:pPr>
    </w:p>
    <w:p w:rsidR="000353A6" w:rsidRPr="00F41514" w:rsidRDefault="000353A6">
      <w:pPr>
        <w:rPr>
          <w:bCs/>
          <w:sz w:val="24"/>
          <w:szCs w:val="24"/>
        </w:rPr>
      </w:pPr>
    </w:p>
    <w:p w:rsidR="000353A6" w:rsidRPr="00F41514" w:rsidRDefault="000353A6">
      <w:pPr>
        <w:rPr>
          <w:bCs/>
          <w:sz w:val="24"/>
          <w:szCs w:val="24"/>
        </w:rPr>
      </w:pPr>
    </w:p>
    <w:p w:rsidR="000353A6" w:rsidRPr="00F41514" w:rsidRDefault="000353A6">
      <w:pPr>
        <w:rPr>
          <w:bCs/>
          <w:sz w:val="24"/>
          <w:szCs w:val="24"/>
        </w:rPr>
      </w:pPr>
    </w:p>
    <w:p w:rsidR="000353A6" w:rsidRPr="00F41514" w:rsidRDefault="000353A6">
      <w:pPr>
        <w:rPr>
          <w:bCs/>
          <w:sz w:val="24"/>
          <w:szCs w:val="24"/>
        </w:rPr>
      </w:pPr>
    </w:p>
    <w:p w:rsidR="000353A6" w:rsidRPr="00F41514" w:rsidRDefault="000353A6">
      <w:pPr>
        <w:rPr>
          <w:bCs/>
          <w:sz w:val="24"/>
          <w:szCs w:val="24"/>
        </w:rPr>
      </w:pPr>
    </w:p>
    <w:p w:rsidR="000353A6" w:rsidRPr="00F41514" w:rsidRDefault="000353A6">
      <w:pPr>
        <w:rPr>
          <w:bCs/>
          <w:sz w:val="24"/>
          <w:szCs w:val="24"/>
        </w:rPr>
      </w:pPr>
    </w:p>
    <w:p w:rsidR="000353A6" w:rsidRPr="00DC5E96" w:rsidRDefault="000353A6" w:rsidP="001D2DFD">
      <w:pPr>
        <w:pStyle w:val="Heading1"/>
      </w:pPr>
      <w:r w:rsidRPr="00DC5E96">
        <w:t>Answer Key for Multiple Choice Questions for Chapter 9</w:t>
      </w:r>
    </w:p>
    <w:p w:rsidR="000353A6" w:rsidRPr="00F41514" w:rsidRDefault="000353A6">
      <w:pPr>
        <w:rPr>
          <w:sz w:val="24"/>
          <w:szCs w:val="24"/>
        </w:rPr>
      </w:pPr>
      <w:r w:rsidRPr="00F41514">
        <w:rPr>
          <w:sz w:val="24"/>
          <w:szCs w:val="24"/>
        </w:rPr>
        <w:t xml:space="preserve">  </w:t>
      </w:r>
      <w:r w:rsidR="00DC5E96">
        <w:rPr>
          <w:sz w:val="24"/>
          <w:szCs w:val="24"/>
        </w:rPr>
        <w:t>1</w:t>
      </w:r>
      <w:r w:rsidRPr="00F41514">
        <w:rPr>
          <w:sz w:val="24"/>
          <w:szCs w:val="24"/>
        </w:rPr>
        <w:t>. c</w:t>
      </w:r>
    </w:p>
    <w:p w:rsidR="000353A6" w:rsidRPr="00F41514" w:rsidRDefault="00DC5E96">
      <w:pPr>
        <w:rPr>
          <w:sz w:val="24"/>
          <w:szCs w:val="24"/>
        </w:rPr>
      </w:pPr>
      <w:r>
        <w:rPr>
          <w:sz w:val="24"/>
          <w:szCs w:val="24"/>
        </w:rPr>
        <w:t xml:space="preserve">  2</w:t>
      </w:r>
      <w:r w:rsidR="000353A6" w:rsidRPr="00F41514">
        <w:rPr>
          <w:sz w:val="24"/>
          <w:szCs w:val="24"/>
        </w:rPr>
        <w:t>. b</w:t>
      </w:r>
    </w:p>
    <w:p w:rsidR="000353A6" w:rsidRPr="00F41514" w:rsidRDefault="00DC5E96">
      <w:pPr>
        <w:pStyle w:val="HTMLBody"/>
        <w:autoSpaceDE/>
        <w:autoSpaceDN/>
        <w:adjustRightInd/>
        <w:rPr>
          <w:rFonts w:ascii="Times New Roman" w:hAnsi="Times New Roman"/>
        </w:rPr>
      </w:pPr>
      <w:r>
        <w:rPr>
          <w:rFonts w:ascii="Times New Roman" w:hAnsi="Times New Roman"/>
        </w:rPr>
        <w:t xml:space="preserve">  3</w:t>
      </w:r>
      <w:r w:rsidR="000353A6" w:rsidRPr="00F41514">
        <w:rPr>
          <w:rFonts w:ascii="Times New Roman" w:hAnsi="Times New Roman"/>
        </w:rPr>
        <w:t>. b</w:t>
      </w:r>
    </w:p>
    <w:p w:rsidR="000353A6" w:rsidRPr="00F41514" w:rsidRDefault="00DC5E96">
      <w:pPr>
        <w:rPr>
          <w:sz w:val="24"/>
          <w:szCs w:val="24"/>
        </w:rPr>
      </w:pPr>
      <w:r>
        <w:rPr>
          <w:sz w:val="24"/>
          <w:szCs w:val="24"/>
        </w:rPr>
        <w:t xml:space="preserve">  4</w:t>
      </w:r>
      <w:r w:rsidR="000353A6" w:rsidRPr="00F41514">
        <w:rPr>
          <w:sz w:val="24"/>
          <w:szCs w:val="24"/>
        </w:rPr>
        <w:t>. c</w:t>
      </w:r>
    </w:p>
    <w:p w:rsidR="000353A6" w:rsidRPr="00F41514" w:rsidRDefault="00DC5E96">
      <w:pPr>
        <w:rPr>
          <w:sz w:val="24"/>
          <w:szCs w:val="24"/>
        </w:rPr>
      </w:pPr>
      <w:r>
        <w:rPr>
          <w:sz w:val="24"/>
          <w:szCs w:val="24"/>
        </w:rPr>
        <w:t xml:space="preserve">  5</w:t>
      </w:r>
      <w:r w:rsidR="000353A6" w:rsidRPr="00F41514">
        <w:rPr>
          <w:sz w:val="24"/>
          <w:szCs w:val="24"/>
        </w:rPr>
        <w:t>. c</w:t>
      </w:r>
    </w:p>
    <w:p w:rsidR="000353A6" w:rsidRPr="00F41514" w:rsidRDefault="00DC5E96">
      <w:pPr>
        <w:rPr>
          <w:sz w:val="24"/>
          <w:szCs w:val="24"/>
        </w:rPr>
      </w:pPr>
      <w:r>
        <w:rPr>
          <w:sz w:val="24"/>
          <w:szCs w:val="24"/>
        </w:rPr>
        <w:t xml:space="preserve">  6</w:t>
      </w:r>
      <w:r w:rsidR="000353A6" w:rsidRPr="00F41514">
        <w:rPr>
          <w:sz w:val="24"/>
          <w:szCs w:val="24"/>
        </w:rPr>
        <w:t>. a</w:t>
      </w:r>
    </w:p>
    <w:p w:rsidR="00DC5E96" w:rsidRPr="00F41514" w:rsidRDefault="00DC5E96">
      <w:pPr>
        <w:rPr>
          <w:sz w:val="24"/>
          <w:szCs w:val="24"/>
        </w:rPr>
      </w:pPr>
    </w:p>
    <w:sectPr w:rsidR="00DC5E96" w:rsidRPr="00F41514" w:rsidSect="00DC5E96">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yriaMM_400 RG 600 NO">
    <w:panose1 w:val="00000000000000000000"/>
    <w:charset w:val="00"/>
    <w:family w:val="auto"/>
    <w:notTrueType/>
    <w:pitch w:val="default"/>
    <w:sig w:usb0="00000003" w:usb1="00000000" w:usb2="00000000" w:usb3="00000000" w:csb0="00000001" w:csb1="00000000"/>
  </w:font>
  <w:font w:name="MyriaMMIt_400 RG 600 NO">
    <w:panose1 w:val="00000000000000000000"/>
    <w:charset w:val="00"/>
    <w:family w:val="auto"/>
    <w:notTrueType/>
    <w:pitch w:val="default"/>
    <w:sig w:usb0="00000003" w:usb1="00000000" w:usb2="00000000" w:usb3="00000000" w:csb0="00000001" w:csb1="00000000"/>
  </w:font>
  <w:font w:name="MyriaMM_700 BD 600 NO">
    <w:panose1 w:val="00000000000000000000"/>
    <w:charset w:val="00"/>
    <w:family w:val="auto"/>
    <w:notTrueType/>
    <w:pitch w:val="default"/>
    <w:sig w:usb0="00000003" w:usb1="00000000" w:usb2="00000000" w:usb3="00000000" w:csb0="00000001" w:csb1="00000000"/>
  </w:font>
  <w:font w:name="BankGothic Md BT">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
    <w:panose1 w:val="00000000000000000000"/>
    <w:charset w:val="00"/>
    <w:family w:val="auto"/>
    <w:notTrueType/>
    <w:pitch w:val="default"/>
    <w:sig w:usb0="00000003" w:usb1="00000000" w:usb2="00000000" w:usb3="00000000" w:csb0="00000001" w:csb1="00000000"/>
  </w:font>
  <w:font w:name="Minion Bold">
    <w:panose1 w:val="00000000000000000000"/>
    <w:charset w:val="00"/>
    <w:family w:val="auto"/>
    <w:notTrueType/>
    <w:pitch w:val="default"/>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New York">
    <w:altName w:val="Tahoma"/>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458"/>
    <w:multiLevelType w:val="singleLevel"/>
    <w:tmpl w:val="E5801460"/>
    <w:lvl w:ilvl="0">
      <w:start w:val="1"/>
      <w:numFmt w:val="lowerLetter"/>
      <w:lvlText w:val="%1."/>
      <w:lvlJc w:val="left"/>
      <w:pPr>
        <w:tabs>
          <w:tab w:val="num" w:pos="720"/>
        </w:tabs>
        <w:ind w:left="720" w:hanging="360"/>
      </w:pPr>
      <w:rPr>
        <w:rFonts w:hint="default"/>
      </w:rPr>
    </w:lvl>
  </w:abstractNum>
  <w:abstractNum w:abstractNumId="1" w15:restartNumberingAfterBreak="0">
    <w:nsid w:val="08A66F0E"/>
    <w:multiLevelType w:val="singleLevel"/>
    <w:tmpl w:val="754A1FA4"/>
    <w:lvl w:ilvl="0">
      <w:start w:val="1"/>
      <w:numFmt w:val="lowerLetter"/>
      <w:lvlText w:val="%1."/>
      <w:lvlJc w:val="left"/>
      <w:pPr>
        <w:tabs>
          <w:tab w:val="num" w:pos="720"/>
        </w:tabs>
        <w:ind w:left="720" w:hanging="360"/>
      </w:pPr>
      <w:rPr>
        <w:rFonts w:hint="default"/>
      </w:rPr>
    </w:lvl>
  </w:abstractNum>
  <w:abstractNum w:abstractNumId="2" w15:restartNumberingAfterBreak="0">
    <w:nsid w:val="1FFB165A"/>
    <w:multiLevelType w:val="singleLevel"/>
    <w:tmpl w:val="570262D4"/>
    <w:lvl w:ilvl="0">
      <w:start w:val="1"/>
      <w:numFmt w:val="lowerLetter"/>
      <w:lvlText w:val="%1."/>
      <w:lvlJc w:val="left"/>
      <w:pPr>
        <w:tabs>
          <w:tab w:val="num" w:pos="720"/>
        </w:tabs>
        <w:ind w:left="720" w:hanging="360"/>
      </w:pPr>
      <w:rPr>
        <w:rFonts w:hint="default"/>
      </w:rPr>
    </w:lvl>
  </w:abstractNum>
  <w:abstractNum w:abstractNumId="3" w15:restartNumberingAfterBreak="0">
    <w:nsid w:val="20F46FD1"/>
    <w:multiLevelType w:val="singleLevel"/>
    <w:tmpl w:val="FE92BDC8"/>
    <w:lvl w:ilvl="0">
      <w:start w:val="1"/>
      <w:numFmt w:val="lowerLetter"/>
      <w:lvlText w:val="%1."/>
      <w:lvlJc w:val="left"/>
      <w:pPr>
        <w:tabs>
          <w:tab w:val="num" w:pos="720"/>
        </w:tabs>
        <w:ind w:left="720" w:hanging="360"/>
      </w:pPr>
      <w:rPr>
        <w:rFonts w:hint="default"/>
      </w:rPr>
    </w:lvl>
  </w:abstractNum>
  <w:abstractNum w:abstractNumId="4" w15:restartNumberingAfterBreak="0">
    <w:nsid w:val="20F763D5"/>
    <w:multiLevelType w:val="hybridMultilevel"/>
    <w:tmpl w:val="672C7186"/>
    <w:lvl w:ilvl="0" w:tplc="9C60868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7850AB"/>
    <w:multiLevelType w:val="singleLevel"/>
    <w:tmpl w:val="0D8854DA"/>
    <w:lvl w:ilvl="0">
      <w:start w:val="1"/>
      <w:numFmt w:val="lowerLetter"/>
      <w:lvlText w:val="%1."/>
      <w:lvlJc w:val="left"/>
      <w:pPr>
        <w:tabs>
          <w:tab w:val="num" w:pos="720"/>
        </w:tabs>
        <w:ind w:left="720" w:hanging="360"/>
      </w:pPr>
      <w:rPr>
        <w:rFonts w:hint="default"/>
      </w:rPr>
    </w:lvl>
  </w:abstractNum>
  <w:abstractNum w:abstractNumId="6" w15:restartNumberingAfterBreak="0">
    <w:nsid w:val="62A947A0"/>
    <w:multiLevelType w:val="singleLevel"/>
    <w:tmpl w:val="2B248D96"/>
    <w:lvl w:ilvl="0">
      <w:start w:val="1"/>
      <w:numFmt w:val="lowerLetter"/>
      <w:lvlText w:val="%1."/>
      <w:lvlJc w:val="left"/>
      <w:pPr>
        <w:tabs>
          <w:tab w:val="num" w:pos="720"/>
        </w:tabs>
        <w:ind w:left="720" w:hanging="360"/>
      </w:pPr>
      <w:rPr>
        <w:rFonts w:hint="default"/>
      </w:rPr>
    </w:lvl>
  </w:abstractNum>
  <w:abstractNum w:abstractNumId="7" w15:restartNumberingAfterBreak="0">
    <w:nsid w:val="6C4C6FA6"/>
    <w:multiLevelType w:val="multilevel"/>
    <w:tmpl w:val="0BFAC9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61317F4"/>
    <w:multiLevelType w:val="singleLevel"/>
    <w:tmpl w:val="3712FDAA"/>
    <w:lvl w:ilvl="0">
      <w:start w:val="1"/>
      <w:numFmt w:val="lowerLetter"/>
      <w:lvlText w:val="%1."/>
      <w:lvlJc w:val="left"/>
      <w:pPr>
        <w:tabs>
          <w:tab w:val="num" w:pos="720"/>
        </w:tabs>
        <w:ind w:left="720" w:hanging="360"/>
      </w:pPr>
      <w:rPr>
        <w:rFonts w:hint="default"/>
      </w:rPr>
    </w:lvl>
  </w:abstractNum>
  <w:abstractNum w:abstractNumId="9" w15:restartNumberingAfterBreak="0">
    <w:nsid w:val="77401476"/>
    <w:multiLevelType w:val="singleLevel"/>
    <w:tmpl w:val="2E4C6A28"/>
    <w:lvl w:ilvl="0">
      <w:start w:val="4"/>
      <w:numFmt w:val="lowerLetter"/>
      <w:lvlText w:val="%1."/>
      <w:lvlJc w:val="left"/>
      <w:pPr>
        <w:tabs>
          <w:tab w:val="num" w:pos="720"/>
        </w:tabs>
        <w:ind w:left="720" w:hanging="360"/>
      </w:pPr>
      <w:rPr>
        <w:rFonts w:hint="default"/>
      </w:rPr>
    </w:lvl>
  </w:abstractNum>
  <w:abstractNum w:abstractNumId="10" w15:restartNumberingAfterBreak="0">
    <w:nsid w:val="77541EC5"/>
    <w:multiLevelType w:val="singleLevel"/>
    <w:tmpl w:val="3CA8766A"/>
    <w:lvl w:ilvl="0">
      <w:start w:val="1"/>
      <w:numFmt w:val="lowerLetter"/>
      <w:lvlText w:val="%1."/>
      <w:lvlJc w:val="left"/>
      <w:pPr>
        <w:tabs>
          <w:tab w:val="num" w:pos="720"/>
        </w:tabs>
        <w:ind w:left="720" w:hanging="360"/>
      </w:pPr>
      <w:rPr>
        <w:rFonts w:hint="default"/>
      </w:rPr>
    </w:lvl>
  </w:abstractNum>
  <w:abstractNum w:abstractNumId="11" w15:restartNumberingAfterBreak="0">
    <w:nsid w:val="78191775"/>
    <w:multiLevelType w:val="singleLevel"/>
    <w:tmpl w:val="1DACD1F0"/>
    <w:lvl w:ilvl="0">
      <w:start w:val="1"/>
      <w:numFmt w:val="lowerLetter"/>
      <w:lvlText w:val="%1."/>
      <w:lvlJc w:val="left"/>
      <w:pPr>
        <w:tabs>
          <w:tab w:val="num" w:pos="720"/>
        </w:tabs>
        <w:ind w:left="720" w:hanging="360"/>
      </w:pPr>
      <w:rPr>
        <w:rFonts w:hint="default"/>
      </w:rPr>
    </w:lvl>
  </w:abstractNum>
  <w:num w:numId="1">
    <w:abstractNumId w:val="7"/>
  </w:num>
  <w:num w:numId="2">
    <w:abstractNumId w:val="8"/>
  </w:num>
  <w:num w:numId="3">
    <w:abstractNumId w:val="9"/>
  </w:num>
  <w:num w:numId="4">
    <w:abstractNumId w:val="0"/>
  </w:num>
  <w:num w:numId="5">
    <w:abstractNumId w:val="11"/>
  </w:num>
  <w:num w:numId="6">
    <w:abstractNumId w:val="10"/>
  </w:num>
  <w:num w:numId="7">
    <w:abstractNumId w:val="5"/>
  </w:num>
  <w:num w:numId="8">
    <w:abstractNumId w:val="1"/>
  </w:num>
  <w:num w:numId="9">
    <w:abstractNumId w:val="3"/>
  </w:num>
  <w:num w:numId="10">
    <w:abstractNumId w:val="7"/>
    <w:lvlOverride w:ilvl="0">
      <w:startOverride w:val="8"/>
    </w:lvlOverride>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32"/>
    <w:rsid w:val="000001F7"/>
    <w:rsid w:val="00026A06"/>
    <w:rsid w:val="000353A6"/>
    <w:rsid w:val="00057A7C"/>
    <w:rsid w:val="0006093C"/>
    <w:rsid w:val="00076CB7"/>
    <w:rsid w:val="0007706D"/>
    <w:rsid w:val="000829C5"/>
    <w:rsid w:val="000954F0"/>
    <w:rsid w:val="000F0745"/>
    <w:rsid w:val="00103F46"/>
    <w:rsid w:val="001139F3"/>
    <w:rsid w:val="00134B6C"/>
    <w:rsid w:val="00152BBE"/>
    <w:rsid w:val="00190498"/>
    <w:rsid w:val="0019121A"/>
    <w:rsid w:val="001D0409"/>
    <w:rsid w:val="001D2DFD"/>
    <w:rsid w:val="0024571D"/>
    <w:rsid w:val="002A19D1"/>
    <w:rsid w:val="002D3AD0"/>
    <w:rsid w:val="003244E7"/>
    <w:rsid w:val="00326123"/>
    <w:rsid w:val="00344FF7"/>
    <w:rsid w:val="00345D2E"/>
    <w:rsid w:val="00355297"/>
    <w:rsid w:val="00371BFD"/>
    <w:rsid w:val="00390B73"/>
    <w:rsid w:val="003C6F4B"/>
    <w:rsid w:val="00401E7B"/>
    <w:rsid w:val="004042F3"/>
    <w:rsid w:val="004079E4"/>
    <w:rsid w:val="00413DE9"/>
    <w:rsid w:val="00435EE5"/>
    <w:rsid w:val="004440A2"/>
    <w:rsid w:val="00463706"/>
    <w:rsid w:val="00463732"/>
    <w:rsid w:val="00471408"/>
    <w:rsid w:val="00486C3B"/>
    <w:rsid w:val="004B4995"/>
    <w:rsid w:val="004B5932"/>
    <w:rsid w:val="004D05E6"/>
    <w:rsid w:val="00506A67"/>
    <w:rsid w:val="00555C43"/>
    <w:rsid w:val="005658C8"/>
    <w:rsid w:val="005A070F"/>
    <w:rsid w:val="005B0BC8"/>
    <w:rsid w:val="005B38A0"/>
    <w:rsid w:val="005C4A72"/>
    <w:rsid w:val="005E534A"/>
    <w:rsid w:val="00613114"/>
    <w:rsid w:val="006375E4"/>
    <w:rsid w:val="0064721C"/>
    <w:rsid w:val="0065262D"/>
    <w:rsid w:val="006A4AE8"/>
    <w:rsid w:val="006B771F"/>
    <w:rsid w:val="006C2309"/>
    <w:rsid w:val="00734CED"/>
    <w:rsid w:val="007357A9"/>
    <w:rsid w:val="00791BAA"/>
    <w:rsid w:val="007A2246"/>
    <w:rsid w:val="007E4227"/>
    <w:rsid w:val="00803D28"/>
    <w:rsid w:val="008259F6"/>
    <w:rsid w:val="00827345"/>
    <w:rsid w:val="00830E59"/>
    <w:rsid w:val="00892D76"/>
    <w:rsid w:val="008A35FA"/>
    <w:rsid w:val="008B5A4C"/>
    <w:rsid w:val="008C1614"/>
    <w:rsid w:val="008C1813"/>
    <w:rsid w:val="008E6D68"/>
    <w:rsid w:val="008F67E1"/>
    <w:rsid w:val="00905AE8"/>
    <w:rsid w:val="0093366F"/>
    <w:rsid w:val="00951517"/>
    <w:rsid w:val="00964FC4"/>
    <w:rsid w:val="009B2F68"/>
    <w:rsid w:val="009B32BF"/>
    <w:rsid w:val="009F46F9"/>
    <w:rsid w:val="009F5BED"/>
    <w:rsid w:val="00A47C9D"/>
    <w:rsid w:val="00A74B1D"/>
    <w:rsid w:val="00A81DAA"/>
    <w:rsid w:val="00AC68FF"/>
    <w:rsid w:val="00B17476"/>
    <w:rsid w:val="00B3514F"/>
    <w:rsid w:val="00B36397"/>
    <w:rsid w:val="00BB172C"/>
    <w:rsid w:val="00BB510B"/>
    <w:rsid w:val="00BC4A9F"/>
    <w:rsid w:val="00BC69FA"/>
    <w:rsid w:val="00BE3D85"/>
    <w:rsid w:val="00C360A0"/>
    <w:rsid w:val="00CA7911"/>
    <w:rsid w:val="00CB0BB1"/>
    <w:rsid w:val="00CB3D89"/>
    <w:rsid w:val="00CB586C"/>
    <w:rsid w:val="00CE00BE"/>
    <w:rsid w:val="00D37536"/>
    <w:rsid w:val="00DC5E96"/>
    <w:rsid w:val="00DF1E53"/>
    <w:rsid w:val="00E06869"/>
    <w:rsid w:val="00E1191A"/>
    <w:rsid w:val="00E13531"/>
    <w:rsid w:val="00E33774"/>
    <w:rsid w:val="00E82B2E"/>
    <w:rsid w:val="00EA01EE"/>
    <w:rsid w:val="00EA576E"/>
    <w:rsid w:val="00EF0A44"/>
    <w:rsid w:val="00F20F16"/>
    <w:rsid w:val="00F41514"/>
    <w:rsid w:val="00F472F3"/>
    <w:rsid w:val="00F9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A0C9"/>
  <w15:chartTrackingRefBased/>
  <w15:docId w15:val="{B8EF36F5-0FD8-418E-A54D-53E7B8B2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Subtitle"/>
    <w:next w:val="Normal"/>
    <w:qFormat/>
    <w:rsid w:val="00E33774"/>
    <w:pPr>
      <w:jc w:val="center"/>
      <w:outlineLvl w:val="0"/>
    </w:pPr>
    <w:rPr>
      <w:b/>
      <w:bCs w:val="0"/>
      <w:szCs w:val="24"/>
      <w:u w:val="none"/>
    </w:rPr>
  </w:style>
  <w:style w:type="paragraph" w:styleId="Heading2">
    <w:name w:val="heading 2"/>
    <w:basedOn w:val="Heading1"/>
    <w:next w:val="Normal"/>
    <w:qFormat/>
    <w:rsid w:val="00E33774"/>
    <w:pPr>
      <w:jc w:val="left"/>
      <w:outlineLvl w:val="1"/>
    </w:p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tabs>
        <w:tab w:val="left" w:pos="3078"/>
        <w:tab w:val="left" w:pos="8856"/>
      </w:tabs>
      <w:outlineLvl w:val="3"/>
    </w:pPr>
    <w:rPr>
      <w:b/>
      <w:bCs/>
    </w:rPr>
  </w:style>
  <w:style w:type="paragraph" w:styleId="Heading5">
    <w:name w:val="heading 5"/>
    <w:basedOn w:val="Normal"/>
    <w:next w:val="Normal"/>
    <w:qFormat/>
    <w:pPr>
      <w:keepNext/>
      <w:jc w:val="center"/>
      <w:outlineLvl w:val="4"/>
    </w:pPr>
    <w:rPr>
      <w:sz w:val="24"/>
      <w:u w:val="single"/>
    </w:rPr>
  </w:style>
  <w:style w:type="paragraph" w:styleId="Heading6">
    <w:name w:val="heading 6"/>
    <w:basedOn w:val="Normal"/>
    <w:next w:val="Normal"/>
    <w:qFormat/>
    <w:pPr>
      <w:keepNext/>
      <w:ind w:firstLine="720"/>
      <w:outlineLvl w:val="5"/>
    </w:pPr>
    <w:rPr>
      <w:b/>
      <w:bCs/>
      <w:sz w:val="24"/>
      <w:szCs w:val="24"/>
    </w:rPr>
  </w:style>
  <w:style w:type="paragraph" w:styleId="Heading7">
    <w:name w:val="heading 7"/>
    <w:basedOn w:val="Normal"/>
    <w:next w:val="Normal"/>
    <w:qFormat/>
    <w:pPr>
      <w:keepNext/>
      <w:spacing w:before="100" w:after="100"/>
      <w:outlineLvl w:val="6"/>
    </w:pPr>
    <w:rPr>
      <w:b/>
      <w:bCs/>
      <w:sz w:val="24"/>
      <w:szCs w:val="24"/>
      <w:u w:val="single"/>
    </w:rPr>
  </w:style>
  <w:style w:type="paragraph" w:styleId="Heading8">
    <w:name w:val="heading 8"/>
    <w:basedOn w:val="Normal"/>
    <w:next w:val="Normal"/>
    <w:qFormat/>
    <w:pPr>
      <w:keepNext/>
      <w:jc w:val="center"/>
      <w:outlineLvl w:val="7"/>
    </w:pPr>
    <w:rPr>
      <w:sz w:val="24"/>
      <w:szCs w:val="24"/>
      <w:u w:val="single"/>
    </w:rPr>
  </w:style>
  <w:style w:type="paragraph" w:styleId="Heading9">
    <w:name w:val="heading 9"/>
    <w:basedOn w:val="Normal"/>
    <w:next w:val="Normal"/>
    <w:qFormat/>
    <w:pPr>
      <w:keepNext/>
      <w:jc w:val="both"/>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pPr>
      <w:autoSpaceDE w:val="0"/>
      <w:autoSpaceDN w:val="0"/>
      <w:adjustRightInd w:val="0"/>
    </w:pPr>
    <w:rPr>
      <w:rFonts w:ascii="Arial" w:hAnsi="Arial"/>
      <w:sz w:val="24"/>
      <w:szCs w:val="24"/>
    </w:rPr>
  </w:style>
  <w:style w:type="paragraph" w:styleId="Title">
    <w:name w:val="Title"/>
    <w:basedOn w:val="Normal"/>
    <w:qFormat/>
    <w:pPr>
      <w:spacing w:line="480" w:lineRule="auto"/>
      <w:jc w:val="center"/>
    </w:pPr>
    <w:rPr>
      <w:b/>
      <w:bCs/>
      <w:sz w:val="24"/>
      <w:u w:val="single"/>
    </w:rPr>
  </w:style>
  <w:style w:type="paragraph" w:styleId="BodyText">
    <w:name w:val="Body Text"/>
    <w:basedOn w:val="Normal"/>
    <w:rPr>
      <w:b/>
      <w:bCs/>
      <w:sz w:val="24"/>
      <w:szCs w:val="24"/>
    </w:rPr>
  </w:style>
  <w:style w:type="paragraph" w:styleId="PlainText">
    <w:name w:val="Plain Text"/>
    <w:basedOn w:val="Normal"/>
    <w:rPr>
      <w:rFonts w:ascii="Courier New" w:hAnsi="Courier New" w:cs="Courier New"/>
    </w:rPr>
  </w:style>
  <w:style w:type="paragraph" w:styleId="CommentText">
    <w:name w:val="annotation text"/>
    <w:basedOn w:val="Normal"/>
    <w:semiHidden/>
  </w:style>
  <w:style w:type="paragraph" w:styleId="BodyText2">
    <w:name w:val="Body Text 2"/>
    <w:basedOn w:val="Normal"/>
    <w:pPr>
      <w:ind w:right="720"/>
    </w:pPr>
    <w:rPr>
      <w:sz w:val="24"/>
    </w:rPr>
  </w:style>
  <w:style w:type="paragraph" w:styleId="BodyTextIndent">
    <w:name w:val="Body Text Indent"/>
    <w:basedOn w:val="Normal"/>
    <w:pPr>
      <w:ind w:left="90" w:hanging="36"/>
    </w:pPr>
    <w:rPr>
      <w:sz w:val="24"/>
    </w:rPr>
  </w:style>
  <w:style w:type="character" w:customStyle="1" w:styleId="eudoraheader">
    <w:name w:val="eudoraheader"/>
    <w:basedOn w:val="DefaultParagraphFont"/>
  </w:style>
  <w:style w:type="paragraph" w:styleId="Footer">
    <w:name w:val="footer"/>
    <w:basedOn w:val="Normal"/>
    <w:pPr>
      <w:tabs>
        <w:tab w:val="center" w:pos="4320"/>
        <w:tab w:val="right" w:pos="8640"/>
      </w:tabs>
    </w:pPr>
    <w:rPr>
      <w:sz w:val="24"/>
      <w:szCs w:val="24"/>
    </w:rPr>
  </w:style>
  <w:style w:type="paragraph" w:styleId="BodyTextIndent3">
    <w:name w:val="Body Text Indent 3"/>
    <w:basedOn w:val="Normal"/>
    <w:pPr>
      <w:ind w:left="720"/>
    </w:pPr>
    <w:rPr>
      <w:b/>
      <w:bCs/>
      <w:sz w:val="24"/>
      <w:szCs w:val="24"/>
    </w:rPr>
  </w:style>
  <w:style w:type="paragraph" w:styleId="BodyTextIndent2">
    <w:name w:val="Body Text Indent 2"/>
    <w:basedOn w:val="Normal"/>
    <w:pPr>
      <w:ind w:left="3840"/>
    </w:pPr>
    <w:rPr>
      <w:b/>
      <w:bCs/>
      <w:sz w:val="24"/>
      <w:szCs w:val="24"/>
    </w:rPr>
  </w:style>
  <w:style w:type="paragraph" w:styleId="ListBullet">
    <w:name w:val="List Bullet"/>
    <w:basedOn w:val="Normal"/>
    <w:autoRedefine/>
    <w:pPr>
      <w:ind w:left="360" w:hanging="360"/>
    </w:pPr>
    <w:rPr>
      <w:sz w:val="24"/>
      <w:szCs w:val="24"/>
    </w:rPr>
  </w:style>
  <w:style w:type="paragraph" w:styleId="Header">
    <w:name w:val="header"/>
    <w:basedOn w:val="Normal"/>
    <w:pPr>
      <w:tabs>
        <w:tab w:val="center" w:pos="4320"/>
        <w:tab w:val="right" w:pos="8640"/>
      </w:tabs>
    </w:pPr>
    <w:rPr>
      <w:sz w:val="24"/>
      <w:szCs w:val="24"/>
    </w:rPr>
  </w:style>
  <w:style w:type="paragraph" w:styleId="BodyText3">
    <w:name w:val="Body Text 3"/>
    <w:basedOn w:val="Normal"/>
    <w:pPr>
      <w:spacing w:line="480" w:lineRule="auto"/>
    </w:pPr>
    <w:rPr>
      <w:sz w:val="24"/>
      <w:szCs w:val="24"/>
    </w:rPr>
  </w:style>
  <w:style w:type="paragraph" w:styleId="Subtitle">
    <w:name w:val="Subtitle"/>
    <w:basedOn w:val="Normal"/>
    <w:qFormat/>
    <w:rPr>
      <w:bCs/>
      <w:sz w:val="24"/>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choploa">
    <w:name w:val="bchop_lo_a"/>
    <w:pPr>
      <w:overflowPunct w:val="0"/>
      <w:autoSpaceDE w:val="0"/>
      <w:autoSpaceDN w:val="0"/>
      <w:adjustRightInd w:val="0"/>
      <w:spacing w:before="40" w:line="240" w:lineRule="exact"/>
      <w:textAlignment w:val="baseline"/>
    </w:pPr>
    <w:rPr>
      <w:rFonts w:ascii="MyriaMM_400 RG 600 NO" w:hAnsi="MyriaMM_400 RG 600 NO"/>
      <w:noProof/>
      <w:sz w:val="18"/>
    </w:rPr>
  </w:style>
  <w:style w:type="paragraph" w:customStyle="1" w:styleId="bchoplob">
    <w:name w:val="bchop_lo_b"/>
    <w:pPr>
      <w:overflowPunct w:val="0"/>
      <w:autoSpaceDE w:val="0"/>
      <w:autoSpaceDN w:val="0"/>
      <w:adjustRightInd w:val="0"/>
      <w:spacing w:before="40" w:line="240" w:lineRule="exact"/>
      <w:ind w:left="240" w:hanging="120"/>
      <w:textAlignment w:val="baseline"/>
    </w:pPr>
    <w:rPr>
      <w:rFonts w:ascii="MyriaMMIt_400 RG 600 NO" w:hAnsi="MyriaMMIt_400 RG 600 NO"/>
      <w:noProof/>
      <w:sz w:val="18"/>
    </w:rPr>
  </w:style>
  <w:style w:type="paragraph" w:customStyle="1" w:styleId="bchoplom">
    <w:name w:val="bchop_lo_m"/>
    <w:pPr>
      <w:overflowPunct w:val="0"/>
      <w:autoSpaceDE w:val="0"/>
      <w:autoSpaceDN w:val="0"/>
      <w:adjustRightInd w:val="0"/>
      <w:spacing w:before="120" w:after="20" w:line="220" w:lineRule="exact"/>
      <w:textAlignment w:val="baseline"/>
    </w:pPr>
    <w:rPr>
      <w:rFonts w:ascii="MyriaMM_700 BD 600 NO" w:hAnsi="MyriaMM_700 BD 600 NO"/>
      <w:caps/>
      <w:noProof/>
      <w:sz w:val="24"/>
    </w:rPr>
  </w:style>
  <w:style w:type="paragraph" w:customStyle="1" w:styleId="bchoploamt">
    <w:name w:val="bchop_lo_a.mt"/>
    <w:pPr>
      <w:overflowPunct w:val="0"/>
      <w:autoSpaceDE w:val="0"/>
      <w:autoSpaceDN w:val="0"/>
      <w:adjustRightInd w:val="0"/>
      <w:spacing w:after="20" w:line="220" w:lineRule="exact"/>
      <w:textAlignment w:val="baseline"/>
    </w:pPr>
    <w:rPr>
      <w:rFonts w:ascii="BankGothic Md BT" w:hAnsi="BankGothic Md BT"/>
      <w:smallCaps/>
      <w:noProof/>
      <w:sz w:val="22"/>
    </w:rPr>
  </w:style>
  <w:style w:type="character" w:customStyle="1" w:styleId="bchoploamtc">
    <w:name w:val="bchop_lo_a.mt.c"/>
    <w:rPr>
      <w:rFonts w:ascii="BankGothic Md BT" w:hAnsi="BankGothic Md BT"/>
      <w:smallCaps/>
      <w:sz w:val="18"/>
    </w:rPr>
  </w:style>
  <w:style w:type="character" w:customStyle="1" w:styleId="Normal1">
    <w:name w:val="Normal1"/>
    <w:rPr>
      <w:rFonts w:ascii="Helvetica" w:hAnsi="Helvetica"/>
      <w:sz w:val="24"/>
    </w:rPr>
  </w:style>
  <w:style w:type="paragraph" w:customStyle="1" w:styleId="bchtt">
    <w:name w:val="bch_tt"/>
    <w:pPr>
      <w:overflowPunct w:val="0"/>
      <w:autoSpaceDE w:val="0"/>
      <w:autoSpaceDN w:val="0"/>
      <w:adjustRightInd w:val="0"/>
      <w:spacing w:line="440" w:lineRule="exact"/>
      <w:ind w:left="480"/>
      <w:textAlignment w:val="baseline"/>
    </w:pPr>
    <w:rPr>
      <w:rFonts w:ascii="MyriaMM_700 BD 600 NO" w:hAnsi="MyriaMM_700 BD 600 NO"/>
      <w:caps/>
      <w:noProof/>
      <w:color w:val="FFFFFF"/>
      <w:spacing w:val="200"/>
      <w:sz w:val="40"/>
    </w:rPr>
  </w:style>
  <w:style w:type="paragraph" w:customStyle="1" w:styleId="bsctx">
    <w:name w:val="bsc_tx"/>
    <w:pPr>
      <w:tabs>
        <w:tab w:val="left" w:pos="360"/>
      </w:tabs>
      <w:overflowPunct w:val="0"/>
      <w:autoSpaceDE w:val="0"/>
      <w:autoSpaceDN w:val="0"/>
      <w:adjustRightInd w:val="0"/>
      <w:spacing w:line="240" w:lineRule="exact"/>
      <w:jc w:val="both"/>
      <w:textAlignment w:val="baseline"/>
    </w:pPr>
    <w:rPr>
      <w:rFonts w:ascii="Minion" w:hAnsi="Minion"/>
      <w:noProof/>
    </w:rPr>
  </w:style>
  <w:style w:type="paragraph" w:customStyle="1" w:styleId="bscktlu">
    <w:name w:val="bsckt_lu"/>
    <w:pPr>
      <w:overflowPunct w:val="0"/>
      <w:autoSpaceDE w:val="0"/>
      <w:autoSpaceDN w:val="0"/>
      <w:adjustRightInd w:val="0"/>
      <w:spacing w:after="40" w:line="240" w:lineRule="exact"/>
      <w:textAlignment w:val="baseline"/>
    </w:pPr>
    <w:rPr>
      <w:rFonts w:ascii="Minion Bold" w:hAnsi="Minion Bold"/>
      <w:noProof/>
    </w:rPr>
  </w:style>
  <w:style w:type="character" w:customStyle="1" w:styleId="bchnmw">
    <w:name w:val="bch_nm_w"/>
    <w:rPr>
      <w:rFonts w:ascii="BankGothic Lt BT" w:hAnsi="BankGothic Lt BT"/>
      <w:color w:val="FFFFFF"/>
      <w:spacing w:val="300"/>
    </w:rPr>
  </w:style>
  <w:style w:type="paragraph" w:customStyle="1" w:styleId="bchnm">
    <w:name w:val="bch_nm"/>
    <w:pPr>
      <w:overflowPunct w:val="0"/>
      <w:autoSpaceDE w:val="0"/>
      <w:autoSpaceDN w:val="0"/>
      <w:adjustRightInd w:val="0"/>
      <w:spacing w:line="560" w:lineRule="exact"/>
      <w:jc w:val="center"/>
      <w:textAlignment w:val="baseline"/>
    </w:pPr>
    <w:rPr>
      <w:rFonts w:ascii="MyriaMM_700 BD 600 NO" w:hAnsi="MyriaMM_700 BD 600 NO"/>
      <w:noProof/>
      <w:color w:val="FFFFFF"/>
      <w:spacing w:val="-400"/>
      <w:sz w:val="56"/>
    </w:rPr>
  </w:style>
  <w:style w:type="paragraph" w:customStyle="1" w:styleId="para1">
    <w:name w:val="para1"/>
    <w:basedOn w:val="Normal"/>
    <w:rsid w:val="00B17476"/>
    <w:pPr>
      <w:tabs>
        <w:tab w:val="left" w:pos="360"/>
      </w:tabs>
      <w:autoSpaceDE w:val="0"/>
      <w:autoSpaceDN w:val="0"/>
      <w:spacing w:line="360" w:lineRule="auto"/>
    </w:pPr>
    <w:rPr>
      <w:rFonts w:ascii="New York" w:hAnsi="New York"/>
      <w:lang w:eastAsia="fr-FR"/>
    </w:rPr>
  </w:style>
  <w:style w:type="paragraph" w:customStyle="1" w:styleId="p1">
    <w:name w:val="p1"/>
    <w:basedOn w:val="Normal"/>
    <w:rsid w:val="00B17476"/>
    <w:pPr>
      <w:tabs>
        <w:tab w:val="left" w:pos="360"/>
        <w:tab w:val="right" w:pos="7200"/>
      </w:tabs>
      <w:autoSpaceDE w:val="0"/>
      <w:autoSpaceDN w:val="0"/>
      <w:spacing w:before="120" w:after="120" w:line="240" w:lineRule="exact"/>
      <w:ind w:left="400" w:hanging="400"/>
    </w:pPr>
    <w:rPr>
      <w:rFonts w:ascii="Minion Bold" w:hAnsi="Minion Bold"/>
      <w:lang w:eastAsia="fr-FR"/>
    </w:rPr>
  </w:style>
  <w:style w:type="paragraph" w:customStyle="1" w:styleId="C">
    <w:name w:val="C"/>
    <w:basedOn w:val="Normal"/>
    <w:rsid w:val="00134B6C"/>
    <w:pPr>
      <w:tabs>
        <w:tab w:val="left" w:pos="360"/>
      </w:tabs>
      <w:autoSpaceDE w:val="0"/>
      <w:autoSpaceDN w:val="0"/>
      <w:spacing w:before="120" w:after="120" w:line="240" w:lineRule="exact"/>
      <w:jc w:val="both"/>
    </w:pPr>
    <w:rPr>
      <w:rFonts w:ascii="New York" w:hAnsi="New York"/>
      <w:lang w:eastAsia="fr-FR"/>
    </w:rPr>
  </w:style>
  <w:style w:type="paragraph" w:customStyle="1" w:styleId="keyterms">
    <w:name w:val="key terms"/>
    <w:basedOn w:val="Normal"/>
    <w:qFormat/>
    <w:rsid w:val="00B3514F"/>
    <w:pPr>
      <w:tabs>
        <w:tab w:val="left" w:pos="360"/>
      </w:tabs>
      <w:autoSpaceDE w:val="0"/>
      <w:autoSpaceDN w:val="0"/>
      <w:spacing w:line="360" w:lineRule="auto"/>
      <w:ind w:left="426" w:hanging="426"/>
    </w:pPr>
    <w:rPr>
      <w:rFonts w:ascii="New York" w:hAnsi="New York"/>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4</Pages>
  <Words>640</Words>
  <Characters>3851</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Chapter 7 - Staffing</vt:lpstr>
    </vt:vector>
  </TitlesOfParts>
  <Company>SDSU</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Staffing</dc:title>
  <dc:subject/>
  <dc:creator>jconte</dc:creator>
  <cp:keywords/>
  <cp:lastModifiedBy>Kristina Bauer</cp:lastModifiedBy>
  <cp:revision>4</cp:revision>
  <cp:lastPrinted>2003-07-07T19:27:00Z</cp:lastPrinted>
  <dcterms:created xsi:type="dcterms:W3CDTF">2016-03-28T04:46:00Z</dcterms:created>
  <dcterms:modified xsi:type="dcterms:W3CDTF">2017-03-28T15:11:00Z</dcterms:modified>
</cp:coreProperties>
</file>