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3D2AA" w14:textId="77777777" w:rsidR="007321F5" w:rsidRPr="00A95086" w:rsidRDefault="007321F5" w:rsidP="007321F5">
      <w:pPr>
        <w:pStyle w:val="Ttulo2"/>
        <w:spacing w:before="0"/>
        <w:jc w:val="center"/>
        <w:rPr>
          <w:lang w:val="en-US"/>
        </w:rPr>
      </w:pPr>
      <w:r w:rsidRPr="00EE6814">
        <w:t>Risk register</w:t>
      </w:r>
      <w:r>
        <w:pict w14:anchorId="76BE3259">
          <v:rect id="_x0000_i1029" style="width:0;height:1.5pt" o:hralign="center" o:hrstd="t" o:hr="t" fillcolor="#a0a0a0" stroked="f"/>
        </w:pict>
      </w:r>
    </w:p>
    <w:p w14:paraId="44658DDD" w14:textId="77777777" w:rsidR="007321F5" w:rsidRPr="00A95086" w:rsidRDefault="007321F5" w:rsidP="007321F5">
      <w:pPr>
        <w:pStyle w:val="Ttulo3"/>
        <w:rPr>
          <w:b/>
          <w:lang w:val="en-US"/>
        </w:rPr>
      </w:pPr>
      <w:bookmarkStart w:id="0" w:name="_ea47l03q23w1" w:colFirst="0" w:colLast="0"/>
      <w:bookmarkEnd w:id="0"/>
      <w:r w:rsidRPr="00EE6814">
        <w:rPr>
          <w:b/>
        </w:rPr>
        <w:t>Operating environment:</w:t>
      </w:r>
    </w:p>
    <w:p w14:paraId="0700236B" w14:textId="77777777" w:rsidR="007321F5" w:rsidRPr="00A95086" w:rsidRDefault="007321F5" w:rsidP="007321F5">
      <w:pPr>
        <w:rPr>
          <w:lang w:val="en-US"/>
        </w:rPr>
      </w:pPr>
      <w:r w:rsidRPr="00EE6814">
        <w:t>The bank is located in a coastal area with low crime rates. Many people and systems handle the bank's data – 100 on-site employees and 20 remote employees. The bank's customer base includes 2,000 individual accounts and 200 business accounts. The bank's services are marketed by a professional sports team and ten local businesses in the community. There are strict financial regulations that require the bank to protect its data and funds, such as having enough cash available every day to meet the Federal Reserve's requirements.</w:t>
      </w:r>
    </w:p>
    <w:p w14:paraId="2B5B61F7" w14:textId="77777777" w:rsidR="007321F5" w:rsidRPr="00A95086" w:rsidRDefault="007321F5" w:rsidP="007321F5">
      <w:pPr>
        <w:rPr>
          <w:lang w:val="en-US"/>
        </w:rPr>
      </w:pPr>
    </w:p>
    <w:p w14:paraId="6BCA0D01" w14:textId="77777777" w:rsidR="007321F5" w:rsidRPr="00A95086" w:rsidRDefault="007321F5" w:rsidP="007321F5">
      <w:pPr>
        <w:rPr>
          <w:lang w:val="en-US"/>
        </w:rPr>
      </w:pPr>
    </w:p>
    <w:tbl>
      <w:tblPr>
        <w:tblStyle w:val="a"/>
        <w:tblW w:w="100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7321F5" w14:paraId="710E28F2" w14:textId="77777777" w:rsidTr="004B63EC">
        <w:trPr>
          <w:jc w:val="center"/>
        </w:trPr>
        <w:tc>
          <w:tcPr>
            <w:tcW w:w="930" w:type="dxa"/>
            <w:shd w:val="clear" w:color="auto" w:fill="D9D9D9"/>
            <w:tcMar>
              <w:top w:w="100" w:type="dxa"/>
              <w:left w:w="100" w:type="dxa"/>
              <w:bottom w:w="100" w:type="dxa"/>
              <w:right w:w="100" w:type="dxa"/>
            </w:tcMar>
          </w:tcPr>
          <w:p w14:paraId="4161DC1E" w14:textId="77777777" w:rsidR="007321F5" w:rsidRDefault="007321F5" w:rsidP="004B63EC">
            <w:pPr>
              <w:widowControl w:val="0"/>
              <w:pBdr>
                <w:top w:val="nil"/>
                <w:left w:val="nil"/>
                <w:bottom w:val="nil"/>
                <w:right w:val="nil"/>
                <w:between w:val="nil"/>
              </w:pBdr>
              <w:spacing w:line="240" w:lineRule="auto"/>
              <w:ind w:left="0" w:right="60"/>
              <w:rPr>
                <w:b/>
              </w:rPr>
            </w:pPr>
            <w:r>
              <w:rPr>
                <w:b/>
              </w:rPr>
              <w:t>Active</w:t>
            </w:r>
          </w:p>
        </w:tc>
        <w:tc>
          <w:tcPr>
            <w:tcW w:w="2040" w:type="dxa"/>
            <w:shd w:val="clear" w:color="auto" w:fill="D9D9D9"/>
            <w:tcMar>
              <w:top w:w="100" w:type="dxa"/>
              <w:left w:w="100" w:type="dxa"/>
              <w:bottom w:w="100" w:type="dxa"/>
              <w:right w:w="100" w:type="dxa"/>
            </w:tcMar>
          </w:tcPr>
          <w:p w14:paraId="6246555F" w14:textId="77777777" w:rsidR="007321F5" w:rsidRDefault="007321F5" w:rsidP="004B63EC">
            <w:pPr>
              <w:widowControl w:val="0"/>
              <w:pBdr>
                <w:top w:val="nil"/>
                <w:left w:val="nil"/>
                <w:bottom w:val="nil"/>
                <w:right w:val="nil"/>
                <w:between w:val="nil"/>
              </w:pBdr>
              <w:spacing w:line="240" w:lineRule="auto"/>
              <w:ind w:left="0" w:right="60"/>
              <w:rPr>
                <w:b/>
              </w:rPr>
            </w:pPr>
            <w:r>
              <w:rPr>
                <w:b/>
              </w:rPr>
              <w:t>Risk(s)</w:t>
            </w:r>
          </w:p>
        </w:tc>
        <w:tc>
          <w:tcPr>
            <w:tcW w:w="3435" w:type="dxa"/>
            <w:shd w:val="clear" w:color="auto" w:fill="D9D9D9"/>
            <w:tcMar>
              <w:top w:w="100" w:type="dxa"/>
              <w:left w:w="100" w:type="dxa"/>
              <w:bottom w:w="100" w:type="dxa"/>
              <w:right w:w="100" w:type="dxa"/>
            </w:tcMar>
          </w:tcPr>
          <w:p w14:paraId="3F45FB9F" w14:textId="77777777" w:rsidR="007321F5" w:rsidRDefault="007321F5" w:rsidP="004B63EC">
            <w:pPr>
              <w:widowControl w:val="0"/>
              <w:pBdr>
                <w:top w:val="nil"/>
                <w:left w:val="nil"/>
                <w:bottom w:val="nil"/>
                <w:right w:val="nil"/>
                <w:between w:val="nil"/>
              </w:pBdr>
              <w:spacing w:line="240" w:lineRule="auto"/>
              <w:ind w:left="0" w:right="-90"/>
              <w:rPr>
                <w:b/>
              </w:rPr>
            </w:pPr>
            <w:r>
              <w:rPr>
                <w:b/>
              </w:rPr>
              <w:t>Description</w:t>
            </w:r>
          </w:p>
        </w:tc>
        <w:tc>
          <w:tcPr>
            <w:tcW w:w="1275" w:type="dxa"/>
            <w:shd w:val="clear" w:color="auto" w:fill="D9D9D9"/>
            <w:tcMar>
              <w:top w:w="100" w:type="dxa"/>
              <w:left w:w="100" w:type="dxa"/>
              <w:bottom w:w="100" w:type="dxa"/>
              <w:right w:w="100" w:type="dxa"/>
            </w:tcMar>
          </w:tcPr>
          <w:p w14:paraId="7AD2E1FE" w14:textId="77777777" w:rsidR="007321F5" w:rsidRDefault="007321F5" w:rsidP="004B63EC">
            <w:pPr>
              <w:widowControl w:val="0"/>
              <w:pBdr>
                <w:top w:val="nil"/>
                <w:left w:val="nil"/>
                <w:bottom w:val="nil"/>
                <w:right w:val="nil"/>
                <w:between w:val="nil"/>
              </w:pBdr>
              <w:spacing w:line="240" w:lineRule="auto"/>
              <w:ind w:left="0" w:right="-60"/>
              <w:rPr>
                <w:b/>
              </w:rPr>
            </w:pPr>
            <w:r>
              <w:rPr>
                <w:b/>
              </w:rPr>
              <w:t>Probability</w:t>
            </w:r>
          </w:p>
        </w:tc>
        <w:tc>
          <w:tcPr>
            <w:tcW w:w="1215" w:type="dxa"/>
            <w:shd w:val="clear" w:color="auto" w:fill="D9D9D9"/>
            <w:tcMar>
              <w:top w:w="100" w:type="dxa"/>
              <w:left w:w="100" w:type="dxa"/>
              <w:bottom w:w="100" w:type="dxa"/>
              <w:right w:w="100" w:type="dxa"/>
            </w:tcMar>
          </w:tcPr>
          <w:p w14:paraId="0734C84F" w14:textId="77777777" w:rsidR="007321F5" w:rsidRDefault="007321F5" w:rsidP="004B63EC">
            <w:pPr>
              <w:widowControl w:val="0"/>
              <w:pBdr>
                <w:top w:val="nil"/>
                <w:left w:val="nil"/>
                <w:bottom w:val="nil"/>
                <w:right w:val="nil"/>
                <w:between w:val="nil"/>
              </w:pBdr>
              <w:spacing w:line="240" w:lineRule="auto"/>
              <w:ind w:left="0" w:right="-45"/>
              <w:rPr>
                <w:b/>
              </w:rPr>
            </w:pPr>
            <w:r>
              <w:rPr>
                <w:b/>
              </w:rPr>
              <w:t>Severity</w:t>
            </w:r>
          </w:p>
        </w:tc>
        <w:tc>
          <w:tcPr>
            <w:tcW w:w="1155" w:type="dxa"/>
            <w:shd w:val="clear" w:color="auto" w:fill="D9D9D9"/>
            <w:tcMar>
              <w:top w:w="100" w:type="dxa"/>
              <w:left w:w="100" w:type="dxa"/>
              <w:bottom w:w="100" w:type="dxa"/>
              <w:right w:w="100" w:type="dxa"/>
            </w:tcMar>
          </w:tcPr>
          <w:p w14:paraId="0EF53C12" w14:textId="77777777" w:rsidR="007321F5" w:rsidRDefault="007321F5" w:rsidP="004B63EC">
            <w:pPr>
              <w:widowControl w:val="0"/>
              <w:pBdr>
                <w:top w:val="nil"/>
                <w:left w:val="nil"/>
                <w:bottom w:val="nil"/>
                <w:right w:val="nil"/>
                <w:between w:val="nil"/>
              </w:pBdr>
              <w:spacing w:line="240" w:lineRule="auto"/>
              <w:ind w:left="0" w:right="-45"/>
              <w:rPr>
                <w:b/>
              </w:rPr>
            </w:pPr>
            <w:r>
              <w:rPr>
                <w:b/>
              </w:rPr>
              <w:t>Priority</w:t>
            </w:r>
          </w:p>
        </w:tc>
      </w:tr>
      <w:tr w:rsidR="007321F5" w:rsidRPr="00EE6814" w14:paraId="63CD74D5" w14:textId="77777777" w:rsidTr="004B63EC">
        <w:trPr>
          <w:trHeight w:val="420"/>
          <w:jc w:val="center"/>
        </w:trPr>
        <w:tc>
          <w:tcPr>
            <w:tcW w:w="930" w:type="dxa"/>
            <w:vMerge w:val="restart"/>
            <w:shd w:val="clear" w:color="auto" w:fill="F3F3F3"/>
            <w:tcMar>
              <w:top w:w="100" w:type="dxa"/>
              <w:left w:w="100" w:type="dxa"/>
              <w:bottom w:w="100" w:type="dxa"/>
              <w:right w:w="100" w:type="dxa"/>
            </w:tcMar>
          </w:tcPr>
          <w:p w14:paraId="4745C4C6" w14:textId="77777777" w:rsidR="007321F5" w:rsidRDefault="007321F5" w:rsidP="004B63EC">
            <w:pPr>
              <w:widowControl w:val="0"/>
              <w:pBdr>
                <w:top w:val="nil"/>
                <w:left w:val="nil"/>
                <w:bottom w:val="nil"/>
                <w:right w:val="nil"/>
                <w:between w:val="nil"/>
              </w:pBdr>
              <w:spacing w:line="240" w:lineRule="auto"/>
              <w:ind w:left="0" w:right="60"/>
            </w:pPr>
            <w:r>
              <w:t>Fund</w:t>
            </w:r>
          </w:p>
        </w:tc>
        <w:tc>
          <w:tcPr>
            <w:tcW w:w="2040" w:type="dxa"/>
            <w:shd w:val="clear" w:color="auto" w:fill="auto"/>
            <w:tcMar>
              <w:top w:w="100" w:type="dxa"/>
              <w:left w:w="100" w:type="dxa"/>
              <w:bottom w:w="100" w:type="dxa"/>
              <w:right w:w="100" w:type="dxa"/>
            </w:tcMar>
          </w:tcPr>
          <w:p w14:paraId="5A9AB951" w14:textId="77777777" w:rsidR="007321F5" w:rsidRPr="00EE6814" w:rsidRDefault="007321F5" w:rsidP="004B63EC">
            <w:pPr>
              <w:widowControl w:val="0"/>
              <w:pBdr>
                <w:top w:val="nil"/>
                <w:left w:val="nil"/>
                <w:bottom w:val="nil"/>
                <w:right w:val="nil"/>
                <w:between w:val="nil"/>
              </w:pBdr>
              <w:spacing w:line="240" w:lineRule="auto"/>
              <w:ind w:left="0" w:right="60"/>
              <w:rPr>
                <w:lang w:val="pt-BR"/>
              </w:rPr>
            </w:pPr>
            <w:r w:rsidRPr="00EE6814">
              <w:t>Business email compromise</w:t>
            </w:r>
          </w:p>
        </w:tc>
        <w:tc>
          <w:tcPr>
            <w:tcW w:w="3435" w:type="dxa"/>
            <w:shd w:val="clear" w:color="auto" w:fill="auto"/>
            <w:tcMar>
              <w:top w:w="100" w:type="dxa"/>
              <w:left w:w="100" w:type="dxa"/>
              <w:bottom w:w="100" w:type="dxa"/>
              <w:right w:w="100" w:type="dxa"/>
            </w:tcMar>
          </w:tcPr>
          <w:p w14:paraId="7CC44D03" w14:textId="77777777" w:rsidR="007321F5" w:rsidRPr="00A95086" w:rsidRDefault="007321F5" w:rsidP="004B63EC">
            <w:pPr>
              <w:widowControl w:val="0"/>
              <w:pBdr>
                <w:top w:val="nil"/>
                <w:left w:val="nil"/>
                <w:bottom w:val="nil"/>
                <w:right w:val="nil"/>
                <w:between w:val="nil"/>
              </w:pBdr>
              <w:spacing w:line="240" w:lineRule="auto"/>
              <w:ind w:left="0" w:right="-90"/>
              <w:rPr>
                <w:i/>
                <w:lang w:val="en-US"/>
              </w:rPr>
            </w:pPr>
            <w:r w:rsidRPr="00EE6814">
              <w:rPr>
                <w:i/>
              </w:rPr>
              <w:t>An employee is tricked into sharing sensitive information.</w:t>
            </w:r>
          </w:p>
        </w:tc>
        <w:tc>
          <w:tcPr>
            <w:tcW w:w="1275" w:type="dxa"/>
            <w:shd w:val="clear" w:color="auto" w:fill="auto"/>
            <w:tcMar>
              <w:top w:w="100" w:type="dxa"/>
              <w:left w:w="100" w:type="dxa"/>
              <w:bottom w:w="100" w:type="dxa"/>
              <w:right w:w="100" w:type="dxa"/>
            </w:tcMar>
          </w:tcPr>
          <w:p w14:paraId="11CB5E35" w14:textId="77777777" w:rsidR="007321F5" w:rsidRPr="00EE6814" w:rsidRDefault="007321F5" w:rsidP="007321F5">
            <w:pPr>
              <w:widowControl w:val="0"/>
              <w:pBdr>
                <w:top w:val="nil"/>
                <w:left w:val="nil"/>
                <w:bottom w:val="nil"/>
                <w:right w:val="nil"/>
                <w:between w:val="nil"/>
              </w:pBdr>
              <w:spacing w:line="240" w:lineRule="auto"/>
              <w:ind w:left="0" w:right="-60"/>
              <w:jc w:val="center"/>
              <w:rPr>
                <w:lang w:val="pt-BR"/>
              </w:rPr>
            </w:pPr>
            <w:r>
              <w:t>3</w:t>
            </w:r>
          </w:p>
        </w:tc>
        <w:tc>
          <w:tcPr>
            <w:tcW w:w="1215" w:type="dxa"/>
            <w:shd w:val="clear" w:color="auto" w:fill="auto"/>
            <w:tcMar>
              <w:top w:w="100" w:type="dxa"/>
              <w:left w:w="100" w:type="dxa"/>
              <w:bottom w:w="100" w:type="dxa"/>
              <w:right w:w="100" w:type="dxa"/>
            </w:tcMar>
          </w:tcPr>
          <w:p w14:paraId="41E9E34E"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3</w:t>
            </w:r>
          </w:p>
        </w:tc>
        <w:tc>
          <w:tcPr>
            <w:tcW w:w="1155" w:type="dxa"/>
            <w:shd w:val="clear" w:color="auto" w:fill="auto"/>
            <w:tcMar>
              <w:top w:w="100" w:type="dxa"/>
              <w:left w:w="100" w:type="dxa"/>
              <w:bottom w:w="100" w:type="dxa"/>
              <w:right w:w="100" w:type="dxa"/>
            </w:tcMar>
          </w:tcPr>
          <w:p w14:paraId="44C20F30"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9</w:t>
            </w:r>
          </w:p>
        </w:tc>
      </w:tr>
      <w:tr w:rsidR="007321F5" w:rsidRPr="00EE6814" w14:paraId="048C55EC" w14:textId="77777777" w:rsidTr="004B63EC">
        <w:trPr>
          <w:trHeight w:val="420"/>
          <w:jc w:val="center"/>
        </w:trPr>
        <w:tc>
          <w:tcPr>
            <w:tcW w:w="930" w:type="dxa"/>
            <w:vMerge/>
            <w:shd w:val="clear" w:color="auto" w:fill="F3F3F3"/>
            <w:tcMar>
              <w:top w:w="100" w:type="dxa"/>
              <w:left w:w="100" w:type="dxa"/>
              <w:bottom w:w="100" w:type="dxa"/>
              <w:right w:w="100" w:type="dxa"/>
            </w:tcMar>
          </w:tcPr>
          <w:p w14:paraId="5C080BC2" w14:textId="77777777" w:rsidR="007321F5" w:rsidRPr="00EE6814" w:rsidRDefault="007321F5" w:rsidP="004B63EC">
            <w:pPr>
              <w:widowControl w:val="0"/>
              <w:pBdr>
                <w:top w:val="nil"/>
                <w:left w:val="nil"/>
                <w:bottom w:val="nil"/>
                <w:right w:val="nil"/>
                <w:between w:val="nil"/>
              </w:pBdr>
              <w:spacing w:line="240" w:lineRule="auto"/>
              <w:ind w:left="0" w:right="60"/>
              <w:rPr>
                <w:lang w:val="pt-BR"/>
              </w:rPr>
            </w:pPr>
          </w:p>
        </w:tc>
        <w:tc>
          <w:tcPr>
            <w:tcW w:w="2040" w:type="dxa"/>
            <w:shd w:val="clear" w:color="auto" w:fill="auto"/>
            <w:tcMar>
              <w:top w:w="100" w:type="dxa"/>
              <w:left w:w="100" w:type="dxa"/>
              <w:bottom w:w="100" w:type="dxa"/>
              <w:right w:w="100" w:type="dxa"/>
            </w:tcMar>
          </w:tcPr>
          <w:p w14:paraId="3BB7FF66" w14:textId="77777777" w:rsidR="007321F5" w:rsidRPr="00EE6814" w:rsidRDefault="007321F5" w:rsidP="004B63EC">
            <w:pPr>
              <w:widowControl w:val="0"/>
              <w:pBdr>
                <w:top w:val="nil"/>
                <w:left w:val="nil"/>
                <w:bottom w:val="nil"/>
                <w:right w:val="nil"/>
                <w:between w:val="nil"/>
              </w:pBdr>
              <w:spacing w:line="240" w:lineRule="auto"/>
              <w:ind w:left="0" w:right="60"/>
              <w:rPr>
                <w:lang w:val="pt-BR"/>
              </w:rPr>
            </w:pPr>
            <w:r w:rsidRPr="00EE6814">
              <w:t>Compromised user database</w:t>
            </w:r>
          </w:p>
        </w:tc>
        <w:tc>
          <w:tcPr>
            <w:tcW w:w="3435" w:type="dxa"/>
            <w:shd w:val="clear" w:color="auto" w:fill="auto"/>
            <w:tcMar>
              <w:top w:w="100" w:type="dxa"/>
              <w:left w:w="100" w:type="dxa"/>
              <w:bottom w:w="100" w:type="dxa"/>
              <w:right w:w="100" w:type="dxa"/>
            </w:tcMar>
          </w:tcPr>
          <w:p w14:paraId="1CCDB171" w14:textId="77777777" w:rsidR="007321F5" w:rsidRPr="00A95086" w:rsidRDefault="007321F5" w:rsidP="004B63EC">
            <w:pPr>
              <w:widowControl w:val="0"/>
              <w:pBdr>
                <w:top w:val="nil"/>
                <w:left w:val="nil"/>
                <w:bottom w:val="nil"/>
                <w:right w:val="nil"/>
                <w:between w:val="nil"/>
              </w:pBdr>
              <w:spacing w:line="240" w:lineRule="auto"/>
              <w:ind w:left="0" w:right="-90"/>
              <w:rPr>
                <w:i/>
                <w:lang w:val="en-US"/>
              </w:rPr>
            </w:pPr>
            <w:r w:rsidRPr="00EE6814">
              <w:rPr>
                <w:i/>
              </w:rPr>
              <w:t>Customer data is poorly encrypted.</w:t>
            </w:r>
          </w:p>
        </w:tc>
        <w:tc>
          <w:tcPr>
            <w:tcW w:w="1275" w:type="dxa"/>
            <w:shd w:val="clear" w:color="auto" w:fill="auto"/>
            <w:tcMar>
              <w:top w:w="100" w:type="dxa"/>
              <w:left w:w="100" w:type="dxa"/>
              <w:bottom w:w="100" w:type="dxa"/>
              <w:right w:w="100" w:type="dxa"/>
            </w:tcMar>
          </w:tcPr>
          <w:p w14:paraId="1A1CF72C" w14:textId="77777777" w:rsidR="007321F5" w:rsidRPr="00EE6814" w:rsidRDefault="007321F5" w:rsidP="007321F5">
            <w:pPr>
              <w:widowControl w:val="0"/>
              <w:pBdr>
                <w:top w:val="nil"/>
                <w:left w:val="nil"/>
                <w:bottom w:val="nil"/>
                <w:right w:val="nil"/>
                <w:between w:val="nil"/>
              </w:pBdr>
              <w:spacing w:line="240" w:lineRule="auto"/>
              <w:ind w:left="0" w:right="-60"/>
              <w:jc w:val="center"/>
              <w:rPr>
                <w:lang w:val="pt-BR"/>
              </w:rPr>
            </w:pPr>
            <w:r>
              <w:t>2</w:t>
            </w:r>
          </w:p>
        </w:tc>
        <w:tc>
          <w:tcPr>
            <w:tcW w:w="1215" w:type="dxa"/>
            <w:shd w:val="clear" w:color="auto" w:fill="auto"/>
            <w:tcMar>
              <w:top w:w="100" w:type="dxa"/>
              <w:left w:w="100" w:type="dxa"/>
              <w:bottom w:w="100" w:type="dxa"/>
              <w:right w:w="100" w:type="dxa"/>
            </w:tcMar>
          </w:tcPr>
          <w:p w14:paraId="64431286"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2</w:t>
            </w:r>
          </w:p>
        </w:tc>
        <w:tc>
          <w:tcPr>
            <w:tcW w:w="1155" w:type="dxa"/>
            <w:shd w:val="clear" w:color="auto" w:fill="auto"/>
            <w:tcMar>
              <w:top w:w="100" w:type="dxa"/>
              <w:left w:w="100" w:type="dxa"/>
              <w:bottom w:w="100" w:type="dxa"/>
              <w:right w:w="100" w:type="dxa"/>
            </w:tcMar>
          </w:tcPr>
          <w:p w14:paraId="7C2A79B7"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4</w:t>
            </w:r>
          </w:p>
        </w:tc>
      </w:tr>
      <w:tr w:rsidR="007321F5" w:rsidRPr="00EE6814" w14:paraId="57A5A524" w14:textId="77777777" w:rsidTr="004B63EC">
        <w:trPr>
          <w:trHeight w:val="420"/>
          <w:jc w:val="center"/>
        </w:trPr>
        <w:tc>
          <w:tcPr>
            <w:tcW w:w="930" w:type="dxa"/>
            <w:vMerge/>
            <w:shd w:val="clear" w:color="auto" w:fill="F3F3F3"/>
            <w:tcMar>
              <w:top w:w="100" w:type="dxa"/>
              <w:left w:w="100" w:type="dxa"/>
              <w:bottom w:w="100" w:type="dxa"/>
              <w:right w:w="100" w:type="dxa"/>
            </w:tcMar>
          </w:tcPr>
          <w:p w14:paraId="16C8FCB4" w14:textId="77777777" w:rsidR="007321F5" w:rsidRPr="00EE6814" w:rsidRDefault="007321F5" w:rsidP="004B63EC">
            <w:pPr>
              <w:widowControl w:val="0"/>
              <w:spacing w:line="240" w:lineRule="auto"/>
              <w:ind w:left="0" w:right="60"/>
              <w:rPr>
                <w:lang w:val="pt-BR"/>
              </w:rPr>
            </w:pPr>
          </w:p>
        </w:tc>
        <w:tc>
          <w:tcPr>
            <w:tcW w:w="2040" w:type="dxa"/>
            <w:shd w:val="clear" w:color="auto" w:fill="auto"/>
            <w:tcMar>
              <w:top w:w="100" w:type="dxa"/>
              <w:left w:w="100" w:type="dxa"/>
              <w:bottom w:w="100" w:type="dxa"/>
              <w:right w:w="100" w:type="dxa"/>
            </w:tcMar>
          </w:tcPr>
          <w:p w14:paraId="3793412F" w14:textId="77777777" w:rsidR="007321F5" w:rsidRDefault="007321F5" w:rsidP="004B63EC">
            <w:pPr>
              <w:widowControl w:val="0"/>
              <w:spacing w:line="240" w:lineRule="auto"/>
              <w:ind w:left="0" w:right="60"/>
            </w:pPr>
            <w:r>
              <w:t>Leak of financial records</w:t>
            </w:r>
          </w:p>
        </w:tc>
        <w:tc>
          <w:tcPr>
            <w:tcW w:w="3435" w:type="dxa"/>
            <w:shd w:val="clear" w:color="auto" w:fill="auto"/>
            <w:tcMar>
              <w:top w:w="100" w:type="dxa"/>
              <w:left w:w="100" w:type="dxa"/>
              <w:bottom w:w="100" w:type="dxa"/>
              <w:right w:w="100" w:type="dxa"/>
            </w:tcMar>
          </w:tcPr>
          <w:p w14:paraId="27387FF8" w14:textId="77777777" w:rsidR="007321F5" w:rsidRPr="00A95086" w:rsidRDefault="007321F5" w:rsidP="004B63EC">
            <w:pPr>
              <w:widowControl w:val="0"/>
              <w:pBdr>
                <w:top w:val="nil"/>
                <w:left w:val="nil"/>
                <w:bottom w:val="nil"/>
                <w:right w:val="nil"/>
                <w:between w:val="nil"/>
              </w:pBdr>
              <w:spacing w:line="240" w:lineRule="auto"/>
              <w:ind w:left="0" w:right="-90"/>
              <w:rPr>
                <w:i/>
                <w:lang w:val="en-US"/>
              </w:rPr>
            </w:pPr>
            <w:r w:rsidRPr="00EE6814">
              <w:rPr>
                <w:i/>
              </w:rPr>
              <w:t>A backup database server is publicly accessible.</w:t>
            </w:r>
          </w:p>
        </w:tc>
        <w:tc>
          <w:tcPr>
            <w:tcW w:w="1275" w:type="dxa"/>
            <w:shd w:val="clear" w:color="auto" w:fill="auto"/>
            <w:tcMar>
              <w:top w:w="100" w:type="dxa"/>
              <w:left w:w="100" w:type="dxa"/>
              <w:bottom w:w="100" w:type="dxa"/>
              <w:right w:w="100" w:type="dxa"/>
            </w:tcMar>
          </w:tcPr>
          <w:p w14:paraId="3D92030B" w14:textId="77777777" w:rsidR="007321F5" w:rsidRPr="00EE6814" w:rsidRDefault="007321F5" w:rsidP="007321F5">
            <w:pPr>
              <w:widowControl w:val="0"/>
              <w:pBdr>
                <w:top w:val="nil"/>
                <w:left w:val="nil"/>
                <w:bottom w:val="nil"/>
                <w:right w:val="nil"/>
                <w:between w:val="nil"/>
              </w:pBdr>
              <w:spacing w:line="240" w:lineRule="auto"/>
              <w:ind w:left="0" w:right="-60"/>
              <w:jc w:val="center"/>
              <w:rPr>
                <w:lang w:val="pt-BR"/>
              </w:rPr>
            </w:pPr>
            <w:r>
              <w:t>2</w:t>
            </w:r>
          </w:p>
        </w:tc>
        <w:tc>
          <w:tcPr>
            <w:tcW w:w="1215" w:type="dxa"/>
            <w:shd w:val="clear" w:color="auto" w:fill="auto"/>
            <w:tcMar>
              <w:top w:w="100" w:type="dxa"/>
              <w:left w:w="100" w:type="dxa"/>
              <w:bottom w:w="100" w:type="dxa"/>
              <w:right w:w="100" w:type="dxa"/>
            </w:tcMar>
          </w:tcPr>
          <w:p w14:paraId="258B8E72"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3</w:t>
            </w:r>
          </w:p>
        </w:tc>
        <w:tc>
          <w:tcPr>
            <w:tcW w:w="1155" w:type="dxa"/>
            <w:shd w:val="clear" w:color="auto" w:fill="auto"/>
            <w:tcMar>
              <w:top w:w="100" w:type="dxa"/>
              <w:left w:w="100" w:type="dxa"/>
              <w:bottom w:w="100" w:type="dxa"/>
              <w:right w:w="100" w:type="dxa"/>
            </w:tcMar>
          </w:tcPr>
          <w:p w14:paraId="75E46FE5"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6</w:t>
            </w:r>
          </w:p>
        </w:tc>
      </w:tr>
      <w:tr w:rsidR="007321F5" w:rsidRPr="00EE6814" w14:paraId="71735613" w14:textId="77777777" w:rsidTr="004B63EC">
        <w:trPr>
          <w:trHeight w:val="420"/>
          <w:jc w:val="center"/>
        </w:trPr>
        <w:tc>
          <w:tcPr>
            <w:tcW w:w="930" w:type="dxa"/>
            <w:vMerge/>
            <w:shd w:val="clear" w:color="auto" w:fill="F3F3F3"/>
            <w:tcMar>
              <w:top w:w="100" w:type="dxa"/>
              <w:left w:w="100" w:type="dxa"/>
              <w:bottom w:w="100" w:type="dxa"/>
              <w:right w:w="100" w:type="dxa"/>
            </w:tcMar>
          </w:tcPr>
          <w:p w14:paraId="08BD4726" w14:textId="77777777" w:rsidR="007321F5" w:rsidRPr="00EE6814" w:rsidRDefault="007321F5" w:rsidP="004B63EC">
            <w:pPr>
              <w:widowControl w:val="0"/>
              <w:spacing w:line="240" w:lineRule="auto"/>
              <w:ind w:left="0" w:right="60"/>
              <w:rPr>
                <w:lang w:val="pt-BR"/>
              </w:rPr>
            </w:pPr>
          </w:p>
        </w:tc>
        <w:tc>
          <w:tcPr>
            <w:tcW w:w="2040" w:type="dxa"/>
            <w:shd w:val="clear" w:color="auto" w:fill="auto"/>
            <w:tcMar>
              <w:top w:w="100" w:type="dxa"/>
              <w:left w:w="100" w:type="dxa"/>
              <w:bottom w:w="100" w:type="dxa"/>
              <w:right w:w="100" w:type="dxa"/>
            </w:tcMar>
          </w:tcPr>
          <w:p w14:paraId="605F33F3" w14:textId="77777777" w:rsidR="007321F5" w:rsidRDefault="007321F5" w:rsidP="004B63EC">
            <w:pPr>
              <w:widowControl w:val="0"/>
              <w:spacing w:line="240" w:lineRule="auto"/>
              <w:ind w:left="0" w:right="60"/>
            </w:pPr>
            <w:r>
              <w:t>Theft</w:t>
            </w:r>
          </w:p>
        </w:tc>
        <w:tc>
          <w:tcPr>
            <w:tcW w:w="3435" w:type="dxa"/>
            <w:shd w:val="clear" w:color="auto" w:fill="auto"/>
            <w:tcMar>
              <w:top w:w="100" w:type="dxa"/>
              <w:left w:w="100" w:type="dxa"/>
              <w:bottom w:w="100" w:type="dxa"/>
              <w:right w:w="100" w:type="dxa"/>
            </w:tcMar>
          </w:tcPr>
          <w:p w14:paraId="3F58E57E" w14:textId="77777777" w:rsidR="007321F5" w:rsidRPr="00A95086" w:rsidRDefault="007321F5" w:rsidP="004B63EC">
            <w:pPr>
              <w:widowControl w:val="0"/>
              <w:pBdr>
                <w:top w:val="nil"/>
                <w:left w:val="nil"/>
                <w:bottom w:val="nil"/>
                <w:right w:val="nil"/>
                <w:between w:val="nil"/>
              </w:pBdr>
              <w:spacing w:line="240" w:lineRule="auto"/>
              <w:ind w:left="0" w:right="-90"/>
              <w:rPr>
                <w:i/>
                <w:lang w:val="en-US"/>
              </w:rPr>
            </w:pPr>
            <w:r w:rsidRPr="00EE6814">
              <w:rPr>
                <w:i/>
              </w:rPr>
              <w:t>The bank vault is left unlocked.</w:t>
            </w:r>
          </w:p>
        </w:tc>
        <w:tc>
          <w:tcPr>
            <w:tcW w:w="1275" w:type="dxa"/>
            <w:shd w:val="clear" w:color="auto" w:fill="auto"/>
            <w:tcMar>
              <w:top w:w="100" w:type="dxa"/>
              <w:left w:w="100" w:type="dxa"/>
              <w:bottom w:w="100" w:type="dxa"/>
              <w:right w:w="100" w:type="dxa"/>
            </w:tcMar>
          </w:tcPr>
          <w:p w14:paraId="5068E20C" w14:textId="77777777" w:rsidR="007321F5" w:rsidRPr="00EE6814" w:rsidRDefault="007321F5" w:rsidP="007321F5">
            <w:pPr>
              <w:widowControl w:val="0"/>
              <w:pBdr>
                <w:top w:val="nil"/>
                <w:left w:val="nil"/>
                <w:bottom w:val="nil"/>
                <w:right w:val="nil"/>
                <w:between w:val="nil"/>
              </w:pBdr>
              <w:spacing w:line="240" w:lineRule="auto"/>
              <w:ind w:left="0" w:right="-60"/>
              <w:jc w:val="center"/>
              <w:rPr>
                <w:lang w:val="pt-BR"/>
              </w:rPr>
            </w:pPr>
            <w:r>
              <w:t>1</w:t>
            </w:r>
          </w:p>
        </w:tc>
        <w:tc>
          <w:tcPr>
            <w:tcW w:w="1215" w:type="dxa"/>
            <w:shd w:val="clear" w:color="auto" w:fill="auto"/>
            <w:tcMar>
              <w:top w:w="100" w:type="dxa"/>
              <w:left w:w="100" w:type="dxa"/>
              <w:bottom w:w="100" w:type="dxa"/>
              <w:right w:w="100" w:type="dxa"/>
            </w:tcMar>
          </w:tcPr>
          <w:p w14:paraId="62B4C6F1"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3</w:t>
            </w:r>
          </w:p>
        </w:tc>
        <w:tc>
          <w:tcPr>
            <w:tcW w:w="1155" w:type="dxa"/>
            <w:shd w:val="clear" w:color="auto" w:fill="auto"/>
            <w:tcMar>
              <w:top w:w="100" w:type="dxa"/>
              <w:left w:w="100" w:type="dxa"/>
              <w:bottom w:w="100" w:type="dxa"/>
              <w:right w:w="100" w:type="dxa"/>
            </w:tcMar>
          </w:tcPr>
          <w:p w14:paraId="4C40EA8F"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3</w:t>
            </w:r>
          </w:p>
        </w:tc>
      </w:tr>
      <w:tr w:rsidR="007321F5" w:rsidRPr="00EE6814" w14:paraId="28A2B58C" w14:textId="77777777" w:rsidTr="004B63EC">
        <w:trPr>
          <w:trHeight w:val="420"/>
          <w:jc w:val="center"/>
        </w:trPr>
        <w:tc>
          <w:tcPr>
            <w:tcW w:w="930" w:type="dxa"/>
            <w:vMerge/>
            <w:shd w:val="clear" w:color="auto" w:fill="F3F3F3"/>
            <w:tcMar>
              <w:top w:w="100" w:type="dxa"/>
              <w:left w:w="100" w:type="dxa"/>
              <w:bottom w:w="100" w:type="dxa"/>
              <w:right w:w="100" w:type="dxa"/>
            </w:tcMar>
          </w:tcPr>
          <w:p w14:paraId="70BA06D8" w14:textId="77777777" w:rsidR="007321F5" w:rsidRPr="00EE6814" w:rsidRDefault="007321F5" w:rsidP="004B63EC">
            <w:pPr>
              <w:widowControl w:val="0"/>
              <w:pBdr>
                <w:top w:val="nil"/>
                <w:left w:val="nil"/>
                <w:bottom w:val="nil"/>
                <w:right w:val="nil"/>
                <w:between w:val="nil"/>
              </w:pBdr>
              <w:spacing w:line="240" w:lineRule="auto"/>
              <w:ind w:left="0" w:right="60"/>
              <w:rPr>
                <w:lang w:val="pt-BR"/>
              </w:rPr>
            </w:pPr>
          </w:p>
        </w:tc>
        <w:tc>
          <w:tcPr>
            <w:tcW w:w="2040" w:type="dxa"/>
            <w:shd w:val="clear" w:color="auto" w:fill="auto"/>
            <w:tcMar>
              <w:top w:w="100" w:type="dxa"/>
              <w:left w:w="100" w:type="dxa"/>
              <w:bottom w:w="100" w:type="dxa"/>
              <w:right w:w="100" w:type="dxa"/>
            </w:tcMar>
          </w:tcPr>
          <w:p w14:paraId="2BA574B2" w14:textId="77777777" w:rsidR="007321F5" w:rsidRPr="00EE6814" w:rsidRDefault="007321F5" w:rsidP="004B63EC">
            <w:pPr>
              <w:widowControl w:val="0"/>
              <w:pBdr>
                <w:top w:val="nil"/>
                <w:left w:val="nil"/>
                <w:bottom w:val="nil"/>
                <w:right w:val="nil"/>
                <w:between w:val="nil"/>
              </w:pBdr>
              <w:spacing w:line="240" w:lineRule="auto"/>
              <w:ind w:left="0" w:right="60"/>
              <w:rPr>
                <w:lang w:val="pt-BR"/>
              </w:rPr>
            </w:pPr>
            <w:r w:rsidRPr="00EE6814">
              <w:t>Supply chain disruption</w:t>
            </w:r>
          </w:p>
        </w:tc>
        <w:tc>
          <w:tcPr>
            <w:tcW w:w="3435" w:type="dxa"/>
            <w:shd w:val="clear" w:color="auto" w:fill="auto"/>
            <w:tcMar>
              <w:top w:w="100" w:type="dxa"/>
              <w:left w:w="100" w:type="dxa"/>
              <w:bottom w:w="100" w:type="dxa"/>
              <w:right w:w="100" w:type="dxa"/>
            </w:tcMar>
          </w:tcPr>
          <w:p w14:paraId="057A9D9F" w14:textId="77777777" w:rsidR="007321F5" w:rsidRPr="00A95086" w:rsidRDefault="007321F5" w:rsidP="004B63EC">
            <w:pPr>
              <w:widowControl w:val="0"/>
              <w:pBdr>
                <w:top w:val="nil"/>
                <w:left w:val="nil"/>
                <w:bottom w:val="nil"/>
                <w:right w:val="nil"/>
                <w:between w:val="nil"/>
              </w:pBdr>
              <w:spacing w:line="240" w:lineRule="auto"/>
              <w:ind w:left="0" w:right="-90"/>
              <w:rPr>
                <w:i/>
                <w:lang w:val="en-US"/>
              </w:rPr>
            </w:pPr>
            <w:r w:rsidRPr="00EE6814">
              <w:rPr>
                <w:i/>
              </w:rPr>
              <w:t>Delivery delays due to natural disasters.</w:t>
            </w:r>
          </w:p>
        </w:tc>
        <w:tc>
          <w:tcPr>
            <w:tcW w:w="1275" w:type="dxa"/>
            <w:shd w:val="clear" w:color="auto" w:fill="auto"/>
            <w:tcMar>
              <w:top w:w="100" w:type="dxa"/>
              <w:left w:w="100" w:type="dxa"/>
              <w:bottom w:w="100" w:type="dxa"/>
              <w:right w:w="100" w:type="dxa"/>
            </w:tcMar>
          </w:tcPr>
          <w:p w14:paraId="4BFD7EC7" w14:textId="77777777" w:rsidR="007321F5" w:rsidRPr="00EE6814" w:rsidRDefault="007321F5" w:rsidP="007321F5">
            <w:pPr>
              <w:widowControl w:val="0"/>
              <w:pBdr>
                <w:top w:val="nil"/>
                <w:left w:val="nil"/>
                <w:bottom w:val="nil"/>
                <w:right w:val="nil"/>
                <w:between w:val="nil"/>
              </w:pBdr>
              <w:spacing w:line="240" w:lineRule="auto"/>
              <w:ind w:left="0" w:right="-60"/>
              <w:jc w:val="center"/>
              <w:rPr>
                <w:lang w:val="pt-BR"/>
              </w:rPr>
            </w:pPr>
            <w:r>
              <w:t>1</w:t>
            </w:r>
          </w:p>
        </w:tc>
        <w:tc>
          <w:tcPr>
            <w:tcW w:w="1215" w:type="dxa"/>
            <w:shd w:val="clear" w:color="auto" w:fill="auto"/>
            <w:tcMar>
              <w:top w:w="100" w:type="dxa"/>
              <w:left w:w="100" w:type="dxa"/>
              <w:bottom w:w="100" w:type="dxa"/>
              <w:right w:w="100" w:type="dxa"/>
            </w:tcMar>
          </w:tcPr>
          <w:p w14:paraId="56F583F7"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3</w:t>
            </w:r>
          </w:p>
        </w:tc>
        <w:tc>
          <w:tcPr>
            <w:tcW w:w="1155" w:type="dxa"/>
            <w:shd w:val="clear" w:color="auto" w:fill="auto"/>
            <w:tcMar>
              <w:top w:w="100" w:type="dxa"/>
              <w:left w:w="100" w:type="dxa"/>
              <w:bottom w:w="100" w:type="dxa"/>
              <w:right w:w="100" w:type="dxa"/>
            </w:tcMar>
          </w:tcPr>
          <w:p w14:paraId="23D4753F" w14:textId="77777777" w:rsidR="007321F5" w:rsidRPr="00EE6814" w:rsidRDefault="007321F5" w:rsidP="007321F5">
            <w:pPr>
              <w:widowControl w:val="0"/>
              <w:pBdr>
                <w:top w:val="nil"/>
                <w:left w:val="nil"/>
                <w:bottom w:val="nil"/>
                <w:right w:val="nil"/>
                <w:between w:val="nil"/>
              </w:pBdr>
              <w:spacing w:line="240" w:lineRule="auto"/>
              <w:ind w:left="0" w:right="-45"/>
              <w:jc w:val="center"/>
              <w:rPr>
                <w:lang w:val="pt-BR"/>
              </w:rPr>
            </w:pPr>
            <w:r>
              <w:t>3</w:t>
            </w:r>
          </w:p>
        </w:tc>
      </w:tr>
      <w:tr w:rsidR="007321F5" w:rsidRPr="00EE6814" w14:paraId="2295CA37" w14:textId="77777777" w:rsidTr="004B63EC">
        <w:trPr>
          <w:trHeight w:val="420"/>
          <w:jc w:val="center"/>
        </w:trPr>
        <w:tc>
          <w:tcPr>
            <w:tcW w:w="930" w:type="dxa"/>
            <w:shd w:val="clear" w:color="auto" w:fill="F3F3F3"/>
            <w:tcMar>
              <w:top w:w="100" w:type="dxa"/>
              <w:left w:w="100" w:type="dxa"/>
              <w:bottom w:w="100" w:type="dxa"/>
              <w:right w:w="100" w:type="dxa"/>
            </w:tcMar>
          </w:tcPr>
          <w:p w14:paraId="051B9687" w14:textId="77777777" w:rsidR="007321F5" w:rsidRDefault="007321F5" w:rsidP="004B63EC">
            <w:pPr>
              <w:widowControl w:val="0"/>
              <w:pBdr>
                <w:top w:val="nil"/>
                <w:left w:val="nil"/>
                <w:bottom w:val="nil"/>
                <w:right w:val="nil"/>
                <w:between w:val="nil"/>
              </w:pBdr>
              <w:spacing w:line="240" w:lineRule="auto"/>
              <w:ind w:left="0" w:right="60"/>
            </w:pPr>
            <w:r>
              <w:t>Notes</w:t>
            </w:r>
          </w:p>
        </w:tc>
        <w:tc>
          <w:tcPr>
            <w:tcW w:w="9120" w:type="dxa"/>
            <w:gridSpan w:val="5"/>
            <w:shd w:val="clear" w:color="auto" w:fill="auto"/>
            <w:tcMar>
              <w:top w:w="100" w:type="dxa"/>
              <w:left w:w="100" w:type="dxa"/>
              <w:bottom w:w="100" w:type="dxa"/>
              <w:right w:w="100" w:type="dxa"/>
            </w:tcMar>
          </w:tcPr>
          <w:p w14:paraId="0E6A6448" w14:textId="77777777" w:rsidR="007321F5" w:rsidRPr="00A95086" w:rsidRDefault="007321F5" w:rsidP="004B63EC">
            <w:pPr>
              <w:ind w:left="0" w:right="-90"/>
              <w:rPr>
                <w:lang w:val="en-US"/>
              </w:rPr>
            </w:pPr>
            <w:r w:rsidRPr="00EE6814">
              <w:rPr>
                <w:i/>
              </w:rPr>
              <w:t>How are security events possible considering the risks the asset faces in its operating environment?</w:t>
            </w:r>
          </w:p>
        </w:tc>
      </w:tr>
    </w:tbl>
    <w:p w14:paraId="677B7253" w14:textId="77777777" w:rsidR="007321F5" w:rsidRPr="00A95086" w:rsidRDefault="007321F5" w:rsidP="007321F5">
      <w:pPr>
        <w:rPr>
          <w:i/>
          <w:lang w:val="en-US"/>
        </w:rPr>
      </w:pPr>
    </w:p>
    <w:p w14:paraId="05DDCBE6" w14:textId="77777777" w:rsidR="007321F5" w:rsidRPr="00A95086" w:rsidRDefault="007321F5" w:rsidP="007321F5">
      <w:pPr>
        <w:rPr>
          <w:lang w:val="en-US"/>
        </w:rPr>
      </w:pPr>
    </w:p>
    <w:p w14:paraId="28E3DFB1" w14:textId="77777777" w:rsidR="007321F5" w:rsidRPr="00A95086" w:rsidRDefault="007321F5" w:rsidP="007321F5">
      <w:pPr>
        <w:rPr>
          <w:lang w:val="en-US"/>
        </w:rPr>
      </w:pPr>
      <w:r w:rsidRPr="00EE6814">
        <w:rPr>
          <w:b/>
        </w:rPr>
        <w:t>Asset:</w:t>
      </w:r>
      <w:r w:rsidRPr="00EE6814">
        <w:t xml:space="preserve"> The asset at risk of being damaged, damaged, or stolen.</w:t>
      </w:r>
    </w:p>
    <w:p w14:paraId="4909586D" w14:textId="77777777" w:rsidR="007321F5" w:rsidRPr="00A95086" w:rsidRDefault="007321F5" w:rsidP="007321F5">
      <w:pPr>
        <w:rPr>
          <w:lang w:val="en-US"/>
        </w:rPr>
      </w:pPr>
      <w:r w:rsidRPr="00EE6814">
        <w:rPr>
          <w:b/>
        </w:rPr>
        <w:t>Risk(s):</w:t>
      </w:r>
      <w:r w:rsidRPr="00EE6814">
        <w:t xml:space="preserve"> A potential risk to the organization's information and data systems.</w:t>
      </w:r>
    </w:p>
    <w:p w14:paraId="0692203F" w14:textId="77777777" w:rsidR="007321F5" w:rsidRPr="00A95086" w:rsidRDefault="007321F5" w:rsidP="007321F5">
      <w:pPr>
        <w:rPr>
          <w:lang w:val="en-US"/>
        </w:rPr>
      </w:pPr>
      <w:r w:rsidRPr="00EE6814">
        <w:rPr>
          <w:b/>
        </w:rPr>
        <w:t>Description:</w:t>
      </w:r>
      <w:r w:rsidRPr="00EE6814">
        <w:t xml:space="preserve"> A vulnerability that could lead to a security incident.</w:t>
      </w:r>
    </w:p>
    <w:p w14:paraId="2EEBD1C7" w14:textId="77777777" w:rsidR="007321F5" w:rsidRPr="00A95086" w:rsidRDefault="007321F5" w:rsidP="007321F5">
      <w:pPr>
        <w:rPr>
          <w:lang w:val="en-US"/>
        </w:rPr>
      </w:pPr>
      <w:r w:rsidRPr="00EE6814">
        <w:rPr>
          <w:b/>
        </w:rPr>
        <w:t>Probability:</w:t>
      </w:r>
      <w:r w:rsidRPr="00EE6814">
        <w:t xml:space="preserve"> Score 1 to 3 of the chances that a vulnerability will be exploited. A 1 means there is a low probability, a 2 means there is a moderate probability, and a 3 means there is a high probability.</w:t>
      </w:r>
    </w:p>
    <w:p w14:paraId="27DB7E4F" w14:textId="77777777" w:rsidR="007321F5" w:rsidRPr="00A95086" w:rsidRDefault="007321F5" w:rsidP="007321F5">
      <w:pPr>
        <w:rPr>
          <w:lang w:val="en-US"/>
        </w:rPr>
      </w:pPr>
      <w:r w:rsidRPr="00EE6814">
        <w:rPr>
          <w:b/>
        </w:rPr>
        <w:t>Severity:</w:t>
      </w:r>
      <w:r w:rsidRPr="00EE6814">
        <w:t xml:space="preserve"> Score from 1 to 3 of the potential damage that the threat would cause to the business. A 1 means a low-gravity impact, a 2 is a moderate-severity impact, and a 3 is a high-severity impact.</w:t>
      </w:r>
    </w:p>
    <w:p w14:paraId="2A896D53" w14:textId="77777777" w:rsidR="007321F5" w:rsidRPr="00A95086" w:rsidRDefault="007321F5" w:rsidP="007321F5">
      <w:pPr>
        <w:rPr>
          <w:lang w:val="en-US"/>
        </w:rPr>
      </w:pPr>
      <w:r w:rsidRPr="00EE6814">
        <w:rPr>
          <w:b/>
        </w:rPr>
        <w:t>Priority:</w:t>
      </w:r>
      <w:r w:rsidRPr="00EE6814">
        <w:t xml:space="preserve"> how quickly a risk must be addressed to prevent the potential incident. Use the following formula to calculate the overall score: </w:t>
      </w:r>
      <w:r w:rsidRPr="00EE6814">
        <w:rPr>
          <w:b/>
        </w:rPr>
        <w:t>Probability x Impact Severity = Risk</w:t>
      </w:r>
      <w:r w:rsidRPr="00EE6814">
        <w:br w:type="page"/>
      </w:r>
    </w:p>
    <w:p w14:paraId="7533CDB5" w14:textId="77777777" w:rsidR="007321F5" w:rsidRDefault="007321F5" w:rsidP="007321F5">
      <w:pPr>
        <w:pStyle w:val="Ttulo2"/>
        <w:jc w:val="center"/>
      </w:pPr>
      <w:bookmarkStart w:id="1" w:name="_yqdx7a4gpstd" w:colFirst="0" w:colLast="0"/>
      <w:bookmarkEnd w:id="1"/>
      <w:r>
        <w:lastRenderedPageBreak/>
        <w:t>Sample Risk Matrix</w:t>
      </w:r>
    </w:p>
    <w:p w14:paraId="5F67A0AC" w14:textId="77777777" w:rsidR="007321F5" w:rsidRDefault="007321F5" w:rsidP="007321F5">
      <w:r>
        <w:pict w14:anchorId="799E736B">
          <v:rect id="_x0000_i1030" style="width:0;height:1.5pt" o:hralign="center" o:hrstd="t" o:hr="t" fillcolor="#a0a0a0" stroked="f"/>
        </w:pict>
      </w:r>
    </w:p>
    <w:p w14:paraId="258BD382" w14:textId="77777777" w:rsidR="007321F5" w:rsidRDefault="007321F5" w:rsidP="007321F5">
      <w:r>
        <w:rPr>
          <w:noProof/>
        </w:rPr>
        <mc:AlternateContent>
          <mc:Choice Requires="wps">
            <w:drawing>
              <wp:anchor distT="57150" distB="57150" distL="57150" distR="57150" simplePos="0" relativeHeight="251659264" behindDoc="0" locked="0" layoutInCell="1" hidden="0" allowOverlap="1" wp14:anchorId="044EAA89" wp14:editId="58F100C4">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Caixa de Texto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4EBED013" w14:textId="77777777" w:rsidR="007321F5" w:rsidRDefault="007321F5" w:rsidP="007321F5">
                            <w:pPr>
                              <w:spacing w:line="240" w:lineRule="auto"/>
                              <w:ind w:left="0" w:right="0"/>
                              <w:jc w:val="center"/>
                              <w:textDirection w:val="btLr"/>
                            </w:pPr>
                            <w:r>
                              <w:rPr>
                                <w:b/>
                                <w:color w:val="000000"/>
                                <w:sz w:val="28"/>
                              </w:rPr>
                              <w:t>Severity</w:t>
                            </w:r>
                          </w:p>
                        </w:txbxContent>
                      </wps:txbx>
                      <wps:bodyPr spcFirstLastPara="1" wrap="square" lIns="91425" tIns="91425" rIns="91425" bIns="91425" anchor="t" anchorCtr="0">
                        <a:spAutoFit/>
                      </wps:bodyPr>
                    </wps:wsp>
                  </a:graphicData>
                </a:graphic>
              </wp:anchor>
            </w:drawing>
          </mc:Choice>
          <mc:Fallback>
            <w:pict>
              <v:shapetype w14:anchorId="044EAA89" id="_x0000_t202" coordsize="21600,21600" o:spt="202" path="m,l,21600r21600,l21600,xe">
                <v:stroke joinstyle="miter"/>
                <v:path gradientshapeok="t" o:connecttype="rect"/>
              </v:shapetype>
              <v:shape id="Caixa de Texto 2" o:spid="_x0000_s1026" type="#_x0000_t202" style="position:absolute;left:0;text-align:left;margin-left:306.4pt;margin-top:124.9pt;width:95.65pt;height:31.15pt;z-index:251659264;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" filled="f" stroked="f">
                <v:textbox style="mso-fit-shape-to-text:t" inset="2.53958mm,2.53958mm,2.53958mm,2.53958mm">
                  <w:txbxContent>
                    <w:p w14:paraId="4EBED013" w14:textId="77777777" w:rsidR="007321F5" w:rsidRDefault="007321F5" w:rsidP="007321F5">
                      <w:pPr>
                        <w:spacing w:line="240" w:lineRule="auto"/>
                        <w:ind w:left="0" w:right="0"/>
                        <w:jc w:val="center"/>
                        <w:textDirection w:val="btLr"/>
                      </w:pPr>
                      <w:r>
                        <w:rPr>
                          <w:b/>
                          <w:color w:val="000000"/>
                          <w:sz w:val="28"/>
                        </w:rPr>
                        <w:t>Severity</w:t>
                      </w:r>
                    </w:p>
                  </w:txbxContent>
                </v:textbox>
                <w10:wrap type="square" anchorx="page" anchory="page"/>
              </v:shape>
            </w:pict>
          </mc:Fallback>
        </mc:AlternateContent>
      </w:r>
    </w:p>
    <w:p w14:paraId="003DE0B9" w14:textId="77777777" w:rsidR="007321F5" w:rsidRDefault="007321F5" w:rsidP="007321F5"/>
    <w:p w14:paraId="60E2B90D" w14:textId="77777777" w:rsidR="007321F5" w:rsidRDefault="007321F5" w:rsidP="007321F5">
      <w:pPr>
        <w:spacing w:line="240" w:lineRule="auto"/>
        <w:jc w:val="center"/>
      </w:pPr>
      <w:r>
        <w:rPr>
          <w:noProof/>
        </w:rPr>
        <mc:AlternateContent>
          <mc:Choice Requires="wps">
            <w:drawing>
              <wp:anchor distT="57150" distB="57150" distL="57150" distR="57150" simplePos="0" relativeHeight="251660288" behindDoc="0" locked="0" layoutInCell="1" hidden="0" allowOverlap="1" wp14:anchorId="30B7457B" wp14:editId="01F15734">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Caixa de Texto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09413AA7" w14:textId="77777777" w:rsidR="007321F5" w:rsidRDefault="007321F5" w:rsidP="007321F5">
                            <w:pPr>
                              <w:spacing w:line="240" w:lineRule="auto"/>
                              <w:ind w:left="0" w:right="0"/>
                              <w:jc w:val="center"/>
                              <w:textDirection w:val="btLr"/>
                            </w:pPr>
                            <w:r>
                              <w:rPr>
                                <w:b/>
                                <w:color w:val="000000"/>
                                <w:sz w:val="28"/>
                              </w:rPr>
                              <w:t>Probability</w:t>
                            </w:r>
                          </w:p>
                        </w:txbxContent>
                      </wps:txbx>
                      <wps:bodyPr spcFirstLastPara="1" wrap="square" lIns="91425" tIns="91425" rIns="91425" bIns="91425" anchor="t" anchorCtr="0">
                        <a:spAutoFit/>
                      </wps:bodyPr>
                    </wps:wsp>
                  </a:graphicData>
                </a:graphic>
              </wp:anchor>
            </w:drawing>
          </mc:Choice>
          <mc:Fallback>
            <w:pict>
              <v:shape w14:anchorId="30B7457B" id="Caixa de Texto 1" o:spid="_x0000_s1027" type="#_x0000_t202" style="position:absolute;left:0;text-align:left;margin-left:1in;margin-top:199.05pt;width:32.25pt;height:108pt;rotation:-90;z-index:251660288;visibility:visible;mso-wrap-style:square;mso-wrap-distance-left:4.5pt;mso-wrap-distance-top:4.5pt;mso-wrap-distance-right:4.5pt;mso-wrap-distance-bottom:4.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" filled="f" stroked="f">
                <v:textbox style="mso-fit-shape-to-text:t" inset="2.53958mm,2.53958mm,2.53958mm,2.53958mm">
                  <w:txbxContent>
                    <w:p w14:paraId="09413AA7" w14:textId="77777777" w:rsidR="007321F5" w:rsidRDefault="007321F5" w:rsidP="007321F5">
                      <w:pPr>
                        <w:spacing w:line="240" w:lineRule="auto"/>
                        <w:ind w:left="0" w:right="0"/>
                        <w:jc w:val="center"/>
                        <w:textDirection w:val="btLr"/>
                      </w:pPr>
                      <w:r>
                        <w:rPr>
                          <w:b/>
                          <w:color w:val="000000"/>
                          <w:sz w:val="28"/>
                        </w:rPr>
                        <w:t>Probability</w:t>
                      </w:r>
                    </w:p>
                  </w:txbxContent>
                </v:textbox>
                <w10:wrap type="square" anchorx="page" anchory="page"/>
              </v:shape>
            </w:pict>
          </mc:Fallback>
        </mc:AlternateContent>
      </w:r>
    </w:p>
    <w:tbl>
      <w:tblPr>
        <w:tblStyle w:val="a0"/>
        <w:tblW w:w="7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7321F5" w14:paraId="42B9B829" w14:textId="77777777" w:rsidTr="004B63EC">
        <w:trPr>
          <w:trHeight w:val="420"/>
          <w:jc w:val="center"/>
        </w:trPr>
        <w:tc>
          <w:tcPr>
            <w:tcW w:w="1882" w:type="dxa"/>
            <w:tcBorders>
              <w:top w:val="single" w:sz="8" w:space="0" w:color="FFFFFF"/>
              <w:left w:val="single" w:sz="8" w:space="0" w:color="FFFFFF"/>
            </w:tcBorders>
            <w:shd w:val="clear" w:color="auto" w:fill="auto"/>
            <w:tcMar>
              <w:top w:w="100" w:type="dxa"/>
              <w:left w:w="100" w:type="dxa"/>
              <w:bottom w:w="100" w:type="dxa"/>
              <w:right w:w="100" w:type="dxa"/>
            </w:tcMar>
          </w:tcPr>
          <w:p w14:paraId="74E20921" w14:textId="77777777" w:rsidR="007321F5" w:rsidRDefault="007321F5" w:rsidP="004B63EC">
            <w:pPr>
              <w:widowControl w:val="0"/>
              <w:pBdr>
                <w:top w:val="nil"/>
                <w:left w:val="nil"/>
                <w:bottom w:val="nil"/>
                <w:right w:val="nil"/>
                <w:between w:val="nil"/>
              </w:pBdr>
              <w:spacing w:line="240" w:lineRule="auto"/>
              <w:jc w:val="center"/>
            </w:pPr>
          </w:p>
        </w:tc>
        <w:tc>
          <w:tcPr>
            <w:tcW w:w="1882" w:type="dxa"/>
            <w:shd w:val="clear" w:color="auto" w:fill="auto"/>
            <w:tcMar>
              <w:top w:w="100" w:type="dxa"/>
              <w:left w:w="100" w:type="dxa"/>
              <w:bottom w:w="100" w:type="dxa"/>
              <w:right w:w="100" w:type="dxa"/>
            </w:tcMar>
          </w:tcPr>
          <w:p w14:paraId="1E852450" w14:textId="77777777" w:rsidR="007321F5" w:rsidRDefault="007321F5" w:rsidP="004B63EC">
            <w:pPr>
              <w:widowControl w:val="0"/>
              <w:pBdr>
                <w:top w:val="nil"/>
                <w:left w:val="nil"/>
                <w:bottom w:val="nil"/>
                <w:right w:val="nil"/>
                <w:between w:val="nil"/>
              </w:pBdr>
              <w:spacing w:line="240" w:lineRule="auto"/>
              <w:jc w:val="center"/>
            </w:pPr>
            <w:r>
              <w:t>Low</w:t>
            </w:r>
          </w:p>
          <w:p w14:paraId="74CEC523" w14:textId="77777777" w:rsidR="007321F5" w:rsidRDefault="007321F5" w:rsidP="004B63EC">
            <w:pPr>
              <w:widowControl w:val="0"/>
              <w:pBdr>
                <w:top w:val="nil"/>
                <w:left w:val="nil"/>
                <w:bottom w:val="nil"/>
                <w:right w:val="nil"/>
                <w:between w:val="nil"/>
              </w:pBdr>
              <w:spacing w:line="240" w:lineRule="auto"/>
              <w:jc w:val="center"/>
            </w:pPr>
            <w:r>
              <w:t>1</w:t>
            </w:r>
          </w:p>
        </w:tc>
        <w:tc>
          <w:tcPr>
            <w:tcW w:w="1882" w:type="dxa"/>
            <w:shd w:val="clear" w:color="auto" w:fill="auto"/>
            <w:tcMar>
              <w:top w:w="100" w:type="dxa"/>
              <w:left w:w="100" w:type="dxa"/>
              <w:bottom w:w="100" w:type="dxa"/>
              <w:right w:w="100" w:type="dxa"/>
            </w:tcMar>
          </w:tcPr>
          <w:p w14:paraId="3B6DB2C5" w14:textId="77777777" w:rsidR="007321F5" w:rsidRDefault="007321F5" w:rsidP="004B63EC">
            <w:pPr>
              <w:widowControl w:val="0"/>
              <w:pBdr>
                <w:top w:val="nil"/>
                <w:left w:val="nil"/>
                <w:bottom w:val="nil"/>
                <w:right w:val="nil"/>
                <w:between w:val="nil"/>
              </w:pBdr>
              <w:spacing w:line="240" w:lineRule="auto"/>
              <w:jc w:val="center"/>
            </w:pPr>
            <w:r>
              <w:t>Moderate</w:t>
            </w:r>
          </w:p>
          <w:p w14:paraId="7A700E7F" w14:textId="77777777" w:rsidR="007321F5" w:rsidRDefault="007321F5" w:rsidP="004B63EC">
            <w:pPr>
              <w:widowControl w:val="0"/>
              <w:pBdr>
                <w:top w:val="nil"/>
                <w:left w:val="nil"/>
                <w:bottom w:val="nil"/>
                <w:right w:val="nil"/>
                <w:between w:val="nil"/>
              </w:pBdr>
              <w:spacing w:line="240" w:lineRule="auto"/>
              <w:jc w:val="center"/>
            </w:pPr>
            <w:r>
              <w:t>2</w:t>
            </w:r>
          </w:p>
        </w:tc>
        <w:tc>
          <w:tcPr>
            <w:tcW w:w="1882" w:type="dxa"/>
            <w:shd w:val="clear" w:color="auto" w:fill="auto"/>
            <w:tcMar>
              <w:top w:w="100" w:type="dxa"/>
              <w:left w:w="100" w:type="dxa"/>
              <w:bottom w:w="100" w:type="dxa"/>
              <w:right w:w="100" w:type="dxa"/>
            </w:tcMar>
          </w:tcPr>
          <w:p w14:paraId="37E923A9" w14:textId="77777777" w:rsidR="007321F5" w:rsidRDefault="007321F5" w:rsidP="004B63EC">
            <w:pPr>
              <w:widowControl w:val="0"/>
              <w:pBdr>
                <w:top w:val="nil"/>
                <w:left w:val="nil"/>
                <w:bottom w:val="nil"/>
                <w:right w:val="nil"/>
                <w:between w:val="nil"/>
              </w:pBdr>
              <w:spacing w:line="240" w:lineRule="auto"/>
              <w:jc w:val="center"/>
            </w:pPr>
            <w:r>
              <w:t>Catastrophic</w:t>
            </w:r>
          </w:p>
          <w:p w14:paraId="0609D840" w14:textId="77777777" w:rsidR="007321F5" w:rsidRDefault="007321F5" w:rsidP="004B63EC">
            <w:pPr>
              <w:widowControl w:val="0"/>
              <w:pBdr>
                <w:top w:val="nil"/>
                <w:left w:val="nil"/>
                <w:bottom w:val="nil"/>
                <w:right w:val="nil"/>
                <w:between w:val="nil"/>
              </w:pBdr>
              <w:spacing w:line="240" w:lineRule="auto"/>
              <w:jc w:val="center"/>
            </w:pPr>
            <w:r>
              <w:t>3</w:t>
            </w:r>
          </w:p>
        </w:tc>
      </w:tr>
      <w:tr w:rsidR="007321F5" w14:paraId="366256A2" w14:textId="77777777" w:rsidTr="004B63EC">
        <w:trPr>
          <w:trHeight w:val="420"/>
          <w:jc w:val="center"/>
        </w:trPr>
        <w:tc>
          <w:tcPr>
            <w:tcW w:w="1882" w:type="dxa"/>
            <w:shd w:val="clear" w:color="auto" w:fill="auto"/>
            <w:tcMar>
              <w:top w:w="100" w:type="dxa"/>
              <w:left w:w="100" w:type="dxa"/>
              <w:bottom w:w="100" w:type="dxa"/>
              <w:right w:w="100" w:type="dxa"/>
            </w:tcMar>
            <w:vAlign w:val="center"/>
          </w:tcPr>
          <w:p w14:paraId="69DADD7A" w14:textId="77777777" w:rsidR="007321F5" w:rsidRDefault="007321F5" w:rsidP="004B63EC">
            <w:pPr>
              <w:widowControl w:val="0"/>
              <w:pBdr>
                <w:top w:val="nil"/>
                <w:left w:val="nil"/>
                <w:bottom w:val="nil"/>
                <w:right w:val="nil"/>
                <w:between w:val="nil"/>
              </w:pBdr>
              <w:spacing w:line="240" w:lineRule="auto"/>
              <w:jc w:val="center"/>
            </w:pPr>
            <w:r>
              <w:t>Sure</w:t>
            </w:r>
          </w:p>
          <w:p w14:paraId="0C6F7055" w14:textId="77777777" w:rsidR="007321F5" w:rsidRDefault="007321F5" w:rsidP="004B63EC">
            <w:pPr>
              <w:widowControl w:val="0"/>
              <w:pBdr>
                <w:top w:val="nil"/>
                <w:left w:val="nil"/>
                <w:bottom w:val="nil"/>
                <w:right w:val="nil"/>
                <w:between w:val="nil"/>
              </w:pBdr>
              <w:spacing w:line="240" w:lineRule="auto"/>
              <w:jc w:val="center"/>
            </w:pPr>
            <w:r>
              <w:t>3</w:t>
            </w:r>
          </w:p>
        </w:tc>
        <w:tc>
          <w:tcPr>
            <w:tcW w:w="1882" w:type="dxa"/>
            <w:shd w:val="clear" w:color="auto" w:fill="FFF2CC"/>
            <w:tcMar>
              <w:top w:w="100" w:type="dxa"/>
              <w:left w:w="100" w:type="dxa"/>
              <w:bottom w:w="100" w:type="dxa"/>
              <w:right w:w="100" w:type="dxa"/>
            </w:tcMar>
          </w:tcPr>
          <w:p w14:paraId="2A352CA5" w14:textId="77777777" w:rsidR="007321F5" w:rsidRDefault="007321F5" w:rsidP="004B63EC">
            <w:pPr>
              <w:widowControl w:val="0"/>
              <w:pBdr>
                <w:top w:val="nil"/>
                <w:left w:val="nil"/>
                <w:bottom w:val="nil"/>
                <w:right w:val="nil"/>
                <w:between w:val="nil"/>
              </w:pBdr>
              <w:spacing w:line="240" w:lineRule="auto"/>
              <w:jc w:val="center"/>
            </w:pPr>
            <w:r>
              <w:t>3</w:t>
            </w:r>
          </w:p>
        </w:tc>
        <w:tc>
          <w:tcPr>
            <w:tcW w:w="1882" w:type="dxa"/>
            <w:shd w:val="clear" w:color="auto" w:fill="FCE5CD"/>
            <w:tcMar>
              <w:top w:w="100" w:type="dxa"/>
              <w:left w:w="100" w:type="dxa"/>
              <w:bottom w:w="100" w:type="dxa"/>
              <w:right w:w="100" w:type="dxa"/>
            </w:tcMar>
          </w:tcPr>
          <w:p w14:paraId="54FE7F85" w14:textId="77777777" w:rsidR="007321F5" w:rsidRDefault="007321F5" w:rsidP="004B63EC">
            <w:pPr>
              <w:widowControl w:val="0"/>
              <w:pBdr>
                <w:top w:val="nil"/>
                <w:left w:val="nil"/>
                <w:bottom w:val="nil"/>
                <w:right w:val="nil"/>
                <w:between w:val="nil"/>
              </w:pBdr>
              <w:spacing w:line="240" w:lineRule="auto"/>
              <w:jc w:val="center"/>
            </w:pPr>
            <w:r>
              <w:t>6</w:t>
            </w:r>
          </w:p>
        </w:tc>
        <w:tc>
          <w:tcPr>
            <w:tcW w:w="1882" w:type="dxa"/>
            <w:shd w:val="clear" w:color="auto" w:fill="F4CCCC"/>
            <w:tcMar>
              <w:top w:w="100" w:type="dxa"/>
              <w:left w:w="100" w:type="dxa"/>
              <w:bottom w:w="100" w:type="dxa"/>
              <w:right w:w="100" w:type="dxa"/>
            </w:tcMar>
          </w:tcPr>
          <w:p w14:paraId="426EF964" w14:textId="77777777" w:rsidR="007321F5" w:rsidRDefault="007321F5" w:rsidP="004B63EC">
            <w:pPr>
              <w:widowControl w:val="0"/>
              <w:pBdr>
                <w:top w:val="nil"/>
                <w:left w:val="nil"/>
                <w:bottom w:val="nil"/>
                <w:right w:val="nil"/>
                <w:between w:val="nil"/>
              </w:pBdr>
              <w:spacing w:line="240" w:lineRule="auto"/>
              <w:jc w:val="center"/>
            </w:pPr>
            <w:r>
              <w:t>9</w:t>
            </w:r>
          </w:p>
        </w:tc>
      </w:tr>
      <w:tr w:rsidR="007321F5" w14:paraId="2E1C3160" w14:textId="77777777" w:rsidTr="004B63EC">
        <w:trPr>
          <w:trHeight w:val="420"/>
          <w:jc w:val="center"/>
        </w:trPr>
        <w:tc>
          <w:tcPr>
            <w:tcW w:w="1882" w:type="dxa"/>
            <w:shd w:val="clear" w:color="auto" w:fill="auto"/>
            <w:tcMar>
              <w:top w:w="100" w:type="dxa"/>
              <w:left w:w="100" w:type="dxa"/>
              <w:bottom w:w="100" w:type="dxa"/>
              <w:right w:w="100" w:type="dxa"/>
            </w:tcMar>
            <w:vAlign w:val="center"/>
          </w:tcPr>
          <w:p w14:paraId="75A24E81" w14:textId="77777777" w:rsidR="007321F5" w:rsidRDefault="007321F5" w:rsidP="004B63EC">
            <w:pPr>
              <w:widowControl w:val="0"/>
              <w:pBdr>
                <w:top w:val="nil"/>
                <w:left w:val="nil"/>
                <w:bottom w:val="nil"/>
                <w:right w:val="nil"/>
                <w:between w:val="nil"/>
              </w:pBdr>
              <w:spacing w:line="240" w:lineRule="auto"/>
              <w:jc w:val="center"/>
            </w:pPr>
            <w:r>
              <w:t>Probable</w:t>
            </w:r>
          </w:p>
          <w:p w14:paraId="6EAA99E8" w14:textId="77777777" w:rsidR="007321F5" w:rsidRDefault="007321F5" w:rsidP="004B63EC">
            <w:pPr>
              <w:widowControl w:val="0"/>
              <w:pBdr>
                <w:top w:val="nil"/>
                <w:left w:val="nil"/>
                <w:bottom w:val="nil"/>
                <w:right w:val="nil"/>
                <w:between w:val="nil"/>
              </w:pBdr>
              <w:spacing w:line="240" w:lineRule="auto"/>
              <w:jc w:val="center"/>
            </w:pPr>
            <w:r>
              <w:t>2</w:t>
            </w:r>
          </w:p>
        </w:tc>
        <w:tc>
          <w:tcPr>
            <w:tcW w:w="1882" w:type="dxa"/>
            <w:shd w:val="clear" w:color="auto" w:fill="D9EAD3"/>
            <w:tcMar>
              <w:top w:w="100" w:type="dxa"/>
              <w:left w:w="100" w:type="dxa"/>
              <w:bottom w:w="100" w:type="dxa"/>
              <w:right w:w="100" w:type="dxa"/>
            </w:tcMar>
          </w:tcPr>
          <w:p w14:paraId="21DF3A9E" w14:textId="77777777" w:rsidR="007321F5" w:rsidRDefault="007321F5" w:rsidP="004B63EC">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0BD87114" w14:textId="77777777" w:rsidR="007321F5" w:rsidRDefault="007321F5" w:rsidP="004B63EC">
            <w:pPr>
              <w:widowControl w:val="0"/>
              <w:pBdr>
                <w:top w:val="nil"/>
                <w:left w:val="nil"/>
                <w:bottom w:val="nil"/>
                <w:right w:val="nil"/>
                <w:between w:val="nil"/>
              </w:pBdr>
              <w:spacing w:line="240" w:lineRule="auto"/>
              <w:jc w:val="center"/>
            </w:pPr>
            <w:r>
              <w:t>4</w:t>
            </w:r>
          </w:p>
        </w:tc>
        <w:tc>
          <w:tcPr>
            <w:tcW w:w="1882" w:type="dxa"/>
            <w:shd w:val="clear" w:color="auto" w:fill="FCE5CD"/>
            <w:tcMar>
              <w:top w:w="100" w:type="dxa"/>
              <w:left w:w="100" w:type="dxa"/>
              <w:bottom w:w="100" w:type="dxa"/>
              <w:right w:w="100" w:type="dxa"/>
            </w:tcMar>
          </w:tcPr>
          <w:p w14:paraId="0976D028" w14:textId="77777777" w:rsidR="007321F5" w:rsidRDefault="007321F5" w:rsidP="004B63EC">
            <w:pPr>
              <w:widowControl w:val="0"/>
              <w:pBdr>
                <w:top w:val="nil"/>
                <w:left w:val="nil"/>
                <w:bottom w:val="nil"/>
                <w:right w:val="nil"/>
                <w:between w:val="nil"/>
              </w:pBdr>
              <w:spacing w:line="240" w:lineRule="auto"/>
              <w:jc w:val="center"/>
            </w:pPr>
            <w:r>
              <w:t>6</w:t>
            </w:r>
          </w:p>
        </w:tc>
      </w:tr>
      <w:tr w:rsidR="007321F5" w14:paraId="49455806" w14:textId="77777777" w:rsidTr="004B63EC">
        <w:trPr>
          <w:trHeight w:val="420"/>
          <w:jc w:val="center"/>
        </w:trPr>
        <w:tc>
          <w:tcPr>
            <w:tcW w:w="1882" w:type="dxa"/>
            <w:shd w:val="clear" w:color="auto" w:fill="auto"/>
            <w:tcMar>
              <w:top w:w="100" w:type="dxa"/>
              <w:left w:w="100" w:type="dxa"/>
              <w:bottom w:w="100" w:type="dxa"/>
              <w:right w:w="100" w:type="dxa"/>
            </w:tcMar>
            <w:vAlign w:val="center"/>
          </w:tcPr>
          <w:p w14:paraId="0A9EF51D" w14:textId="77777777" w:rsidR="007321F5" w:rsidRDefault="007321F5" w:rsidP="004B63EC">
            <w:pPr>
              <w:widowControl w:val="0"/>
              <w:pBdr>
                <w:top w:val="nil"/>
                <w:left w:val="nil"/>
                <w:bottom w:val="nil"/>
                <w:right w:val="nil"/>
                <w:between w:val="nil"/>
              </w:pBdr>
              <w:spacing w:line="240" w:lineRule="auto"/>
              <w:jc w:val="center"/>
            </w:pPr>
            <w:r>
              <w:t>Rare</w:t>
            </w:r>
          </w:p>
          <w:p w14:paraId="0F2E06B8" w14:textId="77777777" w:rsidR="007321F5" w:rsidRDefault="007321F5" w:rsidP="004B63EC">
            <w:pPr>
              <w:widowControl w:val="0"/>
              <w:pBdr>
                <w:top w:val="nil"/>
                <w:left w:val="nil"/>
                <w:bottom w:val="nil"/>
                <w:right w:val="nil"/>
                <w:between w:val="nil"/>
              </w:pBdr>
              <w:spacing w:line="240" w:lineRule="auto"/>
              <w:jc w:val="center"/>
            </w:pPr>
            <w:r>
              <w:t>1</w:t>
            </w:r>
          </w:p>
        </w:tc>
        <w:tc>
          <w:tcPr>
            <w:tcW w:w="1882" w:type="dxa"/>
            <w:shd w:val="clear" w:color="auto" w:fill="D9D9D9"/>
            <w:tcMar>
              <w:top w:w="100" w:type="dxa"/>
              <w:left w:w="100" w:type="dxa"/>
              <w:bottom w:w="100" w:type="dxa"/>
              <w:right w:w="100" w:type="dxa"/>
            </w:tcMar>
          </w:tcPr>
          <w:p w14:paraId="73C4889F" w14:textId="77777777" w:rsidR="007321F5" w:rsidRDefault="007321F5" w:rsidP="004B63EC">
            <w:pPr>
              <w:widowControl w:val="0"/>
              <w:pBdr>
                <w:top w:val="nil"/>
                <w:left w:val="nil"/>
                <w:bottom w:val="nil"/>
                <w:right w:val="nil"/>
                <w:between w:val="nil"/>
              </w:pBdr>
              <w:spacing w:line="240" w:lineRule="auto"/>
              <w:jc w:val="center"/>
            </w:pPr>
            <w:r>
              <w:t>1</w:t>
            </w:r>
          </w:p>
        </w:tc>
        <w:tc>
          <w:tcPr>
            <w:tcW w:w="1882" w:type="dxa"/>
            <w:shd w:val="clear" w:color="auto" w:fill="D9EAD3"/>
            <w:tcMar>
              <w:top w:w="100" w:type="dxa"/>
              <w:left w:w="100" w:type="dxa"/>
              <w:bottom w:w="100" w:type="dxa"/>
              <w:right w:w="100" w:type="dxa"/>
            </w:tcMar>
          </w:tcPr>
          <w:p w14:paraId="55BA3C6A" w14:textId="77777777" w:rsidR="007321F5" w:rsidRDefault="007321F5" w:rsidP="004B63EC">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64AC83B3" w14:textId="77777777" w:rsidR="007321F5" w:rsidRDefault="007321F5" w:rsidP="004B63EC">
            <w:pPr>
              <w:widowControl w:val="0"/>
              <w:pBdr>
                <w:top w:val="nil"/>
                <w:left w:val="nil"/>
                <w:bottom w:val="nil"/>
                <w:right w:val="nil"/>
                <w:between w:val="nil"/>
              </w:pBdr>
              <w:spacing w:line="240" w:lineRule="auto"/>
              <w:jc w:val="center"/>
            </w:pPr>
            <w:r>
              <w:t>3</w:t>
            </w:r>
          </w:p>
        </w:tc>
      </w:tr>
    </w:tbl>
    <w:p w14:paraId="7024A7D6" w14:textId="3B09369C" w:rsidR="00FD220C" w:rsidRDefault="00FD220C">
      <w:pPr>
        <w:jc w:val="center"/>
      </w:pPr>
    </w:p>
    <w:sectPr w:rsidR="00FD220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40706" w14:textId="77777777" w:rsidR="006E558E" w:rsidRDefault="006E558E">
      <w:pPr>
        <w:spacing w:line="240" w:lineRule="auto"/>
      </w:pPr>
      <w:r>
        <w:separator/>
      </w:r>
    </w:p>
  </w:endnote>
  <w:endnote w:type="continuationSeparator" w:id="0">
    <w:p w14:paraId="26D333FB" w14:textId="77777777" w:rsidR="006E558E" w:rsidRDefault="006E55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oogle San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3A001" w14:textId="77777777" w:rsidR="006E558E" w:rsidRDefault="006E558E">
      <w:pPr>
        <w:spacing w:line="240" w:lineRule="auto"/>
      </w:pPr>
      <w:r>
        <w:separator/>
      </w:r>
    </w:p>
  </w:footnote>
  <w:footnote w:type="continuationSeparator" w:id="0">
    <w:p w14:paraId="1CEE7F15" w14:textId="77777777" w:rsidR="006E558E" w:rsidRDefault="006E55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FA85" w14:textId="77777777" w:rsidR="00FD220C" w:rsidRDefault="00FD220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20C"/>
    <w:rsid w:val="00462A5D"/>
    <w:rsid w:val="006E558E"/>
    <w:rsid w:val="007321F5"/>
    <w:rsid w:val="00A23CF0"/>
    <w:rsid w:val="00EE6814"/>
    <w:rsid w:val="00FD220C"/>
    <w:rsid w:val="00FF35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E6EC"/>
  <w15:docId w15:val="{5CCC13BD-3359-4152-80EA-A4AC3C11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oogle Sans" w:eastAsia="Google Sans" w:hAnsi="Google Sans" w:cs="Google Sans"/>
        <w:sz w:val="22"/>
        <w:szCs w:val="22"/>
        <w:lang w:val="en" w:eastAsia="pt-BR" w:bidi="ar-SA"/>
      </w:rPr>
    </w:rPrDefault>
    <w:pPrDefault>
      <w:pPr>
        <w:spacing w:line="276" w:lineRule="auto"/>
        <w:ind w:left="-360" w:righ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TextodoEspaoReservado">
    <w:name w:val="Placeholder Text"/>
    <w:basedOn w:val="Fontepargpadro"/>
    <w:uiPriority w:val="99"/>
    <w:semiHidden/>
    <w:rsid w:val="00EE68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313</Words>
  <Characters>1696</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Magno</dc:creator>
  <cp:lastModifiedBy>Magno</cp:lastModifiedBy>
  <cp:revision>2</cp:revision>
  <dcterms:created xsi:type="dcterms:W3CDTF">2025-10-28T17:33:00Z</dcterms:created>
  <dcterms:modified xsi:type="dcterms:W3CDTF">2025-11-17T13:59:00Z</dcterms:modified>
</cp:coreProperties>
</file>