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996B2" w14:textId="77777777" w:rsidR="00C11939" w:rsidRDefault="00F71DDC">
      <w:pPr>
        <w:pStyle w:val="Ttulo1"/>
        <w:spacing w:line="480" w:lineRule="auto"/>
        <w:jc w:val="center"/>
        <w:rPr>
          <w:rFonts w:ascii="Google Sans" w:eastAsia="Google Sans" w:hAnsi="Google Sans" w:cs="Google Sans"/>
        </w:rPr>
      </w:pPr>
      <w:bookmarkStart w:id="0" w:name="_rkogpw759h9x" w:colFirst="0" w:colLast="0"/>
      <w:bookmarkEnd w:id="0"/>
      <w:r>
        <w:rPr>
          <w:rFonts w:ascii="Google Sans" w:eastAsia="Google Sans" w:hAnsi="Google Sans" w:cs="Google Sans"/>
        </w:rPr>
        <w:t xml:space="preserve">Security risk assessment report </w:t>
      </w:r>
    </w:p>
    <w:p w14:paraId="53E715E3" w14:textId="77777777" w:rsidR="00C11939" w:rsidRDefault="00C11939">
      <w:pPr>
        <w:spacing w:line="480" w:lineRule="auto"/>
        <w:rPr>
          <w:rFonts w:ascii="Google Sans" w:eastAsia="Google Sans" w:hAnsi="Google Sans" w:cs="Google Sans"/>
          <w:b/>
          <w:sz w:val="26"/>
          <w:szCs w:val="26"/>
        </w:rPr>
      </w:pPr>
    </w:p>
    <w:tbl>
      <w:tblPr>
        <w:tblStyle w:val="a"/>
        <w:tblW w:w="87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C11939" w14:paraId="159949CC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7C88" w14:textId="77777777" w:rsidR="00C11939" w:rsidRDefault="00F71DDC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Part 1: Select up to three hardening tools and methods to implement</w:t>
            </w:r>
          </w:p>
        </w:tc>
      </w:tr>
      <w:tr w:rsidR="00C11939" w14:paraId="7D22109E" w14:textId="77777777">
        <w:trPr>
          <w:trHeight w:val="300"/>
        </w:trPr>
        <w:tc>
          <w:tcPr>
            <w:tcW w:w="87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56700" w14:textId="77777777" w:rsidR="00D37DA0" w:rsidRDefault="00D37DA0" w:rsidP="00D37DA0">
            <w:pPr>
              <w:widowControl w:val="0"/>
              <w:spacing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Firewall maintenance</w:t>
            </w:r>
          </w:p>
          <w:p w14:paraId="666F48D8" w14:textId="77777777" w:rsidR="00D37DA0" w:rsidRDefault="00D37DA0">
            <w:pPr>
              <w:widowControl w:val="0"/>
              <w:spacing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Multifactor authentication (MFA)</w:t>
            </w:r>
          </w:p>
          <w:p w14:paraId="34B0C92A" w14:textId="110046FF" w:rsidR="00D37DA0" w:rsidRDefault="00D37DA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color w:val="000000"/>
                <w:shd w:val="clear" w:color="auto" w:fill="FFFFFF"/>
              </w:rPr>
              <w:t>Password policies</w:t>
            </w:r>
          </w:p>
        </w:tc>
      </w:tr>
      <w:tr w:rsidR="00C11939" w14:paraId="3EDE6CD4" w14:textId="77777777">
        <w:trPr>
          <w:trHeight w:val="515"/>
        </w:trPr>
        <w:tc>
          <w:tcPr>
            <w:tcW w:w="87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47EBA" w14:textId="77777777" w:rsidR="00C11939" w:rsidRDefault="00C1193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</w:tr>
    </w:tbl>
    <w:p w14:paraId="7601D0E3" w14:textId="77777777" w:rsidR="00C11939" w:rsidRDefault="00C11939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</w:rPr>
      </w:pPr>
    </w:p>
    <w:tbl>
      <w:tblPr>
        <w:tblStyle w:val="a0"/>
        <w:tblW w:w="87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C11939" w14:paraId="21AD0E71" w14:textId="77777777">
        <w:trPr>
          <w:trHeight w:val="47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7866E" w14:textId="77777777" w:rsidR="00C11939" w:rsidRDefault="00F71DDC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Part 2: Explain your recommendations</w:t>
            </w:r>
          </w:p>
        </w:tc>
      </w:tr>
      <w:tr w:rsidR="00C11939" w:rsidRPr="00D37DA0" w14:paraId="047C9E4F" w14:textId="77777777">
        <w:trPr>
          <w:trHeight w:val="1160"/>
        </w:trPr>
        <w:tc>
          <w:tcPr>
            <w:tcW w:w="87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3541" w14:textId="71D96D47" w:rsidR="00D37DA0" w:rsidRPr="00D37DA0" w:rsidRDefault="00D37DA0" w:rsidP="00D37DA0">
            <w:pPr>
              <w:widowControl w:val="0"/>
              <w:spacing w:line="240" w:lineRule="auto"/>
              <w:rPr>
                <w:color w:val="000000"/>
                <w:shd w:val="clear" w:color="auto" w:fill="FFFFFF"/>
                <w:lang w:val="pt-BR"/>
              </w:rPr>
            </w:pPr>
            <w:r w:rsidRPr="00D37DA0">
              <w:rPr>
                <w:color w:val="000000"/>
                <w:shd w:val="clear" w:color="auto" w:fill="FFFFFF"/>
                <w:lang w:val="pt-BR"/>
              </w:rPr>
              <w:t xml:space="preserve">Firewall </w:t>
            </w:r>
            <w:proofErr w:type="spellStart"/>
            <w:r w:rsidRPr="00D37DA0">
              <w:rPr>
                <w:color w:val="000000"/>
                <w:shd w:val="clear" w:color="auto" w:fill="FFFFFF"/>
                <w:lang w:val="pt-BR"/>
              </w:rPr>
              <w:t>maintenance</w:t>
            </w:r>
            <w:proofErr w:type="spellEnd"/>
            <w:r w:rsidRPr="00D37DA0">
              <w:rPr>
                <w:color w:val="000000"/>
                <w:shd w:val="clear" w:color="auto" w:fill="FFFFFF"/>
                <w:lang w:val="pt-BR"/>
              </w:rPr>
              <w:t>: O firewall não possui regras para filtra</w:t>
            </w:r>
            <w:r>
              <w:rPr>
                <w:color w:val="000000"/>
                <w:shd w:val="clear" w:color="auto" w:fill="FFFFFF"/>
                <w:lang w:val="pt-BR"/>
              </w:rPr>
              <w:t>r o trafego, necessitando de um ajuste e implementação de regras que possam responder a eventos anormais na rede.</w:t>
            </w:r>
            <w:r>
              <w:rPr>
                <w:color w:val="000000"/>
                <w:shd w:val="clear" w:color="auto" w:fill="FFFFFF"/>
                <w:lang w:val="pt-BR"/>
              </w:rPr>
              <w:br/>
            </w:r>
            <w:proofErr w:type="spellStart"/>
            <w:r>
              <w:rPr>
                <w:color w:val="000000"/>
                <w:shd w:val="clear" w:color="auto" w:fill="FFFFFF"/>
                <w:lang w:val="pt-BR"/>
              </w:rPr>
              <w:t>Multifactor</w:t>
            </w:r>
            <w:proofErr w:type="spellEnd"/>
            <w:r>
              <w:rPr>
                <w:color w:val="000000"/>
                <w:shd w:val="clear" w:color="auto" w:fill="FFFFFF"/>
                <w:lang w:val="pt-BR"/>
              </w:rPr>
              <w:t xml:space="preserve"> </w:t>
            </w:r>
            <w:proofErr w:type="spellStart"/>
            <w:r>
              <w:rPr>
                <w:color w:val="000000"/>
                <w:shd w:val="clear" w:color="auto" w:fill="FFFFFF"/>
                <w:lang w:val="pt-BR"/>
              </w:rPr>
              <w:t>authentication</w:t>
            </w:r>
            <w:proofErr w:type="spellEnd"/>
            <w:r>
              <w:rPr>
                <w:color w:val="000000"/>
                <w:shd w:val="clear" w:color="auto" w:fill="FFFFFF"/>
                <w:lang w:val="pt-BR"/>
              </w:rPr>
              <w:t xml:space="preserve">: O fato do compartilhamento de senhas entre os funcionários pode facilitar o acesso a uma pessoa mal intencionada a rede, </w:t>
            </w:r>
            <w:proofErr w:type="spellStart"/>
            <w:r>
              <w:rPr>
                <w:color w:val="000000"/>
                <w:shd w:val="clear" w:color="auto" w:fill="FFFFFF"/>
                <w:lang w:val="pt-BR"/>
              </w:rPr>
              <w:t>compromentendo</w:t>
            </w:r>
            <w:proofErr w:type="spellEnd"/>
            <w:r>
              <w:rPr>
                <w:color w:val="000000"/>
                <w:shd w:val="clear" w:color="auto" w:fill="FFFFFF"/>
                <w:lang w:val="pt-BR"/>
              </w:rPr>
              <w:t xml:space="preserve"> a segurança do sistema. </w:t>
            </w:r>
            <w:r w:rsidR="00F71DDC">
              <w:rPr>
                <w:color w:val="000000"/>
                <w:shd w:val="clear" w:color="auto" w:fill="FFFFFF"/>
                <w:lang w:val="pt-BR"/>
              </w:rPr>
              <w:t xml:space="preserve">O (MFA) garante que mesmo com a senha </w:t>
            </w:r>
            <w:proofErr w:type="gramStart"/>
            <w:r w:rsidR="00F71DDC">
              <w:rPr>
                <w:color w:val="000000"/>
                <w:shd w:val="clear" w:color="auto" w:fill="FFFFFF"/>
                <w:lang w:val="pt-BR"/>
              </w:rPr>
              <w:t>uma pessoal</w:t>
            </w:r>
            <w:proofErr w:type="gramEnd"/>
            <w:r w:rsidR="00F71DDC">
              <w:rPr>
                <w:color w:val="000000"/>
                <w:shd w:val="clear" w:color="auto" w:fill="FFFFFF"/>
                <w:lang w:val="pt-BR"/>
              </w:rPr>
              <w:t xml:space="preserve"> mal intencionada não tenha acesso ao sistema.</w:t>
            </w:r>
          </w:p>
          <w:p w14:paraId="070FCEC9" w14:textId="30A8600F" w:rsidR="00C11939" w:rsidRPr="00F71DDC" w:rsidRDefault="00F71DDC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proofErr w:type="spellStart"/>
            <w:r w:rsidRPr="00F71DDC">
              <w:rPr>
                <w:color w:val="000000"/>
                <w:shd w:val="clear" w:color="auto" w:fill="FFFFFF"/>
                <w:lang w:val="pt-BR"/>
              </w:rPr>
              <w:t>Password</w:t>
            </w:r>
            <w:proofErr w:type="spellEnd"/>
            <w:r w:rsidRPr="00F71DDC">
              <w:rPr>
                <w:color w:val="000000"/>
                <w:shd w:val="clear" w:color="auto" w:fill="FFFFFF"/>
                <w:lang w:val="pt-BR"/>
              </w:rPr>
              <w:t xml:space="preserve"> policies</w:t>
            </w:r>
            <w:r w:rsidRPr="00F71DDC">
              <w:rPr>
                <w:color w:val="000000"/>
                <w:shd w:val="clear" w:color="auto" w:fill="FFFFFF"/>
                <w:lang w:val="pt-BR"/>
              </w:rPr>
              <w:t>: A troca d</w:t>
            </w:r>
            <w:r>
              <w:rPr>
                <w:color w:val="000000"/>
                <w:shd w:val="clear" w:color="auto" w:fill="FFFFFF"/>
                <w:lang w:val="pt-BR"/>
              </w:rPr>
              <w:t xml:space="preserve">a senha padrão do banco de dados por uma que segue padrões de senha atuais, dificulta a utilização de </w:t>
            </w:r>
            <w:proofErr w:type="spellStart"/>
            <w:r>
              <w:rPr>
                <w:color w:val="000000"/>
                <w:shd w:val="clear" w:color="auto" w:fill="FFFFFF"/>
                <w:lang w:val="pt-BR"/>
              </w:rPr>
              <w:t>brute</w:t>
            </w:r>
            <w:proofErr w:type="spellEnd"/>
            <w:r>
              <w:rPr>
                <w:color w:val="000000"/>
                <w:shd w:val="clear" w:color="auto" w:fill="FFFFFF"/>
                <w:lang w:val="pt-BR"/>
              </w:rPr>
              <w:t xml:space="preserve"> force para a obtenção de acesso por parte de um agente malicioso. Junto ao MFA, são atualizações solidas que trazem mais segurança ao sistema!</w:t>
            </w:r>
          </w:p>
        </w:tc>
      </w:tr>
    </w:tbl>
    <w:p w14:paraId="3BD1F366" w14:textId="77777777" w:rsidR="00C11939" w:rsidRPr="00D37DA0" w:rsidRDefault="00C11939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  <w:lang w:val="pt-BR"/>
        </w:rPr>
      </w:pPr>
    </w:p>
    <w:p w14:paraId="00735A76" w14:textId="77777777" w:rsidR="00C11939" w:rsidRPr="00D37DA0" w:rsidRDefault="00C11939">
      <w:pPr>
        <w:spacing w:after="200"/>
        <w:rPr>
          <w:rFonts w:ascii="Google Sans" w:eastAsia="Google Sans" w:hAnsi="Google Sans" w:cs="Google Sans"/>
          <w:lang w:val="pt-BR"/>
        </w:rPr>
      </w:pPr>
    </w:p>
    <w:p w14:paraId="64622281" w14:textId="77777777" w:rsidR="00C11939" w:rsidRPr="00D37DA0" w:rsidRDefault="00C11939">
      <w:pPr>
        <w:rPr>
          <w:lang w:val="pt-BR"/>
        </w:rPr>
      </w:pPr>
    </w:p>
    <w:p w14:paraId="23D28D34" w14:textId="77777777" w:rsidR="00C11939" w:rsidRPr="00D37DA0" w:rsidRDefault="00C11939">
      <w:pPr>
        <w:rPr>
          <w:lang w:val="pt-BR"/>
        </w:rPr>
      </w:pPr>
    </w:p>
    <w:sectPr w:rsidR="00C11939" w:rsidRPr="00D37D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gle San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939"/>
    <w:rsid w:val="00C11939"/>
    <w:rsid w:val="00D37DA0"/>
    <w:rsid w:val="00F71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363DB"/>
  <w15:docId w15:val="{26F861C3-CE6E-4090-AE72-68E9F271D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150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Magno</dc:creator>
  <cp:lastModifiedBy>Magno</cp:lastModifiedBy>
  <cp:revision>2</cp:revision>
  <dcterms:created xsi:type="dcterms:W3CDTF">2025-10-28T15:13:00Z</dcterms:created>
  <dcterms:modified xsi:type="dcterms:W3CDTF">2025-10-28T15:13:00Z</dcterms:modified>
</cp:coreProperties>
</file>