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D010" w14:textId="77777777" w:rsidR="00B87F2C" w:rsidRPr="00B87F2C" w:rsidRDefault="00B87F2C" w:rsidP="00B87F2C">
      <w:pPr>
        <w:pStyle w:val="NormalWeb"/>
        <w:spacing w:before="0" w:beforeAutospacing="0" w:after="0" w:afterAutospacing="0"/>
        <w:jc w:val="right"/>
        <w:rPr>
          <w:lang w:val="es-MX"/>
        </w:rPr>
      </w:pPr>
      <w:r w:rsidRPr="00B87F2C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Sistema de gestión de rutas de transporte público por medio de GPS con aplicación móvil</w:t>
      </w:r>
    </w:p>
    <w:p w14:paraId="59A67A2E" w14:textId="63F9AACC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</w:t>
      </w:r>
      <w:r w:rsidR="00A9076D">
        <w:t xml:space="preserve"> </w:t>
      </w:r>
      <w:proofErr w:type="spellStart"/>
      <w:r w:rsidR="00A9076D">
        <w:t>Asignar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>
        <w:fldChar w:fldCharType="end"/>
      </w:r>
      <w:r w:rsidR="00A9076D">
        <w:t xml:space="preserve"> </w:t>
      </w:r>
      <w:proofErr w:type="spellStart"/>
      <w:r w:rsidR="00A9076D">
        <w:t>Administrador</w:t>
      </w:r>
      <w:proofErr w:type="spellEnd"/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86D95" w:rsidSect="00021C3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065EC496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A9076D">
        <w:t>Asignar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 w:rsidR="00A9076D">
        <w:t xml:space="preserve"> </w:t>
      </w:r>
      <w:proofErr w:type="spellStart"/>
      <w:r w:rsidR="00A9076D">
        <w:t>Administrador</w:t>
      </w:r>
      <w:proofErr w:type="spellEnd"/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70BE757B" w:rsidR="00086D95" w:rsidRDefault="00086D95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proofErr w:type="spellStart"/>
      <w:r w:rsidR="00A9076D">
        <w:t>Asignar</w:t>
      </w:r>
      <w:proofErr w:type="spellEnd"/>
      <w:r w:rsidR="00A9076D">
        <w:t xml:space="preserve"> </w:t>
      </w:r>
      <w:proofErr w:type="spellStart"/>
      <w:r w:rsidR="00A9076D">
        <w:t>ruta</w:t>
      </w:r>
      <w:proofErr w:type="spellEnd"/>
      <w:r w:rsidR="00A9076D">
        <w:t xml:space="preserve"> </w:t>
      </w:r>
      <w:proofErr w:type="spellStart"/>
      <w:r w:rsidR="00A9076D">
        <w:t>Administrador</w:t>
      </w:r>
      <w:proofErr w:type="spellEnd"/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14:paraId="1CB869F3" w14:textId="575F7C57" w:rsidR="003E5731" w:rsidRPr="00D675BA" w:rsidRDefault="003E5731" w:rsidP="00BA64FC">
      <w:pPr>
        <w:pStyle w:val="Textoindependiente"/>
        <w:jc w:val="both"/>
        <w:rPr>
          <w:lang w:val="es-MX"/>
        </w:rPr>
      </w:pPr>
      <w:r w:rsidRPr="003E5731">
        <w:rPr>
          <w:lang w:val="es-US"/>
        </w:rPr>
        <w:t xml:space="preserve">El </w:t>
      </w:r>
      <w:r w:rsidR="009974C1">
        <w:rPr>
          <w:lang w:val="es-US"/>
        </w:rPr>
        <w:t xml:space="preserve">administrador tendrá que asignar una ruta especifica a una unidad dentro del sistema. </w:t>
      </w:r>
      <w:r w:rsidR="009974C1" w:rsidRPr="009974C1">
        <w:rPr>
          <w:lang w:val="es-MX"/>
        </w:rPr>
        <w:t>El administrador puede seleccionar un</w:t>
      </w:r>
      <w:r w:rsidR="009974C1">
        <w:rPr>
          <w:lang w:val="es-MX"/>
        </w:rPr>
        <w:t xml:space="preserve">a unidad </w:t>
      </w:r>
      <w:r w:rsidR="009974C1" w:rsidRPr="009974C1">
        <w:rPr>
          <w:lang w:val="es-MX"/>
        </w:rPr>
        <w:t>y asignarle una ruta predeterminada, lo que le permite al chofer visualizar la ruta en su dispositivo móvil y seguir las instrucciones proporcionadas.</w:t>
      </w:r>
    </w:p>
    <w:p w14:paraId="57643C14" w14:textId="77777777" w:rsidR="00086D95" w:rsidRDefault="00086D95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B61BA29" w14:textId="77777777" w:rsidR="00086D95" w:rsidRDefault="00086D95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4FE02F72" w14:textId="77777777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bookmarkStart w:id="12" w:name="_Toc423410241"/>
      <w:bookmarkStart w:id="13" w:name="_Toc425054507"/>
      <w:bookmarkStart w:id="14" w:name="_Toc508098433"/>
      <w:r w:rsidRPr="00CD1C9F">
        <w:rPr>
          <w:sz w:val="20"/>
          <w:szCs w:val="20"/>
          <w:lang w:val="es-MX"/>
        </w:rPr>
        <w:t>El administrador abre el sistema en modo administrador.</w:t>
      </w:r>
    </w:p>
    <w:p w14:paraId="6688FBA8" w14:textId="77777777" w:rsidR="00CD1C9F" w:rsidRPr="00CD1C9F" w:rsidRDefault="00CD1C9F" w:rsidP="00CD1C9F">
      <w:pPr>
        <w:pStyle w:val="NormalWeb"/>
        <w:ind w:left="720"/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1.1. El administrador ingresa sus datos correspondientes en la interfaz de inicio de sesión.</w:t>
      </w:r>
    </w:p>
    <w:p w14:paraId="302B54AB" w14:textId="77777777" w:rsidR="00CD1C9F" w:rsidRPr="00CD1C9F" w:rsidRDefault="00CD1C9F" w:rsidP="00CD1C9F">
      <w:pPr>
        <w:pStyle w:val="NormalWeb"/>
        <w:ind w:left="720"/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1.2. El sistema corrobora los datos del administrador con los del sistema.</w:t>
      </w:r>
    </w:p>
    <w:p w14:paraId="095BE889" w14:textId="77777777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El administrador accede a la funcionalidad de asignación de rutas desde el panel de administración.</w:t>
      </w:r>
    </w:p>
    <w:p w14:paraId="25F47D07" w14:textId="005340F2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 xml:space="preserve">El sistema muestra una lista de </w:t>
      </w:r>
      <w:r w:rsidR="00176FB7">
        <w:rPr>
          <w:sz w:val="20"/>
          <w:szCs w:val="20"/>
          <w:lang w:val="es-MX"/>
        </w:rPr>
        <w:t>unidades</w:t>
      </w:r>
      <w:r w:rsidRPr="00CD1C9F">
        <w:rPr>
          <w:sz w:val="20"/>
          <w:szCs w:val="20"/>
          <w:lang w:val="es-MX"/>
        </w:rPr>
        <w:t xml:space="preserve"> disponibles para la asignación de rutas.</w:t>
      </w:r>
    </w:p>
    <w:p w14:paraId="2F6D444B" w14:textId="23877B7C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El administrador selecciona un</w:t>
      </w:r>
      <w:r w:rsidR="00176FB7">
        <w:rPr>
          <w:sz w:val="20"/>
          <w:szCs w:val="20"/>
          <w:lang w:val="es-MX"/>
        </w:rPr>
        <w:t xml:space="preserve">a unidad </w:t>
      </w:r>
      <w:r w:rsidRPr="00CD1C9F">
        <w:rPr>
          <w:sz w:val="20"/>
          <w:szCs w:val="20"/>
          <w:lang w:val="es-MX"/>
        </w:rPr>
        <w:t>de la lista.</w:t>
      </w:r>
    </w:p>
    <w:p w14:paraId="0DE1C76B" w14:textId="433AEBA4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El sistema presenta al administrador con una lista de rutas disponibles para asignar a</w:t>
      </w:r>
      <w:r w:rsidR="00176FB7">
        <w:rPr>
          <w:sz w:val="20"/>
          <w:szCs w:val="20"/>
          <w:lang w:val="es-MX"/>
        </w:rPr>
        <w:t xml:space="preserve"> la unidad</w:t>
      </w:r>
      <w:r w:rsidRPr="00CD1C9F">
        <w:rPr>
          <w:sz w:val="20"/>
          <w:szCs w:val="20"/>
          <w:lang w:val="es-MX"/>
        </w:rPr>
        <w:t xml:space="preserve"> seleccionad</w:t>
      </w:r>
      <w:r w:rsidR="00176FB7">
        <w:rPr>
          <w:sz w:val="20"/>
          <w:szCs w:val="20"/>
          <w:lang w:val="es-MX"/>
        </w:rPr>
        <w:t>a</w:t>
      </w:r>
      <w:r w:rsidRPr="00CD1C9F">
        <w:rPr>
          <w:sz w:val="20"/>
          <w:szCs w:val="20"/>
          <w:lang w:val="es-MX"/>
        </w:rPr>
        <w:t>.</w:t>
      </w:r>
    </w:p>
    <w:p w14:paraId="29AC0301" w14:textId="77777777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El administrador elige una ruta de la lista.</w:t>
      </w:r>
    </w:p>
    <w:p w14:paraId="46FBFA81" w14:textId="5D9866AD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El sistema confirma la asignación de la ruta a</w:t>
      </w:r>
      <w:r w:rsidR="00176FB7">
        <w:rPr>
          <w:sz w:val="20"/>
          <w:szCs w:val="20"/>
          <w:lang w:val="es-MX"/>
        </w:rPr>
        <w:t xml:space="preserve"> la unidad </w:t>
      </w:r>
      <w:r w:rsidRPr="00CD1C9F">
        <w:rPr>
          <w:sz w:val="20"/>
          <w:szCs w:val="20"/>
          <w:lang w:val="es-MX"/>
        </w:rPr>
        <w:t>seleccionad</w:t>
      </w:r>
      <w:r w:rsidR="00176FB7">
        <w:rPr>
          <w:sz w:val="20"/>
          <w:szCs w:val="20"/>
          <w:lang w:val="es-MX"/>
        </w:rPr>
        <w:t>a</w:t>
      </w:r>
      <w:r w:rsidRPr="00CD1C9F">
        <w:rPr>
          <w:sz w:val="20"/>
          <w:szCs w:val="20"/>
          <w:lang w:val="es-MX"/>
        </w:rPr>
        <w:t>.</w:t>
      </w:r>
    </w:p>
    <w:p w14:paraId="4BC60918" w14:textId="77777777" w:rsidR="00CD1C9F" w:rsidRPr="00CD1C9F" w:rsidRDefault="00CD1C9F" w:rsidP="00CD1C9F">
      <w:pPr>
        <w:pStyle w:val="NormalWeb"/>
        <w:numPr>
          <w:ilvl w:val="0"/>
          <w:numId w:val="28"/>
        </w:numPr>
        <w:rPr>
          <w:sz w:val="20"/>
          <w:szCs w:val="20"/>
          <w:lang w:val="es-MX"/>
        </w:rPr>
      </w:pPr>
      <w:r w:rsidRPr="00CD1C9F">
        <w:rPr>
          <w:sz w:val="20"/>
          <w:szCs w:val="20"/>
          <w:lang w:val="es-MX"/>
        </w:rPr>
        <w:t>El caso de uso finaliza.</w:t>
      </w:r>
    </w:p>
    <w:p w14:paraId="179B13B7" w14:textId="77777777" w:rsidR="00086D95" w:rsidRPr="00DD068D" w:rsidRDefault="00086D95">
      <w:pPr>
        <w:pStyle w:val="Ttulo2"/>
        <w:widowControl/>
        <w:rPr>
          <w:lang w:val="es-MX"/>
        </w:rPr>
      </w:pPr>
      <w:r w:rsidRPr="00DD068D">
        <w:rPr>
          <w:lang w:val="es-MX"/>
        </w:rPr>
        <w:t xml:space="preserve">Alternative </w:t>
      </w:r>
      <w:proofErr w:type="spellStart"/>
      <w:r w:rsidRPr="00DD068D">
        <w:rPr>
          <w:lang w:val="es-MX"/>
        </w:rPr>
        <w:t>Flows</w:t>
      </w:r>
      <w:bookmarkEnd w:id="12"/>
      <w:bookmarkEnd w:id="13"/>
      <w:bookmarkEnd w:id="14"/>
      <w:proofErr w:type="spellEnd"/>
    </w:p>
    <w:p w14:paraId="33500349" w14:textId="29084CAD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 xml:space="preserve">&lt; </w:t>
      </w:r>
      <w:r w:rsidR="006F0867">
        <w:rPr>
          <w:lang w:val="es-US"/>
        </w:rPr>
        <w:t>Error de llenado de datos</w:t>
      </w:r>
      <w:r w:rsidRPr="0057546A">
        <w:rPr>
          <w:lang w:val="es-US"/>
        </w:rPr>
        <w:t xml:space="preserve"> &gt;</w:t>
      </w:r>
      <w:bookmarkEnd w:id="15"/>
      <w:bookmarkEnd w:id="16"/>
      <w:bookmarkEnd w:id="17"/>
    </w:p>
    <w:p w14:paraId="5C5C92ED" w14:textId="12AA92D9" w:rsidR="0057546A" w:rsidRDefault="008A7240" w:rsidP="00F9268C">
      <w:pPr>
        <w:pStyle w:val="Textoindependiente"/>
        <w:rPr>
          <w:lang w:val="es-US"/>
        </w:rPr>
      </w:pPr>
      <w:r>
        <w:rPr>
          <w:lang w:val="es-US"/>
        </w:rPr>
        <w:t>1. Si se llenó un campo con un error o dato no deseado, al iniciar sesión y estar dentro de la aplicación habrá una sección del perfil el cual se puede modificar los campos anteriormente llenados.</w:t>
      </w:r>
    </w:p>
    <w:p w14:paraId="34D038CB" w14:textId="483621AB" w:rsidR="008A7240" w:rsidRDefault="008A7240" w:rsidP="00F9268C">
      <w:pPr>
        <w:pStyle w:val="Textoindependiente"/>
        <w:rPr>
          <w:lang w:val="af-ZA"/>
        </w:rPr>
      </w:pPr>
      <w:r>
        <w:rPr>
          <w:lang w:val="es-US"/>
        </w:rPr>
        <w:t>2. Si se equivocó en el correo electrónico se puede repetir lo del paso 1, debido a que la verificación de este correo se tendrá la opción de hacerlo desde dentro del perfil del usuario para cualquier fallo como este pueda ser modificable.</w:t>
      </w:r>
    </w:p>
    <w:p w14:paraId="32CC5BDD" w14:textId="45AD6EFE" w:rsidR="00F9268C" w:rsidRDefault="00F9268C" w:rsidP="00F9268C">
      <w:pPr>
        <w:pStyle w:val="Ttulo3"/>
        <w:widowControl/>
        <w:rPr>
          <w:lang w:val="es-US"/>
        </w:rPr>
      </w:pPr>
      <w:r w:rsidRPr="0057546A">
        <w:rPr>
          <w:lang w:val="es-US"/>
        </w:rPr>
        <w:t xml:space="preserve">&lt; </w:t>
      </w:r>
      <w:r w:rsidR="00213DCD">
        <w:t xml:space="preserve">Lista de </w:t>
      </w:r>
      <w:proofErr w:type="spellStart"/>
      <w:r w:rsidR="00213DCD">
        <w:t>unidades</w:t>
      </w:r>
      <w:proofErr w:type="spellEnd"/>
      <w:r w:rsidR="00213DCD">
        <w:t xml:space="preserve"> </w:t>
      </w:r>
      <w:proofErr w:type="spellStart"/>
      <w:r w:rsidR="00213DCD">
        <w:t>vacía</w:t>
      </w:r>
      <w:proofErr w:type="spellEnd"/>
      <w:r w:rsidRPr="0057546A">
        <w:rPr>
          <w:lang w:val="es-US"/>
        </w:rPr>
        <w:t>&gt;</w:t>
      </w:r>
    </w:p>
    <w:p w14:paraId="76D0B217" w14:textId="4F3AD845" w:rsidR="00213DCD" w:rsidRPr="00213DCD" w:rsidRDefault="00213DCD" w:rsidP="00213DCD">
      <w:pPr>
        <w:ind w:left="720"/>
        <w:rPr>
          <w:lang w:val="es-US"/>
        </w:rPr>
      </w:pPr>
      <w:r>
        <w:rPr>
          <w:lang w:val="es-US"/>
        </w:rPr>
        <w:t>1.</w:t>
      </w:r>
      <w:r w:rsidRPr="00213DCD">
        <w:rPr>
          <w:lang w:val="es-US"/>
        </w:rPr>
        <w:t xml:space="preserve"> El administrador accede a la funcionalidad de asignación de rutas desde el panel de administración.</w:t>
      </w:r>
    </w:p>
    <w:p w14:paraId="3F4D1F1B" w14:textId="18DD94C5" w:rsidR="00213DCD" w:rsidRPr="00213DCD" w:rsidRDefault="00213DCD" w:rsidP="00213DCD">
      <w:pPr>
        <w:ind w:left="720"/>
        <w:rPr>
          <w:lang w:val="es-US"/>
        </w:rPr>
      </w:pPr>
      <w:r>
        <w:rPr>
          <w:lang w:val="es-US"/>
        </w:rPr>
        <w:t>2.</w:t>
      </w:r>
      <w:r w:rsidRPr="00213DCD">
        <w:rPr>
          <w:lang w:val="es-US"/>
        </w:rPr>
        <w:t xml:space="preserve"> El sistema verifica la disponibilidad de unidades para asignar rutas.</w:t>
      </w:r>
    </w:p>
    <w:p w14:paraId="0CAF274D" w14:textId="2E19B480" w:rsidR="00213DCD" w:rsidRPr="00213DCD" w:rsidRDefault="00213DCD" w:rsidP="00213DCD">
      <w:pPr>
        <w:ind w:left="720"/>
        <w:rPr>
          <w:lang w:val="es-US"/>
        </w:rPr>
      </w:pPr>
      <w:r>
        <w:rPr>
          <w:lang w:val="es-US"/>
        </w:rPr>
        <w:t>3.</w:t>
      </w:r>
      <w:r w:rsidRPr="00213DCD">
        <w:rPr>
          <w:lang w:val="es-US"/>
        </w:rPr>
        <w:t xml:space="preserve"> Como no hay unidades disponibles, el sistema muestra un mensaje al administrador indicando que no hay unidades disponibles para asignar rutas.</w:t>
      </w:r>
    </w:p>
    <w:p w14:paraId="53353B94" w14:textId="52FB3BA1" w:rsidR="00213DCD" w:rsidRPr="00213DCD" w:rsidRDefault="00213DCD" w:rsidP="00213DCD">
      <w:pPr>
        <w:ind w:left="720"/>
        <w:rPr>
          <w:lang w:val="es-US"/>
        </w:rPr>
      </w:pPr>
      <w:r>
        <w:rPr>
          <w:lang w:val="es-US"/>
        </w:rPr>
        <w:t>4.</w:t>
      </w:r>
      <w:r w:rsidRPr="00213DCD">
        <w:rPr>
          <w:lang w:val="es-US"/>
        </w:rPr>
        <w:t xml:space="preserve"> El administrador no puede seleccionar una unidad y el caso de uso termina.</w:t>
      </w:r>
    </w:p>
    <w:p w14:paraId="7E445843" w14:textId="1EFAEC71" w:rsidR="006E04A2" w:rsidRDefault="004E2DD1" w:rsidP="006E04A2">
      <w:pPr>
        <w:rPr>
          <w:lang w:val="es-US"/>
        </w:rPr>
      </w:pPr>
      <w:r>
        <w:rPr>
          <w:lang w:val="es-US"/>
        </w:rPr>
        <w:tab/>
      </w:r>
      <w:bookmarkStart w:id="18" w:name="_Toc423410251"/>
      <w:bookmarkStart w:id="19" w:name="_Toc425054510"/>
      <w:bookmarkStart w:id="20" w:name="_Toc508098436"/>
    </w:p>
    <w:p w14:paraId="1EE9E55C" w14:textId="77777777" w:rsidR="00213DCD" w:rsidRDefault="00213DCD" w:rsidP="006E04A2">
      <w:pPr>
        <w:rPr>
          <w:lang w:val="es-US"/>
        </w:rPr>
      </w:pPr>
    </w:p>
    <w:p w14:paraId="305C68B2" w14:textId="77777777" w:rsidR="00213DCD" w:rsidRDefault="00213DCD" w:rsidP="006E04A2">
      <w:pPr>
        <w:rPr>
          <w:lang w:val="es-US"/>
        </w:rPr>
      </w:pPr>
    </w:p>
    <w:p w14:paraId="6998636B" w14:textId="6044185C" w:rsidR="00213DCD" w:rsidRDefault="00213DCD" w:rsidP="00213DCD">
      <w:pPr>
        <w:pStyle w:val="Ttulo3"/>
        <w:widowControl/>
        <w:rPr>
          <w:lang w:val="es-US"/>
        </w:rPr>
      </w:pPr>
      <w:r w:rsidRPr="0057546A">
        <w:rPr>
          <w:lang w:val="es-US"/>
        </w:rPr>
        <w:lastRenderedPageBreak/>
        <w:t xml:space="preserve">&lt; </w:t>
      </w:r>
      <w:r>
        <w:t xml:space="preserve">Lista de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vacía</w:t>
      </w:r>
      <w:proofErr w:type="spellEnd"/>
      <w:r w:rsidRPr="0057546A">
        <w:rPr>
          <w:lang w:val="es-US"/>
        </w:rPr>
        <w:t>&gt;</w:t>
      </w:r>
    </w:p>
    <w:p w14:paraId="0AC19A09" w14:textId="0CBFC48B" w:rsidR="00213DCD" w:rsidRPr="00213DCD" w:rsidRDefault="00213DCD" w:rsidP="00213DCD">
      <w:pPr>
        <w:rPr>
          <w:lang w:val="es-US"/>
        </w:rPr>
      </w:pPr>
      <w:r>
        <w:rPr>
          <w:lang w:val="es-US"/>
        </w:rPr>
        <w:t>1.</w:t>
      </w:r>
      <w:r w:rsidRPr="00213DCD">
        <w:rPr>
          <w:lang w:val="es-US"/>
        </w:rPr>
        <w:t xml:space="preserve"> El administrador accede a la funcionalidad de asignación de rutas desde el panel de administración.</w:t>
      </w:r>
    </w:p>
    <w:p w14:paraId="403F04BD" w14:textId="1CF63CC7" w:rsidR="00213DCD" w:rsidRPr="00213DCD" w:rsidRDefault="00213DCD" w:rsidP="00213DCD">
      <w:pPr>
        <w:rPr>
          <w:lang w:val="es-US"/>
        </w:rPr>
      </w:pPr>
      <w:r>
        <w:rPr>
          <w:lang w:val="es-US"/>
        </w:rPr>
        <w:t>2.</w:t>
      </w:r>
      <w:r w:rsidRPr="00213DCD">
        <w:rPr>
          <w:lang w:val="es-US"/>
        </w:rPr>
        <w:t xml:space="preserve"> El sistema verifica la disponibilidad de unidades para asignar rutas.</w:t>
      </w:r>
    </w:p>
    <w:p w14:paraId="4CA5ACB6" w14:textId="201A1279" w:rsidR="00213DCD" w:rsidRPr="00213DCD" w:rsidRDefault="00213DCD" w:rsidP="00213DCD">
      <w:pPr>
        <w:rPr>
          <w:lang w:val="es-US"/>
        </w:rPr>
      </w:pPr>
      <w:r w:rsidRPr="00213DCD">
        <w:rPr>
          <w:lang w:val="es-US"/>
        </w:rPr>
        <w:t>3</w:t>
      </w:r>
      <w:r>
        <w:rPr>
          <w:lang w:val="es-US"/>
        </w:rPr>
        <w:t>.</w:t>
      </w:r>
      <w:r w:rsidRPr="00213DCD">
        <w:rPr>
          <w:lang w:val="es-US"/>
        </w:rPr>
        <w:t xml:space="preserve"> El sistema muestra una lista de unidades disponibles para la asignación de rutas.</w:t>
      </w:r>
    </w:p>
    <w:p w14:paraId="0ADFAB18" w14:textId="53095082" w:rsidR="00213DCD" w:rsidRPr="00213DCD" w:rsidRDefault="00213DCD" w:rsidP="00213DCD">
      <w:pPr>
        <w:rPr>
          <w:lang w:val="es-US"/>
        </w:rPr>
      </w:pPr>
      <w:r w:rsidRPr="00213DCD">
        <w:rPr>
          <w:lang w:val="es-US"/>
        </w:rPr>
        <w:t>4</w:t>
      </w:r>
      <w:r>
        <w:rPr>
          <w:lang w:val="es-US"/>
        </w:rPr>
        <w:t xml:space="preserve">. </w:t>
      </w:r>
      <w:r w:rsidRPr="00213DCD">
        <w:rPr>
          <w:lang w:val="es-US"/>
        </w:rPr>
        <w:t>El administrador selecciona una unidad de la lista.</w:t>
      </w:r>
    </w:p>
    <w:p w14:paraId="41B37D8D" w14:textId="27303C5A" w:rsidR="00213DCD" w:rsidRPr="00213DCD" w:rsidRDefault="00213DCD" w:rsidP="00213DCD">
      <w:pPr>
        <w:rPr>
          <w:lang w:val="es-US"/>
        </w:rPr>
      </w:pPr>
      <w:r w:rsidRPr="00213DCD">
        <w:rPr>
          <w:lang w:val="es-US"/>
        </w:rPr>
        <w:t>5</w:t>
      </w:r>
      <w:r>
        <w:rPr>
          <w:lang w:val="es-US"/>
        </w:rPr>
        <w:t>.</w:t>
      </w:r>
      <w:r w:rsidRPr="00213DCD">
        <w:rPr>
          <w:lang w:val="es-US"/>
        </w:rPr>
        <w:t xml:space="preserve"> El sistema verifica la disponibilidad de rutas para la unidad seleccionada.</w:t>
      </w:r>
    </w:p>
    <w:p w14:paraId="1DE46F27" w14:textId="51D6056C" w:rsidR="00213DCD" w:rsidRPr="00213DCD" w:rsidRDefault="00213DCD" w:rsidP="00213DCD">
      <w:pPr>
        <w:rPr>
          <w:lang w:val="es-US"/>
        </w:rPr>
      </w:pPr>
      <w:r>
        <w:rPr>
          <w:lang w:val="es-US"/>
        </w:rPr>
        <w:t>6.</w:t>
      </w:r>
      <w:r w:rsidRPr="00213DCD">
        <w:rPr>
          <w:lang w:val="es-US"/>
        </w:rPr>
        <w:t xml:space="preserve"> Como no hay rutas disponibles, el sistema muestra un mensaje al administrador indicando que no hay rutas disponibles para asignar a la unidad seleccionada.</w:t>
      </w:r>
    </w:p>
    <w:p w14:paraId="17EAA481" w14:textId="7B072E4F" w:rsidR="00213DCD" w:rsidRDefault="00213DCD" w:rsidP="00213DCD">
      <w:pPr>
        <w:rPr>
          <w:lang w:val="es-US"/>
        </w:rPr>
      </w:pPr>
      <w:r>
        <w:rPr>
          <w:lang w:val="es-US"/>
        </w:rPr>
        <w:t>7.</w:t>
      </w:r>
      <w:r w:rsidRPr="00213DCD">
        <w:rPr>
          <w:lang w:val="es-US"/>
        </w:rPr>
        <w:t xml:space="preserve"> El administrador no puede elegir una ruta y el caso de uso termina.</w:t>
      </w:r>
      <w:r>
        <w:rPr>
          <w:lang w:val="es-US"/>
        </w:rPr>
        <w:tab/>
      </w:r>
    </w:p>
    <w:p w14:paraId="1C06A6F5" w14:textId="77777777" w:rsidR="00213DCD" w:rsidRPr="00213DCD" w:rsidRDefault="00213DCD" w:rsidP="006E04A2">
      <w:pPr>
        <w:rPr>
          <w:lang w:val="es-US"/>
        </w:rPr>
      </w:pPr>
    </w:p>
    <w:p w14:paraId="7EA0BE57" w14:textId="449409AF" w:rsidR="00086D95" w:rsidRDefault="00086D95">
      <w:pPr>
        <w:pStyle w:val="Ttulo1"/>
      </w:pPr>
      <w:r>
        <w:t>Special Requirements</w:t>
      </w:r>
      <w:bookmarkEnd w:id="18"/>
      <w:bookmarkEnd w:id="19"/>
      <w:bookmarkEnd w:id="20"/>
    </w:p>
    <w:p w14:paraId="76FD6C2F" w14:textId="45CF4B01" w:rsidR="00BF191F" w:rsidRPr="00BF191F" w:rsidRDefault="00086D95" w:rsidP="00BF191F">
      <w:pPr>
        <w:ind w:left="720"/>
        <w:rPr>
          <w:b/>
          <w:bCs/>
          <w:lang w:val="es-US"/>
        </w:rPr>
      </w:pPr>
      <w:bookmarkStart w:id="21" w:name="_Toc423410252"/>
      <w:bookmarkStart w:id="22" w:name="_Toc425054511"/>
      <w:bookmarkStart w:id="23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End w:id="21"/>
      <w:bookmarkEnd w:id="22"/>
      <w:bookmarkEnd w:id="23"/>
    </w:p>
    <w:p w14:paraId="4A6343FF" w14:textId="77777777" w:rsidR="00BF191F" w:rsidRPr="00BF191F" w:rsidRDefault="00BF191F" w:rsidP="00BF191F">
      <w:pPr>
        <w:ind w:left="720"/>
        <w:rPr>
          <w:lang w:val="es-US"/>
        </w:rPr>
      </w:pPr>
    </w:p>
    <w:p w14:paraId="732C49AC" w14:textId="1116BCE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relevantes, garantizando que los datos</w:t>
      </w:r>
      <w:r w:rsidR="00A21EA8">
        <w:rPr>
          <w:lang w:val="es-US"/>
        </w:rPr>
        <w:t xml:space="preserve"> personales </w:t>
      </w:r>
      <w:r w:rsidRPr="00BF191F">
        <w:rPr>
          <w:lang w:val="es-US"/>
        </w:rPr>
        <w:t>del usuario se manejen de forma segura y se utilicen únicamente para los fines previstos.</w:t>
      </w:r>
    </w:p>
    <w:p w14:paraId="05133C68" w14:textId="082EA9AB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Se debe obtener el consentimiento del usuario antes de acce</w:t>
      </w:r>
      <w:r w:rsidR="00A21EA8">
        <w:rPr>
          <w:lang w:val="es-US"/>
        </w:rPr>
        <w:t>der y utilizar la información registrada con anterioridad</w:t>
      </w:r>
      <w:r w:rsidRPr="00BF191F">
        <w:rPr>
          <w:lang w:val="es-US"/>
        </w:rPr>
        <w:t>, con explicaciones claras sobre cómo se utilizarán y compartirán los datos.</w:t>
      </w:r>
    </w:p>
    <w:p w14:paraId="1C61A513" w14:textId="379716BD" w:rsidR="00BF191F" w:rsidRDefault="00A21EA8" w:rsidP="00FE6904">
      <w:pPr>
        <w:ind w:left="720"/>
        <w:jc w:val="both"/>
        <w:rPr>
          <w:lang w:val="es-US"/>
        </w:rPr>
      </w:pPr>
      <w:r>
        <w:rPr>
          <w:lang w:val="es-US"/>
        </w:rPr>
        <w:t xml:space="preserve">Los datos del usuario </w:t>
      </w:r>
      <w:r w:rsidR="00BF191F" w:rsidRPr="00BF191F">
        <w:rPr>
          <w:lang w:val="es-US"/>
        </w:rPr>
        <w:t>deben ser anónimos siempre que sea posible para proteger la privacidad del usuario.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2D64182C" w14:textId="6D56169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&lt;Usabilidad&gt;</w:t>
      </w:r>
    </w:p>
    <w:p w14:paraId="74001CEF" w14:textId="77777777" w:rsidR="00BF191F" w:rsidRPr="00BF191F" w:rsidRDefault="00BF191F" w:rsidP="00BF191F">
      <w:pPr>
        <w:ind w:left="720"/>
        <w:rPr>
          <w:lang w:val="es-US"/>
        </w:rPr>
      </w:pPr>
    </w:p>
    <w:p w14:paraId="4362EB92" w14:textId="47966DBA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interfaz de usuario debe ser intuitiva y fácil de usar, guiando a los usuarios a través del proceso de </w:t>
      </w:r>
      <w:r w:rsidR="00A21EA8">
        <w:rPr>
          <w:lang w:val="es-US"/>
        </w:rPr>
        <w:t>registro para tener</w:t>
      </w:r>
      <w:r w:rsidRPr="00BF191F">
        <w:rPr>
          <w:lang w:val="es-US"/>
        </w:rPr>
        <w:t xml:space="preserve"> acceso a la </w:t>
      </w:r>
      <w:r w:rsidR="00A21EA8">
        <w:rPr>
          <w:lang w:val="es-US"/>
        </w:rPr>
        <w:t xml:space="preserve">aplicación y corregir la </w:t>
      </w:r>
      <w:r w:rsidRPr="00BF191F">
        <w:rPr>
          <w:lang w:val="es-US"/>
        </w:rPr>
        <w:t xml:space="preserve">información </w:t>
      </w:r>
      <w:r w:rsidR="00A21EA8">
        <w:rPr>
          <w:lang w:val="es-US"/>
        </w:rPr>
        <w:t>personal de forma</w:t>
      </w:r>
      <w:r w:rsidRPr="00BF191F">
        <w:rPr>
          <w:lang w:val="es-US"/>
        </w:rPr>
        <w:t xml:space="preserve"> manual si es necesario.</w:t>
      </w:r>
    </w:p>
    <w:p w14:paraId="44F4057F" w14:textId="1C492C7D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Se deben proporcionar mensajes de error claros en caso de denegación de </w:t>
      </w:r>
      <w:r w:rsidR="00B03C17">
        <w:rPr>
          <w:lang w:val="es-US"/>
        </w:rPr>
        <w:t xml:space="preserve">error o ya registrado </w:t>
      </w:r>
      <w:proofErr w:type="spellStart"/>
      <w:r w:rsidR="00B03C17">
        <w:rPr>
          <w:lang w:val="es-US"/>
        </w:rPr>
        <w:t>tambien</w:t>
      </w:r>
      <w:proofErr w:type="spellEnd"/>
      <w:r w:rsidRPr="00BF191F">
        <w:rPr>
          <w:lang w:val="es-US"/>
        </w:rPr>
        <w:t xml:space="preserve"> de validación de entradas, para ayudar a los usuarios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6083C196" w14:textId="4075CD5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&lt;Fiabilidad&gt;</w:t>
      </w:r>
    </w:p>
    <w:p w14:paraId="39A67946" w14:textId="77777777" w:rsidR="00BF191F" w:rsidRPr="00BF191F" w:rsidRDefault="00BF191F" w:rsidP="00BF191F">
      <w:pPr>
        <w:ind w:left="720"/>
        <w:rPr>
          <w:lang w:val="es-US"/>
        </w:rPr>
      </w:pPr>
    </w:p>
    <w:p w14:paraId="42874DD8" w14:textId="58367956" w:rsidR="00BF191F" w:rsidRPr="00BF191F" w:rsidRDefault="00BF191F" w:rsidP="0018556B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</w:t>
      </w:r>
      <w:r w:rsidR="00B240D9">
        <w:rPr>
          <w:lang w:val="es-US"/>
        </w:rPr>
        <w:t>los datos personales</w:t>
      </w:r>
      <w:r w:rsidRPr="00BF191F">
        <w:rPr>
          <w:lang w:val="es-US"/>
        </w:rPr>
        <w:t xml:space="preserve"> del usuario, utilizando </w:t>
      </w:r>
      <w:r w:rsidR="00B240D9">
        <w:rPr>
          <w:lang w:val="es-US"/>
        </w:rPr>
        <w:t>la privacidad en la base de datos y acceso privado a estos.</w:t>
      </w:r>
    </w:p>
    <w:p w14:paraId="170337AB" w14:textId="749FDC4D" w:rsidR="00086D95" w:rsidRDefault="00086D95" w:rsidP="00086D95">
      <w:pPr>
        <w:rPr>
          <w:lang w:val="es-US"/>
        </w:rPr>
      </w:pPr>
    </w:p>
    <w:p w14:paraId="267F7FA9" w14:textId="77777777" w:rsidR="00C7754F" w:rsidRDefault="00C7754F" w:rsidP="00086D95">
      <w:pPr>
        <w:rPr>
          <w:b/>
          <w:bCs/>
          <w:lang w:val="es-US"/>
        </w:rPr>
      </w:pPr>
    </w:p>
    <w:p w14:paraId="4D8E4E3A" w14:textId="31C9A10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3.4 </w:t>
      </w:r>
      <w:r w:rsidR="00BF191F" w:rsidRPr="00BF191F">
        <w:rPr>
          <w:b/>
          <w:bCs/>
          <w:lang w:val="es-US"/>
        </w:rPr>
        <w:t>&lt;Compatibilidad y entorno operativo&gt;</w:t>
      </w:r>
    </w:p>
    <w:p w14:paraId="675BE973" w14:textId="77777777" w:rsidR="00BF191F" w:rsidRPr="00BF191F" w:rsidRDefault="00BF191F" w:rsidP="00BF191F">
      <w:pPr>
        <w:ind w:left="720"/>
        <w:rPr>
          <w:lang w:val="es-US"/>
        </w:rPr>
      </w:pPr>
    </w:p>
    <w:p w14:paraId="4836505A" w14:textId="79EFB719" w:rsidR="00BF191F" w:rsidRPr="00BF191F" w:rsidRDefault="00BF191F" w:rsidP="00B13C9F">
      <w:pPr>
        <w:ind w:left="720"/>
        <w:jc w:val="both"/>
        <w:rPr>
          <w:lang w:val="es-US"/>
        </w:rPr>
      </w:pPr>
      <w:r w:rsidRPr="00BF191F">
        <w:rPr>
          <w:lang w:val="es-US"/>
        </w:rPr>
        <w:t>Se debe garantizar la compatibili</w:t>
      </w:r>
      <w:r w:rsidR="00B13C9F">
        <w:rPr>
          <w:lang w:val="es-US"/>
        </w:rPr>
        <w:t xml:space="preserve">dad con diferentes dispositivos y versiones de Android </w:t>
      </w:r>
      <w:r w:rsidRPr="00BF191F">
        <w:rPr>
          <w:lang w:val="es-US"/>
        </w:rPr>
        <w:t xml:space="preserve">para admitir </w:t>
      </w:r>
      <w:r w:rsidR="00B13C9F">
        <w:rPr>
          <w:lang w:val="es-US"/>
        </w:rPr>
        <w:t>y poder tener buena compatibilidad de la app debido a que esta manejara la base de datos donde contendremos toda la información personal de los usuarios.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66B55F44" w14:textId="7AF3417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&lt;Seguridad&gt;</w:t>
      </w:r>
    </w:p>
    <w:p w14:paraId="571493FC" w14:textId="77777777" w:rsidR="00BF191F" w:rsidRPr="00BF191F" w:rsidRDefault="00BF191F" w:rsidP="00BF191F">
      <w:pPr>
        <w:ind w:left="720"/>
        <w:rPr>
          <w:lang w:val="es-US"/>
        </w:rPr>
      </w:pPr>
    </w:p>
    <w:p w14:paraId="4B7E140C" w14:textId="08938BB5" w:rsidR="00BF191F" w:rsidRPr="00BF191F" w:rsidRDefault="00BF191F" w:rsidP="00196AFB">
      <w:pPr>
        <w:ind w:left="720"/>
        <w:jc w:val="both"/>
        <w:rPr>
          <w:lang w:val="es-US"/>
        </w:rPr>
      </w:pPr>
      <w:r w:rsidRPr="00BF191F">
        <w:rPr>
          <w:lang w:val="es-US"/>
        </w:rPr>
        <w:t>Se deben utilizar protocolos de comunicación seguros para transmitir datos entre la aplicación y el servidor</w:t>
      </w:r>
      <w:r w:rsidR="00BA4465">
        <w:rPr>
          <w:lang w:val="es-US"/>
        </w:rPr>
        <w:t xml:space="preserve"> de base de datos</w:t>
      </w:r>
      <w:r w:rsidRPr="00BF191F">
        <w:rPr>
          <w:lang w:val="es-US"/>
        </w:rPr>
        <w:t>, protegiendo contra el acceso no autorizado o la interceptación.</w:t>
      </w:r>
    </w:p>
    <w:p w14:paraId="3ED3E09C" w14:textId="6C361D44" w:rsidR="00BF191F" w:rsidRPr="00BF191F" w:rsidRDefault="00196AFB" w:rsidP="00196AFB">
      <w:pPr>
        <w:ind w:left="720"/>
        <w:jc w:val="both"/>
        <w:rPr>
          <w:lang w:val="es-US"/>
        </w:rPr>
      </w:pPr>
      <w:r>
        <w:rPr>
          <w:lang w:val="es-US"/>
        </w:rPr>
        <w:t xml:space="preserve">El acceso a datos </w:t>
      </w:r>
      <w:r w:rsidR="00BF191F" w:rsidRPr="00BF191F">
        <w:rPr>
          <w:lang w:val="es-US"/>
        </w:rPr>
        <w:t>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615C88C0" w14:textId="46EAA631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35F723EA" w14:textId="77777777" w:rsidR="00BF191F" w:rsidRPr="00BF191F" w:rsidRDefault="00BF191F" w:rsidP="00BF191F">
      <w:pPr>
        <w:ind w:left="720"/>
        <w:rPr>
          <w:lang w:val="es-US"/>
        </w:rPr>
      </w:pPr>
    </w:p>
    <w:p w14:paraId="65298CA4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01CC9DB3" w14:textId="77777777" w:rsidR="00086D95" w:rsidRPr="00BF191F" w:rsidRDefault="00086D95">
      <w:pPr>
        <w:rPr>
          <w:lang w:val="es-US"/>
        </w:rPr>
      </w:pPr>
    </w:p>
    <w:p w14:paraId="21CA7A9A" w14:textId="77777777" w:rsidR="00086D95" w:rsidRDefault="00086D95">
      <w:pPr>
        <w:pStyle w:val="Ttulo1"/>
        <w:widowControl/>
      </w:pPr>
      <w:bookmarkStart w:id="24" w:name="_Toc423410253"/>
      <w:bookmarkStart w:id="25" w:name="_Toc425054512"/>
      <w:bookmarkStart w:id="26" w:name="_Toc508098438"/>
      <w:r>
        <w:lastRenderedPageBreak/>
        <w:t>Preconditions</w:t>
      </w:r>
      <w:bookmarkEnd w:id="24"/>
      <w:bookmarkEnd w:id="25"/>
      <w:bookmarkEnd w:id="26"/>
    </w:p>
    <w:p w14:paraId="50541E14" w14:textId="4612CF70" w:rsidR="00213DCD" w:rsidRPr="00213DCD" w:rsidRDefault="00213DCD" w:rsidP="00213DCD">
      <w:pPr>
        <w:pStyle w:val="Ttulo2"/>
        <w:rPr>
          <w:rFonts w:ascii="Times New Roman" w:hAnsi="Times New Roman"/>
          <w:b w:val="0"/>
          <w:bCs/>
          <w:lang w:val="es-MX"/>
        </w:rPr>
      </w:pPr>
      <w:bookmarkStart w:id="27" w:name="_Toc423410255"/>
      <w:bookmarkStart w:id="28" w:name="_Toc425054514"/>
      <w:bookmarkStart w:id="29" w:name="_Toc508098440"/>
      <w:r w:rsidRPr="00213DCD">
        <w:rPr>
          <w:rFonts w:ascii="Times New Roman" w:hAnsi="Times New Roman"/>
          <w:b w:val="0"/>
          <w:bCs/>
          <w:lang w:val="es-MX"/>
        </w:rPr>
        <w:t>El administrador ha iniciado sesión en el sistema en modo administrador.</w:t>
      </w:r>
    </w:p>
    <w:p w14:paraId="7DD8E0EB" w14:textId="1EA2AC24" w:rsidR="00086D95" w:rsidRPr="00213DCD" w:rsidRDefault="00086D95" w:rsidP="00213DCD">
      <w:pPr>
        <w:pStyle w:val="Ttulo1"/>
        <w:rPr>
          <w:lang w:val="es-MX"/>
        </w:rPr>
      </w:pPr>
      <w:proofErr w:type="spellStart"/>
      <w:r w:rsidRPr="00213DCD">
        <w:rPr>
          <w:lang w:val="es-MX"/>
        </w:rPr>
        <w:t>Postconditions</w:t>
      </w:r>
      <w:bookmarkEnd w:id="27"/>
      <w:bookmarkEnd w:id="28"/>
      <w:bookmarkEnd w:id="29"/>
      <w:proofErr w:type="spellEnd"/>
    </w:p>
    <w:p w14:paraId="318F2739" w14:textId="7BAE5851" w:rsidR="009F5281" w:rsidRPr="00086D95" w:rsidRDefault="00213DCD" w:rsidP="00F42499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 w:rsidRPr="00213DCD">
        <w:rPr>
          <w:rFonts w:ascii="Times New Roman" w:hAnsi="Times New Roman"/>
          <w:b w:val="0"/>
          <w:bCs/>
          <w:lang w:val="es-MX"/>
        </w:rPr>
        <w:t>La ruta seleccionada ha sido asignada correctamente a la unidad seleccionada por el administrador y se ha confirmado en el sistema.</w:t>
      </w:r>
    </w:p>
    <w:p w14:paraId="61DB4592" w14:textId="4BB73FC0" w:rsidR="003E5731" w:rsidRPr="00FE2B7E" w:rsidRDefault="003E5731">
      <w:pPr>
        <w:pStyle w:val="InfoBlue"/>
      </w:pPr>
    </w:p>
    <w:sectPr w:rsidR="003E5731" w:rsidRPr="00FE2B7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890C" w14:textId="77777777" w:rsidR="00021C34" w:rsidRDefault="00021C34">
      <w:pPr>
        <w:spacing w:line="240" w:lineRule="auto"/>
      </w:pPr>
      <w:r>
        <w:separator/>
      </w:r>
    </w:p>
  </w:endnote>
  <w:endnote w:type="continuationSeparator" w:id="0">
    <w:p w14:paraId="50C147CE" w14:textId="77777777" w:rsidR="00021C34" w:rsidRDefault="00021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0B05" w14:paraId="10061F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72930962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E573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076D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78F77FD1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3470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CD08" w14:textId="77777777" w:rsidR="00021C34" w:rsidRDefault="00021C34">
      <w:pPr>
        <w:spacing w:line="240" w:lineRule="auto"/>
      </w:pPr>
      <w:r>
        <w:separator/>
      </w:r>
    </w:p>
  </w:footnote>
  <w:footnote w:type="continuationSeparator" w:id="0">
    <w:p w14:paraId="23A55C80" w14:textId="77777777" w:rsidR="00021C34" w:rsidRDefault="00021C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39711437" w14:textId="77777777" w:rsidR="00B87F2C" w:rsidRDefault="00086D95" w:rsidP="00B87F2C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7F2C">
      <w:rPr>
        <w:rFonts w:ascii="Arial" w:hAnsi="Arial" w:cs="Arial"/>
        <w:b/>
        <w:bCs/>
        <w:color w:val="000000"/>
        <w:sz w:val="36"/>
        <w:szCs w:val="36"/>
      </w:rPr>
      <w:t>MRSQ Company</w:t>
    </w:r>
  </w:p>
  <w:p w14:paraId="410AB6A7" w14:textId="0EC32F9C" w:rsidR="00086D95" w:rsidRDefault="00086D9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fldChar w:fldCharType="end"/>
    </w: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0B05" w14:paraId="6549EAF0" w14:textId="77777777">
      <w:tc>
        <w:tcPr>
          <w:tcW w:w="6379" w:type="dxa"/>
        </w:tcPr>
        <w:p w14:paraId="1888989E" w14:textId="77777777" w:rsidR="00086D95" w:rsidRDefault="00000000">
          <w:fldSimple w:instr="subject  \* Mergeformat ">
            <w:r w:rsidR="003E5731">
              <w:t>&lt;Project Name&gt;</w:t>
            </w:r>
          </w:fldSimple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70B05" w14:paraId="6FCF32D6" w14:textId="77777777">
      <w:tc>
        <w:tcPr>
          <w:tcW w:w="6379" w:type="dxa"/>
        </w:tcPr>
        <w:p w14:paraId="5FC6D413" w14:textId="77777777" w:rsidR="00086D95" w:rsidRDefault="00000000">
          <w:fldSimple w:instr="title  \* Mergeformat ">
            <w:r w:rsidR="003E5731">
              <w:t>Use-Case Specification: &lt;Use-Case Name&gt;</w:t>
            </w:r>
          </w:fldSimple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370B05" w14:paraId="39BA2FBB" w14:textId="77777777"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29105C"/>
    <w:multiLevelType w:val="multilevel"/>
    <w:tmpl w:val="BEF2C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C70C0F"/>
    <w:multiLevelType w:val="multilevel"/>
    <w:tmpl w:val="A5BA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E05C2D"/>
    <w:multiLevelType w:val="hybridMultilevel"/>
    <w:tmpl w:val="D5A6C8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CD0903"/>
    <w:multiLevelType w:val="multilevel"/>
    <w:tmpl w:val="DAD22B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926136"/>
    <w:multiLevelType w:val="hybridMultilevel"/>
    <w:tmpl w:val="469AF9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D603342"/>
    <w:multiLevelType w:val="hybridMultilevel"/>
    <w:tmpl w:val="81980BD2"/>
    <w:lvl w:ilvl="0" w:tplc="2BE68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631515">
    <w:abstractNumId w:val="0"/>
  </w:num>
  <w:num w:numId="2" w16cid:durableId="3690291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9284136">
    <w:abstractNumId w:val="14"/>
  </w:num>
  <w:num w:numId="4" w16cid:durableId="2060008175">
    <w:abstractNumId w:val="26"/>
  </w:num>
  <w:num w:numId="5" w16cid:durableId="1945578259">
    <w:abstractNumId w:val="20"/>
  </w:num>
  <w:num w:numId="6" w16cid:durableId="1555851092">
    <w:abstractNumId w:val="19"/>
  </w:num>
  <w:num w:numId="7" w16cid:durableId="31865738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398331418">
    <w:abstractNumId w:val="2"/>
  </w:num>
  <w:num w:numId="9" w16cid:durableId="641034861">
    <w:abstractNumId w:val="25"/>
  </w:num>
  <w:num w:numId="10" w16cid:durableId="1250390953">
    <w:abstractNumId w:val="4"/>
  </w:num>
  <w:num w:numId="11" w16cid:durableId="321278074">
    <w:abstractNumId w:val="15"/>
  </w:num>
  <w:num w:numId="12" w16cid:durableId="984699289">
    <w:abstractNumId w:val="13"/>
  </w:num>
  <w:num w:numId="13" w16cid:durableId="769007651">
    <w:abstractNumId w:val="24"/>
  </w:num>
  <w:num w:numId="14" w16cid:durableId="1039358962">
    <w:abstractNumId w:val="12"/>
  </w:num>
  <w:num w:numId="15" w16cid:durableId="515123251">
    <w:abstractNumId w:val="6"/>
  </w:num>
  <w:num w:numId="16" w16cid:durableId="994451024">
    <w:abstractNumId w:val="22"/>
  </w:num>
  <w:num w:numId="17" w16cid:durableId="839084264">
    <w:abstractNumId w:val="17"/>
  </w:num>
  <w:num w:numId="18" w16cid:durableId="625358468">
    <w:abstractNumId w:val="8"/>
  </w:num>
  <w:num w:numId="19" w16cid:durableId="1612517250">
    <w:abstractNumId w:val="16"/>
  </w:num>
  <w:num w:numId="20" w16cid:durableId="455757509">
    <w:abstractNumId w:val="10"/>
  </w:num>
  <w:num w:numId="21" w16cid:durableId="1117487058">
    <w:abstractNumId w:val="21"/>
  </w:num>
  <w:num w:numId="22" w16cid:durableId="490408410">
    <w:abstractNumId w:val="23"/>
  </w:num>
  <w:num w:numId="23" w16cid:durableId="796489284">
    <w:abstractNumId w:val="9"/>
  </w:num>
  <w:num w:numId="24" w16cid:durableId="325399760">
    <w:abstractNumId w:val="7"/>
  </w:num>
  <w:num w:numId="25" w16cid:durableId="1390422145">
    <w:abstractNumId w:val="18"/>
  </w:num>
  <w:num w:numId="26" w16cid:durableId="588395460">
    <w:abstractNumId w:val="11"/>
  </w:num>
  <w:num w:numId="27" w16cid:durableId="1124882694">
    <w:abstractNumId w:val="3"/>
  </w:num>
  <w:num w:numId="28" w16cid:durableId="503594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31"/>
    <w:rsid w:val="00021C34"/>
    <w:rsid w:val="00086D95"/>
    <w:rsid w:val="00142A66"/>
    <w:rsid w:val="0014484B"/>
    <w:rsid w:val="00153E32"/>
    <w:rsid w:val="00176FB7"/>
    <w:rsid w:val="0018556B"/>
    <w:rsid w:val="00196AFB"/>
    <w:rsid w:val="00213DCD"/>
    <w:rsid w:val="0028563D"/>
    <w:rsid w:val="003172E3"/>
    <w:rsid w:val="00344BE7"/>
    <w:rsid w:val="00370B05"/>
    <w:rsid w:val="003E5731"/>
    <w:rsid w:val="0043725A"/>
    <w:rsid w:val="00482A83"/>
    <w:rsid w:val="004E2DD1"/>
    <w:rsid w:val="0057546A"/>
    <w:rsid w:val="00654E6E"/>
    <w:rsid w:val="00657D5A"/>
    <w:rsid w:val="00683A03"/>
    <w:rsid w:val="006D0342"/>
    <w:rsid w:val="006E04A2"/>
    <w:rsid w:val="006E3656"/>
    <w:rsid w:val="006F0867"/>
    <w:rsid w:val="0082702F"/>
    <w:rsid w:val="008A7240"/>
    <w:rsid w:val="008D75D8"/>
    <w:rsid w:val="009103F2"/>
    <w:rsid w:val="00936545"/>
    <w:rsid w:val="00967999"/>
    <w:rsid w:val="009974C1"/>
    <w:rsid w:val="009D6520"/>
    <w:rsid w:val="009E032D"/>
    <w:rsid w:val="009F5281"/>
    <w:rsid w:val="00A21EA8"/>
    <w:rsid w:val="00A9076D"/>
    <w:rsid w:val="00B03C17"/>
    <w:rsid w:val="00B13C9F"/>
    <w:rsid w:val="00B240D9"/>
    <w:rsid w:val="00B34704"/>
    <w:rsid w:val="00B87F2C"/>
    <w:rsid w:val="00BA4465"/>
    <w:rsid w:val="00BA64FC"/>
    <w:rsid w:val="00BF191F"/>
    <w:rsid w:val="00C7754F"/>
    <w:rsid w:val="00C8042D"/>
    <w:rsid w:val="00CD1C9F"/>
    <w:rsid w:val="00D675BA"/>
    <w:rsid w:val="00D75F56"/>
    <w:rsid w:val="00DB2C78"/>
    <w:rsid w:val="00DD068D"/>
    <w:rsid w:val="00E10E76"/>
    <w:rsid w:val="00E52BCD"/>
    <w:rsid w:val="00E56885"/>
    <w:rsid w:val="00E86B33"/>
    <w:rsid w:val="00E9487A"/>
    <w:rsid w:val="00ED3751"/>
    <w:rsid w:val="00F16BFD"/>
    <w:rsid w:val="00F42499"/>
    <w:rsid w:val="00F9268C"/>
    <w:rsid w:val="00FE2B7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</Template>
  <TotalTime>0</TotalTime>
  <Pages>6</Pages>
  <Words>934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Victor Quistian</cp:lastModifiedBy>
  <cp:revision>2</cp:revision>
  <cp:lastPrinted>1900-01-01T06:00:00Z</cp:lastPrinted>
  <dcterms:created xsi:type="dcterms:W3CDTF">2024-03-02T04:41:00Z</dcterms:created>
  <dcterms:modified xsi:type="dcterms:W3CDTF">2024-03-02T04:41:00Z</dcterms:modified>
</cp:coreProperties>
</file>