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S9 - 7 al 13 de septiembre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08. La carta sigue en bocetos (tesoreria, GoSocket, reportes). La demo del 10/09 corrige notas de credito en un servidor que ya corre.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Emitir, libros y tesoreria del ciclo de septiembre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y front 07/09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COMEX y NC/ND con referencia SII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12/09, front 12/09, bill 11/09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El folio de SendDocument no se toma como aceptado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 11/09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Seguimiento GoSocket con MJ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de avances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10/09, Felipe entra a escuchar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 items con evidencia. La presentacion de mockups de la carta es el 16/09, en la semana siguiente, y no es lo que se mostro el 10.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07/09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Emitir, libros y tesoreria quedaron en el ciclo de septiembre. Interna con Sergio.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08/09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Seguimiento GoSocket con MJ. Despues, recap interno.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09/09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Preparamos la demo del jueves.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10/09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 la manana, interna de totales de exportacion. En la tarde, demo de avances. Felipe entro a escuchar. Se corrigio un cruce de notas de credito por folio.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11/09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 el gateway, COMEX y la referencia SII. El folio que devuelve SendDocument no se toma como aceptado. El sabado 12 quedo la emision de exportacion en el ERP.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la demo del 10/09 se oye un cruce de notas de credito por folio, sin filtrar el tipo. Eso se estaba corrigiendo en el servidor, no en un boceto.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Felipe queda de escucha en esa demo. No presenta.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jueves 10/09 el cliente vio avances del sistema andando (MJ, Lupe, Pia y Mario). El martes el partner siguio el onboarding. No fue una presentacion de mockups.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Mostrar el servidor, aunque faltara un filtro de folio, sirvio mas que esperar la presentacion del 16/09 que ponia la carta.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Dejar a Felipe solo de escucha en la demo no reparte la review.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MOCK-PRES: se marco listo. El 30/07 en reu4 se mostro la pestana de presupuestos. El seguimiento del modulo no se cerro (ver S4).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MOCK-REP: aplazado. El 21/07 queda para Mario y Power BI. El 14/09 Sergio dice que los reportes no van por ahora.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Exportacion COMEX, NC/ND con referencia SII y el mapa GUF en el gateway no estan en las barras de esta semana. La carta todavia muestra bocetos.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arreglo del folio (no tratar la respuesta de SendDocument como aceptacion) salio del intermediario, no de una tarea F1.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