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FF06"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29FED2A">
      <w:pPr>
        <w:ind w:firstLine="2811" w:firstLineChars="1000"/>
        <w:jc w:val="both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3A3C7250">
      <w:pPr>
        <w:ind w:firstLine="1405" w:firstLineChars="500"/>
        <w:jc w:val="both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 w14:paraId="41610E51">
      <w:pPr>
        <w:rPr>
          <w:rFonts w:eastAsia="黑体"/>
          <w:color w:val="auto"/>
        </w:rPr>
      </w:pPr>
      <w:r>
        <w:rPr>
          <w:rFonts w:hint="eastAsia" w:eastAsia="黑体" w:cs="黑体"/>
          <w:color w:val="auto"/>
          <w:sz w:val="24"/>
          <w:szCs w:val="24"/>
        </w:rPr>
        <w:t>课程名称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ascii="黑体" w:eastAsia="黑体" w:cs="黑体"/>
          <w:color w:val="auto"/>
          <w:sz w:val="24"/>
          <w:szCs w:val="24"/>
          <w:u w:val="single"/>
          <w:lang w:val="en-US" w:eastAsia="zh-CN"/>
        </w:rPr>
        <w:t>高等数学B（二）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eastAsia="黑体" w:cs="黑体"/>
          <w:color w:val="auto"/>
          <w:sz w:val="24"/>
          <w:szCs w:val="24"/>
        </w:rPr>
        <w:t>课程编号</w:t>
      </w:r>
      <w:r>
        <w:rPr>
          <w:rFonts w:eastAsia="黑体"/>
          <w:color w:val="auto"/>
          <w:u w:val="single"/>
        </w:rPr>
        <w:t xml:space="preserve">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ascii="宋体" w:hAnsi="宋体" w:eastAsia="黑体"/>
          <w:color w:val="auto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color w:val="auto"/>
          <w:u w:val="single"/>
        </w:rPr>
        <w:t xml:space="preserve">   </w:t>
      </w:r>
      <w:r>
        <w:rPr>
          <w:rFonts w:hint="eastAsia" w:eastAsia="黑体" w:cs="黑体"/>
          <w:color w:val="auto"/>
          <w:sz w:val="24"/>
          <w:szCs w:val="24"/>
        </w:rPr>
        <w:t>试卷类型</w:t>
      </w:r>
      <w:r>
        <w:rPr>
          <w:rFonts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eastAsia="黑体"/>
          <w:color w:val="auto"/>
          <w:sz w:val="24"/>
          <w:szCs w:val="24"/>
          <w:u w:val="single"/>
        </w:rPr>
        <w:t>B</w:t>
      </w:r>
      <w:r>
        <w:rPr>
          <w:rFonts w:eastAsia="黑体"/>
          <w:color w:val="auto"/>
          <w:u w:val="single"/>
        </w:rPr>
        <w:t xml:space="preserve">    </w:t>
      </w:r>
      <w:r>
        <w:rPr>
          <w:rFonts w:eastAsia="黑体"/>
          <w:color w:val="auto"/>
        </w:rPr>
        <w:t xml:space="preserve"> </w:t>
      </w:r>
    </w:p>
    <w:p w14:paraId="2CBC26E4">
      <w:pPr>
        <w:spacing w:before="240"/>
        <w:ind w:right="-105" w:rightChars="-50"/>
        <w:jc w:val="left"/>
        <w:rPr>
          <w:rFonts w:eastAsia="黑体"/>
          <w:sz w:val="24"/>
          <w:szCs w:val="24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page" w:tblpX="3088" w:tblpY="194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 w14:paraId="6CF140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2150D0A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B4EF09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D4CCDE7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3E9830ED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7C435C25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07A6AAE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303B606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C8589EC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 w14:paraId="5CA2FC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 w14:paraId="09FB8DC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51A47E5D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3E51F46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02E158B1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E8ED12C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3BFF2C9A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 w14:paraId="0B7005B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 w14:paraId="6321ED3F">
            <w:pPr>
              <w:spacing w:line="360" w:lineRule="auto"/>
              <w:jc w:val="center"/>
            </w:pPr>
          </w:p>
        </w:tc>
      </w:tr>
    </w:tbl>
    <w:p w14:paraId="78D4DCE8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86E2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E55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2AF0ED9B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013581C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3137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1661AA4F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1131C6AE">
            <w:pPr>
              <w:spacing w:line="360" w:lineRule="auto"/>
              <w:rPr>
                <w:i/>
                <w:iCs/>
              </w:rPr>
            </w:pPr>
          </w:p>
        </w:tc>
      </w:tr>
    </w:tbl>
    <w:p w14:paraId="17B44B53">
      <w:pPr>
        <w:pStyle w:val="4"/>
        <w:rPr>
          <w:b/>
          <w:bCs/>
          <w:sz w:val="24"/>
          <w:szCs w:val="24"/>
        </w:rPr>
      </w:pPr>
    </w:p>
    <w:p w14:paraId="79EC4AE7">
      <w:pPr>
        <w:pStyle w:val="4"/>
        <w:jc w:val="right"/>
        <w:rPr>
          <w:b/>
          <w:bCs/>
          <w:sz w:val="24"/>
          <w:szCs w:val="24"/>
        </w:rPr>
      </w:pPr>
    </w:p>
    <w:p w14:paraId="1718DBF0">
      <w:pPr>
        <w:pStyle w:val="4"/>
        <w:rPr>
          <w:b/>
          <w:bCs/>
          <w:sz w:val="24"/>
          <w:szCs w:val="24"/>
        </w:rPr>
      </w:pPr>
    </w:p>
    <w:p w14:paraId="7981336C">
      <w:pPr>
        <w:pStyle w:val="4"/>
        <w:rPr>
          <w:b/>
          <w:bCs/>
          <w:sz w:val="24"/>
          <w:szCs w:val="24"/>
        </w:rPr>
      </w:pPr>
    </w:p>
    <w:p w14:paraId="1904E42E">
      <w:pPr>
        <w:pStyle w:val="4"/>
        <w:ind w:right="594" w:rightChars="283"/>
        <w:rPr>
          <w:rFonts w:ascii="Times New Roman" w:hAnsi="Times New Roman" w:cs="Times New Roman"/>
          <w:spacing w:val="-6"/>
        </w:rPr>
      </w:pPr>
      <w:r>
        <w:rPr>
          <w:rFonts w:hint="eastAsia"/>
          <w:b/>
          <w:bCs/>
          <w:sz w:val="24"/>
          <w:szCs w:val="24"/>
        </w:rPr>
        <w:t>一、单项选择题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43594178">
      <w:pPr>
        <w:tabs>
          <w:tab w:val="left" w:pos="4530"/>
        </w:tabs>
        <w:spacing w:line="240" w:lineRule="exact"/>
        <w:rPr>
          <w:b/>
          <w:bCs/>
        </w:rPr>
      </w:pPr>
    </w:p>
    <w:p w14:paraId="26623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center"/>
        <w:rPr>
          <w:rFonts w:hint="eastAsia"/>
          <w:lang w:val="en-US" w:eastAsia="zh-CN"/>
        </w:rPr>
      </w:pPr>
      <w:r>
        <w:t xml:space="preserve">1. 设 </w:t>
      </w:r>
      <w:r>
        <m:oMath>
          <m:r>
            <m:t>F(x)=∫0x(t+1)e−tdt</m:t>
          </m:r>
        </m:oMath>
      </w:r>
      <w:r>
        <w:t xml:space="preserve">，则 </w:t>
      </w:r>
      <w:r>
        <m:oMath>
          <m:r>
            <m:t>F′(x)</m:t>
          </m:r>
        </m:oMath>
      </w:r>
      <w:r>
        <w:t>=(        )．</w:t>
      </w:r>
    </w:p>
    <w:p w14:paraId="6C665FDB">
      <w:pPr>
        <w:numPr>
          <w:ilvl w:val="0"/>
          <w:numId w:val="2"/>
        </w:numPr>
        <w:jc w:val="left"/>
        <w:rPr>
          <w:rFonts w:hint="eastAsia"/>
          <w:kern w:val="1"/>
          <w:sz w:val="21"/>
          <w:szCs w:val="24"/>
        </w:rPr>
      </w:pPr>
      <w:r>
        <w:t xml:space="preserve">(A) </w:t>
      </w:r>
      <w:r>
        <m:oMath>
          <m:r>
            <m:t>xe−x</m:t>
          </m:r>
        </m:oMath>
      </w:r>
      <w:r>
        <w:t xml:space="preserve">            (B) </w:t>
      </w:r>
      <w:r>
        <m:oMath>
          <m:r>
            <m:t>(x+1)e−x</m:t>
          </m:r>
        </m:oMath>
      </w:r>
      <w:r>
        <w:t xml:space="preserve">            (C) </w:t>
      </w:r>
      <w:r>
        <m:oMath>
          <m:r>
            <m:t>e−x</m:t>
          </m:r>
        </m:oMath>
      </w:r>
      <w:r>
        <w:t xml:space="preserve">              (D) </w:t>
      </w:r>
      <w:r>
        <m:oMath>
          <m:r>
            <m:t>(x−1)e−x</m:t>
          </m:r>
        </m:oMath>
      </w:r>
    </w:p>
    <w:p w14:paraId="2177E281">
      <w:pPr>
        <w:snapToGrid w:val="0"/>
        <w:rPr>
          <w:rFonts w:hint="default"/>
          <w:kern w:val="1"/>
          <w:sz w:val="21"/>
          <w:szCs w:val="24"/>
          <w:lang w:val="en-US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rPr>
          <w:rFonts w:hint="eastAsia"/>
          <w:lang w:val="en-US" w:eastAsia="zh-CN"/>
        </w:rPr>
        <w:t xml:space="preserve"> 常系数线性微分方程</w:t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pt;width:8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的通解是 (          ).</w:t>
      </w:r>
    </w:p>
    <w:p w14:paraId="7B477C2B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32" o:spt="75" type="#_x0000_t75" style="height:18pt;width:8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 (B) </w:t>
      </w:r>
      <w:r>
        <w:rPr>
          <w:rFonts w:hint="eastAsia"/>
          <w:position w:val="-10"/>
          <w:lang w:val="en-US" w:eastAsia="zh-CN"/>
        </w:rPr>
        <w:object>
          <v:shape id="_x0000_i1033" o:spt="75" type="#_x0000_t75" style="height:18pt;width:8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5355516F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8pt;width:8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35" o:spt="75" type="#_x0000_t75" style="height:17pt;width:11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5D7D55A5">
      <w:pPr>
        <w:jc w:val="left"/>
      </w:pPr>
      <w:r>
        <w:rPr>
          <w:rFonts w:hint="eastAsia"/>
          <w:lang w:val="en-US" w:eastAsia="zh-CN"/>
        </w:rPr>
        <w:t>3. 交换二次积分</w:t>
      </w:r>
      <w:r>
        <w:rPr>
          <w:rFonts w:hint="eastAsia"/>
          <w:position w:val="-18"/>
          <w:lang w:val="en-US" w:eastAsia="zh-CN"/>
        </w:rPr>
        <w:object>
          <v:shape id="_x0000_i1036" o:spt="75" type="#_x0000_t75" style="height:27pt;width:88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的积分次序，它等于</w:t>
      </w:r>
      <w:r>
        <w:rPr>
          <w:rFonts w:hint="eastAsia"/>
        </w:rPr>
        <w:t>(</w:t>
      </w:r>
      <w:r>
        <w:t xml:space="preserve">     </w:t>
      </w:r>
      <w:r>
        <w:rPr>
          <w:rFonts w:hint="eastAsia"/>
          <w:lang w:val="en-US" w:eastAsia="zh-CN"/>
        </w:rPr>
        <w:t xml:space="preserve"> </w:t>
      </w:r>
      <w:r>
        <w:t xml:space="preserve">   ). </w:t>
      </w:r>
    </w:p>
    <w:p w14:paraId="6825FBBC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8"/>
          <w:lang w:val="en-US" w:eastAsia="zh-CN"/>
        </w:rPr>
        <w:object>
          <v:shape id="_x0000_i1037" o:spt="75" type="#_x0000_t75" style="height:26pt;width:8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8"/>
          <w:lang w:val="en-US" w:eastAsia="zh-CN"/>
        </w:rPr>
        <w:object>
          <v:shape id="_x0000_i1038" o:spt="75" type="#_x0000_t75" style="height:27pt;width:88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405E0C91">
      <w:pPr>
        <w:jc w:val="left"/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8"/>
          <w:lang w:val="en-US" w:eastAsia="zh-CN"/>
        </w:rPr>
        <w:object>
          <v:shape id="_x0000_i1039" o:spt="75" type="#_x0000_t75" style="height:27pt;width:85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2"/>
          <w:lang w:val="en-US" w:eastAsia="zh-CN"/>
        </w:rPr>
        <w:object>
          <v:shape id="_x0000_i1040" o:spt="75" type="#_x0000_t75" style="height:28pt;width:8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6A79AA73">
      <w:pPr>
        <w:numPr>
          <w:ilvl w:val="0"/>
          <w:numId w:val="3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  <w:lang w:val="en-US" w:eastAsia="zh-CN"/>
        </w:rPr>
        <w:t>已知</w:t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18pt;width:11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eastAsia="zh-CN"/>
        </w:rPr>
        <w:t>，</w:t>
      </w:r>
      <w:r>
        <w:rPr>
          <w:rFonts w:hint="eastAsia"/>
          <w:kern w:val="1"/>
          <w:sz w:val="21"/>
          <w:szCs w:val="24"/>
          <w:lang w:val="en-US" w:eastAsia="zh-CN"/>
        </w:rPr>
        <w:t>则</w:t>
      </w:r>
      <w:r>
        <w:rPr>
          <w:rFonts w:hint="eastAsia"/>
          <w:position w:val="-28"/>
          <w:lang w:val="en-US" w:eastAsia="zh-CN"/>
        </w:rPr>
        <w:object>
          <v:shape id="_x0000_i1042" o:spt="75" type="#_x0000_t75" style="height:33pt;width:10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</w:t>
      </w:r>
      <w:r>
        <w:rPr>
          <w:rFonts w:hint="eastAsia"/>
          <w:lang w:val="en-US" w:eastAsia="zh-CN"/>
        </w:rPr>
        <w:t xml:space="preserve">    </w:t>
      </w:r>
      <w:r>
        <w:t xml:space="preserve">  </w:t>
      </w:r>
      <w:r>
        <w:rPr>
          <w:rFonts w:hint="eastAsia" w:cs="宋体"/>
        </w:rPr>
        <w:t>)．</w:t>
      </w:r>
    </w:p>
    <w:p w14:paraId="261E747B">
      <w:pPr>
        <w:numPr>
          <w:ilvl w:val="0"/>
          <w:numId w:val="0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6pt;width:40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0"/>
          <w:lang w:val="en-US" w:eastAsia="zh-CN"/>
        </w:rPr>
        <w:object>
          <v:shape id="_x0000_i1044" o:spt="75" type="#_x0000_t75" style="height:13.95pt;width:2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</w:t>
      </w: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6pt;width:40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/>
          <w:kern w:val="1"/>
          <w:position w:val="-10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3pt;width:2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</w:p>
    <w:p w14:paraId="24570336">
      <w:pPr>
        <w:rPr>
          <w:rFonts w:hint="eastAsia" w:cs="宋体"/>
        </w:rPr>
      </w:pPr>
      <w:r>
        <w:rPr>
          <w:rFonts w:hint="eastAsia" w:ascii="宋体" w:hAnsi="宋体"/>
          <w:lang w:val="en-US" w:eastAsia="zh-CN"/>
        </w:rPr>
        <w:t>5.下列级数中绝对收敛的是</w:t>
      </w:r>
      <w:r>
        <w:rPr>
          <w:rFonts w:hint="eastAsia" w:cs="宋体"/>
        </w:rPr>
        <w:t xml:space="preserve"> (</w:t>
      </w:r>
      <w:r>
        <w:t xml:space="preserve">    </w: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rFonts w:hint="eastAsia" w:cs="宋体"/>
        </w:rPr>
        <w:t>)．</w:t>
      </w:r>
    </w:p>
    <w:p w14:paraId="0B812C07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28"/>
          <w:lang w:val="en-US" w:eastAsia="zh-CN"/>
        </w:rPr>
        <w:object>
          <v:shape id="_x0000_i1047" o:spt="75" type="#_x0000_t75" style="height:34pt;width:74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28"/>
          <w:lang w:val="en-US" w:eastAsia="zh-CN"/>
        </w:rPr>
        <w:object>
          <v:shape id="_x0000_i1048" o:spt="75" type="#_x0000_t75" style="height:35pt;width:7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12EF652B">
      <w:pPr>
        <w:jc w:val="left"/>
        <w:rPr>
          <w:rFonts w:hint="eastAsia" w:cs="宋体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28"/>
          <w:lang w:val="en-US" w:eastAsia="zh-CN"/>
        </w:rPr>
        <w:object>
          <v:shape id="_x0000_i1049" o:spt="75" type="#_x0000_t75" style="height:35pt;width:6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8"/>
          <w:lang w:val="en-US" w:eastAsia="zh-CN"/>
        </w:rPr>
        <w:object>
          <v:shape id="_x0000_i1050" o:spt="75" type="#_x0000_t75" style="height:36pt;width:87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0F56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5963D0D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6E750D26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70781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3D2CC48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4699F42D">
            <w:pPr>
              <w:spacing w:line="360" w:lineRule="auto"/>
              <w:rPr>
                <w:i/>
                <w:iCs/>
              </w:rPr>
            </w:pPr>
          </w:p>
        </w:tc>
      </w:tr>
    </w:tbl>
    <w:p w14:paraId="2FB955CB"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 w14:paraId="0DFCD2BF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30CA92A4"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 w14:paraId="77098CD7"/>
    <w:p w14:paraId="52976B57"/>
    <w:p w14:paraId="6CCB5A8C">
      <w:pPr>
        <w:pStyle w:val="26"/>
        <w:numPr>
          <w:ilvl w:val="0"/>
          <w:numId w:val="0"/>
        </w:numPr>
        <w:snapToGrid w:val="0"/>
        <w:ind w:leftChars="0"/>
      </w:pPr>
      <w:r>
        <w:rPr>
          <w:rFonts w:hint="eastAsia" w:ascii="宋体" w:hAnsi="宋体"/>
        </w:rPr>
        <w:t>1．</w:t>
      </w:r>
      <w:r>
        <w:rPr>
          <w:rFonts w:hint="eastAsia"/>
          <w:position w:val="-18"/>
          <w:lang w:val="en-US" w:eastAsia="zh-CN"/>
        </w:rPr>
        <w:object>
          <v:shape id="_x0000_i1051" o:spt="75" type="#_x0000_t75" style="height:26pt;width:9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p w14:paraId="59BFC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</w:rPr>
        <w:t>2．</w:t>
      </w:r>
      <w:r>
        <w:rPr>
          <w:rFonts w:hint="eastAsia" w:ascii="宋体" w:hAnsi="宋体"/>
          <w:lang w:val="en-US" w:eastAsia="zh-CN"/>
        </w:rPr>
        <w:t>设</w:t>
      </w:r>
      <w:r>
        <w:rPr>
          <w:rFonts w:hint="eastAsia"/>
          <w:position w:val="-6"/>
          <w:lang w:val="en-US" w:eastAsia="zh-CN"/>
        </w:rPr>
        <w:object>
          <v:shape id="_x0000_i1052" o:spt="75" type="#_x0000_t75" style="height:16pt;width:4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36"/>
          <w:lang w:val="en-US" w:eastAsia="zh-CN"/>
        </w:rPr>
        <w:object>
          <v:shape id="_x0000_i1053" o:spt="75" type="#_x0000_t75" style="height:40pt;width:5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56B8C757"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/>
          <w:position w:val="-28"/>
          <w:lang w:val="en-US" w:eastAsia="zh-CN"/>
        </w:rPr>
        <w:object>
          <v:shape id="_x0000_i1054" o:spt="75" type="#_x0000_t75" style="height:35pt;width:12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5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6DE0D3E2">
      <w:pPr>
        <w:tabs>
          <w:tab w:val="left" w:pos="1985"/>
          <w:tab w:val="left" w:pos="3969"/>
          <w:tab w:val="left" w:pos="5812"/>
        </w:tabs>
        <w:spacing w:line="360" w:lineRule="auto"/>
        <w:ind w:left="315" w:hanging="315" w:hangingChars="15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 xml:space="preserve">. </w:t>
      </w:r>
      <w:r>
        <w:rPr>
          <w:rFonts w:hint="eastAsia"/>
          <w:szCs w:val="21"/>
        </w:rPr>
        <w:t>函数</w:t>
      </w:r>
      <w:r>
        <w:rPr>
          <w:rFonts w:hint="eastAsia"/>
          <w:position w:val="-10"/>
          <w:lang w:val="en-US" w:eastAsia="zh-CN"/>
        </w:rPr>
        <w:object>
          <v:shape id="_x0000_i1055" o:spt="75" type="#_x0000_t75" style="height:18pt;width:96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7">
            <o:LockedField>false</o:LockedField>
          </o:OLEObject>
        </w:object>
      </w:r>
      <w:r>
        <w:rPr>
          <w:rFonts w:hint="eastAsia"/>
        </w:rPr>
        <w:t>，则它的全微分</w:t>
      </w:r>
      <w:r>
        <w:rPr>
          <w:rFonts w:hint="eastAsia"/>
          <w:position w:val="-6"/>
          <w:lang w:val="en-US" w:eastAsia="zh-CN"/>
        </w:rPr>
        <w:object>
          <v:shape id="_x0000_i1056" o:spt="75" type="#_x0000_t75" style="height:13.95pt;width:26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9">
            <o:LockedField>false</o:LockedField>
          </o:OLEObject>
        </w:object>
      </w:r>
      <w:r>
        <w:rPr>
          <w:rFonts w:hint="eastAsia" w:ascii="黑体" w:eastAsia="黑体"/>
          <w:szCs w:val="21"/>
          <w:u w:val="single"/>
        </w:rPr>
        <w:t xml:space="preserve">        </w:t>
      </w:r>
      <w:r>
        <w:rPr>
          <w:rFonts w:ascii="黑体" w:eastAsia="黑体"/>
          <w:szCs w:val="21"/>
          <w:u w:val="single"/>
        </w:rPr>
        <w:t xml:space="preserve"> </w:t>
      </w:r>
      <w:r>
        <w:rPr>
          <w:rFonts w:hint="eastAsia" w:ascii="黑体" w:eastAsia="黑体"/>
          <w:szCs w:val="21"/>
          <w:u w:val="single"/>
        </w:rPr>
        <w:t xml:space="preserve">            </w:t>
      </w:r>
      <w:r>
        <w:rPr>
          <w:rFonts w:ascii="宋体" w:hAnsi="宋体"/>
          <w:szCs w:val="21"/>
          <w:lang w:val="en-GB"/>
        </w:rPr>
        <w:t>．</w:t>
      </w:r>
    </w:p>
    <w:p w14:paraId="5B9A3746">
      <w:pPr>
        <w:pStyle w:val="26"/>
        <w:numPr>
          <w:ilvl w:val="0"/>
          <w:numId w:val="0"/>
        </w:numPr>
        <w:ind w:leftChars="0"/>
      </w:pPr>
      <w:r>
        <w:rPr>
          <w:rFonts w:hint="eastAsia" w:hAnsi="宋体" w:cs="宋体"/>
          <w:lang w:val="en-US" w:eastAsia="zh-CN"/>
        </w:rPr>
        <w:t xml:space="preserve">5.  </w:t>
      </w:r>
      <w:r>
        <w:rPr>
          <w:rFonts w:hint="eastAsia"/>
          <w:szCs w:val="24"/>
          <w:lang w:val="en-US" w:eastAsia="zh-CN"/>
        </w:rPr>
        <w:t>级数</w:t>
      </w:r>
      <w:r>
        <w:rPr>
          <w:rFonts w:hint="eastAsia"/>
          <w:position w:val="-28"/>
          <w:lang w:val="en-US" w:eastAsia="zh-CN"/>
        </w:rPr>
        <w:object>
          <v:shape id="_x0000_i1057" o:spt="75" type="#_x0000_t75" style="height:34pt;width:6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的和</w:t>
      </w:r>
      <w:r>
        <w:rPr>
          <w:rFonts w:hint="eastAsia" w:ascii="Times New Roman" w:hAnsi="Times New Roman" w:eastAsia="宋体" w:cs="Times New Roman"/>
          <w:kern w:val="2"/>
          <w:position w:val="-6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3.95pt;width:2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534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429A8A8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5BFC12F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065C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BD5EB54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686AFB4E">
            <w:pPr>
              <w:spacing w:line="360" w:lineRule="auto"/>
              <w:rPr>
                <w:i/>
                <w:iCs/>
              </w:rPr>
            </w:pPr>
          </w:p>
        </w:tc>
      </w:tr>
    </w:tbl>
    <w:p w14:paraId="23E764D4">
      <w:pPr>
        <w:rPr>
          <w:spacing w:val="5"/>
          <w:sz w:val="22"/>
          <w:szCs w:val="22"/>
        </w:rPr>
      </w:pPr>
    </w:p>
    <w:p w14:paraId="4BBE478F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 w14:paraId="7B9A7880">
      <w:pPr>
        <w:rPr>
          <w:spacing w:val="5"/>
          <w:sz w:val="22"/>
          <w:szCs w:val="22"/>
        </w:rPr>
      </w:pPr>
    </w:p>
    <w:p w14:paraId="522C39EB"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 w14:paraId="2AAE6A51">
      <w:pPr>
        <w:numPr>
          <w:ilvl w:val="0"/>
          <w:numId w:val="4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计算</w:t>
      </w:r>
      <w:r>
        <w:rPr>
          <w:rFonts w:hint="eastAsia"/>
          <w:position w:val="-10"/>
          <w:lang w:val="en-US" w:eastAsia="zh-CN"/>
        </w:rPr>
        <w:object>
          <v:shape id="_x0000_i1059" o:spt="75" type="#_x0000_t75" style="height:18pt;width:67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5">
            <o:LockedField>false</o:LockedField>
          </o:OLEObject>
        </w:object>
      </w:r>
      <w:r>
        <w:rPr>
          <w:rFonts w:hint="eastAsia"/>
          <w:lang w:val="en-US" w:eastAsia="zh-CN"/>
        </w:rPr>
        <w:t>上相应于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47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7">
            <o:LockedField>false</o:LockedField>
          </o:OLEObject>
        </w:object>
      </w:r>
      <w:r>
        <w:rPr>
          <w:rFonts w:hint="eastAsia"/>
          <w:lang w:val="en-US" w:eastAsia="zh-CN"/>
        </w:rPr>
        <w:t>的一段弧的长度.</w:t>
      </w:r>
    </w:p>
    <w:p w14:paraId="5DE3413E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0D888EC4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F2B89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5CB469F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7578522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F73549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971A6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994058E">
      <w:pPr>
        <w:numPr>
          <w:ilvl w:val="0"/>
          <w:numId w:val="4"/>
        </w:numPr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1pt;width:1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1pt;width:1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42ACFF28">
      <w:pPr>
        <w:numPr>
          <w:ilvl w:val="0"/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</w:p>
    <w:p w14:paraId="116A1F29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DF386F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A97927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138318A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B49B3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5253364">
      <w:pPr>
        <w:numPr>
          <w:ilvl w:val="0"/>
          <w:numId w:val="4"/>
        </w:numPr>
        <w:spacing w:line="300" w:lineRule="auto"/>
        <w:ind w:left="0" w:leftChars="0" w:firstLine="0" w:firstLineChars="0"/>
        <w:rPr>
          <w:b/>
        </w:rPr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3" o:spt="75" type="#_x0000_t75" style="height:18pt;width:80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64" o:spt="75" type="#_x0000_t75" style="height:33pt;width:3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  <w:r>
        <w:rPr>
          <w:rFonts w:ascii="宋体"/>
        </w:rPr>
        <w:t xml:space="preserve">                                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</w:p>
    <w:p w14:paraId="554CDF8C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16E1BB6A">
      <w:pPr>
        <w:snapToGrid w:val="0"/>
        <w:rPr>
          <w:rFonts w:hint="default" w:eastAsia="宋体"/>
          <w:lang w:val="en-US" w:eastAsia="zh-CN"/>
        </w:rPr>
      </w:pPr>
    </w:p>
    <w:p w14:paraId="4443E7AF">
      <w:pPr>
        <w:snapToGrid w:val="0"/>
      </w:pPr>
    </w:p>
    <w:p w14:paraId="154923DA">
      <w:pPr>
        <w:snapToGrid w:val="0"/>
      </w:pPr>
    </w:p>
    <w:p w14:paraId="5E489950">
      <w:pPr>
        <w:snapToGrid w:val="0"/>
      </w:pPr>
    </w:p>
    <w:p w14:paraId="0CD8077A">
      <w:pPr>
        <w:snapToGrid w:val="0"/>
      </w:pPr>
    </w:p>
    <w:p w14:paraId="19FF88B5">
      <w:pPr>
        <w:snapToGrid w:val="0"/>
      </w:pPr>
    </w:p>
    <w:p w14:paraId="02D9E136">
      <w:pPr>
        <w:snapToGrid w:val="0"/>
      </w:pPr>
    </w:p>
    <w:p w14:paraId="2C25D311">
      <w:pPr>
        <w:snapToGrid w:val="0"/>
      </w:pPr>
    </w:p>
    <w:p w14:paraId="5F1AC25B">
      <w:pPr>
        <w:snapToGrid w:val="0"/>
      </w:pPr>
    </w:p>
    <w:p w14:paraId="7BB3F8B1">
      <w:pPr>
        <w:snapToGrid w:val="0"/>
      </w:pPr>
    </w:p>
    <w:p w14:paraId="5AE03DAF">
      <w:pPr>
        <w:snapToGrid w:val="0"/>
      </w:pPr>
    </w:p>
    <w:p w14:paraId="32A79920">
      <w:pPr>
        <w:snapToGrid w:val="0"/>
      </w:pPr>
    </w:p>
    <w:p w14:paraId="6D17F3C5">
      <w:pPr>
        <w:snapToGrid w:val="0"/>
      </w:pPr>
    </w:p>
    <w:p w14:paraId="49253D17">
      <w:pPr>
        <w:numPr>
          <w:ilvl w:val="0"/>
          <w:numId w:val="0"/>
        </w:numPr>
        <w:snapToGrid w:val="0"/>
        <w:ind w:leftChars="0"/>
        <w:rPr>
          <w:position w:val="-28"/>
        </w:rPr>
      </w:pPr>
      <w:r>
        <w:t xml:space="preserve">4. 求微分方程 </w:t>
      </w:r>
      <w:r>
        <m:oMath>
          <m:r>
            <m:t>y′+2xy=2xe−x2</m:t>
          </m:r>
        </m:oMath>
      </w:r>
      <w:r>
        <w:t xml:space="preserve"> 的通解.</w:t>
      </w:r>
    </w:p>
    <w:p w14:paraId="5B82A226">
      <w:pPr>
        <w:snapToGrid w:val="0"/>
        <w:rPr>
          <w:position w:val="-28"/>
        </w:rPr>
      </w:pPr>
      <w:r>
        <w:rPr>
          <w:rFonts w:hint="eastAsia"/>
          <w:b/>
          <w:bCs/>
        </w:rPr>
        <w:t xml:space="preserve">解 </w:t>
      </w:r>
    </w:p>
    <w:p w14:paraId="6F956B2D">
      <w:pPr>
        <w:snapToGrid w:val="0"/>
      </w:pPr>
    </w:p>
    <w:p w14:paraId="21BC44EE">
      <w:pPr>
        <w:snapToGrid w:val="0"/>
      </w:pPr>
    </w:p>
    <w:p w14:paraId="586BCFCE">
      <w:pPr>
        <w:snapToGrid w:val="0"/>
      </w:pPr>
    </w:p>
    <w:p w14:paraId="22719DB8">
      <w:pPr>
        <w:snapToGrid w:val="0"/>
      </w:pPr>
    </w:p>
    <w:p w14:paraId="648CB8D5">
      <w:pPr>
        <w:snapToGrid w:val="0"/>
      </w:pPr>
    </w:p>
    <w:p w14:paraId="776BC2DC">
      <w:pPr>
        <w:snapToGrid w:val="0"/>
      </w:pPr>
    </w:p>
    <w:p w14:paraId="6D2FB931">
      <w:pPr>
        <w:snapToGrid w:val="0"/>
      </w:pPr>
    </w:p>
    <w:p w14:paraId="1DD5B222">
      <w:pPr>
        <w:snapToGrid w:val="0"/>
      </w:pPr>
    </w:p>
    <w:p w14:paraId="7F6E462E">
      <w:pPr>
        <w:snapToGrid w:val="0"/>
      </w:pPr>
    </w:p>
    <w:p w14:paraId="5F7360BB">
      <w:pPr>
        <w:snapToGrid w:val="0"/>
      </w:pPr>
    </w:p>
    <w:p w14:paraId="3F6BFF70">
      <w:pPr>
        <w:snapToGrid w:val="0"/>
      </w:pPr>
    </w:p>
    <w:p w14:paraId="55CC57E8">
      <w:pPr>
        <w:snapToGrid w:val="0"/>
      </w:pPr>
    </w:p>
    <w:p w14:paraId="1668B44D">
      <w:pPr>
        <w:snapToGrid w:val="0"/>
      </w:pPr>
    </w:p>
    <w:p w14:paraId="110D41F4">
      <w:pPr>
        <w:snapToGrid w:val="0"/>
      </w:pPr>
    </w:p>
    <w:p w14:paraId="7D920410">
      <w:pPr>
        <w:snapToGrid w:val="0"/>
      </w:pPr>
    </w:p>
    <w:p w14:paraId="6C2482D8">
      <w:pPr>
        <w:snapToGrid w:val="0"/>
      </w:pPr>
    </w:p>
    <w:p w14:paraId="05860BAC">
      <w:pPr>
        <w:snapToGrid w:val="0"/>
      </w:pPr>
      <w:r>
        <w:rPr>
          <w:rFonts w:hint="eastAsia" w:ascii="宋体" w:hAnsi="宋体" w:cs="宋体"/>
          <w:sz w:val="21"/>
          <w:szCs w:val="21"/>
          <w:lang w:val="en-US" w:eastAsia="zh-CN"/>
        </w:rPr>
        <w:t>5.</w:t>
      </w:r>
      <w:r>
        <w:t xml:space="preserve">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6" o:spt="75" type="#_x0000_t75" style="height:18pt;width:14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  </w:t>
      </w:r>
      <w:r>
        <w:rPr>
          <w:rFonts w:hint="eastAsia"/>
        </w:rPr>
        <w:t xml:space="preserve"> </w:t>
      </w:r>
    </w:p>
    <w:p w14:paraId="21433F91">
      <w:pPr>
        <w:numPr>
          <w:ilvl w:val="0"/>
          <w:numId w:val="0"/>
        </w:numPr>
        <w:snapToGrid w:val="0"/>
        <w:ind w:leftChars="0"/>
      </w:pPr>
      <w:r>
        <w:rPr>
          <w:rFonts w:hint="eastAsia"/>
          <w:b/>
          <w:bCs/>
        </w:rPr>
        <w:t xml:space="preserve">解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t xml:space="preserve">              </w:t>
      </w:r>
      <w:r>
        <w:rPr>
          <w:rFonts w:hint="eastAsia"/>
        </w:rPr>
        <w:t xml:space="preserve"> </w:t>
      </w:r>
    </w:p>
    <w:p w14:paraId="5FC53CF7">
      <w:pPr>
        <w:ind w:left="5250" w:hanging="5250" w:hangingChars="2500"/>
        <w:rPr>
          <w:b/>
        </w:rPr>
      </w:pPr>
      <w:r>
        <w:t xml:space="preserve">                               </w:t>
      </w:r>
      <w:r>
        <w:rPr>
          <w:rFonts w:hint="eastAsia"/>
        </w:rPr>
        <w:t xml:space="preserve"> </w:t>
      </w:r>
    </w:p>
    <w:p w14:paraId="6175578C">
      <w:pPr>
        <w:snapToGrid w:val="0"/>
      </w:pPr>
    </w:p>
    <w:p w14:paraId="51AF6C31">
      <w:pPr>
        <w:snapToGrid w:val="0"/>
      </w:pPr>
    </w:p>
    <w:p w14:paraId="19A7B6E9">
      <w:pPr>
        <w:snapToGrid w:val="0"/>
      </w:pPr>
    </w:p>
    <w:p w14:paraId="7166180E">
      <w:pPr>
        <w:snapToGrid w:val="0"/>
      </w:pPr>
    </w:p>
    <w:p w14:paraId="6610EC74">
      <w:pPr>
        <w:snapToGrid w:val="0"/>
      </w:pPr>
    </w:p>
    <w:p w14:paraId="00C97F21">
      <w:pPr>
        <w:snapToGrid w:val="0"/>
      </w:pPr>
    </w:p>
    <w:p w14:paraId="4D8F2193">
      <w:pPr>
        <w:snapToGrid w:val="0"/>
      </w:pPr>
      <w:r>
        <w:t xml:space="preserve">                </w:t>
      </w:r>
      <w:r>
        <w:rPr>
          <w:rFonts w:hint="eastAsia"/>
        </w:rPr>
        <w:t xml:space="preserve"> </w:t>
      </w:r>
    </w:p>
    <w:p w14:paraId="66FDF125"/>
    <w:p w14:paraId="282D55F7"/>
    <w:p w14:paraId="46445C2C"/>
    <w:p w14:paraId="0DE72BDF"/>
    <w:p w14:paraId="3DD5C9C0"/>
    <w:p w14:paraId="24A6D0C2"/>
    <w:p w14:paraId="048C5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067" o:spt="75" type="#_x0000_t75" style="height:30pt;width:5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068" o:spt="75" type="#_x0000_t75" style="height:16pt;width:5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3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069" o:spt="75" type="#_x0000_t75" style="height:13pt;width:1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5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 w14:paraId="44CCD55C"/>
    <w:p w14:paraId="1355C435">
      <w:pPr>
        <w:rPr>
          <w:b/>
          <w:bCs/>
        </w:rPr>
      </w:pPr>
      <w:r>
        <w:rPr>
          <w:rFonts w:hint="eastAsia"/>
          <w:b/>
          <w:bCs/>
        </w:rPr>
        <w:t>解</w:t>
      </w:r>
    </w:p>
    <w:p w14:paraId="5E70B4B0"/>
    <w:p w14:paraId="260B9829"/>
    <w:p w14:paraId="6FC28E53"/>
    <w:p w14:paraId="1244A018"/>
    <w:p w14:paraId="5B6070F1"/>
    <w:p w14:paraId="2B3DAE8B"/>
    <w:p w14:paraId="4F73F617"/>
    <w:p w14:paraId="328E126A"/>
    <w:p w14:paraId="2F9EE41E"/>
    <w:p w14:paraId="3CF5FD20"/>
    <w:p w14:paraId="7D863A12"/>
    <w:p w14:paraId="10299B4B"/>
    <w:p w14:paraId="01E09553"/>
    <w:p w14:paraId="74378C9F">
      <w:pPr>
        <w:rPr>
          <w:rFonts w:hint="eastAsia"/>
          <w:sz w:val="24"/>
        </w:rPr>
      </w:pPr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49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 w14:paraId="6E50895B"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 w14:paraId="1D4EB19D">
      <w:pPr>
        <w:snapToGrid w:val="0"/>
        <w:rPr>
          <w:rFonts w:ascii="宋体" w:cs="宋体"/>
        </w:rPr>
      </w:pPr>
    </w:p>
    <w:p w14:paraId="388BF965">
      <w:pPr>
        <w:snapToGrid w:val="0"/>
        <w:rPr>
          <w:rFonts w:ascii="宋体"/>
        </w:rPr>
      </w:pPr>
    </w:p>
    <w:p w14:paraId="565769D4">
      <w:pPr>
        <w:snapToGrid w:val="0"/>
        <w:rPr>
          <w:rFonts w:ascii="宋体"/>
        </w:rPr>
      </w:pPr>
    </w:p>
    <w:p w14:paraId="1620FA3B">
      <w:pPr>
        <w:snapToGrid w:val="0"/>
        <w:rPr>
          <w:rFonts w:ascii="宋体"/>
        </w:rPr>
      </w:pPr>
    </w:p>
    <w:p w14:paraId="3D708688">
      <w:pPr>
        <w:snapToGrid w:val="0"/>
        <w:rPr>
          <w:rFonts w:ascii="宋体"/>
        </w:rPr>
      </w:pPr>
    </w:p>
    <w:p w14:paraId="539373C8">
      <w:pPr>
        <w:snapToGrid w:val="0"/>
        <w:rPr>
          <w:rFonts w:ascii="宋体"/>
        </w:rPr>
      </w:pPr>
    </w:p>
    <w:p w14:paraId="78C0FED0">
      <w:pPr>
        <w:snapToGrid w:val="0"/>
        <w:rPr>
          <w:rFonts w:ascii="宋体"/>
        </w:rPr>
      </w:pPr>
    </w:p>
    <w:p w14:paraId="7863065D">
      <w:pPr>
        <w:snapToGrid w:val="0"/>
        <w:rPr>
          <w:rFonts w:ascii="宋体"/>
        </w:rPr>
      </w:pPr>
    </w:p>
    <w:p w14:paraId="5E42938D">
      <w:pPr>
        <w:snapToGrid w:val="0"/>
        <w:rPr>
          <w:rFonts w:ascii="宋体"/>
        </w:rPr>
      </w:pPr>
    </w:p>
    <w:p w14:paraId="6329E30C">
      <w:pPr>
        <w:snapToGrid w:val="0"/>
        <w:rPr>
          <w:rFonts w:ascii="宋体"/>
        </w:rPr>
      </w:pPr>
    </w:p>
    <w:p w14:paraId="01E5A781">
      <w:pPr>
        <w:snapToGrid w:val="0"/>
        <w:rPr>
          <w:rFonts w:ascii="宋体"/>
        </w:rPr>
      </w:pPr>
    </w:p>
    <w:p w14:paraId="16B2BFF5">
      <w:pPr>
        <w:snapToGrid w:val="0"/>
        <w:rPr>
          <w:rFonts w:ascii="宋体"/>
        </w:rPr>
      </w:pPr>
    </w:p>
    <w:p w14:paraId="003009F2">
      <w:pPr>
        <w:snapToGrid w:val="0"/>
        <w:rPr>
          <w:rFonts w:ascii="宋体"/>
        </w:rPr>
      </w:pPr>
    </w:p>
    <w:p w14:paraId="05454193">
      <w:pPr>
        <w:snapToGrid w:val="0"/>
        <w:rPr>
          <w:rFonts w:ascii="宋体"/>
        </w:rPr>
      </w:pPr>
    </w:p>
    <w:p w14:paraId="38DFCA75">
      <w:pPr>
        <w:snapToGrid w:val="0"/>
        <w:rPr>
          <w:rFonts w:ascii="宋体"/>
        </w:rPr>
      </w:pPr>
    </w:p>
    <w:p w14:paraId="2777BAE8">
      <w:pPr>
        <w:snapToGrid w:val="0"/>
        <w:rPr>
          <w:rFonts w:ascii="宋体"/>
        </w:rPr>
      </w:pPr>
    </w:p>
    <w:p w14:paraId="0B0F19F2">
      <w:pPr>
        <w:snapToGrid w:val="0"/>
        <w:rPr>
          <w:rFonts w:ascii="宋体"/>
        </w:rPr>
      </w:pPr>
    </w:p>
    <w:p w14:paraId="318F44E0">
      <w:pPr>
        <w:snapToGrid w:val="0"/>
        <w:rPr>
          <w:rFonts w:ascii="宋体"/>
        </w:rPr>
      </w:pPr>
    </w:p>
    <w:p w14:paraId="74A52DE7">
      <w:pPr>
        <w:snapToGrid w:val="0"/>
        <w:rPr>
          <w:rFonts w:ascii="宋体"/>
        </w:rPr>
      </w:pPr>
    </w:p>
    <w:p w14:paraId="273DE940">
      <w:pPr>
        <w:snapToGrid w:val="0"/>
        <w:rPr>
          <w:rFonts w:ascii="宋体"/>
        </w:rPr>
      </w:pPr>
    </w:p>
    <w:p w14:paraId="6CD9F9AE">
      <w:pPr>
        <w:snapToGrid w:val="0"/>
        <w:rPr>
          <w:rFonts w:ascii="宋体"/>
        </w:rPr>
      </w:pPr>
    </w:p>
    <w:p w14:paraId="0ECD5431">
      <w:pPr>
        <w:snapToGrid w:val="0"/>
        <w:rPr>
          <w:rFonts w:ascii="宋体"/>
        </w:rPr>
      </w:pPr>
    </w:p>
    <w:p w14:paraId="6517E72D">
      <w:pPr>
        <w:snapToGrid w:val="0"/>
        <w:rPr>
          <w:rFonts w:ascii="宋体"/>
        </w:rPr>
      </w:pPr>
    </w:p>
    <w:p w14:paraId="67D84602">
      <w:pPr>
        <w:snapToGrid w:val="0"/>
        <w:rPr>
          <w:rFonts w:ascii="宋体"/>
        </w:rPr>
      </w:pPr>
    </w:p>
    <w:p w14:paraId="38672D46">
      <w:pPr>
        <w:snapToGrid w:val="0"/>
        <w:rPr>
          <w:rFonts w:ascii="宋体"/>
        </w:rPr>
      </w:pPr>
    </w:p>
    <w:p w14:paraId="44B756D8">
      <w:pPr>
        <w:snapToGrid w:val="0"/>
        <w:rPr>
          <w:rFonts w:ascii="宋体"/>
        </w:rPr>
      </w:pPr>
    </w:p>
    <w:p w14:paraId="3456BCA0">
      <w:pPr>
        <w:snapToGrid w:val="0"/>
        <w:rPr>
          <w:rFonts w:ascii="宋体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4FB9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6EBF40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73227780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1BFD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F0E255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5193305E">
            <w:pPr>
              <w:spacing w:line="360" w:lineRule="auto"/>
              <w:rPr>
                <w:i/>
                <w:iCs/>
              </w:rPr>
            </w:pPr>
          </w:p>
        </w:tc>
      </w:tr>
    </w:tbl>
    <w:p w14:paraId="0392C74A">
      <w:pPr>
        <w:rPr>
          <w:spacing w:val="5"/>
          <w:sz w:val="22"/>
          <w:szCs w:val="22"/>
        </w:rPr>
      </w:pPr>
    </w:p>
    <w:p w14:paraId="02555D99">
      <w:pPr>
        <w:ind w:firstLine="118" w:firstLineChars="49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spacing w:val="-6"/>
        </w:rPr>
        <w:t>）</w:t>
      </w:r>
    </w:p>
    <w:p w14:paraId="0EAC00A0">
      <w:pPr>
        <w:ind w:firstLine="97" w:firstLineChars="49"/>
        <w:rPr>
          <w:rFonts w:cs="宋体"/>
          <w:spacing w:val="-6"/>
        </w:rPr>
      </w:pPr>
    </w:p>
    <w:p w14:paraId="5930F3C9">
      <w:pPr>
        <w:ind w:firstLine="97" w:firstLineChars="49"/>
        <w:rPr>
          <w:spacing w:val="-6"/>
        </w:rPr>
      </w:pP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已知物体冷却遵循牛顿冷却定律：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温度变化率与物体和环境温差成正比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环境温度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，物体初始温度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，10分钟后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4CCFDF4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(1) 求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/>
          <w:position w:val="-10"/>
          <w:lang w:val="en-US" w:eastAsia="zh-CN"/>
        </w:rPr>
        <w:object>
          <v:shape id="_x0000_i1071" o:spt="75" type="#_x0000_t75" style="height:16pt;width:26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9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；(2)从第10分钟算起</w:t>
      </w:r>
      <w:bookmarkStart w:id="0" w:name="_GoBack"/>
      <w:bookmarkEnd w:id="0"/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温度降至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还需多久？</w:t>
      </w:r>
    </w:p>
    <w:p w14:paraId="35C20A3E">
      <w:pPr>
        <w:rPr>
          <w:b/>
        </w:rPr>
      </w:pPr>
      <w:r>
        <w:rPr>
          <w:rFonts w:hint="eastAsia"/>
          <w:b/>
        </w:rPr>
        <w:t>解</w:t>
      </w:r>
    </w:p>
    <w:p w14:paraId="3D16BFE9">
      <w:pPr>
        <w:ind w:firstLine="420" w:firstLineChars="200"/>
        <w:outlineLvl w:val="0"/>
        <w:rPr>
          <w:szCs w:val="24"/>
        </w:rPr>
      </w:pPr>
    </w:p>
    <w:p w14:paraId="7064DC8D">
      <w:pPr>
        <w:ind w:firstLine="420" w:firstLineChars="200"/>
        <w:outlineLvl w:val="0"/>
        <w:rPr>
          <w:szCs w:val="24"/>
        </w:rPr>
      </w:pPr>
    </w:p>
    <w:p w14:paraId="1FAE08D0">
      <w:pPr>
        <w:ind w:firstLine="420" w:firstLineChars="200"/>
        <w:outlineLvl w:val="0"/>
        <w:rPr>
          <w:szCs w:val="24"/>
        </w:rPr>
      </w:pPr>
    </w:p>
    <w:p w14:paraId="24B1B396">
      <w:pPr>
        <w:outlineLvl w:val="0"/>
        <w:rPr>
          <w:szCs w:val="24"/>
        </w:rPr>
      </w:pPr>
    </w:p>
    <w:p w14:paraId="08B655EE">
      <w:pPr>
        <w:outlineLvl w:val="0"/>
        <w:rPr>
          <w:szCs w:val="24"/>
        </w:rPr>
      </w:pPr>
    </w:p>
    <w:p w14:paraId="0A006148">
      <w:pPr>
        <w:outlineLvl w:val="0"/>
        <w:rPr>
          <w:szCs w:val="24"/>
        </w:rPr>
      </w:pPr>
    </w:p>
    <w:p w14:paraId="341D94D7">
      <w:pPr>
        <w:outlineLvl w:val="0"/>
        <w:rPr>
          <w:szCs w:val="24"/>
        </w:rPr>
      </w:pPr>
    </w:p>
    <w:p w14:paraId="39DCE58C">
      <w:pPr>
        <w:outlineLvl w:val="0"/>
        <w:rPr>
          <w:szCs w:val="24"/>
        </w:rPr>
      </w:pPr>
    </w:p>
    <w:p w14:paraId="0A2A7E6D">
      <w:pPr>
        <w:outlineLvl w:val="0"/>
        <w:rPr>
          <w:szCs w:val="24"/>
        </w:rPr>
      </w:pPr>
    </w:p>
    <w:p w14:paraId="37482084">
      <w:pPr>
        <w:outlineLvl w:val="0"/>
        <w:rPr>
          <w:szCs w:val="24"/>
        </w:rPr>
      </w:pPr>
    </w:p>
    <w:p w14:paraId="61FD1E12">
      <w:pPr>
        <w:outlineLvl w:val="0"/>
        <w:rPr>
          <w:szCs w:val="24"/>
        </w:rPr>
      </w:pPr>
    </w:p>
    <w:p w14:paraId="618912FF">
      <w:pPr>
        <w:outlineLvl w:val="0"/>
        <w:rPr>
          <w:szCs w:val="24"/>
        </w:rPr>
      </w:pPr>
    </w:p>
    <w:p w14:paraId="4002E2C5">
      <w:pPr>
        <w:outlineLvl w:val="0"/>
        <w:rPr>
          <w:szCs w:val="24"/>
        </w:rPr>
      </w:pPr>
    </w:p>
    <w:p w14:paraId="09FF1213">
      <w:pPr>
        <w:outlineLvl w:val="0"/>
        <w:rPr>
          <w:szCs w:val="24"/>
        </w:rPr>
      </w:pPr>
    </w:p>
    <w:p w14:paraId="50740649">
      <w:pPr>
        <w:outlineLvl w:val="0"/>
        <w:rPr>
          <w:szCs w:val="24"/>
        </w:rPr>
      </w:pPr>
    </w:p>
    <w:p w14:paraId="7A28ADF5">
      <w:pPr>
        <w:outlineLvl w:val="0"/>
        <w:rPr>
          <w:szCs w:val="24"/>
        </w:rPr>
      </w:pP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1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73" o:spt="75" type="#_x0000_t75" style="height:19pt;width:44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3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5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75" o:spt="75" type="#_x0000_t75" style="height:13pt;width:1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63A6187B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24A34A47">
      <w:pPr>
        <w:outlineLvl w:val="0"/>
      </w:pPr>
    </w:p>
    <w:p w14:paraId="7BD6B7E9">
      <w:pPr>
        <w:outlineLvl w:val="0"/>
      </w:pPr>
    </w:p>
    <w:p w14:paraId="07A5B19A">
      <w:pPr>
        <w:outlineLvl w:val="0"/>
      </w:pPr>
    </w:p>
    <w:p w14:paraId="414085A3">
      <w:pPr>
        <w:outlineLvl w:val="0"/>
      </w:pPr>
    </w:p>
    <w:p w14:paraId="6903F506">
      <w:pPr>
        <w:outlineLvl w:val="0"/>
      </w:pPr>
    </w:p>
    <w:p w14:paraId="0B6E00B5">
      <w:pPr>
        <w:outlineLvl w:val="0"/>
      </w:pPr>
    </w:p>
    <w:p w14:paraId="2AF09624">
      <w:pPr>
        <w:outlineLvl w:val="0"/>
      </w:pPr>
    </w:p>
    <w:p w14:paraId="09C3D0C9">
      <w:pPr>
        <w:outlineLvl w:val="0"/>
      </w:pPr>
    </w:p>
    <w:p w14:paraId="119E7FE1">
      <w:pPr>
        <w:tabs>
          <w:tab w:val="left" w:pos="4730"/>
        </w:tabs>
        <w:rPr>
          <w:spacing w:val="-6"/>
        </w:rPr>
      </w:pPr>
    </w:p>
    <w:p w14:paraId="258AB056">
      <w:pPr>
        <w:tabs>
          <w:tab w:val="left" w:pos="4730"/>
        </w:tabs>
        <w:rPr>
          <w:spacing w:val="-6"/>
        </w:rPr>
      </w:pPr>
    </w:p>
    <w:p w14:paraId="6EBC4F9D">
      <w:pPr>
        <w:tabs>
          <w:tab w:val="left" w:pos="4730"/>
        </w:tabs>
        <w:rPr>
          <w:spacing w:val="-6"/>
        </w:rPr>
      </w:pPr>
    </w:p>
    <w:p w14:paraId="3CF18CF1">
      <w:pPr>
        <w:tabs>
          <w:tab w:val="left" w:pos="4730"/>
        </w:tabs>
        <w:rPr>
          <w:spacing w:val="-6"/>
        </w:rPr>
      </w:pPr>
    </w:p>
    <w:p w14:paraId="36855897">
      <w:pPr>
        <w:tabs>
          <w:tab w:val="left" w:pos="4730"/>
        </w:tabs>
        <w:rPr>
          <w:spacing w:val="-6"/>
        </w:rPr>
      </w:pPr>
    </w:p>
    <w:p w14:paraId="3E519031">
      <w:pPr>
        <w:tabs>
          <w:tab w:val="left" w:pos="4730"/>
        </w:tabs>
        <w:rPr>
          <w:spacing w:val="-6"/>
        </w:rPr>
      </w:pP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76" o:spt="75" type="#_x0000_t75" style="height:52pt;width:18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38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2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3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24EAD773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4D1B79B5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39CC9976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431725B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