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cs="宋体"/>
        </w:rPr>
        <w:t>考试类型：一纸闭卷（</w:t>
      </w:r>
      <w:r>
        <w:t xml:space="preserve"> 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>
      <w:pPr>
        <w:ind w:firstLine="2811" w:firstLineChars="1000"/>
        <w:jc w:val="both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>
      <w:pPr>
        <w:ind w:firstLine="1405" w:firstLineChars="500"/>
        <w:jc w:val="both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3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4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</w:t>
      </w:r>
    </w:p>
    <w:p>
      <w:pPr>
        <w:rPr>
          <w:rFonts w:eastAsia="黑体"/>
        </w:rPr>
      </w:pPr>
      <w:r>
        <w:rPr>
          <w:rFonts w:hint="eastAsia" w:eastAsia="黑体" w:cs="黑体"/>
          <w:sz w:val="24"/>
          <w:szCs w:val="24"/>
        </w:rPr>
        <w:t>课程名称</w:t>
      </w:r>
      <w:r>
        <w:rPr>
          <w:rFonts w:eastAsia="华文仿宋"/>
          <w:u w:val="single"/>
        </w:rPr>
        <w:t xml:space="preserve"> </w:t>
      </w:r>
      <w:r>
        <w:rPr>
          <w:rFonts w:hint="eastAsia" w:ascii="宋体" w:hAnsi="宋体" w:cs="黑体"/>
          <w:b/>
          <w:bCs/>
          <w:sz w:val="24"/>
          <w:szCs w:val="24"/>
          <w:u w:val="single"/>
        </w:rPr>
        <w:t>高等数学</w:t>
      </w:r>
      <w:r>
        <w:rPr>
          <w:rFonts w:ascii="宋体" w:hAnsi="宋体" w:cs="黑体"/>
          <w:b/>
          <w:bCs/>
          <w:sz w:val="24"/>
          <w:szCs w:val="24"/>
          <w:u w:val="single"/>
        </w:rPr>
        <w:t>C</w:t>
      </w:r>
      <w:r>
        <w:rPr>
          <w:rFonts w:hint="eastAsia" w:ascii="宋体" w:hAnsi="宋体" w:cs="黑体"/>
          <w:b/>
          <w:bCs/>
          <w:sz w:val="24"/>
          <w:szCs w:val="24"/>
          <w:u w:val="single"/>
        </w:rPr>
        <w:t>（</w:t>
      </w:r>
      <w:r>
        <w:rPr>
          <w:rFonts w:hint="eastAsia" w:ascii="宋体" w:hAnsi="宋体" w:cs="黑体"/>
          <w:b/>
          <w:bCs/>
          <w:sz w:val="24"/>
          <w:szCs w:val="24"/>
          <w:u w:val="single"/>
          <w:lang w:val="en-US" w:eastAsia="zh-CN"/>
        </w:rPr>
        <w:t>二</w:t>
      </w:r>
      <w:r>
        <w:rPr>
          <w:rFonts w:hint="eastAsia" w:ascii="宋体" w:hAnsi="宋体" w:cs="黑体"/>
          <w:b/>
          <w:bCs/>
          <w:sz w:val="24"/>
          <w:szCs w:val="24"/>
          <w:u w:val="single"/>
        </w:rPr>
        <w:t>）</w:t>
      </w:r>
      <w:r>
        <w:rPr>
          <w:rFonts w:eastAsia="华文仿宋"/>
          <w:u w:val="single"/>
        </w:rPr>
        <w:t xml:space="preserve"> </w:t>
      </w:r>
      <w:r>
        <w:rPr>
          <w:rFonts w:hint="eastAsia" w:eastAsia="黑体" w:cs="黑体"/>
          <w:sz w:val="24"/>
          <w:szCs w:val="24"/>
        </w:rPr>
        <w:t>课程编号</w:t>
      </w:r>
      <w:r>
        <w:rPr>
          <w:rFonts w:eastAsia="黑体"/>
          <w:u w:val="single"/>
        </w:rPr>
        <w:t xml:space="preserve"> </w:t>
      </w:r>
      <w:r>
        <w:rPr>
          <w:rFonts w:hint="eastAsia" w:eastAsia="黑体"/>
          <w:u w:val="single"/>
        </w:rPr>
        <w:t xml:space="preserve">  </w:t>
      </w:r>
      <w:r>
        <w:rPr>
          <w:rFonts w:hint="eastAsia" w:ascii="宋体" w:hAnsi="宋体" w:eastAsia="黑体"/>
          <w:b/>
          <w:bCs/>
          <w:sz w:val="24"/>
          <w:szCs w:val="24"/>
          <w:u w:val="single"/>
        </w:rPr>
        <w:t>MATH102</w:t>
      </w:r>
      <w:r>
        <w:rPr>
          <w:rFonts w:hint="eastAsia" w:ascii="宋体" w:hAnsi="宋体" w:eastAsia="黑体"/>
          <w:b/>
          <w:bCs/>
          <w:sz w:val="24"/>
          <w:szCs w:val="24"/>
          <w:u w:val="single"/>
          <w:lang w:val="en-US" w:eastAsia="zh-CN"/>
        </w:rPr>
        <w:t>9</w:t>
      </w:r>
      <w:r>
        <w:rPr>
          <w:rFonts w:eastAsia="黑体"/>
          <w:u w:val="single"/>
        </w:rPr>
        <w:t xml:space="preserve">  </w:t>
      </w:r>
      <w:r>
        <w:rPr>
          <w:rFonts w:hint="eastAsia" w:eastAsia="黑体" w:cs="黑体"/>
          <w:sz w:val="24"/>
          <w:szCs w:val="24"/>
        </w:rPr>
        <w:t>试卷类型</w:t>
      </w:r>
      <w:r>
        <w:rPr>
          <w:rFonts w:eastAsia="黑体"/>
          <w:u w:val="single"/>
        </w:rPr>
        <w:t xml:space="preserve">  </w:t>
      </w:r>
      <w:r>
        <w:rPr>
          <w:rFonts w:hint="eastAsia" w:eastAsia="黑体"/>
          <w:u w:val="single"/>
        </w:rPr>
        <w:t xml:space="preserve"> </w:t>
      </w:r>
      <w:r>
        <w:rPr>
          <w:rFonts w:hint="eastAsia" w:eastAsia="黑体"/>
          <w:b/>
          <w:bCs/>
          <w:u w:val="single"/>
        </w:rPr>
        <w:t xml:space="preserve"> </w:t>
      </w:r>
      <w:r>
        <w:rPr>
          <w:rFonts w:hint="eastAsia" w:eastAsia="黑体"/>
          <w:b/>
          <w:bCs/>
          <w:sz w:val="24"/>
          <w:szCs w:val="24"/>
          <w:u w:val="single"/>
          <w:lang w:val="en-US" w:eastAsia="zh-CN"/>
        </w:rPr>
        <w:t>A</w:t>
      </w:r>
      <w:r>
        <w:rPr>
          <w:rFonts w:eastAsia="黑体"/>
          <w:b/>
          <w:bCs/>
          <w:u w:val="single"/>
        </w:rPr>
        <w:t xml:space="preserve">  </w:t>
      </w:r>
      <w:r>
        <w:rPr>
          <w:rFonts w:eastAsia="黑体"/>
          <w:u w:val="single"/>
        </w:rPr>
        <w:t xml:space="preserve">  </w:t>
      </w:r>
      <w:r>
        <w:rPr>
          <w:rFonts w:eastAsia="黑体"/>
        </w:rPr>
        <w:t xml:space="preserve"> </w:t>
      </w:r>
    </w:p>
    <w:p>
      <w:pPr>
        <w:spacing w:before="240"/>
        <w:ind w:left="-57" w:right="-105" w:rightChars="-50"/>
        <w:jc w:val="left"/>
        <w:rPr>
          <w:rFonts w:eastAsia="黑体"/>
          <w:sz w:val="28"/>
          <w:szCs w:val="28"/>
          <w:u w:val="single"/>
        </w:rPr>
      </w:pPr>
      <w:r>
        <w:rPr>
          <w:rFonts w:hint="eastAsia" w:eastAsia="黑体" w:cs="黑体"/>
          <w:sz w:val="24"/>
          <w:szCs w:val="24"/>
        </w:rPr>
        <w:t>学院</w:t>
      </w:r>
      <w:r>
        <w:rPr>
          <w:rFonts w:eastAsia="黑体"/>
          <w:sz w:val="24"/>
          <w:szCs w:val="24"/>
          <w:u w:val="single"/>
        </w:rPr>
        <w:t xml:space="preserve">            </w:t>
      </w:r>
      <w:r>
        <w:rPr>
          <w:rFonts w:hint="eastAsia" w:eastAsia="黑体" w:cs="黑体"/>
          <w:sz w:val="24"/>
          <w:szCs w:val="24"/>
        </w:rPr>
        <w:t>班级</w:t>
      </w:r>
      <w:r>
        <w:rPr>
          <w:rFonts w:eastAsia="黑体"/>
          <w:sz w:val="24"/>
          <w:szCs w:val="24"/>
          <w:u w:val="single"/>
        </w:rPr>
        <w:t xml:space="preserve">    </w:t>
      </w:r>
      <w:r>
        <w:rPr>
          <w:rFonts w:hint="eastAsia" w:eastAsia="黑体"/>
          <w:sz w:val="24"/>
          <w:szCs w:val="24"/>
          <w:u w:val="single"/>
        </w:rPr>
        <w:t xml:space="preserve">   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 w:cs="黑体"/>
          <w:sz w:val="24"/>
          <w:szCs w:val="24"/>
        </w:rPr>
        <w:t>学号</w:t>
      </w:r>
      <w:r>
        <w:rPr>
          <w:rFonts w:eastAsia="黑体"/>
          <w:sz w:val="24"/>
          <w:szCs w:val="24"/>
          <w:u w:val="single"/>
        </w:rPr>
        <w:t xml:space="preserve">   </w:t>
      </w:r>
      <w:r>
        <w:rPr>
          <w:rFonts w:hint="eastAsia" w:eastAsia="黑体"/>
          <w:sz w:val="24"/>
          <w:szCs w:val="24"/>
          <w:u w:val="single"/>
        </w:rPr>
        <w:t xml:space="preserve">  </w:t>
      </w:r>
      <w:r>
        <w:rPr>
          <w:rFonts w:eastAsia="黑体"/>
          <w:sz w:val="24"/>
          <w:szCs w:val="24"/>
          <w:u w:val="single"/>
        </w:rPr>
        <w:t xml:space="preserve">      </w:t>
      </w:r>
      <w:r>
        <w:rPr>
          <w:rFonts w:eastAsia="黑体"/>
          <w:sz w:val="24"/>
          <w:szCs w:val="24"/>
        </w:rPr>
        <w:t xml:space="preserve"> </w:t>
      </w:r>
      <w:r>
        <w:rPr>
          <w:rFonts w:hint="eastAsia" w:eastAsia="黑体" w:cs="黑体"/>
          <w:sz w:val="24"/>
          <w:szCs w:val="24"/>
        </w:rPr>
        <w:t>姓名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/>
          <w:sz w:val="24"/>
          <w:szCs w:val="24"/>
          <w:u w:val="single"/>
        </w:rPr>
        <w:t xml:space="preserve"> </w:t>
      </w:r>
      <w:r>
        <w:rPr>
          <w:rFonts w:eastAsia="黑体"/>
          <w:sz w:val="24"/>
          <w:szCs w:val="24"/>
          <w:u w:val="single"/>
        </w:rPr>
        <w:t xml:space="preserve">     </w:t>
      </w:r>
    </w:p>
    <w:tbl>
      <w:tblPr>
        <w:tblStyle w:val="10"/>
        <w:tblpPr w:leftFromText="180" w:rightFromText="180" w:vertAnchor="text" w:horzAnchor="page" w:tblpX="3001" w:tblpY="226"/>
        <w:tblW w:w="702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69"/>
        <w:gridCol w:w="769"/>
        <w:gridCol w:w="769"/>
        <w:gridCol w:w="769"/>
        <w:gridCol w:w="769"/>
        <w:gridCol w:w="1276"/>
        <w:gridCol w:w="113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题号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一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二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三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四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总分</w:t>
            </w:r>
          </w:p>
        </w:tc>
        <w:tc>
          <w:tcPr>
            <w:tcW w:w="1276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统分人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复核人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得分</w:t>
            </w: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bottom w:val="single" w:color="auto" w:sz="8" w:space="0"/>
              <w:right w:val="single" w:color="auto" w:sz="8" w:space="0"/>
            </w:tcBorders>
          </w:tcPr>
          <w:p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60" w:lineRule="auto"/>
              <w:jc w:val="center"/>
            </w:pPr>
          </w:p>
        </w:tc>
      </w:tr>
    </w:tbl>
    <w:p>
      <w:pPr>
        <w:pStyle w:val="4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pPr w:leftFromText="180" w:rightFromText="180" w:vertAnchor="text" w:horzAnchor="page" w:tblpX="2288" w:tblpY="1343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</w:tr>
    </w:tbl>
    <w:p>
      <w:pPr>
        <w:pStyle w:val="4"/>
        <w:rPr>
          <w:b/>
          <w:bCs/>
          <w:sz w:val="24"/>
          <w:szCs w:val="24"/>
        </w:rPr>
      </w:pPr>
    </w:p>
    <w:p>
      <w:pPr>
        <w:pStyle w:val="4"/>
        <w:rPr>
          <w:b/>
          <w:bCs/>
          <w:sz w:val="24"/>
          <w:szCs w:val="24"/>
        </w:rPr>
      </w:pPr>
    </w:p>
    <w:p>
      <w:pPr>
        <w:pStyle w:val="4"/>
        <w:rPr>
          <w:b/>
          <w:bCs/>
          <w:sz w:val="24"/>
          <w:szCs w:val="24"/>
        </w:rPr>
      </w:pPr>
    </w:p>
    <w:p>
      <w:pPr>
        <w:pStyle w:val="4"/>
        <w:rPr>
          <w:b/>
          <w:bCs/>
          <w:sz w:val="24"/>
          <w:szCs w:val="24"/>
        </w:rPr>
      </w:pPr>
    </w:p>
    <w:p>
      <w:pPr>
        <w:pStyle w:val="4"/>
        <w:ind w:right="594" w:rightChars="283"/>
        <w:rPr>
          <w:rFonts w:hint="eastAsia"/>
          <w:b/>
          <w:bCs/>
          <w:sz w:val="24"/>
          <w:szCs w:val="24"/>
        </w:rPr>
      </w:pPr>
    </w:p>
    <w:p>
      <w:pPr>
        <w:pStyle w:val="4"/>
        <w:numPr>
          <w:ilvl w:val="0"/>
          <w:numId w:val="1"/>
        </w:numPr>
        <w:ind w:right="594" w:rightChars="283"/>
      </w:pPr>
      <w:r>
        <w:rPr>
          <w:rFonts w:hint="eastAsia"/>
          <w:b/>
          <w:bCs/>
          <w:sz w:val="24"/>
          <w:szCs w:val="24"/>
        </w:rPr>
        <w:t>单项选择题</w:t>
      </w:r>
      <w:r>
        <w:rPr>
          <w:rFonts w:hint="eastAsia"/>
        </w:rPr>
        <w:t>（本大题共5小题，每小题</w:t>
      </w:r>
      <w:r>
        <w:t>3</w:t>
      </w:r>
      <w:r>
        <w:rPr>
          <w:rFonts w:hint="eastAsia"/>
        </w:rPr>
        <w:t>分，共15分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>
      <w:pPr>
        <w:pStyle w:val="4"/>
        <w:numPr>
          <w:numId w:val="0"/>
        </w:numPr>
        <w:ind w:right="594" w:rightChars="283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center"/>
        <w:rPr>
          <w:rFonts w:cs="宋体"/>
        </w:rPr>
      </w:pPr>
      <w:r>
        <w:rPr>
          <w:rFonts w:ascii="宋体" w:hAnsi="宋体" w:cs="宋体"/>
        </w:rPr>
        <w:t>1.</w:t>
      </w:r>
      <w:r>
        <w:t xml:space="preserve"> </w:t>
      </w:r>
      <w:r>
        <w:rPr>
          <w:rFonts w:hint="eastAsia"/>
          <w:lang w:val="en-US" w:eastAsia="zh-CN"/>
        </w:rPr>
        <w:t>已</w:t>
      </w:r>
      <w:r>
        <w:rPr>
          <w:rFonts w:hint="eastAsia"/>
          <w:szCs w:val="24"/>
          <w:lang w:val="en-US" w:eastAsia="zh-CN"/>
        </w:rPr>
        <w:t>知</w:t>
      </w:r>
      <w:r>
        <w:rPr>
          <w:rFonts w:hint="eastAsia"/>
          <w:szCs w:val="24"/>
          <w:lang w:val="en-US" w:eastAsia="zh-CN"/>
        </w:rPr>
        <w:object>
          <v:shape id="_x0000_i1025" o:spt="75" type="#_x0000_t75" style="height:16pt;width:2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是</w:t>
      </w:r>
      <w:r>
        <w:rPr>
          <w:rFonts w:hint="eastAsia"/>
          <w:szCs w:val="24"/>
          <w:lang w:val="en-US" w:eastAsia="zh-CN"/>
        </w:rPr>
        <w:object>
          <v:shape id="_x0000_i1026" o:spt="75" type="#_x0000_t75" style="height:16pt;width:27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的原函数，则</w:t>
      </w:r>
      <w:r>
        <w:rPr>
          <w:rFonts w:hint="eastAsia"/>
          <w:szCs w:val="24"/>
          <w:lang w:val="en-US" w:eastAsia="zh-CN"/>
        </w:rPr>
        <w:object>
          <v:shape id="_x0000_i1027" o:spt="75" type="#_x0000_t75" style="height:26pt;width:72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t>(        )</w:t>
      </w:r>
      <w:r>
        <w:rPr>
          <w:rFonts w:hint="eastAsia" w:cs="宋体"/>
        </w:rPr>
        <w:t>．</w:t>
      </w:r>
    </w:p>
    <w:tbl>
      <w:tblPr>
        <w:tblStyle w:val="10"/>
        <w:tblW w:w="70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40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2988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</w:pPr>
            <w:r>
              <w:t>A．</w:t>
            </w:r>
            <w:r>
              <w:rPr>
                <w:rFonts w:hint="eastAsia"/>
                <w:position w:val="-10"/>
                <w:lang w:val="en-US" w:eastAsia="zh-CN"/>
              </w:rPr>
              <w:object>
                <v:shape id="_x0000_i1028" o:spt="75" type="#_x0000_t75" style="height:16pt;width:62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3">
                  <o:LockedField>false</o:LockedField>
                </o:OLEObject>
              </w:object>
            </w:r>
          </w:p>
        </w:tc>
        <w:tc>
          <w:tcPr>
            <w:tcW w:w="4067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ind w:firstLine="840" w:firstLineChars="400"/>
            </w:pPr>
            <w:r>
              <w:rPr>
                <w:rFonts w:hint="eastAsia"/>
              </w:rPr>
              <w:t>B</w:t>
            </w:r>
            <w:r>
              <w:t>．</w:t>
            </w:r>
            <w:r>
              <w:rPr>
                <w:rFonts w:hint="eastAsia"/>
                <w:position w:val="-10"/>
                <w:lang w:val="en-US" w:eastAsia="zh-CN"/>
              </w:rPr>
              <w:object>
                <v:shape id="_x0000_i1029" o:spt="75" type="#_x0000_t75" style="height:16pt;width:59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5">
                  <o:LockedField>false</o:LockedField>
                </o:OLEObject>
              </w:objec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988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</w:pPr>
            <w:r>
              <w:rPr>
                <w:rFonts w:hint="eastAsia"/>
              </w:rPr>
              <w:t>C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position w:val="-10"/>
                <w:lang w:val="en-US" w:eastAsia="zh-CN"/>
              </w:rPr>
              <w:object>
                <v:shape id="_x0000_i1030" o:spt="75" type="#_x0000_t75" style="height:16pt;width:95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7">
                  <o:LockedField>false</o:LockedField>
                </o:OLEObject>
              </w:object>
            </w:r>
          </w:p>
        </w:tc>
        <w:tc>
          <w:tcPr>
            <w:tcW w:w="4067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ind w:firstLine="840" w:firstLineChars="400"/>
            </w:pPr>
            <w:r>
              <w:rPr>
                <w:rFonts w:hint="eastAsia"/>
              </w:rPr>
              <w:t>D</w:t>
            </w:r>
            <w:r>
              <w:t>．</w:t>
            </w:r>
            <w:r>
              <w:rPr>
                <w:rFonts w:hint="eastAsia"/>
                <w:position w:val="-10"/>
                <w:lang w:val="en-US" w:eastAsia="zh-CN"/>
              </w:rPr>
              <w:object>
                <v:shape id="_x0000_i1031" o:spt="75" type="#_x0000_t75" style="height:16pt;width:85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9">
                  <o:LockedField>false</o:LockedField>
                </o:OLEObject>
              </w:object>
            </w:r>
          </w:p>
        </w:tc>
      </w:tr>
    </w:tbl>
    <w:p>
      <w:pPr>
        <w:adjustRightInd w:val="0"/>
        <w:snapToGrid w:val="0"/>
        <w:rPr>
          <w:szCs w:val="24"/>
        </w:rPr>
      </w:pPr>
      <w:r>
        <w:rPr>
          <w:rFonts w:ascii="宋体" w:hAnsi="宋体"/>
        </w:rPr>
        <w:t>2.</w:t>
      </w:r>
      <w:r>
        <w:rPr>
          <w:rFonts w:hint="eastAsia"/>
          <w:position w:val="-28"/>
          <w:lang w:val="en-US" w:eastAsia="zh-CN"/>
        </w:rPr>
        <w:object>
          <v:shape id="_x0000_i1032" o:spt="75" type="#_x0000_t75" style="height:35pt;width:126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szCs w:val="24"/>
        </w:rPr>
        <w:t xml:space="preserve">(   </w:t>
      </w:r>
      <w:r>
        <w:rPr>
          <w:szCs w:val="24"/>
        </w:rPr>
        <w:t xml:space="preserve">     </w:t>
      </w:r>
      <w:r>
        <w:rPr>
          <w:rFonts w:hint="eastAsia"/>
          <w:szCs w:val="24"/>
        </w:rPr>
        <w:t>)</w:t>
      </w:r>
      <w:r>
        <w:rPr>
          <w:szCs w:val="24"/>
        </w:rPr>
        <w:t>.</w:t>
      </w:r>
    </w:p>
    <w:tbl>
      <w:tblPr>
        <w:tblStyle w:val="10"/>
        <w:tblW w:w="70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752"/>
        <w:gridCol w:w="1752"/>
        <w:gridCol w:w="17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  <w:vAlign w:val="bottom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rFonts w:hint="eastAsia" w:eastAsia="宋体"/>
                <w:lang w:eastAsia="zh-CN"/>
              </w:rPr>
            </w:pPr>
            <w:bookmarkStart w:id="0" w:name="_Hlk121494109"/>
            <w:r>
              <w:t>A</w:t>
            </w:r>
            <w:r>
              <w:rPr>
                <w:szCs w:val="24"/>
              </w:rPr>
              <w:t>．</w:t>
            </w:r>
            <w:r>
              <w:rPr>
                <w:rFonts w:hint="eastAsia"/>
                <w:szCs w:val="24"/>
                <w:lang w:val="en-US" w:eastAsia="zh-CN"/>
              </w:rPr>
              <w:t>1</w:t>
            </w:r>
          </w:p>
        </w:tc>
        <w:tc>
          <w:tcPr>
            <w:tcW w:w="1752" w:type="dxa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B</w:t>
            </w:r>
            <w:r>
              <w:rPr>
                <w:szCs w:val="24"/>
              </w:rPr>
              <w:t>．</w:t>
            </w:r>
            <w:r>
              <w:rPr>
                <w:rFonts w:hint="eastAsia"/>
                <w:position w:val="-4"/>
                <w:lang w:val="en-US" w:eastAsia="zh-CN"/>
              </w:rPr>
              <w:object>
                <v:shape id="_x0000_i1033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23">
                  <o:LockedField>false</o:LockedField>
                </o:OLEObject>
              </w:object>
            </w:r>
          </w:p>
        </w:tc>
        <w:tc>
          <w:tcPr>
            <w:tcW w:w="1752" w:type="dxa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</w:pPr>
            <w:r>
              <w:rPr>
                <w:rFonts w:hint="eastAsia"/>
              </w:rPr>
              <w:t>C</w:t>
            </w:r>
            <w:r>
              <w:rPr>
                <w:szCs w:val="24"/>
              </w:rPr>
              <w:t>．</w:t>
            </w:r>
            <w:r>
              <w:rPr>
                <w:rFonts w:hint="eastAsia"/>
                <w:szCs w:val="24"/>
                <w:lang w:val="en-US" w:eastAsia="zh-CN"/>
              </w:rPr>
              <w:t>0</w:t>
            </w:r>
          </w:p>
        </w:tc>
        <w:tc>
          <w:tcPr>
            <w:tcW w:w="1796" w:type="dxa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szCs w:val="24"/>
              </w:rPr>
              <w:t>．</w:t>
            </w:r>
            <w:r>
              <w:rPr>
                <w:rFonts w:hint="eastAsia"/>
                <w:szCs w:val="24"/>
                <w:lang w:val="en-US" w:eastAsia="zh-CN"/>
              </w:rPr>
              <w:t>不存在</w:t>
            </w:r>
          </w:p>
        </w:tc>
      </w:tr>
      <w:bookmarkEnd w:id="0"/>
    </w:tbl>
    <w:p>
      <w:pPr>
        <w:adjustRightInd w:val="0"/>
      </w:pPr>
      <w:r>
        <w:rPr>
          <w:rFonts w:hint="eastAsia" w:ascii="宋体" w:hAnsi="宋体"/>
          <w:szCs w:val="24"/>
        </w:rPr>
        <w:t>3</w:t>
      </w:r>
      <w:r>
        <w:rPr>
          <w:rFonts w:ascii="宋体" w:hAnsi="宋体"/>
          <w:szCs w:val="24"/>
        </w:rPr>
        <w:t xml:space="preserve">. </w:t>
      </w:r>
      <w:r>
        <w:rPr>
          <w:rFonts w:hint="eastAsia"/>
          <w:lang w:val="en-US" w:eastAsia="zh-CN"/>
        </w:rPr>
        <w:t>交换二次积分</w:t>
      </w:r>
      <w:r>
        <w:rPr>
          <w:rFonts w:hint="eastAsia"/>
          <w:position w:val="-18"/>
          <w:lang w:val="en-US" w:eastAsia="zh-CN"/>
        </w:rPr>
        <w:object>
          <v:shape id="_x0000_i1034" o:spt="75" type="#_x0000_t75" style="height:26pt;width:81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>的积分次序，它等于</w:t>
      </w:r>
      <w:r>
        <w:rPr>
          <w:rFonts w:hint="eastAsia"/>
        </w:rPr>
        <w:t>(</w:t>
      </w:r>
      <w:r>
        <w:t xml:space="preserve">        ). </w:t>
      </w:r>
    </w:p>
    <w:tbl>
      <w:tblPr>
        <w:tblStyle w:val="10"/>
        <w:tblW w:w="410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9"/>
        <w:gridCol w:w="3180"/>
      </w:tblGrid>
      <w:tr>
        <w:tc>
          <w:tcPr>
            <w:tcW w:w="2750" w:type="pct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rFonts w:hint="eastAsia" w:eastAsia="宋体"/>
                <w:lang w:eastAsia="zh-CN"/>
              </w:rPr>
            </w:pPr>
            <w:r>
              <w:t>A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position w:val="-18"/>
                <w:lang w:val="en-US" w:eastAsia="zh-CN"/>
              </w:rPr>
              <w:object>
                <v:shape id="_x0000_i1035" o:spt="75" type="#_x0000_t75" style="height:26pt;width:81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7">
                  <o:LockedField>false</o:LockedField>
                </o:OLEObject>
              </w:object>
            </w:r>
          </w:p>
        </w:tc>
        <w:tc>
          <w:tcPr>
            <w:tcW w:w="2249" w:type="pct"/>
            <w:vAlign w:val="center"/>
          </w:tcPr>
          <w:p>
            <w:p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  <w:lang w:eastAsia="zh-CN"/>
              </w:rPr>
              <w:t>.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position w:val="-18"/>
                <w:lang w:val="en-US" w:eastAsia="zh-CN"/>
              </w:rPr>
              <w:object>
                <v:shape id="_x0000_i1036" o:spt="75" type="#_x0000_t75" style="height:26pt;width:81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29">
                  <o:LockedField>false</o:LockedField>
                </o:OLEObject>
              </w:objec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0" w:type="pct"/>
            <w:vAlign w:val="center"/>
          </w:tcPr>
          <w:p>
            <w:pPr>
              <w:numPr>
                <w:ilvl w:val="0"/>
                <w:numId w:val="2"/>
              </w:num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position w:val="-18"/>
                <w:lang w:val="en-US" w:eastAsia="zh-CN"/>
              </w:rPr>
              <w:object>
                <v:shape id="_x0000_i1037" o:spt="75" type="#_x0000_t75" style="height:26pt;width:83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KSEE3" ShapeID="_x0000_i1037" DrawAspect="Content" ObjectID="_1468075737" r:id="rId31">
                  <o:LockedField>false</o:LockedField>
                </o:OLEObject>
              </w:object>
            </w:r>
          </w:p>
        </w:tc>
        <w:tc>
          <w:tcPr>
            <w:tcW w:w="2249" w:type="pct"/>
            <w:vAlign w:val="center"/>
          </w:tcPr>
          <w:p>
            <w:pPr>
              <w:numPr>
                <w:ilvl w:val="0"/>
                <w:numId w:val="2"/>
              </w:numPr>
              <w:tabs>
                <w:tab w:val="left" w:pos="279"/>
                <w:tab w:val="left" w:pos="459"/>
                <w:tab w:val="left" w:pos="1725"/>
                <w:tab w:val="left" w:pos="3339"/>
              </w:tabs>
              <w:adjustRightInd w:val="0"/>
              <w:snapToGrid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position w:val="-22"/>
                <w:lang w:val="en-US" w:eastAsia="zh-CN"/>
              </w:rPr>
              <w:object>
                <v:shape id="_x0000_i1038" o:spt="75" type="#_x0000_t75" style="height:28pt;width:81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33">
                  <o:LockedField>false</o:LockedField>
                </o:OLEObject>
              </w:objec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ottom"/>
        <w:rPr>
          <w:rFonts w:cs="宋体"/>
        </w:rPr>
      </w:pPr>
      <w:r>
        <w:rPr>
          <w:rFonts w:hint="eastAsia" w:ascii="宋体" w:hAnsi="宋体" w:cs="宋体"/>
          <w:lang w:val="en-US" w:eastAsia="zh-CN"/>
        </w:rPr>
        <w:t>4</w:t>
      </w:r>
      <w:r>
        <w:rPr>
          <w:rFonts w:ascii="宋体" w:hAnsi="宋体" w:cs="宋体"/>
        </w:rPr>
        <w:t>.</w:t>
      </w:r>
      <w:r>
        <w:t xml:space="preserve"> </w:t>
      </w:r>
      <w:r>
        <w:rPr>
          <w:rFonts w:hint="eastAsia"/>
          <w:lang w:val="en-US" w:eastAsia="zh-CN"/>
        </w:rPr>
        <w:t>下列方程是一阶线性微分方程的是</w:t>
      </w:r>
      <w:r>
        <w:t>(        )</w:t>
      </w:r>
      <w:r>
        <w:rPr>
          <w:rFonts w:hint="eastAsia" w:cs="宋体"/>
        </w:rPr>
        <w:t>．</w:t>
      </w:r>
    </w:p>
    <w:tbl>
      <w:tblPr>
        <w:tblStyle w:val="10"/>
        <w:tblW w:w="70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40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2988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</w:pPr>
            <w:r>
              <w:t>A．</w:t>
            </w:r>
            <w:r>
              <w:rPr>
                <w:rFonts w:hint="eastAsia"/>
                <w:position w:val="-10"/>
                <w:lang w:val="en-US" w:eastAsia="zh-CN"/>
              </w:rPr>
              <w:object>
                <v:shape id="_x0000_i1081" o:spt="75" alt="" type="#_x0000_t75" style="height:16pt;width:54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KSEE3" ShapeID="_x0000_i1081" DrawAspect="Content" ObjectID="_1468075739" r:id="rId35">
                  <o:LockedField>false</o:LockedField>
                </o:OLEObject>
              </w:object>
            </w:r>
          </w:p>
        </w:tc>
        <w:tc>
          <w:tcPr>
            <w:tcW w:w="4067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ind w:firstLine="840" w:firstLineChars="400"/>
            </w:pPr>
            <w:r>
              <w:rPr>
                <w:rFonts w:hint="eastAsia"/>
              </w:rPr>
              <w:t>B</w:t>
            </w:r>
            <w:r>
              <w:t>．</w:t>
            </w:r>
            <w:r>
              <w:rPr>
                <w:rFonts w:hint="eastAsia"/>
                <w:position w:val="-10"/>
                <w:lang w:val="en-US" w:eastAsia="zh-CN"/>
              </w:rPr>
              <w:object>
                <v:shape id="_x0000_i1082" o:spt="75" alt="" type="#_x0000_t75" style="height:18pt;width:78pt;" o:ole="t" filled="f" o:preferrelative="t" stroked="f" coordsize="21600,21600">
                  <v:path/>
                  <v:fill on="f" focussize="0,0"/>
                  <v:stroke on="f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KSEE3" ShapeID="_x0000_i1082" DrawAspect="Content" ObjectID="_1468075740" r:id="rId37">
                  <o:LockedField>false</o:LockedField>
                </o:OLEObject>
              </w:objec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988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</w:pPr>
            <w:r>
              <w:rPr>
                <w:rFonts w:hint="eastAsia"/>
              </w:rPr>
              <w:t>C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position w:val="-10"/>
                <w:lang w:val="en-US" w:eastAsia="zh-CN"/>
              </w:rPr>
              <w:object>
                <v:shape id="_x0000_i1083" o:spt="75" alt="" type="#_x0000_t75" style="height:16pt;width:94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83" DrawAspect="Content" ObjectID="_1468075741" r:id="rId39">
                  <o:LockedField>false</o:LockedField>
                </o:OLEObject>
              </w:object>
            </w:r>
          </w:p>
        </w:tc>
        <w:tc>
          <w:tcPr>
            <w:tcW w:w="4067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ind w:firstLine="840" w:firstLineChars="400"/>
            </w:pPr>
            <w:r>
              <w:rPr>
                <w:rFonts w:hint="eastAsia"/>
              </w:rPr>
              <w:t>D</w:t>
            </w:r>
            <w:r>
              <w:t>．</w:t>
            </w:r>
            <w:r>
              <w:rPr>
                <w:rFonts w:hint="eastAsia"/>
                <w:position w:val="-10"/>
                <w:lang w:val="en-US" w:eastAsia="zh-CN"/>
              </w:rPr>
              <w:object>
                <v:shape id="_x0000_i1084" o:spt="75" alt="" type="#_x0000_t75" style="height:18pt;width:53pt;" o:ole="t" filled="f" o:preferrelative="t" stroked="f" coordsize="21600,21600">
                  <v:path/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KSEE3" ShapeID="_x0000_i1084" DrawAspect="Content" ObjectID="_1468075742" r:id="rId41">
                  <o:LockedField>false</o:LockedField>
                </o:OLEObject>
              </w:objec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/>
        </w:rPr>
      </w:pPr>
      <w:r>
        <w:rPr>
          <w:rFonts w:hint="eastAsia"/>
          <w:szCs w:val="24"/>
        </w:rPr>
        <w:t>5</w:t>
      </w:r>
      <w:r>
        <w:rPr>
          <w:szCs w:val="24"/>
        </w:rPr>
        <w:t xml:space="preserve">. </w:t>
      </w:r>
      <w:r>
        <w:rPr>
          <w:rFonts w:hint="eastAsia"/>
          <w:lang w:val="en-US" w:eastAsia="zh-CN"/>
        </w:rPr>
        <w:t>设</w:t>
      </w:r>
      <w:r>
        <w:rPr>
          <w:rFonts w:hint="eastAsia"/>
          <w:lang w:val="en-US" w:eastAsia="zh-CN"/>
        </w:rPr>
        <w:object>
          <v:shape id="_x0000_i1074" o:spt="75" alt="" type="#_x0000_t75" style="height:31pt;width:107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74" DrawAspect="Content" ObjectID="_1468075743" r:id="rId43">
            <o:LockedField>false</o:LockedField>
          </o:OLEObject>
        </w:object>
      </w:r>
      <w:r>
        <w:rPr>
          <w:rFonts w:hint="eastAsia"/>
          <w:lang w:val="en-US" w:eastAsia="zh-CN"/>
        </w:rPr>
        <w:t>，则下列级数中必定收敛的是(        ).</w:t>
      </w:r>
    </w:p>
    <w:tbl>
      <w:tblPr>
        <w:tblStyle w:val="10"/>
        <w:tblW w:w="70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4067"/>
      </w:tblGrid>
      <w:tr>
        <w:trPr>
          <w:trHeight w:val="478" w:hRule="atLeast"/>
        </w:trPr>
        <w:tc>
          <w:tcPr>
            <w:tcW w:w="2988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</w:pPr>
            <w:r>
              <w:t>A．</w:t>
            </w:r>
            <w:r>
              <w:rPr>
                <w:rFonts w:hint="eastAsia"/>
                <w:position w:val="-28"/>
                <w:lang w:val="en-US" w:eastAsia="zh-CN"/>
              </w:rPr>
              <w:object>
                <v:shape id="_x0000_i1043" o:spt="75" alt="" type="#_x0000_t75" style="height:34pt;width:29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4" r:id="rId45">
                  <o:LockedField>false</o:LockedField>
                </o:OLEObject>
              </w:object>
            </w:r>
          </w:p>
        </w:tc>
        <w:tc>
          <w:tcPr>
            <w:tcW w:w="4067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ind w:firstLine="840" w:firstLineChars="400"/>
            </w:pPr>
            <w:r>
              <w:rPr>
                <w:rFonts w:hint="eastAsia"/>
              </w:rPr>
              <w:t>B</w:t>
            </w:r>
            <w:r>
              <w:t>．</w:t>
            </w:r>
            <w:r>
              <w:rPr>
                <w:rFonts w:hint="eastAsia"/>
                <w:position w:val="-28"/>
                <w:lang w:val="en-US" w:eastAsia="zh-CN"/>
              </w:rPr>
              <w:object>
                <v:shape id="_x0000_i1075" o:spt="75" alt="" type="#_x0000_t75" style="height:34pt;width:55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KSEE3" ShapeID="_x0000_i1075" DrawAspect="Content" ObjectID="_1468075745" r:id="rId47">
                  <o:LockedField>false</o:LockedField>
                </o:OLEObject>
              </w:objec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</w:pPr>
            <w:r>
              <w:rPr>
                <w:rFonts w:hint="eastAsia"/>
              </w:rPr>
              <w:t>C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position w:val="-28"/>
                <w:lang w:val="en-US" w:eastAsia="zh-CN"/>
              </w:rPr>
              <w:object>
                <v:shape id="_x0000_i1076" o:spt="75" alt="" type="#_x0000_t75" style="height:34pt;width:38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KSEE3" ShapeID="_x0000_i1076" DrawAspect="Content" ObjectID="_1468075746" r:id="rId49">
                  <o:LockedField>false</o:LockedField>
                </o:OLEObject>
              </w:object>
            </w:r>
          </w:p>
        </w:tc>
        <w:tc>
          <w:tcPr>
            <w:tcW w:w="4067" w:type="dxa"/>
            <w:vAlign w:val="center"/>
          </w:tcPr>
          <w:p>
            <w:pPr>
              <w:tabs>
                <w:tab w:val="left" w:pos="2145"/>
              </w:tabs>
              <w:adjustRightInd w:val="0"/>
              <w:snapToGrid w:val="0"/>
              <w:ind w:firstLine="840" w:firstLineChars="400"/>
            </w:pPr>
            <w:r>
              <w:rPr>
                <w:rFonts w:hint="eastAsia"/>
              </w:rPr>
              <w:t>D</w:t>
            </w:r>
            <w:r>
              <w:t>．</w:t>
            </w:r>
            <w:r>
              <w:rPr>
                <w:rFonts w:hint="eastAsia"/>
                <w:position w:val="-28"/>
                <w:lang w:val="en-US" w:eastAsia="zh-CN"/>
              </w:rPr>
              <w:object>
                <v:shape id="_x0000_i1077" o:spt="75" alt="" type="#_x0000_t75" style="height:34pt;width:55pt;" o:ole="t" filled="f" o:preferrelative="t" stroked="f" coordsize="21600,21600">
                  <v:path/>
                  <v:fill on="f" focussize="0,0"/>
                  <v:stroke on="f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KSEE3" ShapeID="_x0000_i1077" DrawAspect="Content" ObjectID="_1468075747" r:id="rId51">
                  <o:LockedField>false</o:LockedField>
                </o:OLEObject>
              </w:object>
            </w:r>
          </w:p>
        </w:tc>
      </w:tr>
    </w:tbl>
    <w:p>
      <w:pPr>
        <w:adjustRightInd w:val="0"/>
        <w:snapToGrid w:val="0"/>
        <w:rPr>
          <w:lang w:val="pl-PL"/>
        </w:rPr>
      </w:pPr>
    </w:p>
    <w:p>
      <w:pPr>
        <w:adjustRightInd w:val="0"/>
        <w:snapToGrid w:val="0"/>
        <w:rPr>
          <w:lang w:val="pl-PL"/>
        </w:rPr>
      </w:pPr>
    </w:p>
    <w:p>
      <w:pPr>
        <w:adjustRightInd w:val="0"/>
        <w:snapToGrid w:val="0"/>
        <w:rPr>
          <w:lang w:val="pl-PL"/>
        </w:rPr>
      </w:pPr>
    </w:p>
    <w:p>
      <w:pPr>
        <w:adjustRightInd w:val="0"/>
        <w:snapToGrid w:val="0"/>
        <w:rPr>
          <w:lang w:val="pl-PL"/>
        </w:rPr>
      </w:pPr>
    </w:p>
    <w:p>
      <w:pPr>
        <w:adjustRightInd w:val="0"/>
        <w:snapToGrid w:val="0"/>
        <w:rPr>
          <w:lang w:val="pl-PL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</w:tr>
    </w:tbl>
    <w:p>
      <w:pPr>
        <w:tabs>
          <w:tab w:val="left" w:pos="4530"/>
        </w:tabs>
        <w:spacing w:line="240" w:lineRule="exact"/>
        <w:rPr>
          <w:b/>
          <w:bCs/>
        </w:rPr>
      </w:pPr>
      <w:r>
        <w:rPr>
          <w:b/>
          <w:bCs/>
        </w:rPr>
        <w:tab/>
      </w:r>
    </w:p>
    <w:p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spacing w:val="-6"/>
        </w:rPr>
        <w:t>请将答案填在题中横线上，错填、不填均无分</w:t>
      </w:r>
      <w:r>
        <w:rPr>
          <w:rFonts w:ascii="Times New Roman" w:hAnsi="Times New Roman" w:cs="Times New Roman"/>
          <w:spacing w:val="-6"/>
        </w:rPr>
        <w:t>.</w:t>
      </w:r>
    </w:p>
    <w:p>
      <w:pPr>
        <w:pStyle w:val="26"/>
        <w:numPr>
          <w:numId w:val="0"/>
        </w:numPr>
        <w:rPr>
          <w:rFonts w:hint="eastAsia"/>
          <w:szCs w:val="24"/>
          <w:lang w:val="en-US" w:eastAsia="zh-CN"/>
        </w:rPr>
      </w:pPr>
    </w:p>
    <w:p>
      <w:pPr>
        <w:snapToGrid w:val="0"/>
        <w:rPr>
          <w:sz w:val="24"/>
        </w:rPr>
      </w:pPr>
      <w:r>
        <w:rPr>
          <w:rFonts w:hint="eastAsia"/>
          <w:szCs w:val="24"/>
          <w:lang w:val="en-US" w:eastAsia="zh-CN"/>
        </w:rPr>
        <w:t>1</w:t>
      </w:r>
      <w:r>
        <w:rPr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27" o:spt="75" alt="" type="#_x0000_t75" style="height:16pt;width:24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127" DrawAspect="Content" ObjectID="_1468075748" r:id="rId53">
            <o:LockedField>false</o:LockedField>
          </o:OLEObject>
        </w:object>
      </w:r>
      <w:r>
        <w:rPr>
          <w:rFonts w:hint="eastAsia"/>
          <w:szCs w:val="24"/>
        </w:rPr>
        <w:t>面上的</w:t>
      </w:r>
      <w:r>
        <w:rPr>
          <w:rFonts w:hint="eastAsia"/>
          <w:szCs w:val="24"/>
          <w:lang w:val="en-US" w:eastAsia="zh-CN"/>
        </w:rPr>
        <w:t>抛物</w:t>
      </w:r>
      <w:r>
        <w:rPr>
          <w:rFonts w:hint="eastAsia"/>
          <w:szCs w:val="24"/>
        </w:rPr>
        <w:t>线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30" o:spt="75" alt="" type="#_x0000_t75" style="height:18pt;width:40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130" DrawAspect="Content" ObjectID="_1468075749" r:id="rId55">
            <o:LockedField>false</o:LockedField>
          </o:OLEObject>
        </w:object>
      </w:r>
      <w:r>
        <w:rPr>
          <w:rFonts w:hint="eastAsia"/>
          <w:szCs w:val="24"/>
        </w:rPr>
        <w:t>绕</w:t>
      </w:r>
      <w:r>
        <w:rPr>
          <w:position w:val="-10"/>
          <w:szCs w:val="24"/>
        </w:rPr>
        <w:object>
          <v:shape id="_x0000_i1126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126" DrawAspect="Content" ObjectID="_1468075750" r:id="rId57">
            <o:LockedField>false</o:LockedField>
          </o:OLEObject>
        </w:object>
      </w:r>
      <w:r>
        <w:rPr>
          <w:rFonts w:hint="eastAsia"/>
          <w:szCs w:val="24"/>
        </w:rPr>
        <w:t>轴旋转而成的曲面方程为</w:t>
      </w:r>
      <w:r>
        <w:rPr>
          <w:rFonts w:hint="eastAsia" w:ascii="宋体" w:hAnsi="宋体" w:cs="宋体"/>
          <w:u w:val="single"/>
        </w:rPr>
        <w:t xml:space="preserve">              </w:t>
      </w:r>
      <w:r>
        <w:rPr>
          <w:rFonts w:ascii="宋体" w:hAnsi="宋体" w:cs="宋体"/>
          <w:u w:val="single"/>
        </w:rPr>
        <w:t xml:space="preserve">    </w:t>
      </w:r>
      <w:r>
        <w:rPr>
          <w:rFonts w:hint="eastAsia" w:ascii="宋体" w:hAnsi="宋体" w:cs="宋体"/>
          <w:u w:val="single"/>
        </w:rPr>
        <w:t xml:space="preserve"> </w:t>
      </w:r>
      <w:r>
        <w:rPr>
          <w:rFonts w:ascii="宋体" w:hAnsi="宋体" w:cs="宋体"/>
          <w:u w:val="single"/>
        </w:rPr>
        <w:t xml:space="preserve"> </w:t>
      </w:r>
      <w:r>
        <w:rPr>
          <w:rFonts w:ascii="宋体" w:hAnsi="宋体" w:cs="宋体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ottom"/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 xml:space="preserve">. </w:t>
      </w:r>
      <w:r>
        <w:rPr>
          <w:rFonts w:hint="eastAsia"/>
          <w:szCs w:val="24"/>
          <w:lang w:val="en-US" w:eastAsia="zh-CN"/>
        </w:rPr>
        <w:t>已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u w:val="none"/>
          <w:lang w:val="en-US" w:eastAsia="zh-CN" w:bidi="ar-SA"/>
        </w:rPr>
        <w:t>知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u w:val="none"/>
          <w:lang w:val="en-US" w:eastAsia="zh-CN" w:bidi="ar-SA"/>
        </w:rPr>
        <w:object>
          <v:shape id="_x0000_i1086" o:spt="75" alt="" type="#_x0000_t75" style="height:16pt;width:31.95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86" DrawAspect="Content" ObjectID="_1468075751" r:id="rId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u w:val="none"/>
          <w:lang w:val="en-US" w:eastAsia="zh-CN" w:bidi="ar-SA"/>
        </w:rPr>
        <w:t>，则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u w:val="none"/>
          <w:lang w:val="en-US" w:eastAsia="zh-CN" w:bidi="ar-SA"/>
        </w:rPr>
        <w:object>
          <v:shape id="_x0000_i1088" o:spt="75" type="#_x0000_t75" style="height:13.95pt;width:2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88" DrawAspect="Content" ObjectID="_1468075752" r:id="rId61">
            <o:LockedField>false</o:LockedField>
          </o:OLEObject>
        </w:object>
      </w:r>
      <w:r>
        <w:rPr>
          <w:rFonts w:hint="eastAsia"/>
          <w:szCs w:val="24"/>
          <w:u w:val="single"/>
          <w:lang w:val="en-US" w:eastAsia="zh-CN"/>
        </w:rPr>
        <w:t xml:space="preserve">               </w:t>
      </w:r>
      <w:r>
        <w:rPr>
          <w:szCs w:val="24"/>
        </w:rPr>
        <w:t>.</w:t>
      </w:r>
    </w:p>
    <w:p>
      <w:pPr>
        <w:pStyle w:val="26"/>
        <w:numPr>
          <w:ilvl w:val="0"/>
          <w:numId w:val="0"/>
        </w:numPr>
        <w:ind w:leftChars="0"/>
      </w:pPr>
      <w:r>
        <w:rPr>
          <w:rFonts w:hint="eastAsia" w:ascii="宋体" w:hAnsi="宋体"/>
        </w:rPr>
        <w:t>3.</w:t>
      </w:r>
      <w:r>
        <w:rPr>
          <w:rFonts w:hint="eastAsia" w:ascii="宋体" w:hAnsi="宋体"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lang w:val="en-US" w:eastAsia="zh-CN"/>
        </w:rPr>
        <w:t>若区域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90" o:spt="75" alt="" type="#_x0000_t75" style="height:18pt;width:117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90" DrawAspect="Content" ObjectID="_1468075753" r:id="rId6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，则</w:t>
      </w:r>
      <w:r>
        <w:rPr>
          <w:rFonts w:hint="eastAsia" w:ascii="Times New Roman" w:hAnsi="Times New Roman" w:eastAsia="宋体" w:cs="Times New Roman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091" o:spt="75" alt="" type="#_x0000_t75" style="height:29pt;width:54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91" DrawAspect="Content" ObjectID="_1468075754" r:id="rId65">
            <o:LockedField>false</o:LockedField>
          </o:OLEObject>
        </w:objec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>
        <w:t>.</w:t>
      </w:r>
    </w:p>
    <w:p>
      <w:pPr>
        <w:pStyle w:val="26"/>
        <w:numPr>
          <w:ilvl w:val="0"/>
          <w:numId w:val="0"/>
        </w:numPr>
        <w:ind w:leftChars="0"/>
      </w:pPr>
      <w:r>
        <w:rPr>
          <w:rFonts w:hint="eastAsia" w:ascii="宋体" w:hAnsi="宋体"/>
        </w:rPr>
        <w:t xml:space="preserve">4. </w:t>
      </w:r>
      <w:r>
        <w:rPr>
          <w:rFonts w:hint="eastAsia"/>
          <w:szCs w:val="24"/>
          <w:lang w:val="en-US" w:eastAsia="zh-CN"/>
        </w:rPr>
        <w:t>级数</w:t>
      </w:r>
      <w:r>
        <w:rPr>
          <w:rFonts w:hint="eastAsia"/>
          <w:position w:val="-28"/>
          <w:lang w:val="en-US" w:eastAsia="zh-CN"/>
        </w:rPr>
        <w:object>
          <v:shape id="_x0000_i1092" o:spt="75" alt="" type="#_x0000_t75" style="height:34pt;width:72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92" DrawAspect="Content" ObjectID="_1468075755" r:id="rId67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的和</w:t>
      </w:r>
      <w:r>
        <w:rPr>
          <w:rFonts w:hint="eastAsia" w:ascii="Times New Roman" w:hAnsi="Times New Roman" w:eastAsia="宋体" w:cs="Times New Roman"/>
          <w:kern w:val="2"/>
          <w:position w:val="-6"/>
          <w:sz w:val="21"/>
          <w:szCs w:val="21"/>
          <w:u w:val="none"/>
          <w:lang w:val="en-US" w:eastAsia="zh-CN" w:bidi="ar-SA"/>
        </w:rPr>
        <w:object>
          <v:shape id="_x0000_i1094" o:spt="75" alt="" type="#_x0000_t75" style="height:13.95pt;width:20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94" DrawAspect="Content" ObjectID="_1468075756" r:id="rId69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>
      <w:pPr>
        <w:snapToGrid w:val="0"/>
      </w:pPr>
      <w:r>
        <w:rPr>
          <w:rFonts w:hint="eastAsia" w:ascii="宋体" w:hAnsi="宋体" w:cs="宋体"/>
        </w:rPr>
        <w:t>5.</w:t>
      </w:r>
      <w:r>
        <w:rPr>
          <w:rFonts w:hint="eastAsia" w:hAnsi="宋体" w:cs="宋体"/>
        </w:rPr>
        <w:t xml:space="preserve"> </w:t>
      </w:r>
      <w:r>
        <w:rPr>
          <w:rFonts w:hint="eastAsia" w:hAnsi="宋体" w:cs="宋体"/>
          <w:lang w:val="en-US" w:eastAsia="zh-CN"/>
        </w:rPr>
        <w:t>微分方程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89" o:spt="75" alt="" type="#_x0000_t75" style="height:16pt;width:76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89" DrawAspect="Content" ObjectID="_1468075757" r:id="rId71">
            <o:LockedField>false</o:LockedField>
          </o:OLEObject>
        </w:object>
      </w:r>
      <w:r>
        <w:rPr>
          <w:rFonts w:hint="eastAsia" w:hAnsi="宋体" w:cs="宋体"/>
          <w:lang w:val="en-US" w:eastAsia="zh-CN"/>
        </w:rPr>
        <w:t>的通解为</w: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tbl>
      <w:tblPr>
        <w:tblStyle w:val="10"/>
        <w:tblpPr w:leftFromText="180" w:rightFromText="180" w:vertAnchor="text" w:horzAnchor="margin" w:tblpY="220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</w:tr>
    </w:tbl>
    <w:p>
      <w:pPr>
        <w:rPr>
          <w:spacing w:val="5"/>
          <w:sz w:val="22"/>
          <w:szCs w:val="22"/>
        </w:rPr>
      </w:pPr>
    </w:p>
    <w:p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rFonts w:hint="eastAsia" w:cs="宋体"/>
          <w:spacing w:val="-6"/>
        </w:rPr>
        <w:t>（本大题共</w:t>
      </w:r>
      <w:r>
        <w:rPr>
          <w:spacing w:val="-6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49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>
      <w:pPr>
        <w:rPr>
          <w:spacing w:val="5"/>
          <w:sz w:val="22"/>
          <w:szCs w:val="22"/>
        </w:rPr>
      </w:pPr>
    </w:p>
    <w:p>
      <w:pPr>
        <w:tabs>
          <w:tab w:val="left" w:pos="4730"/>
        </w:tabs>
        <w:spacing w:line="400" w:lineRule="exact"/>
        <w:ind w:firstLine="396" w:firstLineChars="200"/>
        <w:rPr>
          <w:spacing w:val="-6"/>
        </w:rPr>
      </w:pPr>
    </w:p>
    <w:p>
      <w:pPr>
        <w:numPr>
          <w:ilvl w:val="0"/>
          <w:numId w:val="3"/>
        </w:numPr>
        <w:snapToGrid w:val="0"/>
        <w:rPr>
          <w:rFonts w:hint="eastAsia"/>
          <w:szCs w:val="21"/>
        </w:rPr>
      </w:pPr>
      <w:r>
        <w:rPr>
          <w:rFonts w:hint="eastAsia"/>
        </w:rPr>
        <w:t>求</w:t>
      </w:r>
      <w:r>
        <w:rPr>
          <w:rFonts w:hint="eastAsia"/>
          <w:lang w:val="en-US" w:eastAsia="zh-CN"/>
        </w:rPr>
        <w:t>定积分</w:t>
      </w:r>
      <w:r>
        <w:rPr>
          <w:rFonts w:hint="eastAsia"/>
          <w:position w:val="-28"/>
          <w:szCs w:val="24"/>
          <w:lang w:val="en-US" w:eastAsia="zh-CN"/>
        </w:rPr>
        <w:object>
          <v:shape id="_x0000_i1098" o:spt="75" alt="" type="#_x0000_t75" style="height:33pt;width:46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98" DrawAspect="Content" ObjectID="_1468075758" r:id="rId73">
            <o:LockedField>false</o:LockedField>
          </o:OLEObject>
        </w:object>
      </w:r>
      <w:r>
        <w:rPr>
          <w:rFonts w:hint="eastAsia" w:hAnsi="宋体"/>
        </w:rPr>
        <w:t>.</w:t>
      </w:r>
      <w:r>
        <w:rPr>
          <w:rFonts w:hint="eastAsia" w:ascii="宋体"/>
        </w:rPr>
        <w:t xml:space="preserve"> </w:t>
      </w:r>
      <w:r>
        <w:rPr>
          <w:rFonts w:ascii="宋体"/>
        </w:rPr>
        <w:t xml:space="preserve">             </w:t>
      </w:r>
      <w:r>
        <w:rPr>
          <w:rFonts w:hint="eastAsia" w:ascii="宋体"/>
          <w:lang w:val="en-US" w:eastAsia="zh-CN"/>
        </w:rPr>
        <w:t xml:space="preserve">    </w:t>
      </w:r>
      <w:r>
        <w:rPr>
          <w:rFonts w:ascii="宋体"/>
        </w:rPr>
        <w:t xml:space="preserve"> </w:t>
      </w:r>
      <w:r>
        <w:rPr>
          <w:rFonts w:hint="eastAsia" w:ascii="宋体"/>
          <w:lang w:val="en-US" w:eastAsia="zh-CN"/>
        </w:rPr>
        <w:t xml:space="preserve"> </w:t>
      </w:r>
      <w:r>
        <w:rPr>
          <w:rFonts w:ascii="宋体" w:hAnsi="宋体" w:cs="宋体"/>
        </w:rPr>
        <w:t>2.</w:t>
      </w:r>
      <w:r>
        <w:rPr>
          <w:rFonts w:hint="eastAsia"/>
          <w:szCs w:val="21"/>
        </w:rPr>
        <w:t>证明</w:t>
      </w:r>
      <w:r>
        <w:rPr>
          <w:rFonts w:hint="eastAsia"/>
          <w:position w:val="-28"/>
          <w:lang w:val="en-US" w:eastAsia="zh-CN"/>
        </w:rPr>
        <w:object>
          <v:shape id="_x0000_i1100" o:spt="75" alt="" type="#_x0000_t75" style="height:35pt;width:84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100" DrawAspect="Content" ObjectID="_1468075759" r:id="rId75">
            <o:LockedField>false</o:LockedField>
          </o:OLEObject>
        </w:object>
      </w:r>
      <w:r>
        <w:rPr>
          <w:rFonts w:hint="eastAsia"/>
          <w:szCs w:val="21"/>
        </w:rPr>
        <w:t>不存在.</w:t>
      </w:r>
    </w:p>
    <w:p>
      <w:pPr>
        <w:numPr>
          <w:numId w:val="0"/>
        </w:numPr>
        <w:snapToGrid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 </w:t>
      </w:r>
      <w:r>
        <w:t xml:space="preserve">                             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</w:rPr>
        <w:t>解</w:t>
      </w:r>
    </w:p>
    <w:p>
      <w:pPr>
        <w:snapToGrid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r>
        <w:rPr>
          <w:rFonts w:ascii="宋体" w:hAnsi="宋体" w:cs="宋体"/>
        </w:rPr>
        <w:t>3.</w:t>
      </w:r>
      <w:r>
        <w:rPr>
          <w:rFonts w:hint="eastAsia" w:cs="宋体"/>
        </w:rPr>
        <w:t xml:space="preserve"> </w:t>
      </w: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09" o:spt="75" type="#_x0000_t75" style="height:18pt;width:82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109" DrawAspect="Content" ObjectID="_1468075760" r:id="rId7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110" o:spt="75" type="#_x0000_t75" style="height:33pt;width:36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110" DrawAspect="Content" ObjectID="_1468075761" r:id="rId79">
            <o:LockedField>false</o:LockedField>
          </o:OLEObject>
        </w:object>
      </w:r>
      <w:r>
        <w:rPr>
          <w:rFonts w:hint="eastAsia"/>
        </w:rPr>
        <w:t>.</w:t>
      </w:r>
      <w:r>
        <w:t xml:space="preserve">    </w:t>
      </w:r>
      <w:r>
        <w:rPr>
          <w:rFonts w:hAnsi="宋体"/>
        </w:rPr>
        <w:t xml:space="preserve">  </w:t>
      </w:r>
      <w:r>
        <w:t xml:space="preserve">4. </w:t>
      </w:r>
      <w:r>
        <w:rPr>
          <w:rFonts w:hint="eastAsia"/>
        </w:rPr>
        <w:t xml:space="preserve">求微分方程 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111" o:spt="75" alt="" type="#_x0000_t75" style="height:16pt;width:58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111" DrawAspect="Content" ObjectID="_1468075762" r:id="rId81">
            <o:LockedField>false</o:LockedField>
          </o:OLEObject>
        </w:object>
      </w:r>
      <w:r>
        <w:rPr>
          <w:rFonts w:hint="eastAsia"/>
        </w:rPr>
        <w:t>的通解.</w:t>
      </w:r>
      <w:r>
        <w:t xml:space="preserve">  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解 </w:t>
      </w:r>
      <w:r>
        <w:rPr>
          <w:b/>
          <w:bCs/>
        </w:rPr>
        <w:t xml:space="preserve">                                  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  <w:r>
        <w:t xml:space="preserve">5. </w:t>
      </w: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96" o:spt="75" alt="" type="#_x0000_t75" style="height:18pt;width:147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96" DrawAspect="Content" ObjectID="_1468075763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  </w:t>
      </w:r>
      <w:r>
        <w:rPr>
          <w:rFonts w:hint="eastAsia"/>
        </w:rPr>
        <w:t xml:space="preserve"> </w:t>
      </w:r>
    </w:p>
    <w:p>
      <w:pPr>
        <w:ind w:left="5271" w:hanging="5271" w:hangingChars="2500"/>
        <w:rPr>
          <w:b/>
        </w:rPr>
      </w:pPr>
      <w:r>
        <w:rPr>
          <w:rFonts w:hint="eastAsia"/>
          <w:b/>
          <w:bCs/>
        </w:rPr>
        <w:t xml:space="preserve">解 </w:t>
      </w:r>
      <w:r>
        <w:rPr>
          <w:rFonts w:hint="eastAsia"/>
        </w:rPr>
        <w:t xml:space="preserve"> </w:t>
      </w:r>
      <w:r>
        <w:t xml:space="preserve">                                 </w:t>
      </w:r>
      <w:r>
        <w:rPr>
          <w:rFonts w:hint="eastAsia"/>
        </w:rPr>
        <w:t xml:space="preserve"> </w:t>
      </w: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</w:p>
    <w:p>
      <w:pPr>
        <w:snapToGrid w:val="0"/>
      </w:pPr>
      <w:r>
        <w:t xml:space="preserve">                </w:t>
      </w:r>
      <w:r>
        <w:rPr>
          <w:rFonts w:hint="eastAsia"/>
        </w:rPr>
        <w:t xml:space="preserve"> </w:t>
      </w:r>
    </w:p>
    <w:p/>
    <w:p/>
    <w:p/>
    <w:p/>
    <w:p/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1"/>
        </w:rPr>
        <w:t>计</w:t>
      </w:r>
      <w:r>
        <w:rPr>
          <w:rFonts w:hint="eastAsia"/>
          <w:lang w:val="en-US" w:eastAsia="zh-CN"/>
        </w:rPr>
        <w:t>算二重积分</w:t>
      </w:r>
      <w:r>
        <w:rPr>
          <w:rFonts w:hint="eastAsia"/>
          <w:lang w:val="en-US" w:eastAsia="zh-CN"/>
        </w:rPr>
        <w:object>
          <v:shape id="_x0000_i1106" o:spt="75" alt="" type="#_x0000_t75" style="height:30pt;width:57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106" DrawAspect="Content" ObjectID="_1468075764" r:id="rId85">
            <o:LockedField>false</o:LockedField>
          </o:OLEObject>
        </w:object>
      </w:r>
      <w:r>
        <w:rPr>
          <w:rFonts w:hint="eastAsia"/>
          <w:lang w:val="en-US" w:eastAsia="zh-CN"/>
        </w:rPr>
        <w:t>，其中D是由直线</w:t>
      </w:r>
      <w:r>
        <w:rPr>
          <w:rFonts w:hint="eastAsia"/>
          <w:lang w:val="en-US" w:eastAsia="zh-CN"/>
        </w:rPr>
        <w:object>
          <v:shape id="_x0000_i1107" o:spt="75" alt="" type="#_x0000_t75" style="height:16pt;width:56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107" DrawAspect="Content" ObjectID="_1468075765" r:id="rId87">
            <o:LockedField>false</o:LockedField>
          </o:OLEObject>
        </w:object>
      </w:r>
      <w:r>
        <w:rPr>
          <w:rFonts w:hint="eastAsia"/>
          <w:lang w:val="en-US" w:eastAsia="zh-CN"/>
        </w:rPr>
        <w:t>及</w:t>
      </w:r>
      <w:r>
        <w:rPr>
          <w:rFonts w:hint="eastAsia"/>
          <w:lang w:val="en-US" w:eastAsia="zh-CN"/>
        </w:rPr>
        <w:object>
          <v:shape id="_x0000_i1108" o:spt="75" alt="" type="#_x0000_t75" style="height:13pt;width:11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108" DrawAspect="Content" ObjectID="_1468075766" r:id="rId89">
            <o:LockedField>false</o:LockedField>
          </o:OLEObject>
        </w:object>
      </w:r>
      <w:r>
        <w:rPr>
          <w:rFonts w:hint="eastAsia"/>
          <w:lang w:val="en-US" w:eastAsia="zh-CN"/>
        </w:rPr>
        <w:t>轴所围成的闭区域.</w:t>
      </w:r>
    </w:p>
    <w:p>
      <w:pPr>
        <w:numPr>
          <w:numId w:val="0"/>
        </w:numPr>
        <w:spacing w:line="360" w:lineRule="auto"/>
        <w:outlineLvl w:val="0"/>
        <w:rPr>
          <w:b/>
          <w:bCs/>
        </w:rPr>
      </w:pPr>
      <w:r>
        <w:rPr>
          <w:rFonts w:hint="eastAsia"/>
          <w:b/>
          <w:bCs/>
        </w:rPr>
        <w:t>解</w:t>
      </w:r>
    </w:p>
    <w:p/>
    <w:p/>
    <w:p/>
    <w:p/>
    <w:p/>
    <w:p/>
    <w:p/>
    <w:p/>
    <w:p/>
    <w:p/>
    <w:p/>
    <w:p/>
    <w:p>
      <w:r>
        <w:t xml:space="preserve">7. </w:t>
      </w:r>
      <w:r>
        <w:rPr>
          <w:rFonts w:hint="eastAsia" w:ascii="宋体" w:hAnsi="宋体" w:cs="宋体"/>
          <w:szCs w:val="21"/>
        </w:rPr>
        <w:t>求幂级数</w:t>
      </w:r>
      <w:r>
        <w:rPr>
          <w:rFonts w:hint="eastAsia"/>
          <w:position w:val="-28"/>
          <w:lang w:val="en-US" w:eastAsia="zh-CN"/>
        </w:rPr>
        <w:object>
          <v:shape id="_x0000_i1102" o:spt="75" alt="" type="#_x0000_t75" style="height:35pt;width:49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102" DrawAspect="Content" ObjectID="_1468075767" r:id="rId91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的收敛域.</w:t>
      </w:r>
    </w:p>
    <w:p>
      <w:pPr>
        <w:snapToGrid w:val="0"/>
        <w:rPr>
          <w:rFonts w:ascii="宋体" w:cs="宋体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</w:p>
    <w:p>
      <w:pPr>
        <w:snapToGrid w:val="0"/>
        <w:rPr>
          <w:rFonts w:ascii="宋体" w:cs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snapToGrid w:val="0"/>
        <w:rPr>
          <w:rFonts w:ascii="宋体"/>
        </w:rPr>
      </w:pPr>
    </w:p>
    <w:p>
      <w:pPr>
        <w:tabs>
          <w:tab w:val="left" w:pos="4730"/>
        </w:tabs>
        <w:spacing w:line="400" w:lineRule="exact"/>
        <w:rPr>
          <w:spacing w:val="-6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>
            <w:pPr>
              <w:spacing w:line="360" w:lineRule="auto"/>
              <w:rPr>
                <w:i/>
                <w:iCs/>
              </w:rPr>
            </w:pPr>
          </w:p>
        </w:tc>
      </w:tr>
    </w:tbl>
    <w:p>
      <w:pPr>
        <w:rPr>
          <w:spacing w:val="5"/>
          <w:sz w:val="22"/>
          <w:szCs w:val="22"/>
        </w:rPr>
      </w:pPr>
    </w:p>
    <w:p>
      <w:pPr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21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/>
          <w:spacing w:val="-6"/>
        </w:rPr>
        <w:t>）</w:t>
      </w:r>
    </w:p>
    <w:p>
      <w:pPr>
        <w:ind w:firstLine="97" w:firstLineChars="49"/>
        <w:rPr>
          <w:rFonts w:cs="宋体"/>
          <w:spacing w:val="-6"/>
        </w:rPr>
      </w:pPr>
    </w:p>
    <w:p>
      <w:pPr>
        <w:rPr>
          <w:rFonts w:hint="eastAsia" w:ascii="宋体" w:hAnsi="宋体" w:cs="宋体"/>
          <w:szCs w:val="21"/>
        </w:rPr>
      </w:pPr>
    </w:p>
    <w:p>
      <w:pPr>
        <w:rPr>
          <w:rFonts w:hint="default"/>
          <w:b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1.生产某产品的固定成本为36万元，且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-SA"/>
        </w:rPr>
        <w:t>边际成本为</w:t>
      </w:r>
      <w:r>
        <w:rPr>
          <w:rFonts w:hint="eastAsia"/>
          <w:position w:val="-10"/>
          <w:lang w:val="en-US" w:eastAsia="zh-CN"/>
        </w:rPr>
        <w:object>
          <v:shape id="_x0000_i1118" o:spt="75" alt="" type="#_x0000_t75" style="height:16pt;width:76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118" DrawAspect="Content" ObjectID="_1468075768" r:id="rId93">
            <o:LockedField>false</o:LockedField>
          </o:OLEObject>
        </w:object>
      </w:r>
      <w:r>
        <w:rPr>
          <w:rFonts w:hint="eastAsia"/>
          <w:lang w:val="en-US" w:eastAsia="zh-CN"/>
        </w:rPr>
        <w:t>(万元/百台)，试求产量由4百台增至6百台时的总成本的增值，及产量为多少时，可使平均成本达到最低？</w:t>
      </w:r>
    </w:p>
    <w:p>
      <w:pPr>
        <w:rPr>
          <w:rFonts w:hint="eastAsia"/>
          <w:b/>
          <w:lang w:val="en-US" w:eastAsia="zh-CN"/>
        </w:rPr>
      </w:pPr>
      <w:r>
        <w:rPr>
          <w:rFonts w:hint="eastAsia" w:ascii="宋体" w:cs="宋体"/>
          <w:b/>
          <w:bCs/>
        </w:rPr>
        <w:t>解</w:t>
      </w:r>
    </w:p>
    <w:p>
      <w:pPr>
        <w:rPr>
          <w:rFonts w:hint="eastAsia"/>
          <w:b/>
          <w:lang w:val="en-US" w:eastAsia="zh-CN"/>
        </w:rPr>
      </w:pPr>
      <w:bookmarkStart w:id="1" w:name="_GoBack"/>
      <w:bookmarkEnd w:id="1"/>
    </w:p>
    <w:p>
      <w:pPr>
        <w:rPr>
          <w:rFonts w:hint="default"/>
          <w:b/>
          <w:lang w:val="en-US" w:eastAsia="zh-CN"/>
        </w:rPr>
      </w:pPr>
    </w:p>
    <w:p>
      <w:pPr>
        <w:rPr>
          <w:rFonts w:hint="default"/>
          <w:b/>
          <w:lang w:val="en-US" w:eastAsia="zh-CN"/>
        </w:rPr>
      </w:pPr>
    </w:p>
    <w:p>
      <w:pPr>
        <w:rPr>
          <w:rFonts w:hint="default"/>
          <w:b/>
          <w:lang w:val="en-US" w:eastAsia="zh-CN"/>
        </w:rPr>
      </w:pPr>
    </w:p>
    <w:p>
      <w:pPr>
        <w:rPr>
          <w:rFonts w:hint="default"/>
          <w:b/>
          <w:lang w:val="en-US" w:eastAsia="zh-CN"/>
        </w:rPr>
      </w:pPr>
    </w:p>
    <w:p>
      <w:pPr>
        <w:rPr>
          <w:rFonts w:hint="default"/>
          <w:b/>
          <w:lang w:val="en-US" w:eastAsia="zh-CN"/>
        </w:rPr>
      </w:pPr>
    </w:p>
    <w:p>
      <w:pPr>
        <w:rPr>
          <w:rFonts w:hint="default"/>
          <w:b/>
          <w:lang w:val="en-US" w:eastAsia="zh-CN"/>
        </w:rPr>
      </w:pPr>
    </w:p>
    <w:p>
      <w:p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2. 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某企业在雇用</w:t>
      </w:r>
      <w:r>
        <w:rPr>
          <w:rFonts w:hint="eastAsia"/>
          <w:position w:val="-6"/>
          <w:lang w:val="en-US" w:eastAsia="zh-CN"/>
        </w:rPr>
        <w:object>
          <v:shape id="_x0000_i1120" o:spt="75" alt="" type="#_x0000_t75" style="height:11pt;width:10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120" DrawAspect="Content" ObjectID="_1468075769" r:id="rId95">
            <o:LockedField>false</o:LockedField>
          </o:OLEObject>
        </w:object>
      </w:r>
      <w:r>
        <w:rPr>
          <w:rFonts w:hint="eastAsia"/>
          <w:lang w:val="en-US" w:eastAsia="zh-CN"/>
        </w:rPr>
        <w:t>名技术工人，</w:t>
      </w:r>
      <w:r>
        <w:rPr>
          <w:rFonts w:hint="eastAsia"/>
          <w:position w:val="-10"/>
          <w:lang w:val="en-US" w:eastAsia="zh-CN"/>
        </w:rPr>
        <w:object>
          <v:shape id="_x0000_i1121" o:spt="75" alt="" type="#_x0000_t75" style="height:13pt;width:11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121" DrawAspect="Content" ObjectID="_1468075770" r:id="rId97">
            <o:LockedField>false</o:LockedField>
          </o:OLEObject>
        </w:object>
      </w:r>
      <w:r>
        <w:rPr>
          <w:rFonts w:hint="eastAsia"/>
          <w:lang w:val="en-US" w:eastAsia="zh-CN"/>
        </w:rPr>
        <w:t>名非技术工人时，产品的产量</w:t>
      </w:r>
      <w:r>
        <w:rPr>
          <w:rFonts w:hint="eastAsia"/>
          <w:position w:val="-10"/>
          <w:lang w:val="en-US" w:eastAsia="zh-CN"/>
        </w:rPr>
        <w:object>
          <v:shape id="_x0000_i1122" o:spt="75" alt="" type="#_x0000_t75" style="height:18pt;width:109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122" DrawAspect="Content" ObjectID="_1468075771" r:id="rId99">
            <o:LockedField>false</o:LockedField>
          </o:OLEObject>
        </w:object>
      </w:r>
      <w:r>
        <w:rPr>
          <w:rFonts w:hint="eastAsia"/>
          <w:lang w:val="en-US" w:eastAsia="zh-CN"/>
        </w:rPr>
        <w:t>.若企业只能雇用230人，那么该雇用多少技术工人、多少非技术工人才能使产量</w:t>
      </w:r>
      <w:r>
        <w:rPr>
          <w:rFonts w:hint="eastAsia"/>
          <w:position w:val="-10"/>
          <w:lang w:val="en-US" w:eastAsia="zh-CN"/>
        </w:rPr>
        <w:object>
          <v:shape id="_x0000_i1123" o:spt="75" alt="" type="#_x0000_t75" style="height:16pt;width:12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123" DrawAspect="Content" ObjectID="_1468075772" r:id="rId101">
            <o:LockedField>false</o:LockedField>
          </o:OLEObject>
        </w:object>
      </w:r>
      <w:r>
        <w:rPr>
          <w:rFonts w:hint="eastAsia"/>
          <w:lang w:val="en-US" w:eastAsia="zh-CN"/>
        </w:rPr>
        <w:t>最大？</w:t>
      </w:r>
    </w:p>
    <w:p>
      <w:pPr>
        <w:outlineLvl w:val="0"/>
        <w:rPr>
          <w:szCs w:val="24"/>
        </w:rPr>
      </w:pPr>
      <w:r>
        <w:rPr>
          <w:rFonts w:hint="eastAsia" w:ascii="宋体" w:cs="宋体"/>
          <w:b/>
          <w:bCs/>
        </w:rPr>
        <w:t>解</w:t>
      </w:r>
    </w:p>
    <w:p>
      <w:pPr>
        <w:outlineLvl w:val="0"/>
        <w:rPr>
          <w:rFonts w:ascii="宋体" w:hAnsi="宋体" w:cs="宋体"/>
        </w:rPr>
      </w:pPr>
    </w:p>
    <w:p>
      <w:pPr>
        <w:outlineLvl w:val="0"/>
        <w:rPr>
          <w:rFonts w:ascii="宋体" w:hAnsi="宋体" w:cs="宋体"/>
        </w:rPr>
      </w:pPr>
    </w:p>
    <w:p>
      <w:pPr>
        <w:outlineLvl w:val="0"/>
        <w:rPr>
          <w:rFonts w:ascii="宋体" w:hAnsi="宋体" w:cs="宋体"/>
        </w:rPr>
      </w:pPr>
    </w:p>
    <w:p>
      <w:pPr>
        <w:outlineLvl w:val="0"/>
        <w:rPr>
          <w:rFonts w:ascii="宋体" w:hAnsi="宋体" w:cs="宋体"/>
        </w:rPr>
      </w:pPr>
    </w:p>
    <w:p>
      <w:pPr>
        <w:outlineLvl w:val="0"/>
        <w:rPr>
          <w:rFonts w:ascii="宋体" w:hAnsi="宋体" w:cs="宋体"/>
        </w:rPr>
      </w:pPr>
    </w:p>
    <w:p>
      <w:pPr>
        <w:outlineLvl w:val="0"/>
        <w:rPr>
          <w:rFonts w:ascii="宋体" w:hAnsi="宋体" w:cs="宋体"/>
        </w:rPr>
      </w:pPr>
    </w:p>
    <w:p>
      <w:pPr>
        <w:outlineLvl w:val="0"/>
        <w:rPr>
          <w:rFonts w:ascii="宋体" w:hAnsi="宋体" w:cs="宋体"/>
        </w:rPr>
      </w:pPr>
    </w:p>
    <w:p>
      <w:pPr>
        <w:outlineLvl w:val="0"/>
        <w:rPr>
          <w:rFonts w:ascii="宋体" w:hAnsi="宋体" w:cs="宋体"/>
        </w:rPr>
      </w:pPr>
    </w:p>
    <w:p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40" w:lineRule="auto"/>
        <w:ind w:left="0" w:right="0"/>
        <w:jc w:val="both"/>
        <w:textAlignment w:val="center"/>
        <w:outlineLvl w:val="0"/>
        <w:rPr>
          <w:rFonts w:hint="default" w:ascii="Times New Roman" w:hAnsi="Times New Roman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3.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已知某地区在一个已知的时期内国民收入的增长率为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09550" cy="270510"/>
            <wp:effectExtent l="0" t="0" r="3810" b="3810"/>
            <wp:docPr id="14" name="图片 1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4" descr="IMG_256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，国民债务的增长率为国民收入的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28600" cy="361950"/>
            <wp:effectExtent l="0" t="0" r="0" b="3810"/>
            <wp:docPr id="12" name="图片 13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5" descr="IMG_257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 xml:space="preserve">.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若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323850" cy="180975"/>
            <wp:effectExtent l="0" t="0" r="11430" b="1905"/>
            <wp:docPr id="8" name="图片 13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6" descr="IMG_258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时，国民收入为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亿元，国民债务为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  <w:t>0.1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亿元，试分别求出国民收入及国民债务与时间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95250" cy="152400"/>
            <wp:effectExtent l="0" t="0" r="11430" b="0"/>
            <wp:docPr id="19" name="图片 13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7" descr="IMG_25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的函数关系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.</w:t>
      </w:r>
    </w:p>
    <w:p>
      <w:pPr>
        <w:outlineLvl w:val="0"/>
        <w:rPr>
          <w:szCs w:val="24"/>
        </w:rPr>
      </w:pPr>
      <w:r>
        <w:rPr>
          <w:rFonts w:hint="eastAsia" w:ascii="宋体" w:cs="宋体"/>
          <w:b/>
          <w:bCs/>
        </w:rPr>
        <w:t>解</w:t>
      </w:r>
    </w:p>
    <w:p>
      <w:pPr>
        <w:outlineLvl w:val="0"/>
      </w:pPr>
    </w:p>
    <w:p>
      <w:pPr>
        <w:outlineLvl w:val="0"/>
      </w:pPr>
    </w:p>
    <w:p>
      <w:pPr>
        <w:outlineLvl w:val="0"/>
      </w:pPr>
    </w:p>
    <w:p>
      <w:pPr>
        <w:outlineLvl w:val="0"/>
      </w:pPr>
    </w:p>
    <w:p>
      <w:pPr>
        <w:outlineLvl w:val="0"/>
      </w:pPr>
    </w:p>
    <w:p>
      <w:pPr>
        <w:tabs>
          <w:tab w:val="left" w:pos="4730"/>
        </w:tabs>
        <w:rPr>
          <w:spacing w:val="-6"/>
        </w:rPr>
      </w:pPr>
    </w:p>
    <w:p>
      <w:pPr>
        <w:tabs>
          <w:tab w:val="left" w:pos="4730"/>
        </w:tabs>
        <w:rPr>
          <w:spacing w:val="-6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850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3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  <w:r>
      <w:pict>
        <v:shape id="Text Box 1" o:spid="_x0000_s1025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<v:path/>
          <v:fill on="f" focussize="0,0"/>
          <v:stroke color="#FFFFFF" dashstyle="1 1"/>
          <v:imagedata o:title=""/>
          <o:lock v:ext="edit"/>
          <v:textbox style="layout-flow:vertical;mso-layout-flow-alt:bottom-to-top;">
            <w:txbxContent>
              <w:p>
                <w:pPr>
                  <w:pBdr>
                    <w:bottom w:val="single" w:color="auto" w:sz="6" w:space="1"/>
                  </w:pBdr>
                  <w:rPr>
                    <w:u w:val="single"/>
                  </w:rPr>
                </w:pPr>
                <w:r>
                  <w:t xml:space="preserve">   </w:t>
                </w:r>
              </w:p>
              <w:p>
                <w:pPr>
                  <w:pBdr>
                    <w:bottom w:val="single" w:color="auto" w:sz="6" w:space="1"/>
                  </w:pBdr>
                  <w:rPr>
                    <w:u w:val="dotDotDash"/>
                  </w:rPr>
                </w:pPr>
                <w:r>
                  <w:rPr>
                    <w:u w:val="dotDotDash"/>
                  </w:rPr>
                  <w:t xml:space="preserve">                                            </w:t>
                </w:r>
                <w:r>
                  <w:rPr>
                    <w:rFonts w:hint="eastAsia" w:cs="宋体"/>
                    <w:u w:val="dotDotDash"/>
                  </w:rPr>
                  <w:t>装</w:t>
                </w:r>
                <w:r>
                  <w:rPr>
                    <w:u w:val="dotDotDash"/>
                  </w:rPr>
                  <w:t xml:space="preserve">            </w:t>
                </w:r>
                <w:r>
                  <w:rPr>
                    <w:rFonts w:hint="eastAsia" w:cs="宋体"/>
                    <w:u w:val="dotDotDash"/>
                  </w:rPr>
                  <w:t>订</w:t>
                </w:r>
                <w:r>
                  <w:rPr>
                    <w:u w:val="dotDotDash"/>
                  </w:rPr>
                  <w:t xml:space="preserve">         </w:t>
                </w:r>
                <w:r>
                  <w:rPr>
                    <w:rFonts w:hint="eastAsia" w:cs="宋体"/>
                    <w:u w:val="dotDotDash"/>
                  </w:rPr>
                  <w:t>线</w:t>
                </w:r>
                <w:r>
                  <w:rPr>
                    <w:u w:val="dotDotDash"/>
                  </w:rPr>
                  <w:t xml:space="preserve">                                                        </w:t>
                </w:r>
                <w:r>
                  <w:rPr>
                    <w:u w:val="dotDotDash"/>
                  </w:rPr>
                  <w:br w:type="textWrapping"/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E635E"/>
    <w:multiLevelType w:val="singleLevel"/>
    <w:tmpl w:val="8A6E635E"/>
    <w:lvl w:ilvl="0" w:tentative="0">
      <w:start w:val="3"/>
      <w:numFmt w:val="upperLetter"/>
      <w:suff w:val="space"/>
      <w:lvlText w:val="%1."/>
      <w:lvlJc w:val="left"/>
    </w:lvl>
  </w:abstractNum>
  <w:abstractNum w:abstractNumId="1">
    <w:nsid w:val="09B54A5F"/>
    <w:multiLevelType w:val="singleLevel"/>
    <w:tmpl w:val="09B54A5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4F2E6F4"/>
    <w:multiLevelType w:val="singleLevel"/>
    <w:tmpl w:val="54F2E6F4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5A6B1634"/>
    <w:multiLevelType w:val="singleLevel"/>
    <w:tmpl w:val="5A6B163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DY3Mzk3YjQ3Y2QyMDA5MTdjYjUwNjkxNjU2YWY1M2QifQ=="/>
  </w:docVars>
  <w:rsids>
    <w:rsidRoot w:val="0089262F"/>
    <w:rsid w:val="000011F5"/>
    <w:rsid w:val="00002871"/>
    <w:rsid w:val="000031C4"/>
    <w:rsid w:val="000074C8"/>
    <w:rsid w:val="00011969"/>
    <w:rsid w:val="00020CE2"/>
    <w:rsid w:val="00024A2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38FA"/>
    <w:rsid w:val="0008529F"/>
    <w:rsid w:val="00094129"/>
    <w:rsid w:val="000A1E8D"/>
    <w:rsid w:val="000B60AC"/>
    <w:rsid w:val="000B7277"/>
    <w:rsid w:val="000C21D0"/>
    <w:rsid w:val="000C45DD"/>
    <w:rsid w:val="000C57E4"/>
    <w:rsid w:val="000D0CB9"/>
    <w:rsid w:val="000D26E7"/>
    <w:rsid w:val="000D62C7"/>
    <w:rsid w:val="000E08A6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463F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0363"/>
    <w:rsid w:val="001A38F9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30A7"/>
    <w:rsid w:val="00295099"/>
    <w:rsid w:val="002A2371"/>
    <w:rsid w:val="002A2D7B"/>
    <w:rsid w:val="002B0731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05340"/>
    <w:rsid w:val="00321D75"/>
    <w:rsid w:val="003222A9"/>
    <w:rsid w:val="003250C8"/>
    <w:rsid w:val="00327872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8B"/>
    <w:rsid w:val="003721F3"/>
    <w:rsid w:val="0037227B"/>
    <w:rsid w:val="00380717"/>
    <w:rsid w:val="003844F1"/>
    <w:rsid w:val="00385C8B"/>
    <w:rsid w:val="003863E2"/>
    <w:rsid w:val="00392B2B"/>
    <w:rsid w:val="00393D24"/>
    <w:rsid w:val="003961D9"/>
    <w:rsid w:val="003A42D7"/>
    <w:rsid w:val="003A66CA"/>
    <w:rsid w:val="003B1693"/>
    <w:rsid w:val="003B58BE"/>
    <w:rsid w:val="003B76EF"/>
    <w:rsid w:val="003B78E8"/>
    <w:rsid w:val="003C0501"/>
    <w:rsid w:val="003C1D29"/>
    <w:rsid w:val="003D0E4A"/>
    <w:rsid w:val="003D1CE5"/>
    <w:rsid w:val="003D1EDE"/>
    <w:rsid w:val="003D32BC"/>
    <w:rsid w:val="003E6E0E"/>
    <w:rsid w:val="003F0F82"/>
    <w:rsid w:val="003F4667"/>
    <w:rsid w:val="003F66B9"/>
    <w:rsid w:val="00400916"/>
    <w:rsid w:val="004062D2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65F40"/>
    <w:rsid w:val="00474D51"/>
    <w:rsid w:val="00474D83"/>
    <w:rsid w:val="00476102"/>
    <w:rsid w:val="00476F61"/>
    <w:rsid w:val="00484552"/>
    <w:rsid w:val="004869B8"/>
    <w:rsid w:val="00494120"/>
    <w:rsid w:val="00496B35"/>
    <w:rsid w:val="004A56A3"/>
    <w:rsid w:val="004B0F0F"/>
    <w:rsid w:val="004B582D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5BEF"/>
    <w:rsid w:val="00506717"/>
    <w:rsid w:val="00515980"/>
    <w:rsid w:val="00517C9D"/>
    <w:rsid w:val="00530124"/>
    <w:rsid w:val="00532A3A"/>
    <w:rsid w:val="00540385"/>
    <w:rsid w:val="00542C98"/>
    <w:rsid w:val="0054343B"/>
    <w:rsid w:val="005437C0"/>
    <w:rsid w:val="0054466A"/>
    <w:rsid w:val="005500A0"/>
    <w:rsid w:val="00560FE8"/>
    <w:rsid w:val="005635AA"/>
    <w:rsid w:val="0056492F"/>
    <w:rsid w:val="00566F9A"/>
    <w:rsid w:val="00573A07"/>
    <w:rsid w:val="00575162"/>
    <w:rsid w:val="005775F1"/>
    <w:rsid w:val="00583871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2715"/>
    <w:rsid w:val="005D424C"/>
    <w:rsid w:val="005E2854"/>
    <w:rsid w:val="005E3D8A"/>
    <w:rsid w:val="005E41BC"/>
    <w:rsid w:val="005E7192"/>
    <w:rsid w:val="005F2C2D"/>
    <w:rsid w:val="00600600"/>
    <w:rsid w:val="00600CFA"/>
    <w:rsid w:val="00602141"/>
    <w:rsid w:val="006036E4"/>
    <w:rsid w:val="0060653E"/>
    <w:rsid w:val="00611CAD"/>
    <w:rsid w:val="006139F5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37D7C"/>
    <w:rsid w:val="00743C73"/>
    <w:rsid w:val="00750F83"/>
    <w:rsid w:val="00756EBF"/>
    <w:rsid w:val="007621FF"/>
    <w:rsid w:val="007634F8"/>
    <w:rsid w:val="00764740"/>
    <w:rsid w:val="00764F7D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B2317"/>
    <w:rsid w:val="007C0F0B"/>
    <w:rsid w:val="007D3132"/>
    <w:rsid w:val="007E099D"/>
    <w:rsid w:val="007E5447"/>
    <w:rsid w:val="007F12E9"/>
    <w:rsid w:val="007F691E"/>
    <w:rsid w:val="00800242"/>
    <w:rsid w:val="00802E67"/>
    <w:rsid w:val="008039B7"/>
    <w:rsid w:val="00806C56"/>
    <w:rsid w:val="00811AF4"/>
    <w:rsid w:val="00812D9C"/>
    <w:rsid w:val="00813649"/>
    <w:rsid w:val="00814619"/>
    <w:rsid w:val="008230D8"/>
    <w:rsid w:val="008251D3"/>
    <w:rsid w:val="008260C6"/>
    <w:rsid w:val="0083081A"/>
    <w:rsid w:val="0084094E"/>
    <w:rsid w:val="008415D8"/>
    <w:rsid w:val="00842486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4586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14C0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72E"/>
    <w:rsid w:val="00977A29"/>
    <w:rsid w:val="00980C96"/>
    <w:rsid w:val="009841FA"/>
    <w:rsid w:val="00986C0F"/>
    <w:rsid w:val="009956B0"/>
    <w:rsid w:val="00997E7E"/>
    <w:rsid w:val="009A41B5"/>
    <w:rsid w:val="009A7725"/>
    <w:rsid w:val="009B0CEC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80A19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C1E2A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BF734B"/>
    <w:rsid w:val="00C00CE6"/>
    <w:rsid w:val="00C0143C"/>
    <w:rsid w:val="00C04797"/>
    <w:rsid w:val="00C1069C"/>
    <w:rsid w:val="00C10F03"/>
    <w:rsid w:val="00C12783"/>
    <w:rsid w:val="00C16FA5"/>
    <w:rsid w:val="00C25090"/>
    <w:rsid w:val="00C2563E"/>
    <w:rsid w:val="00C26306"/>
    <w:rsid w:val="00C26F13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078D"/>
    <w:rsid w:val="00C832A5"/>
    <w:rsid w:val="00C85003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07A7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261E"/>
    <w:rsid w:val="00DD546C"/>
    <w:rsid w:val="00DD7EFF"/>
    <w:rsid w:val="00DE5B56"/>
    <w:rsid w:val="00DF0D63"/>
    <w:rsid w:val="00DF107B"/>
    <w:rsid w:val="00DF64E5"/>
    <w:rsid w:val="00E0011A"/>
    <w:rsid w:val="00E014BC"/>
    <w:rsid w:val="00E02E63"/>
    <w:rsid w:val="00E0563C"/>
    <w:rsid w:val="00E05970"/>
    <w:rsid w:val="00E23E40"/>
    <w:rsid w:val="00E24492"/>
    <w:rsid w:val="00E2788F"/>
    <w:rsid w:val="00E2796E"/>
    <w:rsid w:val="00E339D1"/>
    <w:rsid w:val="00E40B51"/>
    <w:rsid w:val="00E41C3D"/>
    <w:rsid w:val="00E50022"/>
    <w:rsid w:val="00E565B7"/>
    <w:rsid w:val="00E62E14"/>
    <w:rsid w:val="00E654F6"/>
    <w:rsid w:val="00E71E4D"/>
    <w:rsid w:val="00E75658"/>
    <w:rsid w:val="00E83702"/>
    <w:rsid w:val="00E85170"/>
    <w:rsid w:val="00E86005"/>
    <w:rsid w:val="00E86045"/>
    <w:rsid w:val="00E94B5D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0D7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2752"/>
    <w:rsid w:val="00F555D1"/>
    <w:rsid w:val="00F5628B"/>
    <w:rsid w:val="00F60C83"/>
    <w:rsid w:val="00F63566"/>
    <w:rsid w:val="00F64D30"/>
    <w:rsid w:val="00F66EB8"/>
    <w:rsid w:val="00F705F8"/>
    <w:rsid w:val="00F70B5B"/>
    <w:rsid w:val="00F72D3A"/>
    <w:rsid w:val="00F755AF"/>
    <w:rsid w:val="00F835CA"/>
    <w:rsid w:val="00F84081"/>
    <w:rsid w:val="00F9001E"/>
    <w:rsid w:val="00F936D4"/>
    <w:rsid w:val="00F93D44"/>
    <w:rsid w:val="00F96626"/>
    <w:rsid w:val="00FA6E31"/>
    <w:rsid w:val="00FB46D1"/>
    <w:rsid w:val="00FB4D0F"/>
    <w:rsid w:val="00FB5954"/>
    <w:rsid w:val="00FB7B64"/>
    <w:rsid w:val="00FC427B"/>
    <w:rsid w:val="00FD08D2"/>
    <w:rsid w:val="00FD13E6"/>
    <w:rsid w:val="00FD1705"/>
    <w:rsid w:val="00FD1E23"/>
    <w:rsid w:val="00FD29F8"/>
    <w:rsid w:val="00FE0727"/>
    <w:rsid w:val="00FF3CA3"/>
    <w:rsid w:val="00FF3D4E"/>
    <w:rsid w:val="00FF5878"/>
    <w:rsid w:val="02317AF5"/>
    <w:rsid w:val="026F013D"/>
    <w:rsid w:val="05327C57"/>
    <w:rsid w:val="06606F10"/>
    <w:rsid w:val="0A863748"/>
    <w:rsid w:val="0BE95D7B"/>
    <w:rsid w:val="0CF47D26"/>
    <w:rsid w:val="0D096D9D"/>
    <w:rsid w:val="0E2177B8"/>
    <w:rsid w:val="0EF33F10"/>
    <w:rsid w:val="10613A0A"/>
    <w:rsid w:val="108203B8"/>
    <w:rsid w:val="11500660"/>
    <w:rsid w:val="115F1E63"/>
    <w:rsid w:val="12FE4F2B"/>
    <w:rsid w:val="15136F24"/>
    <w:rsid w:val="181E75C1"/>
    <w:rsid w:val="18397C4D"/>
    <w:rsid w:val="18671353"/>
    <w:rsid w:val="18FF22A3"/>
    <w:rsid w:val="1AC053A8"/>
    <w:rsid w:val="1B8F790E"/>
    <w:rsid w:val="1BC96184"/>
    <w:rsid w:val="1CA94820"/>
    <w:rsid w:val="1CB11D1D"/>
    <w:rsid w:val="1D3249F5"/>
    <w:rsid w:val="1E3E386E"/>
    <w:rsid w:val="20B322DA"/>
    <w:rsid w:val="21733975"/>
    <w:rsid w:val="218C3890"/>
    <w:rsid w:val="239D1036"/>
    <w:rsid w:val="23C33E10"/>
    <w:rsid w:val="23FA6623"/>
    <w:rsid w:val="240E027C"/>
    <w:rsid w:val="24D91E5B"/>
    <w:rsid w:val="24F71619"/>
    <w:rsid w:val="26DE16D8"/>
    <w:rsid w:val="2897376C"/>
    <w:rsid w:val="28CC24EA"/>
    <w:rsid w:val="2A1660FE"/>
    <w:rsid w:val="2B0B2D29"/>
    <w:rsid w:val="2C5A135A"/>
    <w:rsid w:val="2E757114"/>
    <w:rsid w:val="2EFA10EB"/>
    <w:rsid w:val="31DB13E8"/>
    <w:rsid w:val="325A618B"/>
    <w:rsid w:val="32BA750F"/>
    <w:rsid w:val="34374689"/>
    <w:rsid w:val="359500D6"/>
    <w:rsid w:val="35BD3088"/>
    <w:rsid w:val="36425DC8"/>
    <w:rsid w:val="36637472"/>
    <w:rsid w:val="373B04F2"/>
    <w:rsid w:val="37597386"/>
    <w:rsid w:val="3833384F"/>
    <w:rsid w:val="38E9508F"/>
    <w:rsid w:val="390934A5"/>
    <w:rsid w:val="3B640CAC"/>
    <w:rsid w:val="3C3C71E7"/>
    <w:rsid w:val="3C5959B0"/>
    <w:rsid w:val="3FB143AC"/>
    <w:rsid w:val="424C63C0"/>
    <w:rsid w:val="43CA0418"/>
    <w:rsid w:val="469123D5"/>
    <w:rsid w:val="47783686"/>
    <w:rsid w:val="496F64D8"/>
    <w:rsid w:val="49940662"/>
    <w:rsid w:val="49F20EE5"/>
    <w:rsid w:val="4C6F0A99"/>
    <w:rsid w:val="4D4E6D7A"/>
    <w:rsid w:val="4FDB5E19"/>
    <w:rsid w:val="4FF42C9E"/>
    <w:rsid w:val="50897C3C"/>
    <w:rsid w:val="51981E3E"/>
    <w:rsid w:val="51BD2142"/>
    <w:rsid w:val="57762CC5"/>
    <w:rsid w:val="57CA5D81"/>
    <w:rsid w:val="592274DF"/>
    <w:rsid w:val="59B2416D"/>
    <w:rsid w:val="5A714649"/>
    <w:rsid w:val="5BA35496"/>
    <w:rsid w:val="5C1A4029"/>
    <w:rsid w:val="5EA66A16"/>
    <w:rsid w:val="5FDB0843"/>
    <w:rsid w:val="60584392"/>
    <w:rsid w:val="625D35B8"/>
    <w:rsid w:val="6280409D"/>
    <w:rsid w:val="646A09B9"/>
    <w:rsid w:val="66630D48"/>
    <w:rsid w:val="6A0C2300"/>
    <w:rsid w:val="6B6F4633"/>
    <w:rsid w:val="6B7E03D2"/>
    <w:rsid w:val="6C9C3206"/>
    <w:rsid w:val="6E9F4AF2"/>
    <w:rsid w:val="70052021"/>
    <w:rsid w:val="71B40FF2"/>
    <w:rsid w:val="72EF7E69"/>
    <w:rsid w:val="73FF3C95"/>
    <w:rsid w:val="757C5983"/>
    <w:rsid w:val="763F22D5"/>
    <w:rsid w:val="76FC6A08"/>
    <w:rsid w:val="780F289E"/>
    <w:rsid w:val="79BA2F1D"/>
    <w:rsid w:val="7A804515"/>
    <w:rsid w:val="7BAF4A6C"/>
    <w:rsid w:val="7C7970C0"/>
    <w:rsid w:val="7F083059"/>
    <w:rsid w:val="7F547970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autoRedefine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autoRedefine/>
    <w:semiHidden/>
    <w:qFormat/>
    <w:uiPriority w:val="99"/>
    <w:rPr>
      <w:b/>
      <w:bCs/>
    </w:rPr>
  </w:style>
  <w:style w:type="table" w:styleId="11">
    <w:name w:val="Table Grid"/>
    <w:basedOn w:val="10"/>
    <w:autoRedefine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autoRedefine/>
    <w:qFormat/>
    <w:uiPriority w:val="99"/>
  </w:style>
  <w:style w:type="character" w:styleId="14">
    <w:name w:val="Hyperlink"/>
    <w:autoRedefine/>
    <w:qFormat/>
    <w:uiPriority w:val="99"/>
    <w:rPr>
      <w:color w:val="auto"/>
      <w:u w:val="none"/>
    </w:rPr>
  </w:style>
  <w:style w:type="character" w:styleId="15">
    <w:name w:val="annotation reference"/>
    <w:autoRedefine/>
    <w:semiHidden/>
    <w:qFormat/>
    <w:uiPriority w:val="99"/>
    <w:rPr>
      <w:sz w:val="21"/>
      <w:szCs w:val="21"/>
    </w:rPr>
  </w:style>
  <w:style w:type="character" w:customStyle="1" w:styleId="16">
    <w:name w:val="文档结构图 字符"/>
    <w:link w:val="2"/>
    <w:autoRedefine/>
    <w:semiHidden/>
    <w:qFormat/>
    <w:locked/>
    <w:uiPriority w:val="99"/>
    <w:rPr>
      <w:sz w:val="2"/>
      <w:szCs w:val="2"/>
    </w:rPr>
  </w:style>
  <w:style w:type="character" w:customStyle="1" w:styleId="17">
    <w:name w:val="批注文字 字符"/>
    <w:link w:val="3"/>
    <w:autoRedefine/>
    <w:semiHidden/>
    <w:qFormat/>
    <w:locked/>
    <w:uiPriority w:val="99"/>
    <w:rPr>
      <w:sz w:val="21"/>
      <w:szCs w:val="21"/>
    </w:rPr>
  </w:style>
  <w:style w:type="character" w:customStyle="1" w:styleId="18">
    <w:name w:val="纯文本 字符"/>
    <w:link w:val="4"/>
    <w:autoRedefine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字符"/>
    <w:link w:val="5"/>
    <w:autoRedefine/>
    <w:semiHidden/>
    <w:qFormat/>
    <w:locked/>
    <w:uiPriority w:val="99"/>
    <w:rPr>
      <w:sz w:val="2"/>
      <w:szCs w:val="2"/>
    </w:rPr>
  </w:style>
  <w:style w:type="character" w:customStyle="1" w:styleId="20">
    <w:name w:val="页脚 字符"/>
    <w:link w:val="6"/>
    <w:autoRedefine/>
    <w:qFormat/>
    <w:locked/>
    <w:uiPriority w:val="99"/>
    <w:rPr>
      <w:kern w:val="2"/>
      <w:sz w:val="18"/>
      <w:szCs w:val="18"/>
    </w:rPr>
  </w:style>
  <w:style w:type="character" w:customStyle="1" w:styleId="21">
    <w:name w:val="页眉 字符"/>
    <w:link w:val="7"/>
    <w:autoRedefine/>
    <w:semiHidden/>
    <w:qFormat/>
    <w:locked/>
    <w:uiPriority w:val="99"/>
    <w:rPr>
      <w:sz w:val="18"/>
      <w:szCs w:val="18"/>
    </w:rPr>
  </w:style>
  <w:style w:type="character" w:customStyle="1" w:styleId="22">
    <w:name w:val="批注主题 字符"/>
    <w:link w:val="9"/>
    <w:autoRedefine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autoRedefine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autoRedefine/>
    <w:qFormat/>
    <w:uiPriority w:val="99"/>
  </w:style>
  <w:style w:type="character" w:customStyle="1" w:styleId="25">
    <w:name w:val="high-light-bg"/>
    <w:autoRedefine/>
    <w:qFormat/>
    <w:uiPriority w:val="99"/>
  </w:style>
  <w:style w:type="paragraph" w:styleId="2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9" Type="http://schemas.openxmlformats.org/officeDocument/2006/relationships/fontTable" Target="fontTable.xml"/><Relationship Id="rId108" Type="http://schemas.openxmlformats.org/officeDocument/2006/relationships/numbering" Target="numbering.xml"/><Relationship Id="rId107" Type="http://schemas.openxmlformats.org/officeDocument/2006/relationships/customXml" Target="../customXml/item1.xml"/><Relationship Id="rId106" Type="http://schemas.openxmlformats.org/officeDocument/2006/relationships/image" Target="media/image52.png"/><Relationship Id="rId105" Type="http://schemas.openxmlformats.org/officeDocument/2006/relationships/image" Target="media/image51.png"/><Relationship Id="rId104" Type="http://schemas.openxmlformats.org/officeDocument/2006/relationships/image" Target="media/image50.png"/><Relationship Id="rId103" Type="http://schemas.openxmlformats.org/officeDocument/2006/relationships/image" Target="media/image49.png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ZJEI</Company>
  <Pages>4</Pages>
  <Words>377</Words>
  <Characters>2155</Characters>
  <Lines>17</Lines>
  <Paragraphs>5</Paragraphs>
  <TotalTime>7</TotalTime>
  <ScaleCrop>false</ScaleCrop>
  <LinksUpToDate>false</LinksUpToDate>
  <CharactersWithSpaces>2527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2021-12-05T09:16:00Z</dcterms:created>
  <dc:creator>毛立峰</dc:creator>
  <cp:lastModifiedBy>趙亞菲</cp:lastModifiedBy>
  <cp:lastPrinted>2024-01-23T03:43:00Z</cp:lastPrinted>
  <dcterms:modified xsi:type="dcterms:W3CDTF">2024-05-29T04:38:25Z</dcterms:modified>
  <dc:title>试题、答卷合并型模板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9F4D145FAB604E889ACF6194C8C3D0D6</vt:lpwstr>
  </property>
</Properties>
</file>