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08951" w14:textId="77777777" w:rsidR="00195D0D" w:rsidRPr="00A26E29" w:rsidRDefault="006C63B7">
      <w:pPr>
        <w:pStyle w:val="N3"/>
        <w:rPr>
          <w:rFonts w:ascii="Times New Roman" w:hAnsi="Times New Roman" w:cs="Times New Roman"/>
          <w:sz w:val="24"/>
          <w:szCs w:val="24"/>
        </w:rPr>
      </w:pPr>
      <w:r w:rsidRPr="00A26E29">
        <w:rPr>
          <w:rFonts w:ascii="Times New Roman" w:hAnsi="Times New Roman" w:cs="Times New Roman"/>
          <w:noProof/>
          <w:sz w:val="24"/>
          <w:szCs w:val="24"/>
        </w:rPr>
        <w:drawing>
          <wp:anchor distT="0" distB="0" distL="0" distR="0" simplePos="0" relativeHeight="8" behindDoc="0" locked="0" layoutInCell="1" allowOverlap="1" wp14:anchorId="09C070F1" wp14:editId="36B994F5">
            <wp:simplePos x="0" y="0"/>
            <wp:positionH relativeFrom="column">
              <wp:posOffset>258445</wp:posOffset>
            </wp:positionH>
            <wp:positionV relativeFrom="paragraph">
              <wp:posOffset>168910</wp:posOffset>
            </wp:positionV>
            <wp:extent cx="1616710" cy="802640"/>
            <wp:effectExtent l="0" t="0" r="0" b="0"/>
            <wp:wrapNone/>
            <wp:docPr id="1"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22"/>
                    <pic:cNvPicPr>
                      <a:picLocks noChangeAspect="1" noChangeArrowheads="1"/>
                    </pic:cNvPicPr>
                  </pic:nvPicPr>
                  <pic:blipFill>
                    <a:blip r:embed="rId8"/>
                    <a:stretch>
                      <a:fillRect/>
                    </a:stretch>
                  </pic:blipFill>
                  <pic:spPr bwMode="auto">
                    <a:xfrm>
                      <a:off x="0" y="0"/>
                      <a:ext cx="1616710" cy="802640"/>
                    </a:xfrm>
                    <a:prstGeom prst="rect">
                      <a:avLst/>
                    </a:prstGeom>
                    <a:noFill/>
                  </pic:spPr>
                </pic:pic>
              </a:graphicData>
            </a:graphic>
          </wp:anchor>
        </w:drawing>
      </w:r>
    </w:p>
    <w:p w14:paraId="4010C5B6" w14:textId="77777777" w:rsidR="00195D0D" w:rsidRPr="00A26E29" w:rsidRDefault="006C63B7">
      <w:pPr>
        <w:pStyle w:val="SPSTtitulka"/>
        <w:spacing w:before="100"/>
        <w:rPr>
          <w:rFonts w:ascii="Times New Roman" w:hAnsi="Times New Roman" w:cs="Times New Roman"/>
          <w:sz w:val="24"/>
          <w:szCs w:val="24"/>
        </w:rPr>
      </w:pPr>
      <w:r w:rsidRPr="00A26E29">
        <w:rPr>
          <w:rFonts w:ascii="Times New Roman" w:hAnsi="Times New Roman" w:cs="Times New Roman"/>
          <w:sz w:val="24"/>
          <w:szCs w:val="24"/>
        </w:rPr>
        <w:tab/>
        <w:t>Střední průmyslová škola Třebíč</w:t>
      </w:r>
    </w:p>
    <w:p w14:paraId="5E7DB680" w14:textId="77777777" w:rsidR="00195D0D" w:rsidRPr="00A26E29" w:rsidRDefault="006C63B7">
      <w:pPr>
        <w:pStyle w:val="CislovaniLiteratury"/>
        <w:rPr>
          <w:szCs w:val="24"/>
        </w:rPr>
        <w:sectPr w:rsidR="00195D0D" w:rsidRPr="00A26E29">
          <w:pgSz w:w="11906" w:h="16838"/>
          <w:pgMar w:top="1701" w:right="1418" w:bottom="1701" w:left="1843" w:header="0" w:footer="0" w:gutter="0"/>
          <w:pgNumType w:start="1"/>
          <w:cols w:space="708"/>
          <w:formProt w:val="0"/>
          <w:docGrid w:linePitch="360"/>
        </w:sectPr>
      </w:pPr>
      <w:r w:rsidRPr="00A26E29">
        <w:rPr>
          <w:noProof/>
          <w:szCs w:val="24"/>
        </w:rPr>
        <mc:AlternateContent>
          <mc:Choice Requires="wps">
            <w:drawing>
              <wp:anchor distT="45720" distB="54610" distL="114300" distR="114300" simplePos="0" relativeHeight="4" behindDoc="0" locked="0" layoutInCell="0" allowOverlap="1" wp14:anchorId="09335D92" wp14:editId="089458D1">
                <wp:simplePos x="0" y="0"/>
                <wp:positionH relativeFrom="column">
                  <wp:posOffset>79375</wp:posOffset>
                </wp:positionH>
                <wp:positionV relativeFrom="paragraph">
                  <wp:posOffset>2218690</wp:posOffset>
                </wp:positionV>
                <wp:extent cx="5353050" cy="1724660"/>
                <wp:effectExtent l="0" t="0" r="0" b="8890"/>
                <wp:wrapSquare wrapText="bothSides"/>
                <wp:docPr id="2" name="Textové pole 2"/>
                <wp:cNvGraphicFramePr/>
                <a:graphic xmlns:a="http://schemas.openxmlformats.org/drawingml/2006/main">
                  <a:graphicData uri="http://schemas.microsoft.com/office/word/2010/wordprocessingShape">
                    <wps:wsp>
                      <wps:cNvSpPr/>
                      <wps:spPr>
                        <a:xfrm>
                          <a:off x="0" y="0"/>
                          <a:ext cx="5353200" cy="1724760"/>
                        </a:xfrm>
                        <a:prstGeom prst="rect">
                          <a:avLst/>
                        </a:prstGeom>
                        <a:solidFill>
                          <a:srgbClr val="FFFFFF"/>
                        </a:solidFill>
                        <a:ln w="9525">
                          <a:noFill/>
                        </a:ln>
                      </wps:spPr>
                      <wps:style>
                        <a:lnRef idx="0">
                          <a:scrgbClr r="0" g="0" b="0"/>
                        </a:lnRef>
                        <a:fillRef idx="0">
                          <a:scrgbClr r="0" g="0" b="0"/>
                        </a:fillRef>
                        <a:effectRef idx="0">
                          <a:scrgbClr r="0" g="0" b="0"/>
                        </a:effectRef>
                        <a:fontRef idx="minor"/>
                      </wps:style>
                      <wps:txbx>
                        <w:txbxContent>
                          <w:p w14:paraId="370B2A00" w14:textId="77777777" w:rsidR="00195D0D" w:rsidRDefault="006C63B7">
                            <w:pPr>
                              <w:pStyle w:val="N1"/>
                            </w:pPr>
                            <w:r>
                              <w:t>Maturitní práce</w:t>
                            </w:r>
                          </w:p>
                          <w:p w14:paraId="4257214F" w14:textId="77777777" w:rsidR="00195D0D" w:rsidRDefault="006C63B7">
                            <w:pPr>
                              <w:pStyle w:val="NadpisDokumentu"/>
                            </w:pPr>
                            <w:r>
                              <w:t xml:space="preserve">Společenská hra PEXESO </w:t>
                            </w:r>
                          </w:p>
                          <w:p w14:paraId="23A5AF57" w14:textId="77777777" w:rsidR="00195D0D" w:rsidRDefault="006C63B7">
                            <w:pPr>
                              <w:pStyle w:val="N2"/>
                            </w:pPr>
                            <w:r>
                              <w:t>Profilová část maturitní zkoušky</w:t>
                            </w:r>
                          </w:p>
                          <w:p w14:paraId="264455B4" w14:textId="77777777" w:rsidR="00195D0D" w:rsidRDefault="00195D0D">
                            <w:pPr>
                              <w:pStyle w:val="Obsahrmce"/>
                            </w:pPr>
                          </w:p>
                        </w:txbxContent>
                      </wps:txbx>
                      <wps:bodyPr anchor="t">
                        <a:noAutofit/>
                      </wps:bodyPr>
                    </wps:wsp>
                  </a:graphicData>
                </a:graphic>
              </wp:anchor>
            </w:drawing>
          </mc:Choice>
          <mc:Fallback>
            <w:pict>
              <v:rect w14:anchorId="09335D92" id="Textové pole 2" o:spid="_x0000_s1026" style="position:absolute;left:0;text-align:left;margin-left:6.25pt;margin-top:174.7pt;width:421.5pt;height:135.8pt;z-index:4;visibility:visible;mso-wrap-style:square;mso-wrap-distance-left:9pt;mso-wrap-distance-top:3.6pt;mso-wrap-distance-right:9pt;mso-wrap-distance-bottom:4.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FDR0gEAAAUEAAAOAAAAZHJzL2Uyb0RvYy54bWysU8tu2zAQvBfoPxC817KdOmkFy0HRwL0U&#10;bZC0H0BTpEWA5BIkY8l/3+VKkdP2lKI6UHzszHJml9vbwVl2UjEZ8A1fLZacKS+hNf7Y8J8/9u8+&#10;cJay8K2w4FXDzyrx293bN9s+1GoNHdhWRYYkPtV9aHiXc6irKslOOZEWEJTHQw3RiYzLeKzaKHpk&#10;d7ZaL5fXVQ+xDRGkSgl378ZDviN+rZXM37VOKjPbcLxbpjHSeChjtduK+hhF6IycriH+4RZOGI9J&#10;Z6o7kQV7iuYvKmdkhAQ6LyS4CrQ2UpEGVLNa/qHmsRNBkRY0J4XZpvT/aOW302O4j2hDH1KdcFpU&#10;DDq68sf7sYHMOs9mqSEziZubq80VVoAziWerm/X7m2uys7rAQ0z5iwLHyqThEatBJonT15QxJYY+&#10;h5RsCaxp98ZaWsTj4bON7CSwcnv6SrEQ8luY9axv+MfNekPMHgp+jLMewy+qaJbPVhV26x+UZqYl&#10;cZROTvnG3sDmRWXPHYJJCVACNfK/EjtBClpRS74SP4MoP/g8453xEMmWF+rKNA+HYarpAdrzfWTC&#10;yw5Q3FgBD5+eMmhDVSiAMWoyDHuNnJ7eRWnml2uKurze3S8AAAD//wMAUEsDBBQABgAIAAAAIQCH&#10;OuTc3gAAAAoBAAAPAAAAZHJzL2Rvd25yZXYueG1sTI/BTsMwDIbvSLxDZCRuLFnXVltpOiGknYAD&#10;GxJXr/HaiiYpTbqVt8ec2PG3P/3+XG5n24szjaHzTsNyoUCQq73pXKPh47B7WIMIEZ3B3jvS8EMB&#10;ttXtTYmF8Rf3Tud9bASXuFCghjbGoZAy1C1ZDAs/kOPdyY8WI8exkWbEC5fbXiZK5dJi5/hCiwM9&#10;t1R/7SerAfPUfL+dVq+HlynHTTOrXfaptL6/m58eQUSa4z8Mf/qsDhU7Hf3kTBA95yRjUsMq3aQg&#10;GFhnGU+OGvJkqUBWpbx+ofoFAAD//wMAUEsBAi0AFAAGAAgAAAAhALaDOJL+AAAA4QEAABMAAAAA&#10;AAAAAAAAAAAAAAAAAFtDb250ZW50X1R5cGVzXS54bWxQSwECLQAUAAYACAAAACEAOP0h/9YAAACU&#10;AQAACwAAAAAAAAAAAAAAAAAvAQAAX3JlbHMvLnJlbHNQSwECLQAUAAYACAAAACEACsBQ0dIBAAAF&#10;BAAADgAAAAAAAAAAAAAAAAAuAgAAZHJzL2Uyb0RvYy54bWxQSwECLQAUAAYACAAAACEAhzrk3N4A&#10;AAAKAQAADwAAAAAAAAAAAAAAAAAsBAAAZHJzL2Rvd25yZXYueG1sUEsFBgAAAAAEAAQA8wAAADcF&#10;AAAAAA==&#10;" o:allowincell="f" stroked="f">
                <v:textbox>
                  <w:txbxContent>
                    <w:p w14:paraId="370B2A00" w14:textId="77777777" w:rsidR="00195D0D" w:rsidRDefault="006C63B7">
                      <w:pPr>
                        <w:pStyle w:val="N1"/>
                      </w:pPr>
                      <w:r>
                        <w:t>Maturitní práce</w:t>
                      </w:r>
                    </w:p>
                    <w:p w14:paraId="4257214F" w14:textId="77777777" w:rsidR="00195D0D" w:rsidRDefault="006C63B7">
                      <w:pPr>
                        <w:pStyle w:val="NadpisDokumentu"/>
                      </w:pPr>
                      <w:r>
                        <w:t xml:space="preserve">Společenská hra PEXESO </w:t>
                      </w:r>
                    </w:p>
                    <w:p w14:paraId="23A5AF57" w14:textId="77777777" w:rsidR="00195D0D" w:rsidRDefault="006C63B7">
                      <w:pPr>
                        <w:pStyle w:val="N2"/>
                      </w:pPr>
                      <w:r>
                        <w:t>Profilová část maturitní zkoušky</w:t>
                      </w:r>
                    </w:p>
                    <w:p w14:paraId="264455B4" w14:textId="77777777" w:rsidR="00195D0D" w:rsidRDefault="00195D0D">
                      <w:pPr>
                        <w:pStyle w:val="Obsahrmce"/>
                      </w:pPr>
                    </w:p>
                  </w:txbxContent>
                </v:textbox>
                <w10:wrap type="square"/>
              </v:rect>
            </w:pict>
          </mc:Fallback>
        </mc:AlternateContent>
      </w:r>
      <w:r w:rsidRPr="00A26E29">
        <w:rPr>
          <w:noProof/>
          <w:szCs w:val="24"/>
        </w:rPr>
        <mc:AlternateContent>
          <mc:Choice Requires="wps">
            <w:drawing>
              <wp:anchor distT="45085" distB="47625" distL="113665" distR="114300" simplePos="0" relativeHeight="6" behindDoc="0" locked="0" layoutInCell="0" allowOverlap="1" wp14:anchorId="39203A71" wp14:editId="3E200D49">
                <wp:simplePos x="0" y="0"/>
                <wp:positionH relativeFrom="margin">
                  <wp:align>right</wp:align>
                </wp:positionH>
                <wp:positionV relativeFrom="paragraph">
                  <wp:posOffset>6539865</wp:posOffset>
                </wp:positionV>
                <wp:extent cx="5323205" cy="1294130"/>
                <wp:effectExtent l="0" t="0" r="0" b="1270"/>
                <wp:wrapSquare wrapText="bothSides"/>
                <wp:docPr id="3" name="Textové pole 2"/>
                <wp:cNvGraphicFramePr/>
                <a:graphic xmlns:a="http://schemas.openxmlformats.org/drawingml/2006/main">
                  <a:graphicData uri="http://schemas.microsoft.com/office/word/2010/wordprocessingShape">
                    <wps:wsp>
                      <wps:cNvSpPr/>
                      <wps:spPr>
                        <a:xfrm>
                          <a:off x="0" y="0"/>
                          <a:ext cx="5323320" cy="1294200"/>
                        </a:xfrm>
                        <a:prstGeom prst="rect">
                          <a:avLst/>
                        </a:prstGeom>
                        <a:solidFill>
                          <a:srgbClr val="FFFFFF"/>
                        </a:solidFill>
                        <a:ln w="9525">
                          <a:noFill/>
                        </a:ln>
                      </wps:spPr>
                      <wps:style>
                        <a:lnRef idx="0">
                          <a:scrgbClr r="0" g="0" b="0"/>
                        </a:lnRef>
                        <a:fillRef idx="0">
                          <a:scrgbClr r="0" g="0" b="0"/>
                        </a:fillRef>
                        <a:effectRef idx="0">
                          <a:scrgbClr r="0" g="0" b="0"/>
                        </a:effectRef>
                        <a:fontRef idx="minor"/>
                      </wps:style>
                      <wps:txbx>
                        <w:txbxContent>
                          <w:p w14:paraId="47E2F429" w14:textId="77777777" w:rsidR="00195D0D" w:rsidRDefault="006C63B7">
                            <w:pPr>
                              <w:pStyle w:val="Obsahrmce"/>
                            </w:pPr>
                            <w:r>
                              <w:t xml:space="preserve">Studijní obor: </w:t>
                            </w:r>
                            <w:r>
                              <w:tab/>
                              <w:t>Informační technologie</w:t>
                            </w:r>
                          </w:p>
                          <w:p w14:paraId="68BDB337" w14:textId="77777777" w:rsidR="00195D0D" w:rsidRDefault="006C63B7">
                            <w:pPr>
                              <w:pStyle w:val="Obsahrmce"/>
                            </w:pPr>
                            <w:r>
                              <w:t>Třída:</w:t>
                            </w:r>
                            <w:r>
                              <w:tab/>
                              <w:t>ITA4</w:t>
                            </w:r>
                          </w:p>
                          <w:p w14:paraId="50913B84" w14:textId="77777777" w:rsidR="00195D0D" w:rsidRDefault="006C63B7">
                            <w:pPr>
                              <w:pStyle w:val="Obsahrmce"/>
                            </w:pPr>
                            <w:r>
                              <w:t>Školní rok:</w:t>
                            </w:r>
                            <w:r>
                              <w:tab/>
                              <w:t>2025/2026</w:t>
                            </w:r>
                            <w:r>
                              <w:tab/>
                              <w:t>Tomáš Karmazin</w:t>
                            </w:r>
                          </w:p>
                        </w:txbxContent>
                      </wps:txbx>
                      <wps:bodyPr anchor="t">
                        <a:noAutofit/>
                      </wps:bodyPr>
                    </wps:wsp>
                  </a:graphicData>
                </a:graphic>
                <wp14:sizeRelH relativeFrom="margin">
                  <wp14:pctWidth>0</wp14:pctWidth>
                </wp14:sizeRelH>
              </wp:anchor>
            </w:drawing>
          </mc:Choice>
          <mc:Fallback>
            <w:pict>
              <v:rect w14:anchorId="39203A71" id="_x0000_s1027" style="position:absolute;left:0;text-align:left;margin-left:367.95pt;margin-top:514.95pt;width:419.15pt;height:101.9pt;z-index:6;visibility:visible;mso-wrap-style:square;mso-width-percent:0;mso-wrap-distance-left:8.95pt;mso-wrap-distance-top:3.55pt;mso-wrap-distance-right:9pt;mso-wrap-distance-bottom:3.75pt;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iDl0gEAAAwEAAAOAAAAZHJzL2Uyb0RvYy54bWysU02P0zAQvSPxHyzfadqUIrZqukKsygXB&#10;ioUf4Dp2Y8n2WLa3Sf8940k23YXTInpw/THvzbw3k93t4Cw7q5gM+IavFkvOlJfQGn9q+K+fh3cf&#10;OUtZ+FZY8KrhF5X47f7tm10ftqqGDmyrIkMSn7Z9aHiXc9hWVZKdciItICiPjxqiExmP8VS1UfTI&#10;7mxVL5cfqh5iGyJIlRLe3o2PfE/8WiuZv2udVGa24VhbpjXSeixrtd+J7SmK0Bk5lSH+oQonjMek&#10;M9WdyII9RvMXlTMyQgKdFxJcBVobqUgDqlkt/1Dz0ImgSAuak8JsU/p/tPLb+SHcR7ShD2mbcFtU&#10;DDq68o/1sYHMusxmqSEziZebdb1e1+ipxLdVffMe21HsrK7wEFP+osCxsml4xG6QSeL8NeUx9Cmk&#10;ZEtgTXsw1tIhno6fbWRngZ070G9ifxFmPesbfrOpN8TsoeBHauuxmKsq2uWLVYXd+h9KM9OSOEon&#10;p3zjbODworKnCUFJBCiBGvlfiZ0gBa1oJF+Jn0GUH3ye8c54iGTLM3Vlm4fjgPKwMeW13ByhvdxH&#10;JrzsADWOjfDw6TGDNtSMa9TkG44ctXP6PMpMPz9T1PUj3v8GAAD//wMAUEsDBBQABgAIAAAAIQCX&#10;jrf13gAAAAoBAAAPAAAAZHJzL2Rvd25yZXYueG1sTI/BTsMwEETvSPyDtUjcqE0CIQlxKoTUE3Cg&#10;ReK6jd0kIl6H2GnD37Oc6HFnRrNvqvXiBnG0U+g9abhdKRCWGm96ajV87DY3OYgQkQwOnqyGHxtg&#10;XV9eVFgaf6J3e9zGVnAJhRI1dDGOpZSh6azDsPKjJfYOfnIY+ZxaaSY8cbkbZKJUJh32xB86HO1z&#10;Z5uv7ew0YHZnvt8O6evuZc6waBe1uf9UWl9fLU+PIKJd4n8Y/vAZHWpm2vuZTBCDBh4SWVVJUYBg&#10;P0/zFMSepSRNH0DWlTyfUP8CAAD//wMAUEsBAi0AFAAGAAgAAAAhALaDOJL+AAAA4QEAABMAAAAA&#10;AAAAAAAAAAAAAAAAAFtDb250ZW50X1R5cGVzXS54bWxQSwECLQAUAAYACAAAACEAOP0h/9YAAACU&#10;AQAACwAAAAAAAAAAAAAAAAAvAQAAX3JlbHMvLnJlbHNQSwECLQAUAAYACAAAACEA2F4g5dIBAAAM&#10;BAAADgAAAAAAAAAAAAAAAAAuAgAAZHJzL2Uyb0RvYy54bWxQSwECLQAUAAYACAAAACEAl4639d4A&#10;AAAKAQAADwAAAAAAAAAAAAAAAAAsBAAAZHJzL2Rvd25yZXYueG1sUEsFBgAAAAAEAAQA8wAAADcF&#10;AAAAAA==&#10;" o:allowincell="f" stroked="f">
                <v:textbox>
                  <w:txbxContent>
                    <w:p w14:paraId="47E2F429" w14:textId="77777777" w:rsidR="00195D0D" w:rsidRDefault="006C63B7">
                      <w:pPr>
                        <w:pStyle w:val="Obsahrmce"/>
                      </w:pPr>
                      <w:r>
                        <w:t xml:space="preserve">Studijní obor: </w:t>
                      </w:r>
                      <w:r>
                        <w:tab/>
                        <w:t>Informační technologie</w:t>
                      </w:r>
                    </w:p>
                    <w:p w14:paraId="68BDB337" w14:textId="77777777" w:rsidR="00195D0D" w:rsidRDefault="006C63B7">
                      <w:pPr>
                        <w:pStyle w:val="Obsahrmce"/>
                      </w:pPr>
                      <w:r>
                        <w:t>Třída:</w:t>
                      </w:r>
                      <w:r>
                        <w:tab/>
                        <w:t>ITA4</w:t>
                      </w:r>
                    </w:p>
                    <w:p w14:paraId="50913B84" w14:textId="77777777" w:rsidR="00195D0D" w:rsidRDefault="006C63B7">
                      <w:pPr>
                        <w:pStyle w:val="Obsahrmce"/>
                      </w:pPr>
                      <w:r>
                        <w:t>Školní rok:</w:t>
                      </w:r>
                      <w:r>
                        <w:tab/>
                        <w:t>2025/2026</w:t>
                      </w:r>
                      <w:r>
                        <w:tab/>
                        <w:t>Tomáš Karmazin</w:t>
                      </w:r>
                    </w:p>
                  </w:txbxContent>
                </v:textbox>
                <w10:wrap type="square" anchorx="margin"/>
              </v:rect>
            </w:pict>
          </mc:Fallback>
        </mc:AlternateContent>
      </w:r>
      <w:bookmarkStart w:id="0" w:name="_Hlk147496235"/>
      <w:bookmarkEnd w:id="0"/>
    </w:p>
    <w:p w14:paraId="17CF2F1C" w14:textId="77777777" w:rsidR="00195D0D" w:rsidRPr="00A26E29" w:rsidRDefault="006C63B7">
      <w:pPr>
        <w:pStyle w:val="NadpisBezObs"/>
        <w:rPr>
          <w:sz w:val="24"/>
          <w:szCs w:val="24"/>
        </w:rPr>
      </w:pPr>
      <w:r w:rsidRPr="00A26E29">
        <w:rPr>
          <w:sz w:val="24"/>
          <w:szCs w:val="24"/>
        </w:rPr>
        <w:lastRenderedPageBreak/>
        <w:t>Zadání práce</w:t>
      </w:r>
    </w:p>
    <w:p w14:paraId="024EFA26" w14:textId="702FB6D8" w:rsidR="00195D0D" w:rsidRPr="00A26E29" w:rsidRDefault="004F40FC">
      <w:pPr>
        <w:rPr>
          <w:szCs w:val="24"/>
        </w:rPr>
      </w:pPr>
      <w:r w:rsidRPr="004F40FC">
        <w:rPr>
          <w:szCs w:val="24"/>
        </w:rPr>
        <w:drawing>
          <wp:inline distT="0" distB="0" distL="0" distR="0" wp14:anchorId="71866F2E" wp14:editId="4559CCA7">
            <wp:extent cx="5219700" cy="5119370"/>
            <wp:effectExtent l="0" t="0" r="0" b="5080"/>
            <wp:docPr id="159833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3160" name=""/>
                    <pic:cNvPicPr/>
                  </pic:nvPicPr>
                  <pic:blipFill>
                    <a:blip r:embed="rId9"/>
                    <a:stretch>
                      <a:fillRect/>
                    </a:stretch>
                  </pic:blipFill>
                  <pic:spPr>
                    <a:xfrm>
                      <a:off x="0" y="0"/>
                      <a:ext cx="5219700" cy="5119370"/>
                    </a:xfrm>
                    <a:prstGeom prst="rect">
                      <a:avLst/>
                    </a:prstGeom>
                  </pic:spPr>
                </pic:pic>
              </a:graphicData>
            </a:graphic>
          </wp:inline>
        </w:drawing>
      </w:r>
      <w:r w:rsidR="006C63B7" w:rsidRPr="00A26E29">
        <w:rPr>
          <w:szCs w:val="24"/>
        </w:rPr>
        <w:br w:type="page"/>
      </w:r>
    </w:p>
    <w:p w14:paraId="2ADF4764" w14:textId="77777777" w:rsidR="00195D0D" w:rsidRPr="00A26E29" w:rsidRDefault="006C63B7">
      <w:pPr>
        <w:pStyle w:val="NadpisBezObs"/>
        <w:rPr>
          <w:sz w:val="24"/>
          <w:szCs w:val="24"/>
        </w:rPr>
      </w:pPr>
      <w:r w:rsidRPr="00A26E29">
        <w:rPr>
          <w:sz w:val="24"/>
          <w:szCs w:val="24"/>
        </w:rPr>
        <w:lastRenderedPageBreak/>
        <w:t>Úvod</w:t>
      </w:r>
    </w:p>
    <w:p w14:paraId="52C29B06" w14:textId="77777777" w:rsidR="00CD0F45" w:rsidRDefault="006C63B7">
      <w:pPr>
        <w:rPr>
          <w:szCs w:val="24"/>
        </w:rPr>
      </w:pPr>
      <w:r w:rsidRPr="00A26E29">
        <w:rPr>
          <w:szCs w:val="24"/>
        </w:rPr>
        <w:t xml:space="preserve">Cílem této ročníkové práce je vytvořit počítačovou verzi klasické hry Pexeso, která umožní zábavnou a interaktivní formou procvičovat paměť hráčů. Hra je určena pro 2 až 6 hráčů, případně pro jednoho hráče proti počítači. Uživatel si může vybrat z více vzhledů karet, ukládat a načítat rozehranou hru, sledovat skóre jednotlivých hráčů a přizpůsobit nastavení podle preferencí. Oproti klasickému pexesu, které většinou funguje v párech shodných kartiček, tato verze místo dvojicí nabízí trojice. Součástí práce je návrh uživatelského rozhraní a implementace herní logiky. Hra je vytvořena v programovacím jazyce C# ve vývojovém prostředí Visual Studio a projekt je spravován přes GitHub. </w:t>
      </w:r>
    </w:p>
    <w:p w14:paraId="0C346950" w14:textId="77777777" w:rsidR="004F40FC" w:rsidRPr="004F40FC" w:rsidRDefault="004F40FC" w:rsidP="004F40FC">
      <w:pPr>
        <w:pStyle w:val="Heading1"/>
      </w:pPr>
      <w:r w:rsidRPr="004F40FC">
        <w:lastRenderedPageBreak/>
        <w:t>Teoretická část</w:t>
      </w:r>
    </w:p>
    <w:p w14:paraId="645264DC" w14:textId="3D772331" w:rsidR="004F40FC" w:rsidRDefault="004F40FC" w:rsidP="004F40FC">
      <w:pPr>
        <w:rPr>
          <w:szCs w:val="24"/>
        </w:rPr>
      </w:pPr>
      <w:r w:rsidRPr="004F40FC">
        <w:rPr>
          <w:szCs w:val="24"/>
        </w:rPr>
        <w:t>Vývoj desktopových aplikací pro operační systém Windows má dlouhou historii, přičemž jedním z tradičních a stabilních přístupů je využití platformy .NET a technologie Windows Forms (WinForms). Tato technologie je založena na událostmi řízeném programování (event-driven programming), což znamená, že tok programu je určován událostmi, jako jsou kliknutí myší, stisky kláves nebo tikání časovače. Pro tvorbu jednoduchých 2D her, jako je Pexeso, představuje WinForms dostatečný nástroj, ačkoliv primárně slouží k tvorbě formulářových podnikových aplikací. Hra v tomto prostředí nevyužívá klasickou herní smyčku (game loop), ale spoléhá se na překreslování komponent a asynchronní časovače.</w:t>
      </w:r>
    </w:p>
    <w:p w14:paraId="43FD38CB" w14:textId="77777777" w:rsidR="004F40FC" w:rsidRPr="004F40FC" w:rsidRDefault="004F40FC" w:rsidP="004F40FC">
      <w:pPr>
        <w:pStyle w:val="Heading2"/>
      </w:pPr>
      <w:r w:rsidRPr="004F40FC">
        <w:t>Ukládání stavu aplikace a serializace dat</w:t>
      </w:r>
    </w:p>
    <w:p w14:paraId="0EDA35A7" w14:textId="64788F7F" w:rsidR="004F40FC" w:rsidRDefault="004F40FC" w:rsidP="004F40FC">
      <w:r w:rsidRPr="004F40FC">
        <w:t>Pro uživatelský komfort je nezbytné, aby si aplikace pamatovala své nastavení, historii výsledků a umožňovala uložení rozehrané partie. K tomuto účelu se v moderním softwarovém inženýrství hojně využívá formát JSON (JavaScript Object Notation). Jedná se o textový, lidsky čitelný formát pro výměnu dat. Ve srovnání se starším formátem XML je méně robustní, ale výrazně efektivnější a snazší na zpracování. Proces převodu objektů z paměti programu do formátu JSON se nazývá serializace, zpětný proces pak deserializace</w:t>
      </w:r>
    </w:p>
    <w:p w14:paraId="2752E126" w14:textId="77777777" w:rsidR="004F40FC" w:rsidRDefault="004F40FC" w:rsidP="004F40FC">
      <w:pPr>
        <w:pStyle w:val="Heading2"/>
      </w:pPr>
      <w:r>
        <w:t>Umělá inteligence v logických hrách</w:t>
      </w:r>
    </w:p>
    <w:p w14:paraId="064FAE5E" w14:textId="3F2EF67C" w:rsidR="004F40FC" w:rsidRDefault="004F40FC" w:rsidP="004F40FC">
      <w:r>
        <w:t>V kontextu jednoduchých paměťových her (Pexeso) nespočívá umělá inteligence (AI) ve složitých neuronových sítích nebo strojovém učení, ale využívá heuristické přístupy a stavové automaty. Cílem AI v takové hře je simulovat chování lidského hráče, což zahrnuje prvek paměti a prvek náhody. Umělá inteligence si musí ukládat informace o kartách, které již byly otočeny. Pro simulaci různých úrovní obtížnosti se zavádí pravděpodobnostní modely – například u lehké obtížnosti má algoritmus velkou šanci zapomenout pozici karty, zatímco u těžké obtížnosti si pamatuje téměř vše. Důležitým aspektem je také to, aby AI nepodváděla (neviděla karty, které nebyly nikdy otočeny), čímž se zachovává férovost a hratelnost.</w:t>
      </w:r>
    </w:p>
    <w:p w14:paraId="16DEBAF8" w14:textId="79B77722" w:rsidR="004F40FC" w:rsidRDefault="004F40FC" w:rsidP="004F40FC">
      <w:pPr>
        <w:spacing w:before="0" w:after="0" w:line="240" w:lineRule="auto"/>
        <w:jc w:val="left"/>
      </w:pPr>
      <w:r>
        <w:br w:type="page"/>
      </w:r>
    </w:p>
    <w:p w14:paraId="35EF21A6" w14:textId="77777777" w:rsidR="004F40FC" w:rsidRDefault="004F40FC" w:rsidP="004F40FC">
      <w:pPr>
        <w:pStyle w:val="Heading1"/>
      </w:pPr>
      <w:r>
        <w:lastRenderedPageBreak/>
        <w:t>Praktická část</w:t>
      </w:r>
    </w:p>
    <w:p w14:paraId="31EA9BA5" w14:textId="77777777" w:rsidR="004F40FC" w:rsidRDefault="004F40FC" w:rsidP="004F40FC">
      <w:pPr>
        <w:pStyle w:val="Heading2"/>
      </w:pPr>
      <w:r>
        <w:t>Architektura a struktura projektu</w:t>
      </w:r>
    </w:p>
    <w:p w14:paraId="3A6D82A4" w14:textId="1061E794" w:rsidR="004F40FC" w:rsidRDefault="004F40FC" w:rsidP="004F40FC">
      <w:r>
        <w:t>Aplikace je navržena jako víceokenní (multi-form) desktopová aplikace v jazyce C# nad frameworkem Windows Forms. Skládá se z několika logických celků reprezentovaných jednotlivými formuláři. Vstupním bodem aplikace je Program.cs, který inicializuje hlavní menu (Menu1). Z menu se uživatel může přesouvat do nastavení, tabulky skóre, načítání uložených her (LoadGame) nebo do zakládání nové hry s volbou jmen hráčů. Oddělení logiky je podpořeno externími JSON soubory (settings.json, hraci.json, history.json, savegame.json), které se starají o perzistenci dat za využití populární knihovny Newtonsoft.Json.</w:t>
      </w:r>
    </w:p>
    <w:p w14:paraId="512B795F" w14:textId="250B1234" w:rsidR="004F40FC" w:rsidRDefault="004F40FC" w:rsidP="004F40FC">
      <w:pPr>
        <w:pStyle w:val="Heading2"/>
      </w:pPr>
      <w:r w:rsidRPr="004F40FC">
        <w:t>Implementace</w:t>
      </w:r>
      <w:r>
        <w:t xml:space="preserve"> herní logiky</w:t>
      </w:r>
    </w:p>
    <w:p w14:paraId="1578AC7E" w14:textId="77777777" w:rsidR="004F40FC" w:rsidRPr="004F40FC" w:rsidRDefault="004F40FC" w:rsidP="004F40FC">
      <w:pPr>
        <w:pStyle w:val="Pokraovn"/>
      </w:pPr>
    </w:p>
    <w:p w14:paraId="647531B6" w14:textId="4137DA51" w:rsidR="004F40FC" w:rsidRDefault="004F40FC" w:rsidP="004F40FC">
      <w:pPr>
        <w:rPr>
          <w:szCs w:val="24"/>
        </w:rPr>
      </w:pPr>
      <w:r w:rsidRPr="004F40FC">
        <w:rPr>
          <w:szCs w:val="24"/>
        </w:rPr>
        <w:t xml:space="preserve">Jádrem celého projektu je </w:t>
      </w:r>
      <w:r>
        <w:rPr>
          <w:szCs w:val="24"/>
        </w:rPr>
        <w:t>formulář Game.cs</w:t>
      </w:r>
      <w:r w:rsidRPr="004F40FC">
        <w:rPr>
          <w:szCs w:val="24"/>
        </w:rPr>
        <w:t>,</w:t>
      </w:r>
      <w:r w:rsidR="00D045CF">
        <w:rPr>
          <w:szCs w:val="24"/>
        </w:rPr>
        <w:t xml:space="preserve"> ve kterém se provádí celá logika hry, jak hra více hráčů tak hra proti AI</w:t>
      </w:r>
      <w:r w:rsidRPr="004F40FC">
        <w:rPr>
          <w:szCs w:val="24"/>
        </w:rPr>
        <w:t>. Tento formulář dynamicky generuje herní pole a stará se o dodržování pravidel hry.</w:t>
      </w:r>
    </w:p>
    <w:p w14:paraId="30EDE2FA" w14:textId="77777777" w:rsidR="004F40FC" w:rsidRPr="004F40FC" w:rsidRDefault="004F40FC" w:rsidP="004F40FC">
      <w:pPr>
        <w:rPr>
          <w:szCs w:val="24"/>
        </w:rPr>
      </w:pPr>
      <w:r w:rsidRPr="004F40FC">
        <w:rPr>
          <w:szCs w:val="24"/>
        </w:rPr>
        <w:t>Na začátku hry metoda inicializuje seznam hráčů a připraví pole nulových skóre. Herní pole je dynamicky generováno v podobě mřížky tlačítek (Button), kde každému tlačítku je přes vlastnost Tag přiřazeno identifikační číslo reprezentující konkrétní obrázek. Obrázky pro karty nejsou načítány jako desítky samostatných souborů, ale efektivně se vyřezávají z jednoho hlavního souboru (spritesheetu, např. testPexesoSheet.png) na základě indexu.</w:t>
      </w:r>
    </w:p>
    <w:p w14:paraId="31295156" w14:textId="77777777" w:rsidR="004F40FC" w:rsidRPr="004F40FC" w:rsidRDefault="004F40FC" w:rsidP="004F40FC">
      <w:pPr>
        <w:rPr>
          <w:szCs w:val="24"/>
        </w:rPr>
      </w:pPr>
    </w:p>
    <w:p w14:paraId="192212C8" w14:textId="431E6EDC" w:rsidR="004F40FC" w:rsidRPr="004F40FC" w:rsidRDefault="004F40FC" w:rsidP="004F40FC">
      <w:pPr>
        <w:rPr>
          <w:szCs w:val="24"/>
        </w:rPr>
      </w:pPr>
      <w:r w:rsidRPr="004F40FC">
        <w:rPr>
          <w:szCs w:val="24"/>
        </w:rPr>
        <w:t xml:space="preserve">Samotný tah hráče je řízen událostí Click na konkrétní tlačítko (kartu). Kód zamezuje uživateli otočit více než </w:t>
      </w:r>
      <w:r w:rsidR="00D045CF">
        <w:rPr>
          <w:szCs w:val="24"/>
        </w:rPr>
        <w:t>tři</w:t>
      </w:r>
      <w:r w:rsidRPr="004F40FC">
        <w:rPr>
          <w:szCs w:val="24"/>
        </w:rPr>
        <w:t xml:space="preserve"> karty pomocí logického zámku (blokovatVstup). Jakmile jsou otočeny dvě karty, spustí se vyhodnocovaciTimer (časovač s nastaveným intervalem). Po jeho uplynutí systém zkontroluje shodu pomocí vlastnosti Tag. Pokud se karty shodují, skryjí se (nebo zůstanou trvale otočené) a aktuálnímu hráči je přičten bod. Pokud shoda nenastane, karty se otočí zpět a na řadu přichází další hráč.</w:t>
      </w:r>
    </w:p>
    <w:p w14:paraId="4B374185" w14:textId="77777777" w:rsidR="004F40FC" w:rsidRPr="004F40FC" w:rsidRDefault="004F40FC" w:rsidP="004F40FC">
      <w:pPr>
        <w:rPr>
          <w:szCs w:val="24"/>
        </w:rPr>
      </w:pPr>
    </w:p>
    <w:p w14:paraId="245A85B1" w14:textId="21D9745E" w:rsidR="004F40FC" w:rsidRDefault="004F40FC" w:rsidP="004F40FC">
      <w:pPr>
        <w:rPr>
          <w:szCs w:val="24"/>
        </w:rPr>
      </w:pPr>
      <w:r w:rsidRPr="004F40FC">
        <w:rPr>
          <w:szCs w:val="24"/>
        </w:rPr>
        <w:lastRenderedPageBreak/>
        <w:t>Součástí tohoto formuláře je i kompletní obsluha ukládání hry. Aktuální stav všech tlačítek (jejich tagy, indexy a to, zda jsou ještě ve hře) se společně se jmény hráčů, jejich skóre a indexem hráče na tahu uloží do souboru savegame.json. Jakmile hra skončí, dojde k vyhodnocení vítěze, zápisu výsledků do žebříčku v history.json a odstranění dočasného souboru s rozehranou hrou. Zvláštní pozornost je věnována také úpravě vzhledu – při vykreslování form zkontroluje nastavení a dokáže aplikovat tmavý režim (Dark mode) napříč dynamicky generovanými prvky.</w:t>
      </w:r>
    </w:p>
    <w:p w14:paraId="693C517C" w14:textId="03FAD500" w:rsidR="004F40FC" w:rsidRPr="004F40FC" w:rsidRDefault="004F40FC" w:rsidP="004F40FC">
      <w:pPr>
        <w:pStyle w:val="Heading2"/>
      </w:pPr>
      <w:r w:rsidRPr="004F40FC">
        <w:t>Zpracování umělé inteligence</w:t>
      </w:r>
    </w:p>
    <w:p w14:paraId="4A0EE58D" w14:textId="77777777" w:rsidR="004F40FC" w:rsidRPr="004F40FC" w:rsidRDefault="004F40FC" w:rsidP="004F40FC">
      <w:pPr>
        <w:rPr>
          <w:szCs w:val="24"/>
        </w:rPr>
      </w:pPr>
      <w:r w:rsidRPr="004F40FC">
        <w:rPr>
          <w:szCs w:val="24"/>
        </w:rPr>
        <w:t>Počítačem řízený protivník je zapouzdřen ve třídě AI. Třída využívá datovou strukturu Dictionary&lt;int, List&lt;Button&gt;&gt; simulující paměť. Klíčem je ID obrázku a hodnotou seznam tlačítek (karet), na kterých byl obrázek spatřen.</w:t>
      </w:r>
    </w:p>
    <w:p w14:paraId="38893474" w14:textId="77777777" w:rsidR="004F40FC" w:rsidRPr="004F40FC" w:rsidRDefault="004F40FC" w:rsidP="004F40FC">
      <w:pPr>
        <w:rPr>
          <w:szCs w:val="24"/>
        </w:rPr>
      </w:pPr>
    </w:p>
    <w:p w14:paraId="02AE2501" w14:textId="77777777" w:rsidR="004F40FC" w:rsidRPr="004F40FC" w:rsidRDefault="004F40FC" w:rsidP="004F40FC">
      <w:pPr>
        <w:rPr>
          <w:szCs w:val="24"/>
        </w:rPr>
      </w:pPr>
      <w:r w:rsidRPr="004F40FC">
        <w:rPr>
          <w:szCs w:val="24"/>
        </w:rPr>
        <w:t>AI je volána pomocí vlastního časovače (aiTimer) uvnitř Game_Singleplayer, aby tahy počítače působily přirozeně a s prodlevou. Když je AI na řadě, nejprve prohledá svou paměť, zda zná dvě karty se stejným ID. Pokud ano, cíleně je vybere. Pokud shodu nezná, vybírá náhodnou kartu ze stolu. Po otočení první náhodné karty znovu zkontroluje paměť – pokud zjistí, že druhou do páru již v minulosti viděla, okamžitě po ní sáhne. Obtížnost se reguluje proměnnou šance na uložení karty do paměti (např. 40 % pro normální obtížnost, 90 % pro těžkou).</w:t>
      </w:r>
    </w:p>
    <w:p w14:paraId="6DCE4930" w14:textId="77777777" w:rsidR="004F40FC" w:rsidRPr="004F40FC" w:rsidRDefault="004F40FC" w:rsidP="004F40FC">
      <w:pPr>
        <w:rPr>
          <w:szCs w:val="24"/>
        </w:rPr>
      </w:pPr>
    </w:p>
    <w:p w14:paraId="1DDAAEA1" w14:textId="77777777" w:rsidR="004F40FC" w:rsidRPr="004F40FC" w:rsidRDefault="004F40FC" w:rsidP="004F40FC">
      <w:pPr>
        <w:pStyle w:val="Heading2"/>
      </w:pPr>
      <w:r w:rsidRPr="004F40FC">
        <w:t>Načítání a historie her</w:t>
      </w:r>
    </w:p>
    <w:p w14:paraId="67F5C56E" w14:textId="268D258D" w:rsidR="004F40FC" w:rsidRDefault="004F40FC" w:rsidP="004F40FC">
      <w:pPr>
        <w:rPr>
          <w:szCs w:val="24"/>
        </w:rPr>
      </w:pPr>
      <w:r w:rsidRPr="004F40FC">
        <w:rPr>
          <w:szCs w:val="24"/>
        </w:rPr>
        <w:t>Formulář LoadGame.cs a logika uvnitř něj slouží k vizualizaci a oživení serializovaných dat. Využívá komponentu DataGridView, do které jsou nahrána data z savegame.json. Při výběru uložené pozice formulář vygeneruje novou instanci třídy Game_Singleplayer v režimu načítání, která z JSON dat zrekonstruuje jména, bodové stavy i kompletní mapu hracího pole včetně již zmizelých karet. Podobný princip práce s tabulkou a daty je využit pro celkové skóre a historii odehraných zápasů z history.json.</w:t>
      </w:r>
    </w:p>
    <w:p w14:paraId="0FE65F7A" w14:textId="77777777" w:rsidR="004F40FC" w:rsidRDefault="004F40FC">
      <w:pPr>
        <w:spacing w:before="0" w:after="0" w:line="240" w:lineRule="auto"/>
        <w:jc w:val="left"/>
        <w:rPr>
          <w:szCs w:val="24"/>
        </w:rPr>
      </w:pPr>
      <w:r>
        <w:rPr>
          <w:szCs w:val="24"/>
        </w:rPr>
        <w:br w:type="page"/>
      </w:r>
    </w:p>
    <w:p w14:paraId="35700C1B" w14:textId="767C2C76" w:rsidR="004F40FC" w:rsidRDefault="004F40FC" w:rsidP="004F40FC">
      <w:pPr>
        <w:rPr>
          <w:szCs w:val="24"/>
        </w:rPr>
      </w:pPr>
      <w:r>
        <w:rPr>
          <w:szCs w:val="24"/>
        </w:rPr>
        <w:lastRenderedPageBreak/>
        <w:t xml:space="preserve">Použité zdroje: </w:t>
      </w:r>
    </w:p>
    <w:p w14:paraId="02880E06" w14:textId="24543B41" w:rsidR="004F40FC" w:rsidRPr="004F40FC" w:rsidRDefault="004F40FC" w:rsidP="004F40FC">
      <w:pPr>
        <w:pStyle w:val="ListParagraph"/>
        <w:numPr>
          <w:ilvl w:val="0"/>
          <w:numId w:val="10"/>
        </w:numPr>
        <w:rPr>
          <w:szCs w:val="24"/>
        </w:rPr>
      </w:pPr>
      <w:r w:rsidRPr="004F40FC">
        <w:rPr>
          <w:szCs w:val="24"/>
        </w:rPr>
        <w:t xml:space="preserve">MICROSOFT. </w:t>
      </w:r>
      <w:r w:rsidRPr="004F40FC">
        <w:rPr>
          <w:i/>
          <w:iCs/>
          <w:szCs w:val="24"/>
        </w:rPr>
        <w:t>Windows Forms Documentation</w:t>
      </w:r>
      <w:r w:rsidRPr="004F40FC">
        <w:rPr>
          <w:szCs w:val="24"/>
        </w:rPr>
        <w:t xml:space="preserve">. Získáno z: </w:t>
      </w:r>
      <w:hyperlink r:id="rId10" w:tgtFrame="_blank" w:history="1">
        <w:r w:rsidRPr="004F40FC">
          <w:rPr>
            <w:rStyle w:val="Hyperlink"/>
            <w:rFonts w:eastAsia="Times New Roman"/>
            <w:szCs w:val="24"/>
          </w:rPr>
          <w:t>https://learn.microsoft.com/en-us/dotnet/desktop/winforms/</w:t>
        </w:r>
      </w:hyperlink>
    </w:p>
    <w:p w14:paraId="388EA7CA" w14:textId="642F5A6E" w:rsidR="004F40FC" w:rsidRPr="004F40FC" w:rsidRDefault="004F40FC" w:rsidP="004F40FC">
      <w:pPr>
        <w:pStyle w:val="ListParagraph"/>
        <w:numPr>
          <w:ilvl w:val="0"/>
          <w:numId w:val="10"/>
        </w:numPr>
        <w:rPr>
          <w:szCs w:val="24"/>
        </w:rPr>
      </w:pPr>
      <w:r w:rsidRPr="004F40FC">
        <w:rPr>
          <w:szCs w:val="24"/>
        </w:rPr>
        <w:t xml:space="preserve">MICROSOFT. </w:t>
      </w:r>
      <w:r w:rsidRPr="004F40FC">
        <w:rPr>
          <w:i/>
          <w:iCs/>
          <w:szCs w:val="24"/>
        </w:rPr>
        <w:t>C# Programming Guide</w:t>
      </w:r>
      <w:r w:rsidRPr="004F40FC">
        <w:rPr>
          <w:szCs w:val="24"/>
        </w:rPr>
        <w:t xml:space="preserve">. Získáno z: </w:t>
      </w:r>
      <w:hyperlink r:id="rId11" w:tgtFrame="_blank" w:history="1">
        <w:r w:rsidRPr="004F40FC">
          <w:rPr>
            <w:rStyle w:val="Hyperlink"/>
            <w:rFonts w:eastAsia="Times New Roman"/>
            <w:szCs w:val="24"/>
          </w:rPr>
          <w:t>https://learn.microsoft.com/en-us/dotnet/csharp/programming-guide/</w:t>
        </w:r>
      </w:hyperlink>
    </w:p>
    <w:p w14:paraId="53C7BF49" w14:textId="16831B62" w:rsidR="004F40FC" w:rsidRPr="004F40FC" w:rsidRDefault="004F40FC" w:rsidP="004F40FC">
      <w:pPr>
        <w:pStyle w:val="ListParagraph"/>
        <w:numPr>
          <w:ilvl w:val="0"/>
          <w:numId w:val="10"/>
        </w:numPr>
        <w:rPr>
          <w:szCs w:val="24"/>
        </w:rPr>
      </w:pPr>
      <w:r w:rsidRPr="004F40FC">
        <w:rPr>
          <w:szCs w:val="24"/>
        </w:rPr>
        <w:t xml:space="preserve">NEWTONSOFT. </w:t>
      </w:r>
      <w:r w:rsidRPr="004F40FC">
        <w:rPr>
          <w:i/>
          <w:iCs/>
          <w:szCs w:val="24"/>
        </w:rPr>
        <w:t>Json.NET Documentation</w:t>
      </w:r>
      <w:r w:rsidRPr="004F40FC">
        <w:rPr>
          <w:szCs w:val="24"/>
        </w:rPr>
        <w:t xml:space="preserve">. Získáno z: </w:t>
      </w:r>
      <w:hyperlink r:id="rId12" w:tgtFrame="_blank" w:history="1">
        <w:r w:rsidRPr="004F40FC">
          <w:rPr>
            <w:rStyle w:val="Hyperlink"/>
            <w:rFonts w:eastAsia="Times New Roman"/>
            <w:szCs w:val="24"/>
          </w:rPr>
          <w:t>https://www.newtonsoft.com/json/help/html/Introduction.htm</w:t>
        </w:r>
      </w:hyperlink>
    </w:p>
    <w:p w14:paraId="31022844" w14:textId="5D217EDF" w:rsidR="004F40FC" w:rsidRPr="004F40FC" w:rsidRDefault="004F40FC" w:rsidP="004F40FC">
      <w:pPr>
        <w:pStyle w:val="ListParagraph"/>
        <w:numPr>
          <w:ilvl w:val="0"/>
          <w:numId w:val="10"/>
        </w:numPr>
        <w:rPr>
          <w:szCs w:val="24"/>
        </w:rPr>
      </w:pPr>
      <w:r w:rsidRPr="004F40FC">
        <w:rPr>
          <w:szCs w:val="24"/>
        </w:rPr>
        <w:t xml:space="preserve">MILLINGTON, Ian. </w:t>
      </w:r>
      <w:r w:rsidRPr="004F40FC">
        <w:rPr>
          <w:i/>
          <w:iCs/>
          <w:szCs w:val="24"/>
        </w:rPr>
        <w:t>Artificial Intelligence for Games</w:t>
      </w:r>
      <w:r w:rsidRPr="004F40FC">
        <w:rPr>
          <w:szCs w:val="24"/>
        </w:rPr>
        <w:t>. 2. vydání. CRC Press, 2009. ISBN 978-0123747310.</w:t>
      </w:r>
    </w:p>
    <w:p w14:paraId="3ACF7CE3" w14:textId="07AD099A" w:rsidR="004F40FC" w:rsidRPr="004F40FC" w:rsidRDefault="004F40FC" w:rsidP="004F40FC">
      <w:pPr>
        <w:pStyle w:val="ListParagraph"/>
        <w:numPr>
          <w:ilvl w:val="0"/>
          <w:numId w:val="10"/>
        </w:numPr>
        <w:rPr>
          <w:szCs w:val="24"/>
        </w:rPr>
      </w:pPr>
      <w:r w:rsidRPr="004F40FC">
        <w:rPr>
          <w:szCs w:val="24"/>
        </w:rPr>
        <w:t xml:space="preserve">FREEMAN, Adam. </w:t>
      </w:r>
      <w:r w:rsidRPr="004F40FC">
        <w:rPr>
          <w:i/>
          <w:iCs/>
          <w:szCs w:val="24"/>
        </w:rPr>
        <w:t>Pro C# 9 with .NET 5</w:t>
      </w:r>
      <w:r w:rsidRPr="004F40FC">
        <w:rPr>
          <w:szCs w:val="24"/>
        </w:rPr>
        <w:t>. Apress, 2021. ISBN 978-1484269381.</w:t>
      </w:r>
    </w:p>
    <w:p w14:paraId="090D3B9A" w14:textId="77777777" w:rsidR="004F40FC" w:rsidRDefault="004F40FC" w:rsidP="004F40FC">
      <w:pPr>
        <w:rPr>
          <w:szCs w:val="24"/>
        </w:rPr>
      </w:pPr>
    </w:p>
    <w:p w14:paraId="5D39F546" w14:textId="77777777" w:rsidR="004F40FC" w:rsidRPr="00A26E29" w:rsidRDefault="004F40FC" w:rsidP="004F40FC">
      <w:pPr>
        <w:rPr>
          <w:szCs w:val="24"/>
        </w:rPr>
      </w:pPr>
    </w:p>
    <w:p w14:paraId="1CBCF514" w14:textId="77777777" w:rsidR="00195D0D" w:rsidRPr="00A26E29" w:rsidRDefault="006C63B7">
      <w:pPr>
        <w:pStyle w:val="NadpisBezObs"/>
        <w:rPr>
          <w:sz w:val="24"/>
          <w:szCs w:val="24"/>
        </w:rPr>
      </w:pPr>
      <w:bookmarkStart w:id="1" w:name="_Toc413407049"/>
      <w:r w:rsidRPr="00A26E29">
        <w:rPr>
          <w:sz w:val="24"/>
          <w:szCs w:val="24"/>
        </w:rPr>
        <w:t>A</w:t>
      </w:r>
      <w:bookmarkEnd w:id="1"/>
      <w:r w:rsidRPr="00A26E29">
        <w:rPr>
          <w:sz w:val="24"/>
          <w:szCs w:val="24"/>
        </w:rPr>
        <w:t>BSTRAKT</w:t>
      </w:r>
    </w:p>
    <w:p w14:paraId="1812C6A0" w14:textId="77777777" w:rsidR="00195D0D" w:rsidRDefault="006C63B7">
      <w:pPr>
        <w:rPr>
          <w:szCs w:val="24"/>
        </w:rPr>
      </w:pPr>
      <w:r w:rsidRPr="00A26E29">
        <w:rPr>
          <w:szCs w:val="24"/>
        </w:rPr>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61FB23AB" w14:textId="77777777" w:rsidR="004F40FC" w:rsidRPr="00A26E29" w:rsidRDefault="004F40FC">
      <w:pPr>
        <w:rPr>
          <w:szCs w:val="24"/>
        </w:rPr>
      </w:pPr>
    </w:p>
    <w:p w14:paraId="235AB11B" w14:textId="77777777" w:rsidR="00195D0D" w:rsidRPr="00A26E29" w:rsidRDefault="006C63B7">
      <w:pPr>
        <w:pStyle w:val="NadpisBezObs"/>
        <w:rPr>
          <w:sz w:val="24"/>
          <w:szCs w:val="24"/>
        </w:rPr>
      </w:pPr>
      <w:bookmarkStart w:id="2" w:name="_Toc413407050"/>
      <w:r w:rsidRPr="00A26E29">
        <w:rPr>
          <w:sz w:val="24"/>
          <w:szCs w:val="24"/>
        </w:rPr>
        <w:t>K</w:t>
      </w:r>
      <w:bookmarkEnd w:id="2"/>
      <w:r w:rsidRPr="00A26E29">
        <w:rPr>
          <w:sz w:val="24"/>
          <w:szCs w:val="24"/>
        </w:rPr>
        <w:t>LÍČOVÁ SLOVA</w:t>
      </w:r>
    </w:p>
    <w:p w14:paraId="69492F80" w14:textId="77777777" w:rsidR="00195D0D" w:rsidRPr="00A26E29" w:rsidRDefault="006C63B7">
      <w:pPr>
        <w:pStyle w:val="Pokraovn"/>
        <w:rPr>
          <w:szCs w:val="24"/>
        </w:rPr>
      </w:pPr>
      <w:r w:rsidRPr="00A26E29">
        <w:rPr>
          <w:szCs w:val="24"/>
        </w:rPr>
        <w:t>maturitní práce, šablona</w:t>
      </w:r>
    </w:p>
    <w:p w14:paraId="37B02169" w14:textId="77777777" w:rsidR="00195D0D" w:rsidRPr="00A26E29" w:rsidRDefault="006C63B7">
      <w:pPr>
        <w:pStyle w:val="NadpisBezObs"/>
        <w:rPr>
          <w:sz w:val="24"/>
          <w:szCs w:val="24"/>
        </w:rPr>
      </w:pPr>
      <w:bookmarkStart w:id="3" w:name="_Toc413407051"/>
      <w:r w:rsidRPr="00A26E29">
        <w:rPr>
          <w:sz w:val="24"/>
          <w:szCs w:val="24"/>
        </w:rPr>
        <w:t>ABSTRACT</w:t>
      </w:r>
      <w:bookmarkEnd w:id="3"/>
    </w:p>
    <w:p w14:paraId="7AFE7FCC" w14:textId="77777777" w:rsidR="00195D0D" w:rsidRPr="00A26E29" w:rsidRDefault="006C63B7">
      <w:pPr>
        <w:rPr>
          <w:szCs w:val="24"/>
        </w:rPr>
      </w:pPr>
      <w:r w:rsidRPr="00A26E29">
        <w:rPr>
          <w:szCs w:val="24"/>
        </w:rPr>
        <w:t>The creation of a graduation thesis is one of the most crucial moments during studies. The quality of the processing of its formal part is then one of the most important criteria in its evaluation. The aim of this work is to describe the individual steps during this process, recommend procedures and create a template that will facilitate the entire process.</w:t>
      </w:r>
    </w:p>
    <w:p w14:paraId="1079C054" w14:textId="77777777" w:rsidR="00195D0D" w:rsidRPr="00A26E29" w:rsidRDefault="006C63B7">
      <w:pPr>
        <w:pStyle w:val="NadpisBezObs"/>
        <w:rPr>
          <w:sz w:val="24"/>
          <w:szCs w:val="24"/>
        </w:rPr>
      </w:pPr>
      <w:bookmarkStart w:id="4" w:name="_Toc413407052"/>
      <w:r w:rsidRPr="00A26E29">
        <w:rPr>
          <w:sz w:val="24"/>
          <w:szCs w:val="24"/>
        </w:rPr>
        <w:t>KEYWORDS</w:t>
      </w:r>
      <w:bookmarkEnd w:id="4"/>
    </w:p>
    <w:p w14:paraId="29D41CE0" w14:textId="77777777" w:rsidR="00195D0D" w:rsidRPr="00A26E29" w:rsidRDefault="006C63B7">
      <w:pPr>
        <w:pStyle w:val="Pokraovn"/>
        <w:rPr>
          <w:szCs w:val="24"/>
        </w:rPr>
      </w:pPr>
      <w:r w:rsidRPr="00A26E29">
        <w:rPr>
          <w:szCs w:val="24"/>
        </w:rPr>
        <w:t>graduation thesis, template</w:t>
      </w:r>
    </w:p>
    <w:p w14:paraId="4964865B" w14:textId="77777777" w:rsidR="00195D0D" w:rsidRPr="00A26E29" w:rsidRDefault="006C63B7">
      <w:pPr>
        <w:rPr>
          <w:szCs w:val="24"/>
        </w:rPr>
      </w:pPr>
      <w:r w:rsidRPr="00A26E29">
        <w:rPr>
          <w:szCs w:val="24"/>
        </w:rPr>
        <w:br w:type="page"/>
      </w:r>
    </w:p>
    <w:p w14:paraId="308327C0" w14:textId="77777777" w:rsidR="00195D0D" w:rsidRPr="00A26E29" w:rsidRDefault="006C63B7">
      <w:pPr>
        <w:pStyle w:val="NadpisBezObs"/>
        <w:rPr>
          <w:sz w:val="24"/>
          <w:szCs w:val="24"/>
        </w:rPr>
      </w:pPr>
      <w:bookmarkStart w:id="5" w:name="_Toc413407053"/>
      <w:r w:rsidRPr="00A26E29">
        <w:rPr>
          <w:sz w:val="24"/>
          <w:szCs w:val="24"/>
        </w:rPr>
        <w:lastRenderedPageBreak/>
        <w:t>P</w:t>
      </w:r>
      <w:bookmarkEnd w:id="5"/>
      <w:r w:rsidRPr="00A26E29">
        <w:rPr>
          <w:sz w:val="24"/>
          <w:szCs w:val="24"/>
        </w:rPr>
        <w:t>ODĚKOVÁNÍ</w:t>
      </w:r>
    </w:p>
    <w:p w14:paraId="3298D0A9" w14:textId="7BA32108" w:rsidR="00195D0D" w:rsidRPr="00A26E29" w:rsidRDefault="006C63B7">
      <w:pPr>
        <w:rPr>
          <w:szCs w:val="24"/>
        </w:rPr>
      </w:pPr>
      <w:r w:rsidRPr="00A26E29">
        <w:rPr>
          <w:szCs w:val="24"/>
        </w:rPr>
        <w:t>Děkuji Mgr. Petru Novotnému</w:t>
      </w:r>
      <w:r w:rsidR="006211C0">
        <w:rPr>
          <w:szCs w:val="24"/>
        </w:rPr>
        <w:t>,</w:t>
      </w:r>
      <w:r w:rsidRPr="00A26E29">
        <w:rPr>
          <w:szCs w:val="24"/>
        </w:rPr>
        <w:t>za cenné připomínky a rady, které mi poskytl při vypracování maturitní práce.</w:t>
      </w:r>
    </w:p>
    <w:p w14:paraId="2B89AA0E" w14:textId="77777777" w:rsidR="00195D0D" w:rsidRPr="00A26E29" w:rsidRDefault="00195D0D">
      <w:pPr>
        <w:rPr>
          <w:szCs w:val="24"/>
        </w:rPr>
      </w:pPr>
    </w:p>
    <w:p w14:paraId="5B4D9993" w14:textId="77777777" w:rsidR="00195D0D" w:rsidRPr="00A26E29" w:rsidRDefault="006C63B7">
      <w:pPr>
        <w:rPr>
          <w:szCs w:val="24"/>
        </w:rPr>
      </w:pPr>
      <w:r w:rsidRPr="00A26E29">
        <w:rPr>
          <w:szCs w:val="24"/>
        </w:rPr>
        <w:t xml:space="preserve">V Třebíči dne </w:t>
      </w:r>
      <w:r w:rsidRPr="00A26E29">
        <w:rPr>
          <w:szCs w:val="24"/>
        </w:rPr>
        <w:fldChar w:fldCharType="begin"/>
      </w:r>
      <w:r w:rsidRPr="00A26E29">
        <w:rPr>
          <w:szCs w:val="24"/>
        </w:rPr>
        <w:instrText xml:space="preserve"> TIME \@"d.\ MMMM\ yyyy" </w:instrText>
      </w:r>
      <w:r w:rsidRPr="00A26E29">
        <w:rPr>
          <w:szCs w:val="24"/>
        </w:rPr>
        <w:fldChar w:fldCharType="separate"/>
      </w:r>
      <w:r w:rsidR="004F40FC">
        <w:rPr>
          <w:noProof/>
          <w:szCs w:val="24"/>
        </w:rPr>
        <w:t>26. února 2026</w:t>
      </w:r>
      <w:r w:rsidRPr="00A26E29">
        <w:rPr>
          <w:szCs w:val="24"/>
        </w:rPr>
        <w:fldChar w:fldCharType="end"/>
      </w:r>
      <w:r w:rsidRPr="00A26E29">
        <w:rPr>
          <w:szCs w:val="24"/>
        </w:rPr>
        <w:tab/>
      </w:r>
      <w:r w:rsidRPr="00A26E29">
        <w:rPr>
          <w:szCs w:val="24"/>
        </w:rPr>
        <w:tab/>
      </w:r>
      <w:r w:rsidRPr="00A26E29">
        <w:rPr>
          <w:szCs w:val="24"/>
        </w:rPr>
        <w:tab/>
      </w:r>
      <w:r w:rsidRPr="00A26E29">
        <w:rPr>
          <w:szCs w:val="24"/>
        </w:rPr>
        <w:tab/>
      </w:r>
      <w:r w:rsidRPr="00A26E29">
        <w:rPr>
          <w:szCs w:val="24"/>
        </w:rPr>
        <w:tab/>
      </w:r>
      <w:r w:rsidRPr="00A26E29">
        <w:rPr>
          <w:szCs w:val="24"/>
        </w:rPr>
        <w:tab/>
        <w:t>podpis autora</w:t>
      </w:r>
      <w:r w:rsidR="00487B55">
        <w:rPr>
          <w:szCs w:val="24"/>
        </w:rPr>
        <w:t>: Autor</w:t>
      </w:r>
    </w:p>
    <w:p w14:paraId="4B0988F9" w14:textId="77777777" w:rsidR="00195D0D" w:rsidRPr="00A26E29" w:rsidRDefault="006C63B7">
      <w:pPr>
        <w:pStyle w:val="NadpisBezObs"/>
        <w:spacing w:before="6000"/>
        <w:rPr>
          <w:sz w:val="24"/>
          <w:szCs w:val="24"/>
        </w:rPr>
      </w:pPr>
      <w:bookmarkStart w:id="6" w:name="_Toc413407054"/>
      <w:r w:rsidRPr="00A26E29">
        <w:rPr>
          <w:sz w:val="24"/>
          <w:szCs w:val="24"/>
        </w:rPr>
        <w:t>P</w:t>
      </w:r>
      <w:bookmarkEnd w:id="6"/>
      <w:r w:rsidRPr="00A26E29">
        <w:rPr>
          <w:sz w:val="24"/>
          <w:szCs w:val="24"/>
        </w:rPr>
        <w:t>ROHLÁŠENÍ</w:t>
      </w:r>
    </w:p>
    <w:p w14:paraId="47D899DD" w14:textId="77777777" w:rsidR="00195D0D" w:rsidRPr="00A26E29" w:rsidRDefault="006C63B7">
      <w:pPr>
        <w:rPr>
          <w:szCs w:val="24"/>
        </w:rPr>
      </w:pPr>
      <w:r w:rsidRPr="00A26E29">
        <w:rPr>
          <w:szCs w:val="24"/>
        </w:rPr>
        <w:t>Prohlašuji, že jsem tuto práci vypracoval/a samostatně a uvedl/a v ní všechny prameny, literaturu a ostatní zdroje, které jsem použil/a.</w:t>
      </w:r>
    </w:p>
    <w:p w14:paraId="5B939238" w14:textId="77777777" w:rsidR="00195D0D" w:rsidRPr="00A26E29" w:rsidRDefault="00195D0D">
      <w:pPr>
        <w:rPr>
          <w:szCs w:val="24"/>
        </w:rPr>
      </w:pPr>
    </w:p>
    <w:p w14:paraId="475D4D81" w14:textId="77777777" w:rsidR="00195D0D" w:rsidRPr="00A26E29" w:rsidRDefault="006C63B7">
      <w:pPr>
        <w:rPr>
          <w:szCs w:val="24"/>
        </w:rPr>
      </w:pPr>
      <w:r w:rsidRPr="00A26E29">
        <w:rPr>
          <w:szCs w:val="24"/>
        </w:rPr>
        <w:t xml:space="preserve">V Třebíči dne </w:t>
      </w:r>
      <w:r w:rsidRPr="00A26E29">
        <w:rPr>
          <w:szCs w:val="24"/>
        </w:rPr>
        <w:fldChar w:fldCharType="begin"/>
      </w:r>
      <w:r w:rsidRPr="00A26E29">
        <w:rPr>
          <w:szCs w:val="24"/>
        </w:rPr>
        <w:instrText xml:space="preserve"> TIME \@"d.\ MMMM\ yyyy" </w:instrText>
      </w:r>
      <w:r w:rsidRPr="00A26E29">
        <w:rPr>
          <w:szCs w:val="24"/>
        </w:rPr>
        <w:fldChar w:fldCharType="separate"/>
      </w:r>
      <w:r w:rsidR="004F40FC">
        <w:rPr>
          <w:noProof/>
          <w:szCs w:val="24"/>
        </w:rPr>
        <w:t>26. února 2026</w:t>
      </w:r>
      <w:r w:rsidRPr="00A26E29">
        <w:rPr>
          <w:szCs w:val="24"/>
        </w:rPr>
        <w:fldChar w:fldCharType="end"/>
      </w:r>
      <w:r w:rsidRPr="00A26E29">
        <w:rPr>
          <w:szCs w:val="24"/>
        </w:rPr>
        <w:tab/>
      </w:r>
      <w:r w:rsidRPr="00A26E29">
        <w:rPr>
          <w:szCs w:val="24"/>
        </w:rPr>
        <w:tab/>
      </w:r>
    </w:p>
    <w:p w14:paraId="61731B90" w14:textId="77777777" w:rsidR="00195D0D" w:rsidRPr="00A26E29" w:rsidRDefault="006C63B7">
      <w:pPr>
        <w:rPr>
          <w:szCs w:val="24"/>
        </w:rPr>
      </w:pPr>
      <w:r w:rsidRPr="00A26E29">
        <w:rPr>
          <w:szCs w:val="24"/>
        </w:rPr>
        <w:tab/>
      </w:r>
      <w:r w:rsidRPr="00A26E29">
        <w:rPr>
          <w:szCs w:val="24"/>
        </w:rPr>
        <w:tab/>
      </w:r>
      <w:r w:rsidRPr="00A26E29">
        <w:rPr>
          <w:szCs w:val="24"/>
        </w:rPr>
        <w:tab/>
      </w:r>
      <w:r w:rsidRPr="00A26E29">
        <w:rPr>
          <w:szCs w:val="24"/>
        </w:rPr>
        <w:tab/>
      </w:r>
      <w:r w:rsidRPr="00A26E29">
        <w:rPr>
          <w:szCs w:val="24"/>
        </w:rPr>
        <w:tab/>
      </w:r>
      <w:r w:rsidRPr="00A26E29">
        <w:rPr>
          <w:szCs w:val="24"/>
        </w:rPr>
        <w:tab/>
      </w:r>
      <w:r w:rsidRPr="00A26E29">
        <w:rPr>
          <w:szCs w:val="24"/>
        </w:rPr>
        <w:tab/>
      </w:r>
      <w:r w:rsidRPr="00A26E29">
        <w:rPr>
          <w:szCs w:val="24"/>
        </w:rPr>
        <w:tab/>
      </w:r>
      <w:r w:rsidRPr="00A26E29">
        <w:rPr>
          <w:szCs w:val="24"/>
        </w:rPr>
        <w:tab/>
        <w:t>podpis autora</w:t>
      </w:r>
    </w:p>
    <w:p w14:paraId="17F54B04" w14:textId="77777777" w:rsidR="00195D0D" w:rsidRPr="00A26E29" w:rsidRDefault="00195D0D">
      <w:pPr>
        <w:rPr>
          <w:szCs w:val="24"/>
        </w:rPr>
      </w:pPr>
    </w:p>
    <w:sdt>
      <w:sdtPr>
        <w:rPr>
          <w:b w:val="0"/>
          <w:kern w:val="0"/>
          <w:sz w:val="24"/>
          <w:szCs w:val="24"/>
        </w:rPr>
        <w:id w:val="-1274081998"/>
        <w:docPartObj>
          <w:docPartGallery w:val="Table of Contents"/>
          <w:docPartUnique/>
        </w:docPartObj>
      </w:sdtPr>
      <w:sdtEndPr>
        <w:rPr>
          <w:b/>
          <w:kern w:val="2"/>
          <w:sz w:val="40"/>
        </w:rPr>
      </w:sdtEndPr>
      <w:sdtContent>
        <w:p w14:paraId="0AD5F60A" w14:textId="09113E69" w:rsidR="00195D0D" w:rsidRPr="00A26E29" w:rsidRDefault="006C63B7" w:rsidP="004F40FC">
          <w:pPr>
            <w:pStyle w:val="TOCHeading"/>
            <w:rPr>
              <w:szCs w:val="24"/>
            </w:rPr>
            <w:sectPr w:rsidR="00195D0D" w:rsidRPr="00A26E29">
              <w:footerReference w:type="even" r:id="rId13"/>
              <w:footerReference w:type="default" r:id="rId14"/>
              <w:footerReference w:type="first" r:id="rId15"/>
              <w:pgSz w:w="11906" w:h="16838"/>
              <w:pgMar w:top="1701" w:right="1418" w:bottom="1701" w:left="2268" w:header="0" w:footer="709" w:gutter="0"/>
              <w:cols w:space="708"/>
              <w:formProt w:val="0"/>
              <w:docGrid w:linePitch="360"/>
            </w:sectPr>
          </w:pPr>
          <w:r w:rsidRPr="00A26E29">
            <w:rPr>
              <w:sz w:val="24"/>
              <w:szCs w:val="24"/>
            </w:rPr>
            <w:br w:type="page"/>
          </w:r>
        </w:p>
      </w:sdtContent>
    </w:sdt>
    <w:p w14:paraId="08771489" w14:textId="77777777" w:rsidR="00195D0D" w:rsidRPr="00A26E29" w:rsidRDefault="00195D0D">
      <w:pPr>
        <w:pStyle w:val="Seznampouitliteratury"/>
        <w:numPr>
          <w:ilvl w:val="0"/>
          <w:numId w:val="0"/>
        </w:numPr>
        <w:ind w:left="567" w:hanging="567"/>
        <w:rPr>
          <w:szCs w:val="24"/>
        </w:rPr>
      </w:pPr>
    </w:p>
    <w:p w14:paraId="5B5B80F8" w14:textId="77777777" w:rsidR="00195D0D" w:rsidRPr="00A26E29" w:rsidRDefault="006C63B7">
      <w:pPr>
        <w:pStyle w:val="uvodzaver"/>
        <w:rPr>
          <w:sz w:val="24"/>
          <w:szCs w:val="24"/>
        </w:rPr>
      </w:pPr>
      <w:bookmarkStart w:id="7" w:name="_Toc515880904"/>
      <w:bookmarkStart w:id="8" w:name="_Toc144746942"/>
      <w:bookmarkStart w:id="9" w:name="_Toc144753411"/>
      <w:bookmarkStart w:id="10" w:name="_Toc147495645"/>
      <w:r w:rsidRPr="00A26E29">
        <w:rPr>
          <w:sz w:val="24"/>
          <w:szCs w:val="24"/>
        </w:rPr>
        <w:lastRenderedPageBreak/>
        <w:t>S</w:t>
      </w:r>
      <w:bookmarkEnd w:id="7"/>
      <w:bookmarkEnd w:id="8"/>
      <w:bookmarkEnd w:id="9"/>
      <w:r w:rsidRPr="00A26E29">
        <w:rPr>
          <w:sz w:val="24"/>
          <w:szCs w:val="24"/>
        </w:rPr>
        <w:t>eznam použitých symbolů a zkratek</w:t>
      </w:r>
      <w:bookmarkEnd w:id="10"/>
    </w:p>
    <w:tbl>
      <w:tblPr>
        <w:tblStyle w:val="TableGrid"/>
        <w:tblW w:w="8220" w:type="dxa"/>
        <w:tblLayout w:type="fixed"/>
        <w:tblCellMar>
          <w:top w:w="28" w:type="dxa"/>
          <w:left w:w="0" w:type="dxa"/>
          <w:bottom w:w="28" w:type="dxa"/>
        </w:tblCellMar>
        <w:tblLook w:val="04A0" w:firstRow="1" w:lastRow="0" w:firstColumn="1" w:lastColumn="0" w:noHBand="0" w:noVBand="1"/>
      </w:tblPr>
      <w:tblGrid>
        <w:gridCol w:w="1385"/>
        <w:gridCol w:w="5078"/>
        <w:gridCol w:w="1757"/>
      </w:tblGrid>
      <w:tr w:rsidR="00195D0D" w:rsidRPr="00A26E29" w14:paraId="0E0CE39F" w14:textId="77777777">
        <w:trPr>
          <w:trHeight w:val="306"/>
        </w:trPr>
        <w:tc>
          <w:tcPr>
            <w:tcW w:w="1385" w:type="dxa"/>
            <w:tcBorders>
              <w:top w:val="nil"/>
              <w:left w:val="nil"/>
              <w:bottom w:val="nil"/>
              <w:right w:val="nil"/>
            </w:tcBorders>
          </w:tcPr>
          <w:p w14:paraId="606F8295" w14:textId="77777777" w:rsidR="00195D0D" w:rsidRPr="00A26E29" w:rsidRDefault="006C63B7">
            <w:pPr>
              <w:widowControl w:val="0"/>
              <w:spacing w:line="240" w:lineRule="auto"/>
              <w:ind w:firstLine="454"/>
              <w:rPr>
                <w:szCs w:val="24"/>
              </w:rPr>
            </w:pPr>
            <w:r w:rsidRPr="00A26E29">
              <w:rPr>
                <w:szCs w:val="24"/>
              </w:rPr>
              <w:t>Symbol</w:t>
            </w:r>
          </w:p>
        </w:tc>
        <w:tc>
          <w:tcPr>
            <w:tcW w:w="5078" w:type="dxa"/>
            <w:tcBorders>
              <w:top w:val="nil"/>
              <w:left w:val="nil"/>
              <w:bottom w:val="nil"/>
              <w:right w:val="nil"/>
            </w:tcBorders>
          </w:tcPr>
          <w:p w14:paraId="30F17BD3" w14:textId="77777777" w:rsidR="00195D0D" w:rsidRPr="00A26E29" w:rsidRDefault="006C63B7">
            <w:pPr>
              <w:widowControl w:val="0"/>
              <w:spacing w:line="240" w:lineRule="auto"/>
              <w:ind w:firstLine="454"/>
              <w:rPr>
                <w:szCs w:val="24"/>
              </w:rPr>
            </w:pPr>
            <w:r w:rsidRPr="00A26E29">
              <w:rPr>
                <w:szCs w:val="24"/>
              </w:rPr>
              <w:t>Veličina</w:t>
            </w:r>
          </w:p>
        </w:tc>
        <w:tc>
          <w:tcPr>
            <w:tcW w:w="1757" w:type="dxa"/>
            <w:tcBorders>
              <w:top w:val="nil"/>
              <w:left w:val="nil"/>
              <w:bottom w:val="nil"/>
              <w:right w:val="nil"/>
            </w:tcBorders>
          </w:tcPr>
          <w:p w14:paraId="3B28247F" w14:textId="77777777" w:rsidR="00195D0D" w:rsidRPr="00A26E29" w:rsidRDefault="006C63B7">
            <w:pPr>
              <w:widowControl w:val="0"/>
              <w:spacing w:line="240" w:lineRule="auto"/>
              <w:rPr>
                <w:szCs w:val="24"/>
              </w:rPr>
            </w:pPr>
            <w:r w:rsidRPr="00A26E29">
              <w:rPr>
                <w:szCs w:val="24"/>
              </w:rPr>
              <w:t>Jednotka</w:t>
            </w:r>
          </w:p>
        </w:tc>
      </w:tr>
      <w:tr w:rsidR="00195D0D" w:rsidRPr="00A26E29" w14:paraId="24329866" w14:textId="77777777">
        <w:tc>
          <w:tcPr>
            <w:tcW w:w="1385" w:type="dxa"/>
            <w:tcBorders>
              <w:top w:val="nil"/>
              <w:left w:val="nil"/>
              <w:bottom w:val="nil"/>
              <w:right w:val="nil"/>
            </w:tcBorders>
            <w:vAlign w:val="center"/>
          </w:tcPr>
          <w:p w14:paraId="1F85092E" w14:textId="77777777" w:rsidR="00195D0D" w:rsidRPr="00A26E29" w:rsidRDefault="006C63B7">
            <w:pPr>
              <w:widowControl w:val="0"/>
              <w:spacing w:line="240" w:lineRule="auto"/>
              <w:ind w:firstLine="454"/>
              <w:rPr>
                <w:szCs w:val="24"/>
              </w:rPr>
            </w:pPr>
            <w:r w:rsidRPr="00A26E29">
              <w:rPr>
                <w:szCs w:val="24"/>
              </w:rPr>
              <w:t>S</w:t>
            </w:r>
          </w:p>
        </w:tc>
        <w:tc>
          <w:tcPr>
            <w:tcW w:w="5078" w:type="dxa"/>
            <w:tcBorders>
              <w:top w:val="nil"/>
              <w:left w:val="nil"/>
              <w:bottom w:val="nil"/>
              <w:right w:val="nil"/>
            </w:tcBorders>
            <w:vAlign w:val="center"/>
          </w:tcPr>
          <w:p w14:paraId="4DBDE8F3" w14:textId="77777777" w:rsidR="00195D0D" w:rsidRPr="00A26E29" w:rsidRDefault="006C63B7">
            <w:pPr>
              <w:widowControl w:val="0"/>
              <w:spacing w:line="240" w:lineRule="auto"/>
              <w:ind w:firstLine="454"/>
              <w:rPr>
                <w:szCs w:val="24"/>
              </w:rPr>
            </w:pPr>
            <w:r w:rsidRPr="00A26E29">
              <w:rPr>
                <w:szCs w:val="24"/>
              </w:rPr>
              <w:t>Entropie</w:t>
            </w:r>
          </w:p>
        </w:tc>
        <w:tc>
          <w:tcPr>
            <w:tcW w:w="1757" w:type="dxa"/>
            <w:tcBorders>
              <w:top w:val="nil"/>
              <w:left w:val="nil"/>
              <w:bottom w:val="nil"/>
              <w:right w:val="nil"/>
            </w:tcBorders>
            <w:vAlign w:val="center"/>
          </w:tcPr>
          <w:p w14:paraId="099E97CF" w14:textId="77777777" w:rsidR="00195D0D" w:rsidRPr="00A26E29" w:rsidRDefault="006C63B7">
            <w:pPr>
              <w:widowControl w:val="0"/>
              <w:spacing w:line="240" w:lineRule="auto"/>
              <w:ind w:firstLine="454"/>
              <w:jc w:val="left"/>
              <w:rPr>
                <w:szCs w:val="24"/>
              </w:rPr>
            </w:pPr>
            <m:oMathPara>
              <m:oMathParaPr>
                <m:jc m:val="left"/>
              </m:oMathParaPr>
              <m:oMath>
                <m:r>
                  <w:rPr>
                    <w:rFonts w:ascii="Cambria Math" w:hAnsi="Cambria Math"/>
                    <w:szCs w:val="24"/>
                  </w:rPr>
                  <m:t>J∙</m:t>
                </m:r>
                <m:sSup>
                  <m:sSupPr>
                    <m:ctrlPr>
                      <w:rPr>
                        <w:rFonts w:ascii="Cambria Math" w:hAnsi="Cambria Math"/>
                        <w:szCs w:val="24"/>
                      </w:rPr>
                    </m:ctrlPr>
                  </m:sSupPr>
                  <m:e>
                    <m:r>
                      <w:rPr>
                        <w:rFonts w:ascii="Cambria Math" w:hAnsi="Cambria Math"/>
                        <w:szCs w:val="24"/>
                      </w:rPr>
                      <m:t>K</m:t>
                    </m:r>
                  </m:e>
                  <m:sup>
                    <m:r>
                      <w:rPr>
                        <w:rFonts w:ascii="Cambria Math" w:hAnsi="Cambria Math"/>
                        <w:szCs w:val="24"/>
                      </w:rPr>
                      <m:t>-1</m:t>
                    </m:r>
                  </m:sup>
                </m:sSup>
              </m:oMath>
            </m:oMathPara>
          </w:p>
        </w:tc>
      </w:tr>
      <w:tr w:rsidR="00195D0D" w:rsidRPr="00A26E29" w14:paraId="2CBE7A2F" w14:textId="77777777">
        <w:tc>
          <w:tcPr>
            <w:tcW w:w="1385" w:type="dxa"/>
            <w:tcBorders>
              <w:top w:val="nil"/>
              <w:left w:val="nil"/>
              <w:bottom w:val="nil"/>
              <w:right w:val="nil"/>
            </w:tcBorders>
            <w:vAlign w:val="center"/>
          </w:tcPr>
          <w:p w14:paraId="440D3D5F" w14:textId="77777777" w:rsidR="00195D0D" w:rsidRPr="00A26E29" w:rsidRDefault="006C63B7">
            <w:pPr>
              <w:widowControl w:val="0"/>
              <w:spacing w:line="240" w:lineRule="auto"/>
              <w:ind w:firstLine="454"/>
              <w:rPr>
                <w:szCs w:val="24"/>
              </w:rPr>
            </w:pPr>
            <w:r w:rsidRPr="00A26E29">
              <w:rPr>
                <w:szCs w:val="24"/>
              </w:rPr>
              <w:t>Q</w:t>
            </w:r>
          </w:p>
        </w:tc>
        <w:tc>
          <w:tcPr>
            <w:tcW w:w="5078" w:type="dxa"/>
            <w:tcBorders>
              <w:top w:val="nil"/>
              <w:left w:val="nil"/>
              <w:bottom w:val="nil"/>
              <w:right w:val="nil"/>
            </w:tcBorders>
            <w:vAlign w:val="center"/>
          </w:tcPr>
          <w:p w14:paraId="4AF847D1" w14:textId="77777777" w:rsidR="00195D0D" w:rsidRPr="00A26E29" w:rsidRDefault="006C63B7">
            <w:pPr>
              <w:widowControl w:val="0"/>
              <w:spacing w:line="240" w:lineRule="auto"/>
              <w:ind w:firstLine="454"/>
              <w:rPr>
                <w:szCs w:val="24"/>
              </w:rPr>
            </w:pPr>
            <w:r w:rsidRPr="00A26E29">
              <w:rPr>
                <w:szCs w:val="24"/>
              </w:rPr>
              <w:t>Teplo</w:t>
            </w:r>
          </w:p>
        </w:tc>
        <w:tc>
          <w:tcPr>
            <w:tcW w:w="1757" w:type="dxa"/>
            <w:tcBorders>
              <w:top w:val="nil"/>
              <w:left w:val="nil"/>
              <w:bottom w:val="nil"/>
              <w:right w:val="nil"/>
            </w:tcBorders>
            <w:vAlign w:val="center"/>
          </w:tcPr>
          <w:p w14:paraId="31E802C1" w14:textId="77777777" w:rsidR="00195D0D" w:rsidRPr="00A26E29" w:rsidRDefault="006C63B7">
            <w:pPr>
              <w:widowControl w:val="0"/>
              <w:spacing w:line="240" w:lineRule="auto"/>
              <w:ind w:firstLine="454"/>
              <w:jc w:val="left"/>
              <w:rPr>
                <w:szCs w:val="24"/>
              </w:rPr>
            </w:pPr>
            <m:oMathPara>
              <m:oMathParaPr>
                <m:jc m:val="left"/>
              </m:oMathParaPr>
              <m:oMath>
                <m:r>
                  <w:rPr>
                    <w:rFonts w:ascii="Cambria Math" w:hAnsi="Cambria Math"/>
                    <w:szCs w:val="24"/>
                  </w:rPr>
                  <m:t>J</m:t>
                </m:r>
              </m:oMath>
            </m:oMathPara>
          </w:p>
        </w:tc>
      </w:tr>
      <w:tr w:rsidR="00195D0D" w:rsidRPr="00A26E29" w14:paraId="2775297D" w14:textId="77777777">
        <w:tc>
          <w:tcPr>
            <w:tcW w:w="1385" w:type="dxa"/>
            <w:tcBorders>
              <w:top w:val="nil"/>
              <w:left w:val="nil"/>
              <w:bottom w:val="nil"/>
              <w:right w:val="nil"/>
            </w:tcBorders>
            <w:vAlign w:val="center"/>
          </w:tcPr>
          <w:p w14:paraId="22622F46" w14:textId="77777777" w:rsidR="00195D0D" w:rsidRPr="00A26E29" w:rsidRDefault="006C63B7">
            <w:pPr>
              <w:widowControl w:val="0"/>
              <w:spacing w:line="240" w:lineRule="auto"/>
              <w:ind w:firstLine="454"/>
              <w:rPr>
                <w:szCs w:val="24"/>
              </w:rPr>
            </w:pPr>
            <w:r w:rsidRPr="00A26E29">
              <w:rPr>
                <w:szCs w:val="24"/>
              </w:rPr>
              <w:t>T</w:t>
            </w:r>
          </w:p>
        </w:tc>
        <w:tc>
          <w:tcPr>
            <w:tcW w:w="5078" w:type="dxa"/>
            <w:tcBorders>
              <w:top w:val="nil"/>
              <w:left w:val="nil"/>
              <w:bottom w:val="nil"/>
              <w:right w:val="nil"/>
            </w:tcBorders>
            <w:vAlign w:val="center"/>
          </w:tcPr>
          <w:p w14:paraId="2BBC4DDF" w14:textId="77777777" w:rsidR="00195D0D" w:rsidRPr="00A26E29" w:rsidRDefault="006C63B7">
            <w:pPr>
              <w:widowControl w:val="0"/>
              <w:spacing w:line="240" w:lineRule="auto"/>
              <w:ind w:firstLine="454"/>
              <w:rPr>
                <w:szCs w:val="24"/>
              </w:rPr>
            </w:pPr>
            <w:r w:rsidRPr="00A26E29">
              <w:rPr>
                <w:szCs w:val="24"/>
              </w:rPr>
              <w:t>Termodynamická teplota</w:t>
            </w:r>
          </w:p>
        </w:tc>
        <w:tc>
          <w:tcPr>
            <w:tcW w:w="1757" w:type="dxa"/>
            <w:tcBorders>
              <w:top w:val="nil"/>
              <w:left w:val="nil"/>
              <w:bottom w:val="nil"/>
              <w:right w:val="nil"/>
            </w:tcBorders>
            <w:vAlign w:val="center"/>
          </w:tcPr>
          <w:p w14:paraId="72043BC0" w14:textId="77777777" w:rsidR="00195D0D" w:rsidRPr="00A26E29" w:rsidRDefault="006C63B7">
            <w:pPr>
              <w:widowControl w:val="0"/>
              <w:spacing w:line="240" w:lineRule="auto"/>
              <w:ind w:firstLine="454"/>
              <w:jc w:val="left"/>
              <w:rPr>
                <w:rFonts w:eastAsia="Calibri"/>
                <w:szCs w:val="24"/>
              </w:rPr>
            </w:pPr>
            <m:oMathPara>
              <m:oMathParaPr>
                <m:jc m:val="left"/>
              </m:oMathParaPr>
              <m:oMath>
                <m:r>
                  <w:rPr>
                    <w:rFonts w:ascii="Cambria Math" w:hAnsi="Cambria Math"/>
                    <w:szCs w:val="24"/>
                  </w:rPr>
                  <m:t>K</m:t>
                </m:r>
              </m:oMath>
            </m:oMathPara>
          </w:p>
        </w:tc>
      </w:tr>
      <w:tr w:rsidR="00195D0D" w:rsidRPr="00A26E29" w14:paraId="084A9EDB" w14:textId="77777777">
        <w:tc>
          <w:tcPr>
            <w:tcW w:w="1385" w:type="dxa"/>
            <w:tcBorders>
              <w:top w:val="nil"/>
              <w:left w:val="nil"/>
              <w:bottom w:val="nil"/>
              <w:right w:val="nil"/>
            </w:tcBorders>
            <w:vAlign w:val="center"/>
          </w:tcPr>
          <w:p w14:paraId="54C57A40" w14:textId="77777777" w:rsidR="00195D0D" w:rsidRPr="00A26E29" w:rsidRDefault="006C63B7">
            <w:pPr>
              <w:widowControl w:val="0"/>
              <w:spacing w:line="240" w:lineRule="auto"/>
              <w:ind w:firstLine="454"/>
              <w:rPr>
                <w:szCs w:val="24"/>
              </w:rPr>
            </w:pPr>
            <w:r w:rsidRPr="00A26E29">
              <w:rPr>
                <w:szCs w:val="24"/>
              </w:rPr>
              <w:t>t</w:t>
            </w:r>
          </w:p>
        </w:tc>
        <w:tc>
          <w:tcPr>
            <w:tcW w:w="5078" w:type="dxa"/>
            <w:tcBorders>
              <w:top w:val="nil"/>
              <w:left w:val="nil"/>
              <w:bottom w:val="nil"/>
              <w:right w:val="nil"/>
            </w:tcBorders>
            <w:vAlign w:val="center"/>
          </w:tcPr>
          <w:p w14:paraId="36EFBAEC" w14:textId="77777777" w:rsidR="00195D0D" w:rsidRPr="00A26E29" w:rsidRDefault="006C63B7">
            <w:pPr>
              <w:widowControl w:val="0"/>
              <w:spacing w:line="240" w:lineRule="auto"/>
              <w:ind w:firstLine="454"/>
              <w:rPr>
                <w:szCs w:val="24"/>
              </w:rPr>
            </w:pPr>
            <w:r w:rsidRPr="00A26E29">
              <w:rPr>
                <w:szCs w:val="24"/>
              </w:rPr>
              <w:t>Čas</w:t>
            </w:r>
          </w:p>
        </w:tc>
        <w:tc>
          <w:tcPr>
            <w:tcW w:w="1757" w:type="dxa"/>
            <w:tcBorders>
              <w:top w:val="nil"/>
              <w:left w:val="nil"/>
              <w:bottom w:val="nil"/>
              <w:right w:val="nil"/>
            </w:tcBorders>
            <w:vAlign w:val="center"/>
          </w:tcPr>
          <w:p w14:paraId="25E2C920" w14:textId="77777777" w:rsidR="00195D0D" w:rsidRPr="00A26E29" w:rsidRDefault="006C63B7">
            <w:pPr>
              <w:widowControl w:val="0"/>
              <w:spacing w:line="240" w:lineRule="auto"/>
              <w:ind w:firstLine="454"/>
              <w:jc w:val="left"/>
              <w:rPr>
                <w:rFonts w:eastAsia="Calibri"/>
                <w:szCs w:val="24"/>
              </w:rPr>
            </w:pPr>
            <m:oMathPara>
              <m:oMathParaPr>
                <m:jc m:val="left"/>
              </m:oMathParaPr>
              <m:oMath>
                <m:r>
                  <w:rPr>
                    <w:rFonts w:ascii="Cambria Math" w:hAnsi="Cambria Math"/>
                    <w:szCs w:val="24"/>
                  </w:rPr>
                  <m:t>s</m:t>
                </m:r>
              </m:oMath>
            </m:oMathPara>
          </w:p>
        </w:tc>
      </w:tr>
      <w:tr w:rsidR="00195D0D" w:rsidRPr="00A26E29" w14:paraId="1EDCF4A8" w14:textId="77777777">
        <w:tc>
          <w:tcPr>
            <w:tcW w:w="1385" w:type="dxa"/>
            <w:tcBorders>
              <w:top w:val="nil"/>
              <w:left w:val="nil"/>
              <w:bottom w:val="nil"/>
              <w:right w:val="nil"/>
            </w:tcBorders>
            <w:vAlign w:val="center"/>
          </w:tcPr>
          <w:p w14:paraId="31BCDCF3" w14:textId="77777777" w:rsidR="00195D0D" w:rsidRPr="00A26E29" w:rsidRDefault="00195D0D">
            <w:pPr>
              <w:widowControl w:val="0"/>
              <w:ind w:firstLine="454"/>
              <w:rPr>
                <w:szCs w:val="24"/>
              </w:rPr>
            </w:pPr>
          </w:p>
        </w:tc>
        <w:tc>
          <w:tcPr>
            <w:tcW w:w="5078" w:type="dxa"/>
            <w:tcBorders>
              <w:top w:val="nil"/>
              <w:left w:val="nil"/>
              <w:bottom w:val="nil"/>
              <w:right w:val="nil"/>
            </w:tcBorders>
            <w:vAlign w:val="center"/>
          </w:tcPr>
          <w:p w14:paraId="35752241" w14:textId="77777777" w:rsidR="00195D0D" w:rsidRPr="00A26E29" w:rsidRDefault="00195D0D">
            <w:pPr>
              <w:widowControl w:val="0"/>
              <w:ind w:firstLine="454"/>
              <w:rPr>
                <w:szCs w:val="24"/>
              </w:rPr>
            </w:pPr>
          </w:p>
        </w:tc>
        <w:tc>
          <w:tcPr>
            <w:tcW w:w="1757" w:type="dxa"/>
            <w:tcBorders>
              <w:top w:val="nil"/>
              <w:left w:val="nil"/>
              <w:bottom w:val="nil"/>
              <w:right w:val="nil"/>
            </w:tcBorders>
            <w:vAlign w:val="center"/>
          </w:tcPr>
          <w:p w14:paraId="69AFF87E" w14:textId="77777777" w:rsidR="00195D0D" w:rsidRPr="00A26E29" w:rsidRDefault="00195D0D">
            <w:pPr>
              <w:widowControl w:val="0"/>
              <w:ind w:firstLine="454"/>
              <w:rPr>
                <w:rFonts w:eastAsia="Calibri"/>
                <w:szCs w:val="24"/>
              </w:rPr>
            </w:pPr>
          </w:p>
        </w:tc>
      </w:tr>
    </w:tbl>
    <w:p w14:paraId="48DBDF60" w14:textId="77777777" w:rsidR="00195D0D" w:rsidRPr="00A26E29" w:rsidRDefault="00195D0D">
      <w:pPr>
        <w:rPr>
          <w:rFonts w:eastAsiaTheme="majorEastAsia"/>
          <w:szCs w:val="24"/>
        </w:rPr>
      </w:pPr>
    </w:p>
    <w:sectPr w:rsidR="00195D0D" w:rsidRPr="00A26E29">
      <w:footerReference w:type="even" r:id="rId16"/>
      <w:footerReference w:type="default" r:id="rId17"/>
      <w:footerReference w:type="first" r:id="rId18"/>
      <w:pgSz w:w="11906" w:h="16838"/>
      <w:pgMar w:top="1701" w:right="1418" w:bottom="1701" w:left="2268" w:header="0" w:footer="709"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D8A5E" w14:textId="77777777" w:rsidR="00317179" w:rsidRDefault="00317179">
      <w:pPr>
        <w:spacing w:before="0" w:after="0" w:line="240" w:lineRule="auto"/>
      </w:pPr>
      <w:r>
        <w:separator/>
      </w:r>
    </w:p>
  </w:endnote>
  <w:endnote w:type="continuationSeparator" w:id="0">
    <w:p w14:paraId="03F46E38" w14:textId="77777777" w:rsidR="00317179" w:rsidRDefault="0031717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2C9BB" w14:textId="77777777" w:rsidR="00195D0D" w:rsidRDefault="00195D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7BA53" w14:textId="77777777" w:rsidR="00195D0D" w:rsidRDefault="00195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BC7F6" w14:textId="77777777" w:rsidR="00195D0D" w:rsidRDefault="00195D0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9338B" w14:textId="77777777" w:rsidR="00195D0D" w:rsidRDefault="00195D0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519149"/>
      <w:docPartObj>
        <w:docPartGallery w:val="Page Numbers (Bottom of Page)"/>
        <w:docPartUnique/>
      </w:docPartObj>
    </w:sdtPr>
    <w:sdtContent>
      <w:p w14:paraId="3B0FEB92" w14:textId="77777777" w:rsidR="00195D0D" w:rsidRDefault="006C63B7">
        <w:pPr>
          <w:pStyle w:val="Footer"/>
          <w:jc w:val="center"/>
          <w:rPr>
            <w:sz w:val="24"/>
            <w:szCs w:val="24"/>
          </w:rPr>
        </w:pPr>
        <w:r>
          <w:fldChar w:fldCharType="begin"/>
        </w:r>
        <w:r>
          <w:instrText xml:space="preserve"> PAGE </w:instrText>
        </w:r>
        <w:r>
          <w:fldChar w:fldCharType="separate"/>
        </w:r>
        <w:r>
          <w:t>2</w:t>
        </w:r>
        <w: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1471975"/>
      <w:docPartObj>
        <w:docPartGallery w:val="Page Numbers (Bottom of Page)"/>
        <w:docPartUnique/>
      </w:docPartObj>
    </w:sdtPr>
    <w:sdtContent>
      <w:p w14:paraId="0FEB8681" w14:textId="77777777" w:rsidR="00195D0D" w:rsidRDefault="006C63B7">
        <w:pPr>
          <w:pStyle w:val="Footer"/>
          <w:jc w:val="center"/>
          <w:rPr>
            <w:sz w:val="24"/>
            <w:szCs w:val="24"/>
          </w:rPr>
        </w:pPr>
        <w:r>
          <w:fldChar w:fldCharType="begin"/>
        </w:r>
        <w:r>
          <w:instrText xml:space="preserve"> PAGE </w:instrText>
        </w:r>
        <w:r>
          <w:fldChar w:fldCharType="separate"/>
        </w:r>
        <w:r>
          <w:t>2</w:t>
        </w:r>
        <w: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6E5FC" w14:textId="77777777" w:rsidR="00317179" w:rsidRDefault="00317179">
      <w:pPr>
        <w:spacing w:before="0" w:after="0" w:line="240" w:lineRule="auto"/>
      </w:pPr>
      <w:r>
        <w:separator/>
      </w:r>
    </w:p>
  </w:footnote>
  <w:footnote w:type="continuationSeparator" w:id="0">
    <w:p w14:paraId="5AC8D1BD" w14:textId="77777777" w:rsidR="00317179" w:rsidRDefault="0031717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CF"/>
    <w:multiLevelType w:val="multilevel"/>
    <w:tmpl w:val="BE1CC3AE"/>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04543C25"/>
    <w:multiLevelType w:val="multilevel"/>
    <w:tmpl w:val="40206CA8"/>
    <w:lvl w:ilvl="0">
      <w:start w:val="1"/>
      <w:numFmt w:val="decimal"/>
      <w:pStyle w:val="Reference"/>
      <w:lvlText w:val="[%1]"/>
      <w:lvlJc w:val="left"/>
      <w:pPr>
        <w:tabs>
          <w:tab w:val="num" w:pos="454"/>
        </w:tabs>
        <w:ind w:left="454" w:hanging="454"/>
      </w:pPr>
    </w:lvl>
    <w:lvl w:ilvl="1">
      <w:start w:val="1"/>
      <w:numFmt w:val="lowerLetter"/>
      <w:lvlText w:val="%2)"/>
      <w:lvlJc w:val="left"/>
      <w:pPr>
        <w:tabs>
          <w:tab w:val="num" w:pos="1174"/>
        </w:tabs>
        <w:ind w:left="1174" w:hanging="360"/>
      </w:pPr>
    </w:lvl>
    <w:lvl w:ilvl="2">
      <w:start w:val="1"/>
      <w:numFmt w:val="lowerRoman"/>
      <w:lvlText w:val="%3)"/>
      <w:lvlJc w:val="left"/>
      <w:pPr>
        <w:tabs>
          <w:tab w:val="num" w:pos="1534"/>
        </w:tabs>
        <w:ind w:left="1534" w:hanging="360"/>
      </w:pPr>
    </w:lvl>
    <w:lvl w:ilvl="3">
      <w:start w:val="1"/>
      <w:numFmt w:val="decimal"/>
      <w:lvlText w:val="(%4)"/>
      <w:lvlJc w:val="left"/>
      <w:pPr>
        <w:tabs>
          <w:tab w:val="num" w:pos="1894"/>
        </w:tabs>
        <w:ind w:left="1894" w:hanging="360"/>
      </w:pPr>
    </w:lvl>
    <w:lvl w:ilvl="4">
      <w:start w:val="1"/>
      <w:numFmt w:val="lowerLetter"/>
      <w:lvlText w:val="(%5)"/>
      <w:lvlJc w:val="left"/>
      <w:pPr>
        <w:tabs>
          <w:tab w:val="num" w:pos="2254"/>
        </w:tabs>
        <w:ind w:left="2254" w:hanging="360"/>
      </w:pPr>
    </w:lvl>
    <w:lvl w:ilvl="5">
      <w:start w:val="1"/>
      <w:numFmt w:val="lowerRoman"/>
      <w:lvlText w:val="(%6)"/>
      <w:lvlJc w:val="left"/>
      <w:pPr>
        <w:tabs>
          <w:tab w:val="num" w:pos="2614"/>
        </w:tabs>
        <w:ind w:left="2614" w:hanging="360"/>
      </w:pPr>
    </w:lvl>
    <w:lvl w:ilvl="6">
      <w:start w:val="1"/>
      <w:numFmt w:val="decimal"/>
      <w:lvlText w:val="%7."/>
      <w:lvlJc w:val="left"/>
      <w:pPr>
        <w:tabs>
          <w:tab w:val="num" w:pos="2974"/>
        </w:tabs>
        <w:ind w:left="2974" w:hanging="360"/>
      </w:pPr>
    </w:lvl>
    <w:lvl w:ilvl="7">
      <w:start w:val="1"/>
      <w:numFmt w:val="lowerLetter"/>
      <w:lvlText w:val="%8."/>
      <w:lvlJc w:val="left"/>
      <w:pPr>
        <w:tabs>
          <w:tab w:val="num" w:pos="3334"/>
        </w:tabs>
        <w:ind w:left="3334" w:hanging="360"/>
      </w:pPr>
    </w:lvl>
    <w:lvl w:ilvl="8">
      <w:start w:val="1"/>
      <w:numFmt w:val="lowerRoman"/>
      <w:lvlText w:val="%9."/>
      <w:lvlJc w:val="left"/>
      <w:pPr>
        <w:tabs>
          <w:tab w:val="num" w:pos="3694"/>
        </w:tabs>
        <w:ind w:left="3694" w:hanging="360"/>
      </w:pPr>
    </w:lvl>
  </w:abstractNum>
  <w:abstractNum w:abstractNumId="2" w15:restartNumberingAfterBreak="0">
    <w:nsid w:val="1F5F454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520AA"/>
    <w:multiLevelType w:val="multilevel"/>
    <w:tmpl w:val="BE38E86C"/>
    <w:lvl w:ilvl="0">
      <w:start w:val="1"/>
      <w:numFmt w:val="upperLetter"/>
      <w:pStyle w:val="Ploha1"/>
      <w:lvlText w:val="%1"/>
      <w:lvlJc w:val="left"/>
      <w:pPr>
        <w:tabs>
          <w:tab w:val="num" w:pos="0"/>
        </w:tabs>
        <w:ind w:left="680" w:hanging="680"/>
      </w:pPr>
    </w:lvl>
    <w:lvl w:ilvl="1">
      <w:start w:val="1"/>
      <w:numFmt w:val="decimal"/>
      <w:pStyle w:val="Ploha2"/>
      <w:lvlText w:val="%1.%2"/>
      <w:lvlJc w:val="left"/>
      <w:pPr>
        <w:tabs>
          <w:tab w:val="num" w:pos="0"/>
        </w:tabs>
        <w:ind w:left="907" w:hanging="907"/>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4" w15:restartNumberingAfterBreak="0">
    <w:nsid w:val="3F1B36BA"/>
    <w:multiLevelType w:val="multilevel"/>
    <w:tmpl w:val="695C501E"/>
    <w:lvl w:ilvl="0">
      <w:start w:val="1"/>
      <w:numFmt w:val="decimal"/>
      <w:pStyle w:val="Seznampouitliteratury"/>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3461D66"/>
    <w:multiLevelType w:val="multilevel"/>
    <w:tmpl w:val="0E181E0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6" w15:restartNumberingAfterBreak="0">
    <w:nsid w:val="78400177"/>
    <w:multiLevelType w:val="multilevel"/>
    <w:tmpl w:val="C20CC6CC"/>
    <w:lvl w:ilvl="0">
      <w:start w:val="1"/>
      <w:numFmt w:val="bullet"/>
      <w:pStyle w:val="Odrky"/>
      <w:lvlText w:val=""/>
      <w:lvlJc w:val="left"/>
      <w:pPr>
        <w:tabs>
          <w:tab w:val="num" w:pos="340"/>
        </w:tabs>
        <w:ind w:left="340" w:hanging="340"/>
      </w:pPr>
      <w:rPr>
        <w:rFonts w:ascii="Symbol" w:hAnsi="Symbol" w:cs="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66949375">
    <w:abstractNumId w:val="5"/>
  </w:num>
  <w:num w:numId="2" w16cid:durableId="1608467181">
    <w:abstractNumId w:val="3"/>
  </w:num>
  <w:num w:numId="3" w16cid:durableId="990210320">
    <w:abstractNumId w:val="1"/>
  </w:num>
  <w:num w:numId="4" w16cid:durableId="1683823806">
    <w:abstractNumId w:val="6"/>
  </w:num>
  <w:num w:numId="5" w16cid:durableId="276791281">
    <w:abstractNumId w:val="0"/>
  </w:num>
  <w:num w:numId="6" w16cid:durableId="95946519">
    <w:abstractNumId w:val="4"/>
  </w:num>
  <w:num w:numId="7" w16cid:durableId="2120105115">
    <w:abstractNumId w:val="5"/>
    <w:lvlOverride w:ilvl="0">
      <w:startOverride w:val="1"/>
    </w:lvlOverride>
    <w:lvlOverride w:ilvl="1">
      <w:startOverride w:val="1"/>
    </w:lvlOverride>
    <w:lvlOverride w:ilvl="2">
      <w:startOverride w:val="1"/>
    </w:lvlOverride>
  </w:num>
  <w:num w:numId="8" w16cid:durableId="472524595">
    <w:abstractNumId w:val="5"/>
  </w:num>
  <w:num w:numId="9" w16cid:durableId="224999662">
    <w:abstractNumId w:val="5"/>
  </w:num>
  <w:num w:numId="10" w16cid:durableId="17094513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D0D"/>
    <w:rsid w:val="00195D0D"/>
    <w:rsid w:val="001E5C41"/>
    <w:rsid w:val="00317179"/>
    <w:rsid w:val="00487B55"/>
    <w:rsid w:val="004F40FC"/>
    <w:rsid w:val="006211C0"/>
    <w:rsid w:val="006776B9"/>
    <w:rsid w:val="006C63B7"/>
    <w:rsid w:val="0096487A"/>
    <w:rsid w:val="00A26E29"/>
    <w:rsid w:val="00CD0F45"/>
    <w:rsid w:val="00D045CF"/>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4E5A6"/>
  <w15:docId w15:val="{42CCAFFC-5A84-41DE-86DC-48354507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Heading1">
    <w:name w:val="heading 1"/>
    <w:basedOn w:val="Normal"/>
    <w:next w:val="Pokraovn"/>
    <w:link w:val="Heading1Char"/>
    <w:uiPriority w:val="9"/>
    <w:qFormat/>
    <w:rsid w:val="00E85D2D"/>
    <w:pPr>
      <w:keepNext/>
      <w:keepLines/>
      <w:pageBreakBefore/>
      <w:numPr>
        <w:numId w:val="1"/>
      </w:numPr>
      <w:spacing w:before="240" w:line="240" w:lineRule="auto"/>
      <w:ind w:left="0" w:firstLine="0"/>
      <w:contextualSpacing/>
      <w:outlineLvl w:val="0"/>
    </w:pPr>
    <w:rPr>
      <w:b/>
      <w:kern w:val="2"/>
      <w:sz w:val="40"/>
    </w:rPr>
  </w:style>
  <w:style w:type="paragraph" w:styleId="Heading2">
    <w:name w:val="heading 2"/>
    <w:basedOn w:val="Normal"/>
    <w:next w:val="Pokraovn"/>
    <w:link w:val="Heading2Char"/>
    <w:uiPriority w:val="9"/>
    <w:qFormat/>
    <w:rsid w:val="00E85D2D"/>
    <w:pPr>
      <w:keepNext/>
      <w:keepLines/>
      <w:numPr>
        <w:ilvl w:val="1"/>
        <w:numId w:val="1"/>
      </w:numPr>
      <w:spacing w:before="240" w:line="240" w:lineRule="auto"/>
      <w:ind w:left="709" w:hanging="709"/>
      <w:contextualSpacing/>
      <w:outlineLvl w:val="1"/>
    </w:pPr>
    <w:rPr>
      <w:b/>
      <w:sz w:val="32"/>
      <w:szCs w:val="24"/>
    </w:rPr>
  </w:style>
  <w:style w:type="paragraph" w:styleId="Heading3">
    <w:name w:val="heading 3"/>
    <w:basedOn w:val="Normal"/>
    <w:next w:val="Pokraovn"/>
    <w:link w:val="Heading3Char"/>
    <w:uiPriority w:val="9"/>
    <w:qFormat/>
    <w:rsid w:val="00E85D2D"/>
    <w:pPr>
      <w:keepNext/>
      <w:keepLines/>
      <w:numPr>
        <w:ilvl w:val="2"/>
        <w:numId w:val="1"/>
      </w:numPr>
      <w:spacing w:before="240" w:line="240" w:lineRule="auto"/>
      <w:contextualSpacing/>
      <w:outlineLvl w:val="2"/>
    </w:pPr>
    <w:rPr>
      <w:rFonts w:eastAsiaTheme="minorEastAsia" w:cs="Arial"/>
      <w:b/>
      <w:bCs/>
      <w:sz w:val="28"/>
      <w:szCs w:val="26"/>
    </w:rPr>
  </w:style>
  <w:style w:type="paragraph" w:styleId="Heading4">
    <w:name w:val="heading 4"/>
    <w:basedOn w:val="Normal"/>
    <w:next w:val="Normal"/>
    <w:link w:val="Heading4Char"/>
    <w:uiPriority w:val="9"/>
    <w:semiHidden/>
    <w:unhideWhenUsed/>
    <w:qFormat/>
    <w:rsid w:val="00774E22"/>
    <w:pPr>
      <w:keepNext/>
      <w:keepLines/>
      <w:numPr>
        <w:ilvl w:val="3"/>
        <w:numId w:val="1"/>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Heading5">
    <w:name w:val="heading 5"/>
    <w:basedOn w:val="Normal"/>
    <w:next w:val="Normal"/>
    <w:link w:val="Heading5Char"/>
    <w:uiPriority w:val="9"/>
    <w:semiHidden/>
    <w:unhideWhenUsed/>
    <w:qFormat/>
    <w:rsid w:val="00774E22"/>
    <w:pPr>
      <w:keepNext/>
      <w:keepLines/>
      <w:numPr>
        <w:ilvl w:val="4"/>
        <w:numId w:val="1"/>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774E22"/>
    <w:pPr>
      <w:keepNext/>
      <w:keepLines/>
      <w:numPr>
        <w:ilvl w:val="5"/>
        <w:numId w:val="1"/>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774E22"/>
    <w:pPr>
      <w:keepNext/>
      <w:keepLines/>
      <w:numPr>
        <w:ilvl w:val="6"/>
        <w:numId w:val="1"/>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774E22"/>
    <w:pPr>
      <w:keepNext/>
      <w:keepLines/>
      <w:numPr>
        <w:ilvl w:val="7"/>
        <w:numId w:val="1"/>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774E22"/>
    <w:pPr>
      <w:keepNext/>
      <w:keepLines/>
      <w:numPr>
        <w:ilvl w:val="8"/>
        <w:numId w:val="1"/>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85D2D"/>
    <w:rPr>
      <w:rFonts w:ascii="Times New Roman" w:eastAsia="Times New Roman" w:hAnsi="Times New Roman" w:cs="Times New Roman"/>
      <w:b/>
      <w:color w:val="000000"/>
      <w:kern w:val="2"/>
      <w:sz w:val="40"/>
      <w:szCs w:val="20"/>
      <w:lang w:eastAsia="cs-CZ"/>
    </w:rPr>
  </w:style>
  <w:style w:type="character" w:customStyle="1" w:styleId="Heading2Char">
    <w:name w:val="Heading 2 Char"/>
    <w:basedOn w:val="DefaultParagraphFont"/>
    <w:link w:val="Heading2"/>
    <w:uiPriority w:val="9"/>
    <w:qFormat/>
    <w:rsid w:val="00E85D2D"/>
    <w:rPr>
      <w:rFonts w:ascii="Times New Roman" w:eastAsia="Times New Roman" w:hAnsi="Times New Roman" w:cs="Times New Roman"/>
      <w:b/>
      <w:color w:val="000000"/>
      <w:sz w:val="32"/>
      <w:szCs w:val="24"/>
      <w:lang w:eastAsia="cs-CZ"/>
    </w:rPr>
  </w:style>
  <w:style w:type="character" w:customStyle="1" w:styleId="Heading3Char">
    <w:name w:val="Heading 3 Char"/>
    <w:basedOn w:val="DefaultParagraphFont"/>
    <w:link w:val="Heading3"/>
    <w:uiPriority w:val="9"/>
    <w:qFormat/>
    <w:rsid w:val="00E85D2D"/>
    <w:rPr>
      <w:rFonts w:ascii="Times New Roman" w:eastAsiaTheme="minorEastAsia" w:hAnsi="Times New Roman" w:cs="Arial"/>
      <w:b/>
      <w:bCs/>
      <w:color w:val="000000"/>
      <w:sz w:val="28"/>
      <w:szCs w:val="26"/>
      <w:lang w:eastAsia="cs-CZ"/>
    </w:rPr>
  </w:style>
  <w:style w:type="character" w:customStyle="1" w:styleId="Heading4Char">
    <w:name w:val="Heading 4 Char"/>
    <w:basedOn w:val="DefaultParagraphFont"/>
    <w:link w:val="Heading4"/>
    <w:uiPriority w:val="9"/>
    <w:semiHidden/>
    <w:qFormat/>
    <w:rsid w:val="00774E22"/>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774E22"/>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774E22"/>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774E2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774E2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774E22"/>
    <w:rPr>
      <w:rFonts w:asciiTheme="majorHAnsi" w:eastAsiaTheme="majorEastAsia" w:hAnsiTheme="majorHAnsi" w:cstheme="majorBidi"/>
      <w:i/>
      <w:iCs/>
      <w:color w:val="272727" w:themeColor="text1" w:themeTint="D8"/>
      <w:sz w:val="21"/>
      <w:szCs w:val="21"/>
    </w:rPr>
  </w:style>
  <w:style w:type="character" w:customStyle="1" w:styleId="FooterChar">
    <w:name w:val="Footer Char"/>
    <w:basedOn w:val="DefaultParagraphFont"/>
    <w:link w:val="Footer"/>
    <w:uiPriority w:val="99"/>
    <w:qFormat/>
    <w:rsid w:val="00774E22"/>
    <w:rPr>
      <w:rFonts w:ascii="Times New Roman" w:eastAsia="Times New Roman" w:hAnsi="Times New Roman" w:cs="Times New Roman"/>
      <w:color w:val="000000"/>
      <w:sz w:val="20"/>
      <w:szCs w:val="20"/>
      <w:lang w:eastAsia="cs-CZ"/>
    </w:rPr>
  </w:style>
  <w:style w:type="character" w:customStyle="1" w:styleId="HeaderChar">
    <w:name w:val="Header Char"/>
    <w:basedOn w:val="DefaultParagraphFont"/>
    <w:link w:val="Header"/>
    <w:qFormat/>
    <w:rsid w:val="00774E22"/>
    <w:rPr>
      <w:rFonts w:ascii="Times New Roman" w:eastAsia="Times New Roman" w:hAnsi="Times New Roman" w:cs="Times New Roman"/>
      <w:color w:val="000000"/>
      <w:sz w:val="20"/>
      <w:szCs w:val="20"/>
      <w:lang w:eastAsia="cs-CZ"/>
    </w:rPr>
  </w:style>
  <w:style w:type="character" w:customStyle="1" w:styleId="ZdrojovkdChar">
    <w:name w:val="Zdrojový kód Char"/>
    <w:link w:val="Zdrojovkd"/>
    <w:qFormat/>
    <w:rsid w:val="00774E22"/>
    <w:rPr>
      <w:rFonts w:ascii="Courier New" w:eastAsia="Times New Roman" w:hAnsi="Courier New" w:cs="Times New Roman"/>
      <w:color w:val="000000"/>
      <w:sz w:val="20"/>
      <w:szCs w:val="20"/>
      <w:lang w:eastAsia="cs-CZ"/>
    </w:rPr>
  </w:style>
  <w:style w:type="character" w:customStyle="1" w:styleId="BodyTextIndentChar">
    <w:name w:val="Body Text Indent Char"/>
    <w:basedOn w:val="DefaultParagraphFont"/>
    <w:link w:val="BodyTextIndent"/>
    <w:semiHidden/>
    <w:qFormat/>
    <w:rsid w:val="00774E22"/>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qFormat/>
    <w:rsid w:val="00774E22"/>
    <w:rPr>
      <w:rFonts w:ascii="Times New Roman" w:eastAsia="Times New Roman" w:hAnsi="Times New Roman" w:cs="Times New Roman"/>
      <w:color w:val="000000"/>
      <w:sz w:val="24"/>
      <w:szCs w:val="20"/>
      <w:lang w:eastAsia="cs-CZ"/>
    </w:rPr>
  </w:style>
  <w:style w:type="character" w:customStyle="1" w:styleId="BodyTextFirstIndentChar">
    <w:name w:val="Body Text First Indent Char"/>
    <w:basedOn w:val="BodyTextChar"/>
    <w:link w:val="BodyTextFirstIndent"/>
    <w:semiHidden/>
    <w:qFormat/>
    <w:rsid w:val="00774E22"/>
    <w:rPr>
      <w:rFonts w:ascii="Times New Roman" w:eastAsia="Times New Roman" w:hAnsi="Times New Roman" w:cs="Times New Roman"/>
      <w:color w:val="000000"/>
      <w:sz w:val="24"/>
      <w:szCs w:val="20"/>
      <w:lang w:eastAsia="cs-CZ"/>
    </w:rPr>
  </w:style>
  <w:style w:type="character" w:styleId="Hyperlink">
    <w:name w:val="Hyperlink"/>
    <w:uiPriority w:val="99"/>
    <w:rsid w:val="00774E22"/>
    <w:rPr>
      <w:color w:val="0000FF"/>
      <w:u w:val="single"/>
    </w:rPr>
  </w:style>
  <w:style w:type="character" w:styleId="Strong">
    <w:name w:val="Strong"/>
    <w:qFormat/>
    <w:rsid w:val="00774E22"/>
    <w:rPr>
      <w:b/>
      <w:bCs/>
    </w:rPr>
  </w:style>
  <w:style w:type="character" w:customStyle="1" w:styleId="DocumentMapChar">
    <w:name w:val="Document Map Char"/>
    <w:basedOn w:val="DefaultParagraphFont"/>
    <w:link w:val="DocumentMap"/>
    <w:qFormat/>
    <w:rsid w:val="00774E22"/>
    <w:rPr>
      <w:rFonts w:ascii="Tahoma" w:eastAsia="Times New Roman" w:hAnsi="Tahoma" w:cs="Tahoma"/>
      <w:color w:val="000000"/>
      <w:sz w:val="16"/>
      <w:szCs w:val="16"/>
      <w:lang w:eastAsia="cs-CZ"/>
    </w:rPr>
  </w:style>
  <w:style w:type="character" w:customStyle="1" w:styleId="TitleChar">
    <w:name w:val="Title Char"/>
    <w:basedOn w:val="DefaultParagraphFont"/>
    <w:link w:val="Title"/>
    <w:qFormat/>
    <w:rsid w:val="00774E22"/>
    <w:rPr>
      <w:rFonts w:ascii="Times New Roman" w:eastAsia="Times New Roman" w:hAnsi="Times New Roman" w:cs="Arial"/>
      <w:b/>
      <w:bCs/>
      <w:kern w:val="2"/>
      <w:sz w:val="32"/>
      <w:szCs w:val="32"/>
      <w:lang w:eastAsia="cs-CZ"/>
    </w:rPr>
  </w:style>
  <w:style w:type="character" w:customStyle="1" w:styleId="uvodzaverChar">
    <w:name w:val="uvodzaver Char"/>
    <w:basedOn w:val="Heading1Char"/>
    <w:link w:val="uvodzaver"/>
    <w:qFormat/>
    <w:rsid w:val="00E85D2D"/>
    <w:rPr>
      <w:rFonts w:ascii="Times New Roman" w:eastAsia="Times New Roman" w:hAnsi="Times New Roman" w:cs="Times New Roman"/>
      <w:b/>
      <w:color w:val="000000"/>
      <w:kern w:val="2"/>
      <w:sz w:val="40"/>
      <w:szCs w:val="20"/>
      <w:lang w:eastAsia="cs-CZ"/>
    </w:rPr>
  </w:style>
  <w:style w:type="character" w:customStyle="1" w:styleId="Nevyeenzmnka1">
    <w:name w:val="Nevyřešená zmínka1"/>
    <w:basedOn w:val="DefaultParagraphFont"/>
    <w:uiPriority w:val="99"/>
    <w:semiHidden/>
    <w:unhideWhenUsed/>
    <w:qFormat/>
    <w:rsid w:val="00682C68"/>
    <w:rPr>
      <w:color w:val="605E5C"/>
      <w:shd w:val="clear" w:color="auto" w:fill="E1DFDD"/>
    </w:rPr>
  </w:style>
  <w:style w:type="character" w:customStyle="1" w:styleId="BalloonTextChar">
    <w:name w:val="Balloon Text Char"/>
    <w:basedOn w:val="DefaultParagraphFont"/>
    <w:link w:val="BalloonText"/>
    <w:uiPriority w:val="99"/>
    <w:semiHidden/>
    <w:qFormat/>
    <w:rsid w:val="00860097"/>
    <w:rPr>
      <w:rFonts w:ascii="Segoe UI" w:eastAsia="Times New Roman" w:hAnsi="Segoe UI" w:cs="Segoe UI"/>
      <w:color w:val="000000"/>
      <w:sz w:val="18"/>
      <w:szCs w:val="18"/>
      <w:lang w:eastAsia="cs-CZ"/>
    </w:rPr>
  </w:style>
  <w:style w:type="character" w:customStyle="1" w:styleId="LiteraturaChar">
    <w:name w:val="Literatura Char"/>
    <w:basedOn w:val="DefaultParagraphFont"/>
    <w:link w:val="Literatura"/>
    <w:qFormat/>
    <w:rsid w:val="00386066"/>
    <w:rPr>
      <w:rFonts w:ascii="Times New Roman" w:eastAsia="Times New Roman" w:hAnsi="Times New Roman" w:cs="Times New Roman"/>
      <w:color w:val="000000"/>
      <w:sz w:val="24"/>
      <w:szCs w:val="20"/>
      <w:lang w:eastAsia="cs-CZ"/>
    </w:rPr>
  </w:style>
  <w:style w:type="character" w:customStyle="1" w:styleId="NadpisDokumentuChar">
    <w:name w:val="NadpisDokumentu Char"/>
    <w:basedOn w:val="DefaultParagraphFont"/>
    <w:link w:val="NadpisDokumentu"/>
    <w:qFormat/>
    <w:rsid w:val="004A3AB9"/>
    <w:rPr>
      <w:rFonts w:ascii="Times New Roman" w:eastAsia="Times New Roman" w:hAnsi="Times New Roman" w:cs="Arial"/>
      <w:b/>
      <w:bCs/>
      <w:caps/>
      <w:kern w:val="2"/>
      <w:sz w:val="32"/>
      <w:szCs w:val="32"/>
      <w:lang w:eastAsia="cs-CZ"/>
    </w:rPr>
  </w:style>
  <w:style w:type="character" w:customStyle="1" w:styleId="CislovaniLiteraturyChar">
    <w:name w:val="CislovaniLiteratury Char"/>
    <w:basedOn w:val="LiteraturaChar"/>
    <w:link w:val="CislovaniLiteratury"/>
    <w:qFormat/>
    <w:rsid w:val="00E85D2D"/>
    <w:rPr>
      <w:rFonts w:ascii="Times New Roman" w:eastAsia="Times New Roman" w:hAnsi="Times New Roman" w:cs="Times New Roman"/>
      <w:color w:val="000000"/>
      <w:sz w:val="24"/>
      <w:szCs w:val="20"/>
      <w:lang w:eastAsia="cs-CZ"/>
    </w:rPr>
  </w:style>
  <w:style w:type="character" w:customStyle="1" w:styleId="N1Char">
    <w:name w:val="N1 Char"/>
    <w:basedOn w:val="DefaultParagraphFont"/>
    <w:link w:val="N1"/>
    <w:qFormat/>
    <w:rsid w:val="005129DC"/>
    <w:rPr>
      <w:rFonts w:ascii="Times New Roman" w:eastAsia="Times New Roman" w:hAnsi="Times New Roman" w:cs="Times New Roman"/>
      <w:b/>
      <w:color w:val="000000"/>
      <w:sz w:val="28"/>
      <w:szCs w:val="28"/>
      <w:lang w:eastAsia="cs-CZ"/>
    </w:rPr>
  </w:style>
  <w:style w:type="character" w:customStyle="1" w:styleId="N2Char">
    <w:name w:val="N2 Char"/>
    <w:basedOn w:val="DefaultParagraphFont"/>
    <w:link w:val="N2"/>
    <w:qFormat/>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HeaderChar"/>
    <w:link w:val="N3"/>
    <w:qFormat/>
    <w:rsid w:val="005129DC"/>
    <w:rPr>
      <w:rFonts w:ascii="Arial" w:eastAsia="Times New Roman" w:hAnsi="Arial" w:cs="Arial"/>
      <w:b/>
      <w:color w:val="1F3864"/>
      <w:sz w:val="32"/>
      <w:szCs w:val="32"/>
      <w:lang w:eastAsia="cs-CZ"/>
    </w:rPr>
  </w:style>
  <w:style w:type="character" w:customStyle="1" w:styleId="SPSTChar">
    <w:name w:val="SPST Char"/>
    <w:basedOn w:val="DefaultParagraphFont"/>
    <w:link w:val="SPST"/>
    <w:qFormat/>
    <w:rsid w:val="00A50288"/>
    <w:rPr>
      <w:rFonts w:ascii="Arial" w:eastAsia="Times New Roman" w:hAnsi="Arial" w:cs="Arial"/>
      <w:b/>
      <w:color w:val="1F3864"/>
      <w:sz w:val="32"/>
      <w:szCs w:val="32"/>
      <w:lang w:eastAsia="cs-CZ"/>
    </w:rPr>
  </w:style>
  <w:style w:type="character" w:customStyle="1" w:styleId="SPSTtitulkaChar">
    <w:name w:val="SPST_titulka Char"/>
    <w:basedOn w:val="DefaultParagraphFont"/>
    <w:link w:val="SPSTtitulka"/>
    <w:qFormat/>
    <w:rsid w:val="006B4F05"/>
    <w:rPr>
      <w:rFonts w:ascii="Arial" w:eastAsia="Times New Roman" w:hAnsi="Arial" w:cs="Arial"/>
      <w:b/>
      <w:color w:val="1F3864"/>
      <w:sz w:val="32"/>
      <w:szCs w:val="34"/>
      <w:lang w:eastAsia="cs-CZ"/>
    </w:rPr>
  </w:style>
  <w:style w:type="character" w:customStyle="1" w:styleId="Odkaznarejstk">
    <w:name w:val="Odkaz na rejstřík"/>
    <w:qFormat/>
  </w:style>
  <w:style w:type="paragraph" w:customStyle="1" w:styleId="Nadpis">
    <w:name w:val="Nadpis"/>
    <w:basedOn w:val="Normal"/>
    <w:next w:val="BodyText"/>
    <w:qFormat/>
    <w:pPr>
      <w:keepNext/>
      <w:spacing w:before="240"/>
    </w:pPr>
    <w:rPr>
      <w:rFonts w:ascii="Liberation Sans" w:eastAsia="Microsoft YaHei" w:hAnsi="Liberation Sans" w:cs="Arial"/>
      <w:sz w:val="28"/>
      <w:szCs w:val="28"/>
    </w:rPr>
  </w:style>
  <w:style w:type="paragraph" w:styleId="BodyText">
    <w:name w:val="Body Text"/>
    <w:basedOn w:val="Normal"/>
    <w:link w:val="BodyTextChar"/>
    <w:semiHidden/>
    <w:rsid w:val="00774E22"/>
  </w:style>
  <w:style w:type="paragraph" w:styleId="List">
    <w:name w:val="List"/>
    <w:basedOn w:val="BodyText"/>
    <w:rPr>
      <w:rFonts w:cs="Arial"/>
    </w:rPr>
  </w:style>
  <w:style w:type="paragraph" w:styleId="Caption">
    <w:name w:val="caption"/>
    <w:basedOn w:val="Normal"/>
    <w:next w:val="Normal"/>
    <w:qFormat/>
    <w:rsid w:val="0073667A"/>
    <w:pPr>
      <w:spacing w:before="240"/>
      <w:ind w:left="1021" w:hanging="1021"/>
      <w:jc w:val="center"/>
    </w:pPr>
    <w:rPr>
      <w:bCs/>
      <w:i/>
      <w:sz w:val="22"/>
      <w:szCs w:val="22"/>
    </w:rPr>
  </w:style>
  <w:style w:type="paragraph" w:customStyle="1" w:styleId="Rejstk">
    <w:name w:val="Rejstřík"/>
    <w:basedOn w:val="Normal"/>
    <w:qFormat/>
    <w:pPr>
      <w:suppressLineNumbers/>
    </w:pPr>
    <w:rPr>
      <w:rFonts w:cs="Arial"/>
    </w:rPr>
  </w:style>
  <w:style w:type="paragraph" w:customStyle="1" w:styleId="Pokraovn">
    <w:name w:val="Pokračování"/>
    <w:basedOn w:val="Normal"/>
    <w:next w:val="Normal"/>
    <w:qFormat/>
    <w:rsid w:val="00774E22"/>
  </w:style>
  <w:style w:type="paragraph" w:customStyle="1" w:styleId="Zhlavazpat">
    <w:name w:val="Záhlaví a zápatí"/>
    <w:basedOn w:val="Normal"/>
    <w:qFormat/>
  </w:style>
  <w:style w:type="paragraph" w:styleId="Footer">
    <w:name w:val="footer"/>
    <w:basedOn w:val="Normal"/>
    <w:link w:val="FooterChar"/>
    <w:uiPriority w:val="99"/>
    <w:rsid w:val="00774E22"/>
    <w:pPr>
      <w:tabs>
        <w:tab w:val="center" w:pos="4703"/>
        <w:tab w:val="right" w:pos="9406"/>
      </w:tabs>
    </w:pPr>
    <w:rPr>
      <w:sz w:val="20"/>
    </w:rPr>
  </w:style>
  <w:style w:type="paragraph" w:styleId="Header">
    <w:name w:val="header"/>
    <w:basedOn w:val="Normal"/>
    <w:link w:val="HeaderChar"/>
    <w:rsid w:val="00774E22"/>
    <w:pPr>
      <w:tabs>
        <w:tab w:val="center" w:pos="4703"/>
        <w:tab w:val="right" w:pos="9406"/>
      </w:tabs>
    </w:pPr>
    <w:rPr>
      <w:sz w:val="20"/>
    </w:rPr>
  </w:style>
  <w:style w:type="paragraph" w:customStyle="1" w:styleId="NadpisBezObs">
    <w:name w:val="NadpisBezObs"/>
    <w:next w:val="Pokraovn"/>
    <w:qFormat/>
    <w:rsid w:val="00F72FB9"/>
    <w:pPr>
      <w:spacing w:after="160" w:line="259" w:lineRule="auto"/>
    </w:pPr>
    <w:rPr>
      <w:rFonts w:ascii="Times New Roman" w:eastAsia="Times New Roman" w:hAnsi="Times New Roman" w:cs="Times New Roman"/>
      <w:b/>
      <w:color w:val="000000"/>
      <w:kern w:val="2"/>
      <w:sz w:val="40"/>
      <w:szCs w:val="20"/>
      <w:lang w:eastAsia="cs-CZ"/>
    </w:rPr>
  </w:style>
  <w:style w:type="paragraph" w:styleId="TOC1">
    <w:name w:val="toc 1"/>
    <w:basedOn w:val="Normal"/>
    <w:next w:val="Normal"/>
    <w:autoRedefine/>
    <w:uiPriority w:val="39"/>
    <w:rsid w:val="005517D2"/>
    <w:pPr>
      <w:spacing w:after="0" w:line="240" w:lineRule="auto"/>
    </w:pPr>
    <w:rPr>
      <w:rFonts w:cstheme="minorHAnsi"/>
      <w:b/>
      <w:bCs/>
    </w:rPr>
  </w:style>
  <w:style w:type="paragraph" w:styleId="TOC2">
    <w:name w:val="toc 2"/>
    <w:basedOn w:val="Normal"/>
    <w:next w:val="Normal"/>
    <w:autoRedefine/>
    <w:uiPriority w:val="39"/>
    <w:rsid w:val="005517D2"/>
    <w:pPr>
      <w:spacing w:after="0" w:line="240" w:lineRule="auto"/>
    </w:pPr>
    <w:rPr>
      <w:rFonts w:cstheme="minorHAnsi"/>
      <w:b/>
      <w:iCs/>
    </w:rPr>
  </w:style>
  <w:style w:type="paragraph" w:styleId="TOC3">
    <w:name w:val="toc 3"/>
    <w:basedOn w:val="Normal"/>
    <w:next w:val="Normal"/>
    <w:autoRedefine/>
    <w:uiPriority w:val="39"/>
    <w:rsid w:val="005517D2"/>
    <w:pPr>
      <w:spacing w:after="0" w:line="240" w:lineRule="auto"/>
    </w:pPr>
    <w:rPr>
      <w:rFonts w:cstheme="minorHAnsi"/>
    </w:rPr>
  </w:style>
  <w:style w:type="paragraph" w:customStyle="1" w:styleId="Ploha1">
    <w:name w:val="Příloha 1"/>
    <w:basedOn w:val="Heading1"/>
    <w:next w:val="Pokraovn"/>
    <w:qFormat/>
    <w:rsid w:val="00774E22"/>
    <w:pPr>
      <w:numPr>
        <w:numId w:val="2"/>
      </w:numPr>
    </w:pPr>
  </w:style>
  <w:style w:type="paragraph" w:customStyle="1" w:styleId="Ploha2">
    <w:name w:val="Příloha 2"/>
    <w:basedOn w:val="Heading2"/>
    <w:next w:val="Pokraovn"/>
    <w:qFormat/>
    <w:rsid w:val="00774E22"/>
    <w:pPr>
      <w:numPr>
        <w:numId w:val="2"/>
      </w:numPr>
    </w:pPr>
  </w:style>
  <w:style w:type="paragraph" w:customStyle="1" w:styleId="Reference">
    <w:name w:val="Reference"/>
    <w:basedOn w:val="Normal"/>
    <w:qFormat/>
    <w:rsid w:val="00774E22"/>
    <w:pPr>
      <w:numPr>
        <w:numId w:val="3"/>
      </w:numPr>
    </w:pPr>
  </w:style>
  <w:style w:type="paragraph" w:customStyle="1" w:styleId="Obrzekuser">
    <w:name w:val="Obrázek (user)"/>
    <w:basedOn w:val="Caption"/>
    <w:next w:val="Normal"/>
    <w:qFormat/>
    <w:rsid w:val="00105ED7"/>
  </w:style>
  <w:style w:type="paragraph" w:customStyle="1" w:styleId="Tabulkauser">
    <w:name w:val="Tabulka (user)"/>
    <w:basedOn w:val="Normal"/>
    <w:qFormat/>
    <w:rsid w:val="00774E22"/>
    <w:pPr>
      <w:spacing w:before="20" w:after="20"/>
      <w:jc w:val="center"/>
    </w:pPr>
    <w:rPr>
      <w:i/>
      <w:sz w:val="22"/>
    </w:rPr>
  </w:style>
  <w:style w:type="paragraph" w:styleId="TableofFigures">
    <w:name w:val="table of figures"/>
    <w:basedOn w:val="Normal"/>
    <w:next w:val="Normal"/>
    <w:uiPriority w:val="99"/>
    <w:rsid w:val="00774E22"/>
    <w:pPr>
      <w:spacing w:after="0" w:line="240" w:lineRule="auto"/>
      <w:ind w:left="482" w:hanging="482"/>
      <w:jc w:val="left"/>
    </w:pPr>
    <w:rPr>
      <w:rFonts w:cstheme="minorHAnsi"/>
      <w:bCs/>
    </w:rPr>
  </w:style>
  <w:style w:type="paragraph" w:customStyle="1" w:styleId="Rovnice">
    <w:name w:val="Rovnice"/>
    <w:basedOn w:val="Normal"/>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al"/>
    <w:next w:val="Normal"/>
    <w:link w:val="ZdrojovkdChar"/>
    <w:qFormat/>
    <w:rsid w:val="00774E22"/>
    <w:pPr>
      <w:spacing w:after="0"/>
      <w:ind w:left="454"/>
    </w:pPr>
    <w:rPr>
      <w:rFonts w:ascii="Courier New" w:hAnsi="Courier New"/>
      <w:sz w:val="20"/>
    </w:rPr>
  </w:style>
  <w:style w:type="paragraph" w:styleId="BodyTextIndent">
    <w:name w:val="Body Text Indent"/>
    <w:basedOn w:val="Normal"/>
    <w:link w:val="BodyTextIndentChar"/>
    <w:semiHidden/>
    <w:rsid w:val="00774E22"/>
    <w:pPr>
      <w:ind w:left="283"/>
    </w:pPr>
  </w:style>
  <w:style w:type="paragraph" w:styleId="BodyTextFirstIndent">
    <w:name w:val="Body Text First Indent"/>
    <w:basedOn w:val="BodyText"/>
    <w:link w:val="BodyTextFirstIndentChar"/>
    <w:semiHidden/>
    <w:rsid w:val="00774E22"/>
    <w:pPr>
      <w:ind w:firstLine="210"/>
    </w:pPr>
  </w:style>
  <w:style w:type="paragraph" w:styleId="DocumentMap">
    <w:name w:val="Document Map"/>
    <w:basedOn w:val="Normal"/>
    <w:link w:val="DocumentMapChar"/>
    <w:qFormat/>
    <w:rsid w:val="00774E22"/>
    <w:rPr>
      <w:rFonts w:ascii="Tahoma" w:hAnsi="Tahoma" w:cs="Tahoma"/>
      <w:sz w:val="16"/>
      <w:szCs w:val="16"/>
    </w:rPr>
  </w:style>
  <w:style w:type="paragraph" w:styleId="Title">
    <w:name w:val="Title"/>
    <w:basedOn w:val="Normal"/>
    <w:next w:val="Normal"/>
    <w:link w:val="TitleChar"/>
    <w:qFormat/>
    <w:rsid w:val="00774E22"/>
    <w:pPr>
      <w:keepNext/>
      <w:pageBreakBefore/>
      <w:outlineLvl w:val="0"/>
    </w:pPr>
    <w:rPr>
      <w:rFonts w:cs="Arial"/>
      <w:b/>
      <w:bCs/>
      <w:color w:val="auto"/>
      <w:kern w:val="2"/>
      <w:sz w:val="32"/>
      <w:szCs w:val="32"/>
    </w:rPr>
  </w:style>
  <w:style w:type="paragraph" w:styleId="IndexHeading">
    <w:name w:val="index heading"/>
    <w:basedOn w:val="Nadpis"/>
  </w:style>
  <w:style w:type="paragraph" w:styleId="TOCHeading">
    <w:name w:val="TOC Heading"/>
    <w:basedOn w:val="NadpisBezObs"/>
    <w:next w:val="Normal"/>
    <w:uiPriority w:val="39"/>
    <w:unhideWhenUsed/>
    <w:qFormat/>
    <w:rsid w:val="004A3AB9"/>
  </w:style>
  <w:style w:type="paragraph" w:customStyle="1" w:styleId="Bezslavobsahu">
    <w:name w:val="Bez čísla (v obsahu)"/>
    <w:basedOn w:val="NadpisBezObs"/>
    <w:qFormat/>
    <w:rsid w:val="00774E22"/>
    <w:pPr>
      <w:pageBreakBefore/>
    </w:pPr>
  </w:style>
  <w:style w:type="paragraph" w:styleId="ListParagraph">
    <w:name w:val="List Paragraph"/>
    <w:basedOn w:val="Normal"/>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ListParagraph"/>
    <w:qFormat/>
    <w:rsid w:val="00A12A8F"/>
    <w:pPr>
      <w:widowControl w:val="0"/>
      <w:numPr>
        <w:numId w:val="6"/>
      </w:numPr>
      <w:spacing w:after="120" w:line="360" w:lineRule="auto"/>
      <w:ind w:left="567" w:right="-185" w:hanging="567"/>
      <w:contextualSpacing w:val="0"/>
      <w:jc w:val="left"/>
    </w:pPr>
    <w:rPr>
      <w:rFonts w:cs="Times New Roman"/>
    </w:rPr>
  </w:style>
  <w:style w:type="paragraph" w:styleId="TOC4">
    <w:name w:val="toc 4"/>
    <w:basedOn w:val="Normal"/>
    <w:next w:val="Normal"/>
    <w:autoRedefine/>
    <w:uiPriority w:val="39"/>
    <w:rsid w:val="00774E22"/>
    <w:pPr>
      <w:spacing w:after="0"/>
      <w:ind w:left="720"/>
      <w:jc w:val="left"/>
    </w:pPr>
    <w:rPr>
      <w:rFonts w:asciiTheme="minorHAnsi" w:hAnsiTheme="minorHAnsi" w:cstheme="minorHAnsi"/>
      <w:sz w:val="20"/>
    </w:rPr>
  </w:style>
  <w:style w:type="paragraph" w:styleId="TOC5">
    <w:name w:val="toc 5"/>
    <w:basedOn w:val="Normal"/>
    <w:next w:val="Normal"/>
    <w:autoRedefine/>
    <w:uiPriority w:val="39"/>
    <w:rsid w:val="00774E22"/>
    <w:pPr>
      <w:spacing w:after="0"/>
      <w:ind w:left="960"/>
      <w:jc w:val="left"/>
    </w:pPr>
    <w:rPr>
      <w:rFonts w:asciiTheme="minorHAnsi" w:hAnsiTheme="minorHAnsi" w:cstheme="minorHAnsi"/>
      <w:sz w:val="20"/>
    </w:rPr>
  </w:style>
  <w:style w:type="paragraph" w:styleId="TOC6">
    <w:name w:val="toc 6"/>
    <w:basedOn w:val="Normal"/>
    <w:next w:val="Normal"/>
    <w:autoRedefine/>
    <w:uiPriority w:val="39"/>
    <w:rsid w:val="00774E22"/>
    <w:pPr>
      <w:spacing w:after="0"/>
      <w:ind w:left="1200"/>
      <w:jc w:val="left"/>
    </w:pPr>
    <w:rPr>
      <w:rFonts w:asciiTheme="minorHAnsi" w:hAnsiTheme="minorHAnsi" w:cstheme="minorHAnsi"/>
      <w:sz w:val="20"/>
    </w:rPr>
  </w:style>
  <w:style w:type="paragraph" w:styleId="TOC7">
    <w:name w:val="toc 7"/>
    <w:basedOn w:val="Normal"/>
    <w:next w:val="Normal"/>
    <w:autoRedefine/>
    <w:uiPriority w:val="39"/>
    <w:rsid w:val="00774E22"/>
    <w:pPr>
      <w:spacing w:after="0"/>
      <w:ind w:left="1440"/>
      <w:jc w:val="left"/>
    </w:pPr>
    <w:rPr>
      <w:rFonts w:asciiTheme="minorHAnsi" w:hAnsiTheme="minorHAnsi" w:cstheme="minorHAnsi"/>
      <w:sz w:val="20"/>
    </w:rPr>
  </w:style>
  <w:style w:type="paragraph" w:styleId="TOC8">
    <w:name w:val="toc 8"/>
    <w:basedOn w:val="Normal"/>
    <w:next w:val="Normal"/>
    <w:autoRedefine/>
    <w:uiPriority w:val="39"/>
    <w:rsid w:val="00774E22"/>
    <w:pPr>
      <w:spacing w:after="0"/>
      <w:ind w:left="1680"/>
      <w:jc w:val="left"/>
    </w:pPr>
    <w:rPr>
      <w:rFonts w:asciiTheme="minorHAnsi" w:hAnsiTheme="minorHAnsi" w:cstheme="minorHAnsi"/>
      <w:sz w:val="20"/>
    </w:rPr>
  </w:style>
  <w:style w:type="paragraph" w:styleId="TOC9">
    <w:name w:val="toc 9"/>
    <w:basedOn w:val="Normal"/>
    <w:next w:val="Normal"/>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TOC1"/>
    <w:qFormat/>
    <w:rsid w:val="00774E22"/>
    <w:pPr>
      <w:tabs>
        <w:tab w:val="left" w:pos="709"/>
      </w:tabs>
    </w:pPr>
    <w:rPr>
      <w:rFonts w:cs="Times New Roman"/>
      <w:szCs w:val="24"/>
    </w:rPr>
  </w:style>
  <w:style w:type="paragraph" w:customStyle="1" w:styleId="uvodzaver">
    <w:name w:val="uvodzaver"/>
    <w:basedOn w:val="Heading1"/>
    <w:next w:val="Normal"/>
    <w:link w:val="uvodzaverChar"/>
    <w:qFormat/>
    <w:rsid w:val="00E85D2D"/>
    <w:pPr>
      <w:numPr>
        <w:numId w:val="0"/>
      </w:numPr>
    </w:pPr>
  </w:style>
  <w:style w:type="paragraph" w:customStyle="1" w:styleId="Odrky">
    <w:name w:val="Odrážky"/>
    <w:basedOn w:val="Normal"/>
    <w:qFormat/>
    <w:rsid w:val="00774E22"/>
    <w:pPr>
      <w:numPr>
        <w:numId w:val="4"/>
      </w:numPr>
      <w:spacing w:after="0"/>
      <w:jc w:val="left"/>
    </w:pPr>
    <w:rPr>
      <w:color w:val="auto"/>
      <w:szCs w:val="24"/>
    </w:rPr>
  </w:style>
  <w:style w:type="paragraph" w:styleId="BalloonText">
    <w:name w:val="Balloon Text"/>
    <w:basedOn w:val="Normal"/>
    <w:link w:val="BalloonTextChar"/>
    <w:uiPriority w:val="99"/>
    <w:semiHidden/>
    <w:unhideWhenUsed/>
    <w:qFormat/>
    <w:rsid w:val="00860097"/>
    <w:pPr>
      <w:spacing w:before="0" w:after="0" w:line="240" w:lineRule="auto"/>
    </w:pPr>
    <w:rPr>
      <w:rFonts w:ascii="Segoe UI" w:hAnsi="Segoe UI" w:cs="Segoe UI"/>
      <w:sz w:val="18"/>
      <w:szCs w:val="18"/>
    </w:rPr>
  </w:style>
  <w:style w:type="paragraph" w:customStyle="1" w:styleId="Literatura">
    <w:name w:val="Literatura"/>
    <w:basedOn w:val="Normal"/>
    <w:link w:val="LiteraturaChar"/>
    <w:qFormat/>
    <w:rsid w:val="00386066"/>
    <w:pPr>
      <w:spacing w:line="240" w:lineRule="auto"/>
      <w:jc w:val="left"/>
    </w:pPr>
  </w:style>
  <w:style w:type="paragraph" w:customStyle="1" w:styleId="NadpisDokumentu">
    <w:name w:val="NadpisDokumentu"/>
    <w:next w:val="Normal"/>
    <w:link w:val="NadpisDokumentuChar"/>
    <w:qFormat/>
    <w:rsid w:val="004A3AB9"/>
    <w:pPr>
      <w:spacing w:after="240" w:line="259" w:lineRule="auto"/>
      <w:jc w:val="center"/>
    </w:pPr>
    <w:rPr>
      <w:rFonts w:ascii="Times New Roman" w:eastAsia="Times New Roman" w:hAnsi="Times New Roman" w:cs="Arial"/>
      <w:b/>
      <w:bCs/>
      <w:caps/>
      <w:kern w:val="2"/>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paragraph" w:customStyle="1" w:styleId="N1">
    <w:name w:val="N1"/>
    <w:basedOn w:val="Normal"/>
    <w:link w:val="N1Char"/>
    <w:qFormat/>
    <w:rsid w:val="005129DC"/>
    <w:pPr>
      <w:jc w:val="center"/>
    </w:pPr>
    <w:rPr>
      <w:b/>
      <w:sz w:val="28"/>
      <w:szCs w:val="28"/>
    </w:rPr>
  </w:style>
  <w:style w:type="paragraph" w:customStyle="1" w:styleId="N2">
    <w:name w:val="N2"/>
    <w:basedOn w:val="Normal"/>
    <w:link w:val="N2Char"/>
    <w:qFormat/>
    <w:rsid w:val="005129DC"/>
    <w:pPr>
      <w:jc w:val="center"/>
    </w:pPr>
    <w:rPr>
      <w:b/>
      <w:sz w:val="28"/>
      <w:szCs w:val="28"/>
    </w:rPr>
  </w:style>
  <w:style w:type="paragraph" w:customStyle="1" w:styleId="N3">
    <w:name w:val="N3"/>
    <w:basedOn w:val="Header"/>
    <w:link w:val="N3Char"/>
    <w:qFormat/>
    <w:rsid w:val="005129DC"/>
    <w:pPr>
      <w:spacing w:after="0"/>
      <w:jc w:val="left"/>
    </w:pPr>
    <w:rPr>
      <w:rFonts w:ascii="Arial" w:hAnsi="Arial" w:cs="Arial"/>
      <w:b/>
      <w:color w:val="1F3864"/>
      <w:sz w:val="32"/>
      <w:szCs w:val="32"/>
    </w:rPr>
  </w:style>
  <w:style w:type="paragraph" w:customStyle="1" w:styleId="SPST">
    <w:name w:val="SPST"/>
    <w:link w:val="SPSTChar"/>
    <w:qFormat/>
    <w:rsid w:val="00A50288"/>
    <w:pPr>
      <w:spacing w:after="160" w:line="259" w:lineRule="auto"/>
    </w:pPr>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spacing w:after="160" w:line="259" w:lineRule="auto"/>
    </w:pPr>
    <w:rPr>
      <w:rFonts w:ascii="Arial" w:eastAsia="Times New Roman" w:hAnsi="Arial" w:cs="Arial"/>
      <w:b/>
      <w:color w:val="1F3864"/>
      <w:sz w:val="32"/>
      <w:szCs w:val="34"/>
      <w:lang w:eastAsia="cs-CZ"/>
    </w:rPr>
  </w:style>
  <w:style w:type="paragraph" w:customStyle="1" w:styleId="Obsahrmce">
    <w:name w:val="Obsah rámce"/>
    <w:basedOn w:val="Normal"/>
    <w:qFormat/>
  </w:style>
  <w:style w:type="table" w:styleId="TableGrid">
    <w:name w:val="Table Grid"/>
    <w:basedOn w:val="TableNormal"/>
    <w:uiPriority w:val="59"/>
    <w:rsid w:val="00105ED7"/>
    <w:pPr>
      <w:spacing w:after="120"/>
      <w:jc w:val="both"/>
    </w:pPr>
    <w:rPr>
      <w:sz w:val="20"/>
      <w:szCs w:val="20"/>
      <w:lang w:eastAsia="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71E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A26E29"/>
    <w:pPr>
      <w:suppressAutoHyphens w:val="0"/>
      <w:spacing w:before="100" w:beforeAutospacing="1" w:after="100" w:afterAutospacing="1" w:line="240" w:lineRule="auto"/>
      <w:jc w:val="left"/>
    </w:pPr>
    <w:rPr>
      <w:color w:val="auto"/>
      <w:szCs w:val="24"/>
    </w:rPr>
  </w:style>
  <w:style w:type="character" w:styleId="HTMLCode">
    <w:name w:val="HTML Code"/>
    <w:basedOn w:val="DefaultParagraphFont"/>
    <w:uiPriority w:val="99"/>
    <w:semiHidden/>
    <w:unhideWhenUsed/>
    <w:rsid w:val="00A26E29"/>
    <w:rPr>
      <w:rFonts w:ascii="Courier New" w:eastAsia="Times New Roman" w:hAnsi="Courier New" w:cs="Courier New"/>
      <w:sz w:val="20"/>
      <w:szCs w:val="20"/>
    </w:rPr>
  </w:style>
  <w:style w:type="character" w:customStyle="1" w:styleId="math-inline">
    <w:name w:val="math-inline"/>
    <w:basedOn w:val="DefaultParagraphFont"/>
    <w:rsid w:val="00A26E29"/>
  </w:style>
  <w:style w:type="character" w:styleId="UnresolvedMention">
    <w:name w:val="Unresolved Mention"/>
    <w:basedOn w:val="DefaultParagraphFont"/>
    <w:uiPriority w:val="99"/>
    <w:semiHidden/>
    <w:unhideWhenUsed/>
    <w:rsid w:val="004F40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25600">
      <w:bodyDiv w:val="1"/>
      <w:marLeft w:val="0"/>
      <w:marRight w:val="0"/>
      <w:marTop w:val="0"/>
      <w:marBottom w:val="0"/>
      <w:divBdr>
        <w:top w:val="none" w:sz="0" w:space="0" w:color="auto"/>
        <w:left w:val="none" w:sz="0" w:space="0" w:color="auto"/>
        <w:bottom w:val="none" w:sz="0" w:space="0" w:color="auto"/>
        <w:right w:val="none" w:sz="0" w:space="0" w:color="auto"/>
      </w:divBdr>
    </w:div>
    <w:div w:id="1673795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ewtonsoft.com/json/help/html/Introduction.htm" TargetMode="Externa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dotnet/csharp/programming-guide/"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learn.microsoft.com/en-us/dotnet/desktop/winform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9B5B06E5-CEC9-4F67-93FC-023D93754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10</Pages>
  <Words>1244</Words>
  <Characters>7342</Characters>
  <Application>Microsoft Office Word</Application>
  <DocSecurity>0</DocSecurity>
  <Lines>61</Lines>
  <Paragraphs>17</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Karmazin Tomáš</cp:lastModifiedBy>
  <cp:revision>5</cp:revision>
  <dcterms:created xsi:type="dcterms:W3CDTF">2026-01-13T07:25:00Z</dcterms:created>
  <dcterms:modified xsi:type="dcterms:W3CDTF">2026-02-26T00:09:00Z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2023-09-12T08:16:00Z</dcterms:created>
  <dc:creator>Odehnalová Andrea</dc:creator>
  <dc:description/>
  <dc:language>cs-CZ</dc:language>
  <cp:lastModifiedBy/>
  <dcterms:modified xsi:type="dcterms:W3CDTF">2025-11-12T23:24:07Z</dcterms:modified>
  <cp:revision>18</cp:revision>
  <dc:subject/>
  <dc:title/>
</cp:coreProperties>
</file>