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Documento-ciudad</w:t>
      </w:r>
    </w:p>
    <w:p>
      <w:pPr>
        <w:spacing w:after="120"/>
        <w:jc w:val="center"/>
      </w:pPr>
      <w:r>
        <w:rPr>
          <w:sz w:val="32"/>
          <w:szCs w:val="32"/>
        </w:rPr>
        <w:t xml:space="preserve">Ampliación de una ciudad interactiva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Programación Gráfica — Java 17, LWJGL 3 y OpenGL 3.3</w:t>
      </w:r>
    </w:p>
    <w:p>
      <w:pPr>
        <w:spacing w:after="120"/>
        <w:jc w:val="center"/>
      </w:pPr>
      <w:r>
        <w:rPr>
          <w:sz w:val="24"/>
          <w:szCs w:val="24"/>
        </w:rPr>
        <w:t xml:space="preserve">Estudiante: ______________________________</w:t>
      </w:r>
    </w:p>
    <w:p>
      <w:pPr>
        <w:spacing w:after="120"/>
        <w:jc w:val="center"/>
      </w:pPr>
      <w:r>
        <w:rPr>
          <w:sz w:val="24"/>
          <w:szCs w:val="24"/>
        </w:rPr>
        <w:t xml:space="preserve">Docente: ______________________________</w:t>
      </w:r>
    </w:p>
    <w:p>
      <w:pPr>
        <w:spacing w:after="120"/>
        <w:jc w:val="center"/>
      </w:pPr>
      <w:r>
        <w:rPr>
          <w:sz w:val="24"/>
          <w:szCs w:val="24"/>
        </w:rPr>
        <w:t xml:space="preserve">Semestre II – 2026</w:t>
      </w:r>
    </w:p>
    <w:p>
      <w:r>
        <w:br w:type="page"/>
      </w:r>
    </w:p>
    <w:p>
      <w:pPr>
        <w:pStyle w:val="Heading1"/>
      </w:pPr>
      <w:r>
        <w:t xml:space="preserve">1. Descripción general</w:t>
      </w:r>
    </w:p>
    <w:p>
      <w:pPr>
        <w:spacing w:after="120"/>
      </w:pPr>
      <w:r>
        <w:t xml:space="preserve">El proyecto amplía la ciudad 3D del proyecto base del curso (clases </w:t>
      </w:r>
      <w:r>
        <w:rPr>
          <w:rFonts w:ascii="Consolas" w:cs="Consolas" w:eastAsia="Consolas" w:hAnsi="Consolas"/>
          <w:sz w:val="20"/>
          <w:szCs w:val="20"/>
        </w:rPr>
        <w:t xml:space="preserve">clase1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clase4</w:t>
      </w:r>
      <w:r>
        <w:t xml:space="preserve">) y añade una quinta etapa (</w:t>
      </w:r>
      <w:r>
        <w:rPr>
          <w:rFonts w:ascii="Consolas" w:cs="Consolas" w:eastAsia="Consolas" w:hAnsi="Consolas"/>
          <w:sz w:val="20"/>
          <w:szCs w:val="20"/>
        </w:rPr>
        <w:t xml:space="preserve">clase5</w:t>
      </w:r>
      <w:r>
        <w:t xml:space="preserve">). El jugador conduce un auto por una ciudad de 11 × 11 celdas y debe entregar 5 paquetes, frenando sobre cada marca dorada. La ciudad tiene tráfico autónomo, un peatón, semáforos coordinados, iluminación de día y de noche, un minimapa y tres vistas de cámara.</w:t>
      </w:r>
    </w:p>
    <w:p>
      <w:pPr>
        <w:spacing w:after="120"/>
      </w:pPr>
      <w:r>
        <w:t xml:space="preserve">Toda la geometría se genera por código a partir de un único cubo (VAO/VBO) que se escala, gira y colorea en el shader; no se usan imágenes, texturas ni modelos externos.</w:t>
      </w:r>
    </w:p>
    <w:p>
      <w:pPr>
        <w:pStyle w:val="Heading1"/>
      </w:pPr>
      <w:r>
        <w:t xml:space="preserve">2. Diseño de la ciudad</w:t>
      </w:r>
    </w:p>
    <w:p>
      <w:pPr>
        <w:pStyle w:val="Heading2"/>
      </w:pPr>
      <w:r>
        <w:t xml:space="preserve">2.1 Mapa y límites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mapa es la matriz </w:t>
      </w:r>
      <w:r>
        <w:rPr>
          <w:rFonts w:ascii="Consolas" w:cs="Consolas" w:eastAsia="Consolas" w:hAnsi="Consolas"/>
          <w:sz w:val="20"/>
          <w:szCs w:val="20"/>
        </w:rPr>
        <w:t xml:space="preserve">clase1.MAPA</w:t>
      </w:r>
      <w:r>
        <w:t xml:space="preserve"> de </w:t>
      </w:r>
      <w:r>
        <w:rPr>
          <w:b/>
          <w:bCs/>
        </w:rPr>
        <w:t xml:space="preserve">11 × 11</w:t>
      </w:r>
      <w:r>
        <w:t xml:space="preserve"> celdas de 10 unidades (antes 7 × 7): 0 = calle, 1 = edificio, 2 = parque. Hay </w:t>
      </w:r>
      <w:r>
        <w:rPr>
          <w:b/>
          <w:bCs/>
        </w:rPr>
        <w:t xml:space="preserve">19 manzanas con edificio y 6 parques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filas y columnas pares son calles, de modo que la ciudad forma una cuadrícula regular de avenidas.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límites se calculan desde el mapa: </w:t>
      </w:r>
      <w:r>
        <w:rPr>
          <w:rFonts w:ascii="Consolas" w:cs="Consolas" w:eastAsia="Consolas" w:hAnsi="Consolas"/>
          <w:sz w:val="20"/>
          <w:szCs w:val="20"/>
        </w:rPr>
        <w:t xml:space="preserve">LIMITE = MAPA.length * CELDA / 2</w:t>
      </w:r>
      <w:r>
        <w:t xml:space="preserve"> (55 unidades). El suelo, los bordes, la cámara aérea, el minimapa y la perspectiva (400 unidades) se adaptan solos al tamaño.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altura de cada edificio sale de la tabla </w:t>
      </w:r>
      <w:r>
        <w:rPr>
          <w:rFonts w:ascii="Consolas" w:cs="Consolas" w:eastAsia="Consolas" w:hAnsi="Consolas"/>
          <w:sz w:val="20"/>
          <w:szCs w:val="20"/>
        </w:rPr>
        <w:t xml:space="preserve">PISOS</w:t>
      </w:r>
      <w:r>
        <w:t xml:space="preserve"> (altura = 2 × pisos + 1): las torres más altas están en el centro y los edificios bajos en los sectores nuevos.</w:t>
      </w:r>
    </w:p>
    <w:p>
      <w:pPr>
        <w:pStyle w:val="Heading2"/>
      </w:pPr>
      <w:r>
        <w:t xml:space="preserve">2.2 Sectores</w:t>
      </w:r>
    </w:p>
    <w:p>
      <w:pPr>
        <w:spacing w:after="120"/>
      </w:pPr>
      <w:r>
        <w:t xml:space="preserve">Las 3 × 3 manzanas centrales corresponden a la ciudad original; el anillo exterior forma cuatro sectores nuevos. Cada sector tiene un color, un letrero 3D en la ciudad, su nombre en el minimapa y aparece en el panel cuando el auto está dentro.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Ubicación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Naranja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Ciudad original (3 × 3 manzanas centrales)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Anillo exterior, lado norte (−Z)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Anillo exterior, lado sur (+Z); allí empieza el jugador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Rosado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Anillo exterior, lado este (+X)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OESTE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Violeta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Anillo exterior, lado oeste (−X)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Edificios y negocios</w:t>
      </w:r>
    </w:p>
    <w:p>
      <w:pPr>
        <w:spacing w:after="120"/>
      </w:pPr>
      <w:r>
        <w:t xml:space="preserve">Los negocios dependen de la altura del edificio (filas de ventanas):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2–3 pisos (8):</w:t>
      </w:r>
      <w:r>
        <w:t xml:space="preserve"> tienda, panadería, pizzería, farmacia, mercado, gimnasio, café y escuela.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4–5 pisos (4):</w:t>
      </w:r>
      <w:r>
        <w:t xml:space="preserve"> banco, cine, policía y universidad (con un museo en su fachada este).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pisos (4):</w:t>
      </w:r>
      <w:r>
        <w:t xml:space="preserve"> hospital (con cruz roja en la azotea), oficinas (2) y apartamentos.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7–8 pisos (3):</w:t>
      </w:r>
      <w:r>
        <w:t xml:space="preserve"> hoteles.</w:t>
      </w:r>
    </w:p>
    <w:p>
      <w:pPr>
        <w:pStyle w:val="Heading2"/>
      </w:pPr>
      <w:r>
        <w:t xml:space="preserve">2.4 Calles, aceras y mobiliario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Aceras elevadas con </w:t>
      </w:r>
      <w:r>
        <w:rPr>
          <w:b/>
          <w:bCs/>
        </w:rPr>
        <w:t xml:space="preserve">esquinas recortadas en diagonal (ochavas)</w:t>
      </w:r>
      <w:r>
        <w:t xml:space="preserve">, que dejan más espacio para doblar en los cruces.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Líneas amarillas discontinuas en las calles y </w:t>
      </w:r>
      <w:r>
        <w:rPr>
          <w:b/>
          <w:bCs/>
        </w:rPr>
        <w:t xml:space="preserve">pasos peatonales</w:t>
      </w:r>
      <w:r>
        <w:t xml:space="preserve"> de acera a acera junto a los cruces.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25 farolas</w:t>
      </w:r>
      <w:r>
        <w:t xml:space="preserve"> (una por manzana, 16 en los sectores nuevos), árboles y bancos en los parques, y ventanas en las cuatro fachadas.</w:t>
      </w:r>
    </w:p>
    <w:p>
      <w:pPr>
        <w:pStyle w:val="Heading2"/>
      </w:pPr>
      <w:r>
        <w:t xml:space="preserve">2.5 Semáforos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cruce tiene una luz para la calle horizontal (fila, este-oeste) y otra para la vertical (columna, norte-sur). Están desfasadas medio ciclo y </w:t>
      </w:r>
      <w:r>
        <w:rPr>
          <w:b/>
          <w:bCs/>
        </w:rPr>
        <w:t xml:space="preserve">nunca tienen paso a la vez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Ciclo de 14 s: 7.5 s en rojo, 4.5 s en verde y 2 s en amarillo, con medio segundo en que ambas calles quedan en rojo para vaciar el cruce.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cabeza del semáforo tiene cuatro caras: norte y sur muestran la luz de la columna; este y oeste, la de la fila. Los cruces interiores llevan un segundo poste en la esquina opuesta.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9 cruces del centro están sincronizados; los de los sectores nuevos se intercalan con un desfase distinto.</w:t>
      </w:r>
    </w:p>
    <w:p>
      <w:pPr>
        <w:pStyle w:val="Heading1"/>
      </w:pPr>
      <w:r>
        <w:t xml:space="preserve">3. Controles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Tecla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Comenzar la partida desde el menú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 / Flecha arriba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Acelerar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 / Flecha abajo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Frenar y retroceder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/ D o flechas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Girar a la izquierda / derecha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Espacio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Freno fuerte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Cambiar cámara: seguimiento → primera persona → aérea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Ratón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Mirar alrededor en primera persona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Volver a mirar al frente (primera persona)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Alternar día / noche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Encender / apagar los faros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Mostrar / ocultar el minimapa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Pausa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Mostrar / ocultar la ayuda de controles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Reiniciar la partida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Salir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Objetivo:</w:t>
      </w:r>
      <w:r>
        <w:t xml:space="preserve"> llegar a cada una de las 5 marcas doradas y frenar sobre ella (a menos de 1 unidad por segundo) para completar la entrega. El panel muestra el progreso y el tiempo.</w:t>
      </w:r>
    </w:p>
    <w:p>
      <w:pPr>
        <w:pStyle w:val="Heading1"/>
      </w:pPr>
      <w:r>
        <w:t xml:space="preserve">4. Funciones implementadas</w:t>
      </w:r>
    </w:p>
    <w:p>
      <w:pPr>
        <w:pStyle w:val="Heading2"/>
      </w:pPr>
      <w:r>
        <w:t xml:space="preserve">4.1 Ampliación de la ciudad, límites y colisiones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11 × 11 con sectores nuevos y límites calculados desde la matriz.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auto choca con su </w:t>
      </w:r>
      <w:r>
        <w:rPr>
          <w:b/>
          <w:bCs/>
        </w:rPr>
        <w:t xml:space="preserve">rectángulo real</w:t>
      </w:r>
      <w:r>
        <w:t xml:space="preserve"> (ruedas incluidas) contra las aceras ochavadas, usando el teorema del eje separador. Si roza la acera de refilón se desliza a lo largo de ella en vez de frenar en seco.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auto tampoco puede atravesar los vehículos autónomos ni al peatón cuando este cruza la calle.</w:t>
      </w:r>
    </w:p>
    <w:p>
      <w:pPr>
        <w:pStyle w:val="Heading2"/>
      </w:pPr>
      <w:r>
        <w:t xml:space="preserve">4.2 Iluminación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Día:</w:t>
      </w:r>
      <w:r>
        <w:t xml:space="preserve"> cielo celeste, luz ambiental hemisférica (cielo y rebote del suelo), sol direccional cálido con un reflejo suave (Blinn-Phong), base de las paredes algo más oscura y bruma lejana del color del cielo.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Noche:</w:t>
      </w:r>
      <w:r>
        <w:t xml:space="preserve"> ambiente azulado, 25 farolas como luces puntuales con atenuación, ventanas y letreros encendidos.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Faros del vehículo:</w:t>
      </w:r>
      <w:r>
        <w:t xml:space="preserve"> dos focos con cono suave que siguen al auto (tecla F).</w:t>
      </w:r>
    </w:p>
    <w:p>
      <w:pPr>
        <w:pStyle w:val="Heading2"/>
      </w:pPr>
      <w:r>
        <w:t xml:space="preserve">4.3 Decoración urbana y semáforos animados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Ventanas, árboles, bancos, pasos peatonales, letreros de negocios y de sectores.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Semáforos animados y coordinados por dirección, respetados por el tráfico y por el peatón.</w:t>
      </w:r>
    </w:p>
    <w:p>
      <w:pPr>
        <w:pStyle w:val="Heading2"/>
      </w:pPr>
      <w:r>
        <w:t xml:space="preserve">4.4 Minimapa e indicadores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superior ortográfica en la esquina, dibujada en un segundo pase con viewport y scissor.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jugador aparece en cian con borde blanco, flecha de dirección y la etiqueta </w:t>
      </w:r>
      <w:r>
        <w:rPr>
          <w:b/>
          <w:bCs/>
        </w:rPr>
        <w:t xml:space="preserve">YO</w:t>
      </w:r>
      <w:r>
        <w:t xml:space="preserve">; el destino activo aparece como una marca dorada grande.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de los sectores y la letra </w:t>
      </w:r>
      <w:r>
        <w:rPr>
          <w:b/>
          <w:bCs/>
        </w:rPr>
        <w:t xml:space="preserve">N</w:t>
      </w:r>
      <w:r>
        <w:t xml:space="preserve"> para el norte.</w:t>
      </w:r>
    </w:p>
    <w:p>
      <w:pPr>
        <w:pStyle w:val="Heading2"/>
      </w:pPr>
      <w:r>
        <w:t xml:space="preserve">4.5 Mejoras opcionales (clase5)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 vehículos autónomos</w:t>
      </w:r>
      <w:r>
        <w:t xml:space="preserve"> que circulan por el carril derecho, giran en las esquinas, frenan con el semáforo de su calle, ceden el paso y no se atraviesan entre sí.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Peatón</w:t>
      </w:r>
      <w:r>
        <w:t xml:space="preserve"> que rodea las manzanas por la acera y cruza solo al comenzar el rojo de la calle que atraviesa; se detiene si un auto le cierra el paso.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Avión</w:t>
      </w:r>
      <w:r>
        <w:t xml:space="preserve"> que cruza la ciudad cada 30 s, con sombra de día.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Tres cámaras</w:t>
      </w:r>
      <w:r>
        <w:t xml:space="preserve">, incluida una primera persona al estilo Minecraft con cabina, volante, brazos cuadrados y mirada con el ratón.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Interfaz 2D</w:t>
      </w:r>
      <w:r>
        <w:t xml:space="preserve"> dibujada con una fuente propia de 5 × 7 píxeles: panel de velocidad, ambiente, faros, cámara, entregas, tiempo y sector; menú de inicio, pausa, ayuda y mensaje de victoria.</w:t>
      </w:r>
    </w:p>
    <w:p>
      <w:pPr>
        <w:pStyle w:val="Heading2"/>
      </w:pPr>
      <w:r>
        <w:t xml:space="preserve">4.6 Pruebas automáticas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ConduccionTest</w:t>
      </w:r>
      <w:r>
        <w:t xml:space="preserve"> contiene 18 pruebas JUnit que se ejecutan sin abrir ventana: tamaño del mapa, límites y colisiones, que todas las entregas se puedan alcanzar por calles, farolas, reinicio, tráfico durante 4 minutos simulados, semáforos (incluido que fila y columna nunca tengan paso a la vez), peatón y negocios según la altura.</w:t>
      </w:r>
    </w:p>
    <w:p>
      <w:pPr>
        <w:pStyle w:val="Heading1"/>
      </w:pPr>
      <w:r>
        <w:t xml:space="preserve">5. Estructura del proyecto</w:t>
      </w:r>
    </w:p>
    <w:p>
      <w:pPr>
        <w:keepNext/>
        <w:spacing w:after="120"/>
      </w:pPr>
      <w:r>
        <w:t xml:space="preserve">Cada etapa hereda de la anterior y añade solo lo nuevo; cada archivo tiene su propio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clase1.java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Ventana, shaders, cubo (VAO/VBO), mapa y ciudad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clase2.java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Auto, conducción, colisiones y cámara de seguimiento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clase3.java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Iluminación: sol, farolas y faros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clase4.java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Decoración, semáforos, entregas y minimapa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clase5.java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Tráfico, peatón, avión, primera persona e interfaz 2D (versión final)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VehiculoAutonomo.java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Movimiento de un auto autónomo por su ruta (sin OpenGL)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Peaton.java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Recorrido y cruces del peatón (sin OpenGL)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Fuente.java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Letras 5 × 7 dibujadas con rectángulos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ConduccionTest.java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automáticas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Instrucciones de ejecución</w:t>
      </w:r>
    </w:p>
    <w:p>
      <w:pPr>
        <w:pStyle w:val="Heading2"/>
      </w:pPr>
      <w:r>
        <w:t xml:space="preserve">6.1 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JDK 17 o superior y Apache Maven (comprobar con </w:t>
      </w:r>
      <w:r>
        <w:rPr>
          <w:rFonts w:ascii="Consolas" w:cs="Consolas" w:eastAsia="Consolas" w:hAnsi="Consolas"/>
          <w:sz w:val="20"/>
          <w:szCs w:val="20"/>
        </w:rPr>
        <w:t xml:space="preserve">java -version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mvn -version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gráfica con OpenGL 3.3. Funciona en Windows x64, macOS (Intel y Apple Silicon) y Linux x64/ARM64.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a internet la primera vez, para que Maven descargue LWJGL.</w:t>
      </w:r>
    </w:p>
    <w:p>
      <w:pPr>
        <w:pStyle w:val="Heading2"/>
      </w:pPr>
      <w:r>
        <w:t xml:space="preserve">6.2 Comando exacto para la versión final</w:t>
      </w:r>
    </w:p>
    <w:p>
      <w:pPr>
        <w:spacing w:after="120"/>
      </w:pPr>
      <w:r>
        <w:t xml:space="preserve">Abrir una terminal en la carpeta del proyecto (donde está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) y ejecutar:</w:t>
      </w:r>
    </w:p>
    <w:p>
      <w:pPr>
        <w:pBdr>
          <w:left w:val="single" w:color="1F4E79" w:sz="12" w:space="6"/>
        </w:pBdr>
        <w:shd w:fill="F2F2F2" w:color="auto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mvn compile exec:exec</w:t>
      </w:r>
    </w:p>
    <w:p>
      <w:pPr>
        <w:spacing w:after="120"/>
      </w:pPr>
      <w:r>
        <w:t xml:space="preserve">Este comando abre la versión final (</w:t>
      </w:r>
      <w:r>
        <w:rPr>
          <w:rFonts w:ascii="Consolas" w:cs="Consolas" w:eastAsia="Consolas" w:hAnsi="Consolas"/>
          <w:sz w:val="20"/>
          <w:szCs w:val="20"/>
        </w:rPr>
        <w:t xml:space="preserve">clase5</w:t>
      </w:r>
      <w:r>
        <w:t xml:space="preserve">). Es equivalente a:</w:t>
      </w:r>
    </w:p>
    <w:p>
      <w:pPr>
        <w:pBdr>
          <w:left w:val="single" w:color="1F4E79" w:sz="12" w:space="6"/>
        </w:pBdr>
        <w:shd w:fill="F2F2F2" w:color="auto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mvn compile exec:exec -DmainClass=com.graphics.clase5</w:t>
      </w:r>
    </w:p>
    <w:p>
      <w:pPr>
        <w:pStyle w:val="Heading2"/>
      </w:pPr>
      <w:r>
        <w:t xml:space="preserve">6.3 Otras ejecuciones</w:t>
      </w:r>
    </w:p>
    <w:p>
      <w:pPr>
        <w:spacing w:after="120"/>
      </w:pPr>
      <w:r>
        <w:t xml:space="preserve">Etapas anteriores (cambiando el número de la clase):</w:t>
      </w:r>
    </w:p>
    <w:p>
      <w:pPr>
        <w:pBdr>
          <w:left w:val="single" w:color="1F4E79" w:sz="12" w:space="6"/>
        </w:pBdr>
        <w:shd w:fill="F2F2F2" w:color="auto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mvn compile exec:exec -DmainClass=com.graphics.clase1</w:t>
      </w:r>
    </w:p>
    <w:p>
      <w:pPr>
        <w:spacing w:after="120"/>
      </w:pPr>
      <w:r>
        <w:t xml:space="preserve">Pruebas automáticas:</w:t>
      </w:r>
    </w:p>
    <w:p>
      <w:pPr>
        <w:pBdr>
          <w:left w:val="single" w:color="1F4E79" w:sz="12" w:space="6"/>
        </w:pBdr>
        <w:shd w:fill="F2F2F2" w:color="auto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mvn test</w:t>
      </w:r>
    </w:p>
    <w:p>
      <w:pPr>
        <w:spacing w:after="120"/>
      </w:pPr>
      <w:r>
        <w:t xml:space="preserve">En macOS, el perfil de Maven agrega </w:t>
      </w:r>
      <w:r>
        <w:rPr>
          <w:rFonts w:ascii="Consolas" w:cs="Consolas" w:eastAsia="Consolas" w:hAnsi="Consolas"/>
          <w:sz w:val="20"/>
          <w:szCs w:val="20"/>
        </w:rPr>
        <w:t xml:space="preserve">-XstartOnFirstThread</w:t>
      </w:r>
      <w:r>
        <w:t xml:space="preserve"> automáticamente. Se debe usar </w:t>
      </w:r>
      <w:r>
        <w:rPr>
          <w:rFonts w:ascii="Consolas" w:cs="Consolas" w:eastAsia="Consolas" w:hAnsi="Consolas"/>
          <w:sz w:val="20"/>
          <w:szCs w:val="20"/>
        </w:rPr>
        <w:t xml:space="preserve">exec:exec</w:t>
      </w:r>
      <w:r>
        <w:t xml:space="preserve"> y no </w:t>
      </w:r>
      <w:r>
        <w:rPr>
          <w:rFonts w:ascii="Consolas" w:cs="Consolas" w:eastAsia="Consolas" w:hAnsi="Consolas"/>
          <w:sz w:val="20"/>
          <w:szCs w:val="20"/>
        </w:rPr>
        <w:t xml:space="preserve">exec:java</w:t>
      </w:r>
      <w:r>
        <w:t xml:space="preserve">.</w:t>
      </w:r>
    </w:p>
    <w:p>
      <w:pPr>
        <w:pStyle w:val="Heading1"/>
      </w:pPr>
      <w:r>
        <w:t xml:space="preserve">7. Contenido de la entrega</w:t>
      </w:r>
    </w:p>
    <w:p>
      <w:pPr>
        <w:keepNext/>
        <w:spacing w:after="120"/>
      </w:pPr>
      <w:r>
        <w:rPr>
          <w:b/>
          <w:bCs/>
        </w:rPr>
        <w:t xml:space="preserve">Se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pom.xml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src/main/java/com/graphics/</w:t>
      </w:r>
      <w:r>
        <w:t xml:space="preserve"> (las 8 clases del juego)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src/test/java/com/graphics/ConduccionTest.java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y este documento</w:t>
      </w:r>
    </w:p>
    <w:p>
      <w:pPr>
        <w:keepNext/>
        <w:spacing w:after="120"/>
      </w:pPr>
      <w:r>
        <w:rPr>
          <w:b/>
          <w:bCs/>
        </w:rPr>
        <w:t xml:space="preserve">Se excluye</w:t>
      </w:r>
      <w:r>
        <w:t xml:space="preserve"> (archivos temporales y dependencias descargadas):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carpeta </w:t>
      </w:r>
      <w:r>
        <w:rPr>
          <w:rFonts w:ascii="Consolas" w:cs="Consolas" w:eastAsia="Consolas" w:hAnsi="Consolas"/>
          <w:sz w:val="20"/>
          <w:szCs w:val="20"/>
        </w:rPr>
        <w:t xml:space="preserve">target/</w:t>
      </w:r>
      <w:r>
        <w:t xml:space="preserve"> (clases compiladas y reportes; Maven la regenera).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dependencias de </w:t>
      </w:r>
      <w:r>
        <w:rPr>
          <w:rFonts w:ascii="Consolas" w:cs="Consolas" w:eastAsia="Consolas" w:hAnsi="Consolas"/>
          <w:sz w:val="20"/>
          <w:szCs w:val="20"/>
        </w:rPr>
        <w:t xml:space="preserve">~/.m2</w:t>
      </w:r>
      <w:r>
        <w:t xml:space="preserve"> (Maven las descarga solo).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Archivos del sistema o del editor: </w:t>
      </w:r>
      <w:r>
        <w:rPr>
          <w:rFonts w:ascii="Consolas" w:cs="Consolas" w:eastAsia="Consolas" w:hAnsi="Consolas"/>
          <w:sz w:val="20"/>
          <w:szCs w:val="20"/>
        </w:rPr>
        <w:t xml:space="preserve">.DS_Store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.github/modernize/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.idea/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.vscode/</w:t>
      </w:r>
      <w:r>
        <w:t xml:space="preserve"> y la carpeta </w:t>
      </w:r>
      <w:r>
        <w:rPr>
          <w:rFonts w:ascii="Consolas" w:cs="Consolas" w:eastAsia="Consolas" w:hAnsi="Consolas"/>
          <w:sz w:val="20"/>
          <w:szCs w:val="20"/>
        </w:rPr>
        <w:t xml:space="preserve">~</w:t>
      </w:r>
      <w:r>
        <w:t xml:space="preserve">.</w:t>
      </w:r>
    </w:p>
    <w:p>
      <w:pPr>
        <w:spacing w:after="120"/>
      </w:pPr>
      <w:r>
        <w:t xml:space="preserve">El proyecto no necesita recursos adicionales (imágenes, sonidos ni modelos): todo se genera por código.</w:t>
      </w:r>
    </w:p>
    <w:p>
      <w:pPr>
        <w:pStyle w:val="Heading1"/>
      </w:pPr>
      <w:r>
        <w:t xml:space="preserve">8.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sombras reales: la iluminación es local por fragmento. Solo el avión proyecta una sombra simulada de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la geometría está hecha con cajas; no hay curvas, texturas ni parabrisas transparente.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objetos solo giran alrededor del eje vertical (Y).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auto no choca con postes, farolas ni letreros, porque están sobre la acera, donde el auto no puede entrar.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jugador no recibe penalización por pasar en rojo.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tráfico sigue rutas fijas y solo hay un peatón.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sonido.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mirada con el ratón solo funciona en primera persona; en ese modo el cursor queda oculto hasta pausar o cambiar de cámara.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necesita un entorno gráfico con OpenGL 3.3; no corre en un servidor sin pantalla.</w:t>
      </w:r>
    </w:p>
    <w:p>
      <w:pPr>
        <w:pStyle w:val="Heading1"/>
      </w:pPr>
      <w:r>
        <w:t xml:space="preserve">9. Recursos y fragmentos externos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Proyecto base del curso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Estructura clase1 → clase4 entregada por el docente, basada en los ejemplos AppCamara.java y AppLaberinto.java de clase. Este trabajo la amplía sin reestructurarla.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LWJGL 3.3.3 (GLFW, OpenGL)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Ventana, teclado, ratón y acceso a OpenGL 3.3. Licencia BSD.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Maven y exec-maven-plugin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Compilación y ejecución.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JUnit 3.8.1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automáticas.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Asistencia de IA (Claude Code, Anthropic)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Apoyo en la escritura y revisión de código de las ampliaciones (completar según lo usado).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 se usaron imágenes, modelos 3D, fuentes tipográficas ni fragmentos de código de otros proyectos. La fuente de 5 × 7 píxeles, las rutas del tráfico y los modelos de cajas se escribieron para este proyecto. Los algoritmos usados son técnicas estándar de gráficos: iluminación de Lambert y Blinn-Phong, focos con </w:t>
      </w:r>
      <w:r>
        <w:rPr>
          <w:rFonts w:ascii="Consolas" w:cs="Consolas" w:eastAsia="Consolas" w:hAnsi="Consolas"/>
          <w:sz w:val="20"/>
          <w:szCs w:val="20"/>
        </w:rPr>
        <w:t xml:space="preserve">smoothstep</w:t>
      </w:r>
      <w:r>
        <w:t xml:space="preserve"> y el teorema del eje separador para las colisiones.</w:t>
      </w:r>
    </w:p>
    <w:p>
      <w:pPr>
        <w:pStyle w:val="Heading1"/>
      </w:pPr>
      <w:r>
        <w:t xml:space="preserve">10. Capturas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629025"/>
            <wp:effectExtent t="0" r="0" b="0" l="0"/>
            <wp:docPr id="1" name="dia_seguimiento.png" descr="Figura 1. Cámara de seguimiento de día, con panel de estado y minimapa." title="Figura 1. Cámara de seguimiento de día, con panel de estado y mini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Figura 1. Cámara de seguimiento de día, con panel de estado y minimapa.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629025"/>
            <wp:effectExtent t="0" r="0" b="0" l="0"/>
            <wp:docPr id="2" name="dia_1p.png" descr="Figura 2. Primera persona al estilo Minecraft, de día." title="Figura 2. Primera persona al estilo Minecraft, de d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Figura 2. Primera persona al estilo Minecraft, de día.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629025"/>
            <wp:effectExtent t="0" r="0" b="0" l="0"/>
            <wp:docPr id="3" name="noche_1p.png" descr="Figura 3. Primera persona de noche: semáforo de cuatro caras, farolas, letreros y paso peatonal." title="Figura 3. Primera persona de noche: semáforo de cuatro caras, farolas, letreros y paso peat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Figura 3. Primera persona de noche: semáforo de cuatro caras, farolas, letreros y paso peatonal.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629025"/>
            <wp:effectExtent t="0" r="0" b="0" l="0"/>
            <wp:docPr id="4" name="dia_aerea.png" descr="Figura 4. Vista aérea de la ciudad ampliada de 11 × 11, de día." title="Figura 4. Vista aérea de la ciudad ampliada de 11 × 11, de d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Figura 4. Vista aérea de la ciudad ampliada de 11 × 11, de día.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629025"/>
            <wp:effectExtent t="0" r="0" b="0" l="0"/>
            <wp:docPr id="5" name="noche_aerea.png" descr="Figura 5. Vista aérea de noche: ventanas encendidas, farolas, semáforos y faros del auto." title="Figura 5. Vista aérea de noche: ventanas encendidas, farolas, semáforos y faros del au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Figura 5. Vista aérea de noche: ventanas encendidas, farolas, semáforos y faros del auto.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Documento-ciudad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9a607e9f8485a5fffa96e8972132bf89656b7d2.png"/><Relationship Id="rId9" Type="http://schemas.openxmlformats.org/officeDocument/2006/relationships/image" Target="media/2aed22ba2f055011adcc83e79b35b979685ad728.png"/><Relationship Id="rId10" Type="http://schemas.openxmlformats.org/officeDocument/2006/relationships/image" Target="media/027d968d734ea14ff6a409bd4faef7bd6ca12aaa.png"/><Relationship Id="rId11" Type="http://schemas.openxmlformats.org/officeDocument/2006/relationships/image" Target="media/3ebf37d08dfb5e4fa3708dd44a2157a54edb7c83.png"/><Relationship Id="rId12" Type="http://schemas.openxmlformats.org/officeDocument/2006/relationships/image" Target="media/7be5a2fc8fde36faa606e66493a109f86ad58e2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Documento-ciudad</dc:title>
  <dc:creator>Estudiante</dc:creator>
  <cp:lastModifiedBy>Un-named</cp:lastModifiedBy>
  <cp:revision>1</cp:revision>
  <dcterms:created xsi:type="dcterms:W3CDTF">2026-10-07T02:36:47.242Z</dcterms:created>
  <dcterms:modified xsi:type="dcterms:W3CDTF">2026-10-07T02:36:47.243Z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