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3574" w14:textId="77777777" w:rsidR="00C35CA2" w:rsidRDefault="00E80C9A" w:rsidP="003C28E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Modelli Statistici e Statistical </w:t>
      </w:r>
      <w:r w:rsidR="006D1755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>Learning</w:t>
      </w:r>
      <w:r w:rsidR="00C35CA2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 -</w:t>
      </w:r>
      <w:r w:rsidR="003C28EC" w:rsidRPr="00C35CA2">
        <w:rPr>
          <w:rFonts w:ascii="Arial" w:eastAsia="Times New Roman" w:hAnsi="Arial" w:cs="Arial"/>
          <w:b/>
          <w:bCs/>
          <w:color w:val="000000"/>
          <w:sz w:val="36"/>
          <w:szCs w:val="36"/>
          <w:lang w:eastAsia="it-IT"/>
        </w:rPr>
        <w:t xml:space="preserve"> 2022/2023</w:t>
      </w:r>
    </w:p>
    <w:p w14:paraId="149A889B" w14:textId="0229F4F9" w:rsidR="006B4E98" w:rsidRPr="00E80C9A" w:rsidRDefault="00E80C9A" w:rsidP="007C7F1A">
      <w:pPr>
        <w:spacing w:after="0" w:line="276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it-IT"/>
        </w:rPr>
      </w:pPr>
      <w:r w:rsidRPr="00E80C9A">
        <w:rPr>
          <w:rFonts w:ascii="Arial" w:eastAsia="Times New Roman" w:hAnsi="Arial" w:cs="Arial"/>
          <w:b/>
          <w:bCs/>
          <w:color w:val="000000"/>
          <w:sz w:val="40"/>
          <w:szCs w:val="40"/>
          <w:lang w:eastAsia="it-IT"/>
        </w:rPr>
        <w:br/>
      </w:r>
      <w:r w:rsidR="00B7591E" w:rsidRPr="003C28EC">
        <w:rPr>
          <w:rFonts w:ascii="Oswald" w:hAnsi="Oswald"/>
          <w:color w:val="2F5496" w:themeColor="accent1" w:themeShade="BF"/>
          <w:sz w:val="56"/>
          <w:szCs w:val="56"/>
        </w:rPr>
        <w:t xml:space="preserve">RELAZIONE ESERCIZIO </w:t>
      </w:r>
      <w:r w:rsidR="00D457E8">
        <w:rPr>
          <w:rFonts w:ascii="Oswald" w:hAnsi="Oswald"/>
          <w:color w:val="2F5496" w:themeColor="accent1" w:themeShade="BF"/>
          <w:sz w:val="56"/>
          <w:szCs w:val="56"/>
        </w:rPr>
        <w:t>2</w:t>
      </w:r>
    </w:p>
    <w:p w14:paraId="1E9302FC" w14:textId="286A04B3" w:rsidR="00E80C9A" w:rsidRPr="00E80C9A" w:rsidRDefault="001E374B" w:rsidP="003C28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36"/>
          <w:szCs w:val="36"/>
          <w:lang w:eastAsia="it-IT"/>
        </w:rPr>
      </w:pPr>
      <w:r w:rsidRPr="00C35CA2">
        <w:rPr>
          <w:rFonts w:ascii="Arial" w:eastAsia="Times New Roman" w:hAnsi="Arial" w:cs="Arial"/>
          <w:color w:val="3B3838" w:themeColor="background2" w:themeShade="40"/>
          <w:sz w:val="40"/>
          <w:szCs w:val="40"/>
          <w:lang w:eastAsia="it-IT"/>
        </w:rPr>
        <w:t>Gruppo SparadAIs</w:t>
      </w:r>
    </w:p>
    <w:p w14:paraId="08E643E9" w14:textId="00B4DE41" w:rsidR="00E80C9A" w:rsidRDefault="00E80C9A" w:rsidP="00E80C9A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80C9A">
        <w:rPr>
          <w:rFonts w:ascii="Open Sans" w:eastAsia="Times New Roman" w:hAnsi="Open Sans" w:cs="Open Sans"/>
          <w:noProof/>
          <w:color w:val="000000"/>
          <w:sz w:val="24"/>
          <w:szCs w:val="24"/>
          <w:bdr w:val="none" w:sz="0" w:space="0" w:color="auto" w:frame="1"/>
          <w:lang w:eastAsia="it-IT"/>
        </w:rPr>
        <w:drawing>
          <wp:inline distT="0" distB="0" distL="0" distR="0" wp14:anchorId="552250EA" wp14:editId="772C90E2">
            <wp:extent cx="5943600" cy="38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71D1" w14:textId="7FED34E3" w:rsidR="00ED53B5" w:rsidRDefault="00ED53B5" w:rsidP="00ED53B5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5763C768" w14:textId="77777777" w:rsidR="007C7F1A" w:rsidRDefault="007C7F1A" w:rsidP="00ED53B5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</w:p>
    <w:p w14:paraId="27995B32" w14:textId="1B483097" w:rsidR="00971725" w:rsidRPr="008D4997" w:rsidRDefault="00F971F8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L'esercizio consiste nello stimare il trend e la componente stagionale di </w:t>
      </w:r>
      <w:r w:rsidR="00846D99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due serie storiche</w:t>
      </w:r>
      <w:r w:rsidR="00C30A42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3110E3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A7123C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3110E3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prima serie storica è trimestrale e</w:t>
      </w:r>
      <w:r w:rsidR="008D189A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F1BCC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rappresenta i</w:t>
      </w:r>
      <w:r w:rsidR="0011487E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 tasso di disoccupazione </w:t>
      </w:r>
      <w:r w:rsidR="00E26D47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 i maschi, mentre la seconda </w:t>
      </w:r>
      <w:r w:rsidR="007D64C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serie mensile </w:t>
      </w:r>
      <w:r w:rsidR="00240A7B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>riguarda l</w:t>
      </w:r>
      <w:r w:rsidR="00971725" w:rsidRPr="008D49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’indice di produzione industriale. </w:t>
      </w:r>
    </w:p>
    <w:p w14:paraId="432C22E1" w14:textId="77777777" w:rsidR="00B825BE" w:rsidRDefault="00B825BE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CA62854" w14:textId="23B8000A" w:rsidR="008D4997" w:rsidRPr="008D4997" w:rsidRDefault="008D4997" w:rsidP="008D4997">
      <w:pPr>
        <w:spacing w:before="200" w:after="0" w:line="276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B87D78" w14:textId="0EFB099B" w:rsidR="008D4997" w:rsidRDefault="00511056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D4997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 xml:space="preserve">Serie </w:t>
      </w:r>
      <w:r w:rsidR="00D457E8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mensile</w:t>
      </w:r>
      <w:r w:rsidRPr="008D4997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 xml:space="preserve">: </w:t>
      </w:r>
      <w:r w:rsidR="00D457E8">
        <w:rPr>
          <w:rFonts w:ascii="Arial" w:hAnsi="Arial" w:cs="Arial"/>
          <w:b/>
          <w:bCs/>
          <w:color w:val="2F5496" w:themeColor="accent1" w:themeShade="BF"/>
          <w:sz w:val="28"/>
          <w:szCs w:val="28"/>
          <w:shd w:val="clear" w:color="auto" w:fill="FFFFFF"/>
        </w:rPr>
        <w:t>Indice della produzione industriale</w:t>
      </w:r>
    </w:p>
    <w:p w14:paraId="43A50BE0" w14:textId="6952CF1B" w:rsidR="001A2603" w:rsidRDefault="0022534E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Consideriamo i dati sul</w:t>
      </w:r>
      <w:r w:rsidR="00D457E8">
        <w:rPr>
          <w:rFonts w:ascii="Arial" w:hAnsi="Arial" w:cs="Arial"/>
          <w:sz w:val="24"/>
          <w:szCs w:val="24"/>
          <w:shd w:val="clear" w:color="auto" w:fill="FFFFFF"/>
        </w:rPr>
        <w:t>l’indice di produzione industriale nel periodo gennaio 1990 – febbraio 2011</w:t>
      </w:r>
      <w:r w:rsidR="0058797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DA66F9F" w14:textId="1E74E65C" w:rsidR="00401BCB" w:rsidRDefault="001A2603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B2364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40832" behindDoc="0" locked="0" layoutInCell="1" allowOverlap="1" wp14:anchorId="0484ACCB" wp14:editId="3611911B">
            <wp:simplePos x="0" y="0"/>
            <wp:positionH relativeFrom="margin">
              <wp:align>right</wp:align>
            </wp:positionH>
            <wp:positionV relativeFrom="paragraph">
              <wp:posOffset>822325</wp:posOffset>
            </wp:positionV>
            <wp:extent cx="6120130" cy="620395"/>
            <wp:effectExtent l="0" t="0" r="0" b="8255"/>
            <wp:wrapSquare wrapText="bothSides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BCB">
        <w:rPr>
          <w:rFonts w:ascii="Arial" w:hAnsi="Arial" w:cs="Arial"/>
          <w:sz w:val="24"/>
          <w:szCs w:val="24"/>
          <w:shd w:val="clear" w:color="auto" w:fill="FFFFFF"/>
        </w:rPr>
        <w:t>Leggiamo</w:t>
      </w:r>
      <w:r w:rsidR="00AC7DE1">
        <w:rPr>
          <w:rFonts w:ascii="Arial" w:hAnsi="Arial" w:cs="Arial"/>
          <w:sz w:val="24"/>
          <w:szCs w:val="24"/>
          <w:shd w:val="clear" w:color="auto" w:fill="FFFFFF"/>
        </w:rPr>
        <w:t xml:space="preserve"> i dati in R, assegnando ad ogni valore un </w:t>
      </w:r>
      <w:r w:rsidR="001256F8">
        <w:rPr>
          <w:rFonts w:ascii="Arial" w:hAnsi="Arial" w:cs="Arial"/>
          <w:sz w:val="24"/>
          <w:szCs w:val="24"/>
          <w:shd w:val="clear" w:color="auto" w:fill="FFFFFF"/>
        </w:rPr>
        <w:t>periodo di osservazione.</w:t>
      </w:r>
      <w:r w:rsidR="0037503F">
        <w:rPr>
          <w:rFonts w:ascii="Arial" w:hAnsi="Arial" w:cs="Arial"/>
          <w:sz w:val="24"/>
          <w:szCs w:val="24"/>
          <w:shd w:val="clear" w:color="auto" w:fill="FFFFFF"/>
        </w:rPr>
        <w:t xml:space="preserve"> In particolare, specifichiamo il periodo di partenza</w:t>
      </w:r>
      <w:r w:rsidR="0095407A">
        <w:rPr>
          <w:rFonts w:ascii="Arial" w:hAnsi="Arial" w:cs="Arial"/>
          <w:sz w:val="24"/>
          <w:szCs w:val="24"/>
          <w:shd w:val="clear" w:color="auto" w:fill="FFFFFF"/>
        </w:rPr>
        <w:t xml:space="preserve"> della serie (</w:t>
      </w:r>
      <w:r w:rsidR="00D457E8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95407A">
        <w:rPr>
          <w:rFonts w:ascii="Arial" w:hAnsi="Arial" w:cs="Arial"/>
          <w:sz w:val="24"/>
          <w:szCs w:val="24"/>
          <w:shd w:val="clear" w:color="auto" w:fill="FFFFFF"/>
        </w:rPr>
        <w:t xml:space="preserve">° </w:t>
      </w:r>
      <w:r w:rsidR="00D457E8">
        <w:rPr>
          <w:rFonts w:ascii="Arial" w:hAnsi="Arial" w:cs="Arial"/>
          <w:sz w:val="24"/>
          <w:szCs w:val="24"/>
          <w:shd w:val="clear" w:color="auto" w:fill="FFFFFF"/>
        </w:rPr>
        <w:t xml:space="preserve">mese </w:t>
      </w:r>
      <w:r w:rsidR="0095407A">
        <w:rPr>
          <w:rFonts w:ascii="Arial" w:hAnsi="Arial" w:cs="Arial"/>
          <w:sz w:val="24"/>
          <w:szCs w:val="24"/>
          <w:shd w:val="clear" w:color="auto" w:fill="FFFFFF"/>
        </w:rPr>
        <w:t>del 199</w:t>
      </w:r>
      <w:r w:rsidR="00D457E8">
        <w:rPr>
          <w:rFonts w:ascii="Arial" w:hAnsi="Arial" w:cs="Arial"/>
          <w:sz w:val="24"/>
          <w:szCs w:val="24"/>
          <w:shd w:val="clear" w:color="auto" w:fill="FFFFFF"/>
        </w:rPr>
        <w:t>0</w:t>
      </w:r>
      <w:r w:rsidR="0095407A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 xml:space="preserve">e la frequenza </w:t>
      </w:r>
      <w:r w:rsidR="00724790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D457E8">
        <w:rPr>
          <w:rFonts w:ascii="Arial" w:hAnsi="Arial" w:cs="Arial"/>
          <w:sz w:val="24"/>
          <w:szCs w:val="24"/>
          <w:shd w:val="clear" w:color="auto" w:fill="FFFFFF"/>
        </w:rPr>
        <w:t>mensile</w:t>
      </w:r>
      <w:r w:rsidR="00724790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D457E8">
        <w:rPr>
          <w:rFonts w:ascii="Arial" w:hAnsi="Arial" w:cs="Arial"/>
          <w:sz w:val="24"/>
          <w:szCs w:val="24"/>
          <w:shd w:val="clear" w:color="auto" w:fill="FFFFFF"/>
        </w:rPr>
        <w:t xml:space="preserve"> ovvero 12 misure in un anno</w:t>
      </w:r>
      <w:r w:rsidR="00F6709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7EF47F13" w14:textId="475D63A1" w:rsidR="00724790" w:rsidRDefault="007E7BA8" w:rsidP="008D4997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E65FA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D99B3DF" wp14:editId="3497B913">
            <wp:simplePos x="0" y="0"/>
            <wp:positionH relativeFrom="margin">
              <wp:align>center</wp:align>
            </wp:positionH>
            <wp:positionV relativeFrom="paragraph">
              <wp:posOffset>791845</wp:posOffset>
            </wp:positionV>
            <wp:extent cx="5280660" cy="2819400"/>
            <wp:effectExtent l="0" t="0" r="0" b="0"/>
            <wp:wrapSquare wrapText="bothSides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F7E">
        <w:rPr>
          <w:noProof/>
        </w:rPr>
        <mc:AlternateContent>
          <mc:Choice Requires="wps">
            <w:drawing>
              <wp:inline distT="0" distB="0" distL="0" distR="0" wp14:anchorId="4815A4AC" wp14:editId="77211AD8">
                <wp:extent cx="304800" cy="304800"/>
                <wp:effectExtent l="0" t="0" r="0" b="0"/>
                <wp:docPr id="36" name="Rettangolo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DC5FC" id="Rettangolo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C118FA" w14:textId="13FC4E71" w:rsidR="00A4673A" w:rsidRDefault="00A4673A" w:rsidP="00B95F7E">
      <w:pPr>
        <w:spacing w:before="200"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1859A916" w14:textId="5756DB6A" w:rsidR="001A2603" w:rsidRDefault="001A260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6ED6186" w14:textId="0C5FCC51" w:rsidR="001A2603" w:rsidRDefault="001A260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A94518A" w14:textId="519B2168" w:rsidR="001A2603" w:rsidRDefault="001A260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C9C9249" w14:textId="77777777" w:rsidR="001A2603" w:rsidRDefault="001A260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F21968" w14:textId="77777777" w:rsidR="001A2603" w:rsidRDefault="001A260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93F0A51" w14:textId="55DD2DF2" w:rsidR="001A2603" w:rsidRDefault="001A260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54F21BA" w14:textId="091200F1" w:rsidR="009D7C44" w:rsidRDefault="003521D0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Iniziamo </w:t>
      </w:r>
      <w:r w:rsidR="00CE58AD">
        <w:rPr>
          <w:rFonts w:ascii="Arial" w:hAnsi="Arial" w:cs="Arial"/>
          <w:sz w:val="24"/>
          <w:szCs w:val="24"/>
          <w:shd w:val="clear" w:color="auto" w:fill="FFFFFF"/>
        </w:rPr>
        <w:t xml:space="preserve">stimando </w:t>
      </w:r>
      <w:proofErr w:type="gramStart"/>
      <w:r w:rsidR="00CE58AD">
        <w:rPr>
          <w:rFonts w:ascii="Arial" w:hAnsi="Arial" w:cs="Arial"/>
          <w:sz w:val="24"/>
          <w:szCs w:val="24"/>
          <w:shd w:val="clear" w:color="auto" w:fill="FFFFFF"/>
        </w:rPr>
        <w:t>il trend</w:t>
      </w:r>
      <w:proofErr w:type="gramEnd"/>
      <w:r w:rsidR="00CE58AD">
        <w:rPr>
          <w:rFonts w:ascii="Arial" w:hAnsi="Arial" w:cs="Arial"/>
          <w:sz w:val="24"/>
          <w:szCs w:val="24"/>
          <w:shd w:val="clear" w:color="auto" w:fill="FFFFFF"/>
        </w:rPr>
        <w:t xml:space="preserve"> della serie storica. </w:t>
      </w:r>
      <w:r w:rsidR="00BF5EA8">
        <w:rPr>
          <w:rFonts w:ascii="Arial" w:hAnsi="Arial" w:cs="Arial"/>
          <w:sz w:val="24"/>
          <w:szCs w:val="24"/>
          <w:shd w:val="clear" w:color="auto" w:fill="FFFFFF"/>
        </w:rPr>
        <w:t>Il grafi</w:t>
      </w:r>
      <w:r w:rsidR="009418E7">
        <w:rPr>
          <w:rFonts w:ascii="Arial" w:hAnsi="Arial" w:cs="Arial"/>
          <w:sz w:val="24"/>
          <w:szCs w:val="24"/>
          <w:shd w:val="clear" w:color="auto" w:fill="FFFFFF"/>
        </w:rPr>
        <w:t>co</w:t>
      </w:r>
      <w:r w:rsidR="00BF5EA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06590">
        <w:rPr>
          <w:rFonts w:ascii="Arial" w:hAnsi="Arial" w:cs="Arial"/>
          <w:sz w:val="24"/>
          <w:szCs w:val="24"/>
          <w:shd w:val="clear" w:color="auto" w:fill="FFFFFF"/>
        </w:rPr>
        <w:t>non suggerisce alcuna tendenza di fondo, sembra essere periodica.</w:t>
      </w:r>
    </w:p>
    <w:p w14:paraId="12BAD5E6" w14:textId="43E77B67" w:rsidR="000D1C29" w:rsidRDefault="000D1C29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Costruiamo la sequenza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1,2,…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,T dove T è la lunghezza della serie:</w:t>
      </w:r>
    </w:p>
    <w:p w14:paraId="6D6B3A53" w14:textId="7FE7CB7E" w:rsidR="00CD4CC9" w:rsidRDefault="00CD4CC9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D4CC9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570C388" wp14:editId="7E6BE40C">
            <wp:simplePos x="0" y="0"/>
            <wp:positionH relativeFrom="column">
              <wp:posOffset>1855470</wp:posOffset>
            </wp:positionH>
            <wp:positionV relativeFrom="paragraph">
              <wp:posOffset>14605</wp:posOffset>
            </wp:positionV>
            <wp:extent cx="1943268" cy="281964"/>
            <wp:effectExtent l="0" t="0" r="0" b="3810"/>
            <wp:wrapSquare wrapText="bothSides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1C55A" w14:textId="4D3CD05B" w:rsidR="005C2855" w:rsidRPr="00472E99" w:rsidRDefault="00472E99" w:rsidP="003521D0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Iniziamo stimando un Trend polinomiale di ordine 1, cioè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t+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: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</w:p>
    <w:p w14:paraId="0B94CD11" w14:textId="1B82BD8A" w:rsidR="0003254C" w:rsidRDefault="0003254C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3254C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01AE237D" wp14:editId="11E6562C">
            <wp:simplePos x="0" y="0"/>
            <wp:positionH relativeFrom="column">
              <wp:posOffset>1314450</wp:posOffset>
            </wp:positionH>
            <wp:positionV relativeFrom="paragraph">
              <wp:posOffset>111760</wp:posOffset>
            </wp:positionV>
            <wp:extent cx="2895851" cy="365792"/>
            <wp:effectExtent l="0" t="0" r="0" b="0"/>
            <wp:wrapSquare wrapText="bothSides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714CD" w14:textId="77777777" w:rsidR="0003254C" w:rsidRDefault="0003254C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E13084A" w14:textId="364FEB0D" w:rsidR="0003254C" w:rsidRDefault="002F0041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F0041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32F9105D" wp14:editId="026B3A7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121084" cy="2187130"/>
            <wp:effectExtent l="0" t="0" r="3810" b="3810"/>
            <wp:wrapSquare wrapText="bothSides"/>
            <wp:docPr id="42" name="Immagine 42" descr="Immagine che contiene test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 descr="Immagine che contiene testo, ricevu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1292A" w14:textId="77777777" w:rsidR="0003254C" w:rsidRDefault="0003254C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BB54331" w14:textId="77777777" w:rsidR="0003254C" w:rsidRDefault="0003254C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62A180A" w14:textId="77777777" w:rsidR="0003254C" w:rsidRDefault="0003254C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91641B" w14:textId="77777777" w:rsidR="0003254C" w:rsidRDefault="0003254C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DA47999" w14:textId="77777777" w:rsidR="0003254C" w:rsidRDefault="0003254C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A8D49DB" w14:textId="1B161FA9" w:rsidR="002F0041" w:rsidRDefault="002F0041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AC94AEB" w14:textId="154A509F" w:rsidR="002F0041" w:rsidRDefault="002F0041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Dall’analisi</w:t>
      </w:r>
      <w:r w:rsidR="0043251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76580">
        <w:rPr>
          <w:rFonts w:ascii="Arial" w:hAnsi="Arial" w:cs="Arial"/>
          <w:sz w:val="24"/>
          <w:szCs w:val="24"/>
          <w:shd w:val="clear" w:color="auto" w:fill="FFFFFF"/>
        </w:rPr>
        <w:t>dei residui notiamo che la curva normale dei residui è leggermente asimmetrica a sinistra,</w:t>
      </w:r>
      <w:r w:rsidR="004503D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22441">
        <w:rPr>
          <w:rFonts w:ascii="Arial" w:hAnsi="Arial" w:cs="Arial"/>
          <w:sz w:val="24"/>
          <w:szCs w:val="24"/>
          <w:shd w:val="clear" w:color="auto" w:fill="FFFFFF"/>
        </w:rPr>
        <w:t>il Test di Fisher coincide con quello marginale,</w:t>
      </w:r>
      <w:r w:rsidR="00CF4862">
        <w:rPr>
          <w:rFonts w:ascii="Arial" w:hAnsi="Arial" w:cs="Arial"/>
          <w:sz w:val="24"/>
          <w:szCs w:val="24"/>
          <w:shd w:val="clear" w:color="auto" w:fill="FFFFFF"/>
        </w:rPr>
        <w:t xml:space="preserve"> β</w:t>
      </w:r>
      <w:r w:rsidR="00CF4862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1</w:t>
      </w:r>
      <w:r w:rsidR="004503DB">
        <w:rPr>
          <w:rFonts w:ascii="Arial" w:hAnsi="Arial" w:cs="Arial"/>
          <w:sz w:val="24"/>
          <w:szCs w:val="24"/>
          <w:shd w:val="clear" w:color="auto" w:fill="FFFFFF"/>
        </w:rPr>
        <w:t xml:space="preserve"> non è significativo.</w:t>
      </w:r>
      <w:r w:rsidR="007B55F6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 xml:space="preserve"> </w:t>
      </w:r>
      <w:r w:rsidR="007B55F6">
        <w:rPr>
          <w:rFonts w:ascii="Arial" w:hAnsi="Arial" w:cs="Arial"/>
          <w:sz w:val="24"/>
          <w:szCs w:val="24"/>
          <w:shd w:val="clear" w:color="auto" w:fill="FFFFFF"/>
        </w:rPr>
        <w:t xml:space="preserve">Confrontiamo il modello </w:t>
      </w:r>
      <w:r w:rsidR="00373AB6">
        <w:rPr>
          <w:rFonts w:ascii="Arial" w:hAnsi="Arial" w:cs="Arial"/>
          <w:sz w:val="24"/>
          <w:szCs w:val="24"/>
          <w:shd w:val="clear" w:color="auto" w:fill="FFFFFF"/>
        </w:rPr>
        <w:t>formulato con i dati:</w:t>
      </w:r>
    </w:p>
    <w:p w14:paraId="5F03A420" w14:textId="1E3955C3" w:rsidR="00373AB6" w:rsidRPr="007B55F6" w:rsidRDefault="000C0C14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C0C14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189BE43F" wp14:editId="478F7EB9">
            <wp:simplePos x="0" y="0"/>
            <wp:positionH relativeFrom="column">
              <wp:posOffset>1055370</wp:posOffset>
            </wp:positionH>
            <wp:positionV relativeFrom="paragraph">
              <wp:posOffset>96520</wp:posOffset>
            </wp:positionV>
            <wp:extent cx="3482642" cy="388654"/>
            <wp:effectExtent l="0" t="0" r="3810" b="0"/>
            <wp:wrapSquare wrapText="bothSides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C920C" w14:textId="251AB956" w:rsidR="000C0C14" w:rsidRDefault="00EE087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E0873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9BC3CC0" wp14:editId="0D44DD2E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372566" cy="3391194"/>
            <wp:effectExtent l="0" t="0" r="0" b="0"/>
            <wp:wrapSquare wrapText="bothSides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241EE" w14:textId="5C143FF0" w:rsidR="000C0C14" w:rsidRDefault="000C0C14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A9EDB4A" w14:textId="77777777" w:rsidR="000C0C14" w:rsidRDefault="000C0C14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A4BDBDA" w14:textId="77777777" w:rsidR="007A62B3" w:rsidRDefault="007A62B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215CE2F" w14:textId="77777777" w:rsidR="007A62B3" w:rsidRDefault="007A62B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B3547F" w14:textId="77777777" w:rsidR="007A62B3" w:rsidRDefault="007A62B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B9FA04A" w14:textId="77777777" w:rsidR="007A62B3" w:rsidRDefault="007A62B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B2B8CA8" w14:textId="77777777" w:rsidR="007A62B3" w:rsidRDefault="007A62B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AC8D85" w14:textId="5AFC88D8" w:rsidR="007A62B3" w:rsidRDefault="007A62B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E930BFB" w14:textId="1E547ABF" w:rsidR="007A62B3" w:rsidRDefault="007A62B3" w:rsidP="003521D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BD520DD" w14:textId="5345DEE9" w:rsidR="00772D77" w:rsidRPr="00033803" w:rsidRDefault="00772D77" w:rsidP="00002985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Dal confronto tra i valori osservati e </w:t>
      </w:r>
      <w:r w:rsidR="00427D7F">
        <w:rPr>
          <w:rFonts w:ascii="Arial" w:hAnsi="Arial" w:cs="Arial"/>
          <w:sz w:val="24"/>
          <w:szCs w:val="24"/>
          <w:shd w:val="clear" w:color="auto" w:fill="FFFFFF"/>
        </w:rPr>
        <w:t>i valori stimati</w:t>
      </w:r>
      <w:r w:rsidR="007B3260">
        <w:rPr>
          <w:rFonts w:ascii="Arial" w:hAnsi="Arial" w:cs="Arial"/>
          <w:sz w:val="24"/>
          <w:szCs w:val="24"/>
          <w:shd w:val="clear" w:color="auto" w:fill="FFFFFF"/>
        </w:rPr>
        <w:t xml:space="preserve"> notiamo che il modello </w:t>
      </w:r>
      <w:r>
        <w:rPr>
          <w:rFonts w:ascii="Arial" w:hAnsi="Arial" w:cs="Arial"/>
          <w:sz w:val="24"/>
          <w:szCs w:val="24"/>
          <w:shd w:val="clear" w:color="auto" w:fill="FFFFFF"/>
        </w:rPr>
        <w:t>non si adatta ai dati.</w:t>
      </w:r>
      <w:r w:rsidR="0000298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344E2">
        <w:rPr>
          <w:rFonts w:ascii="Arial" w:hAnsi="Arial" w:cs="Arial"/>
          <w:sz w:val="24"/>
          <w:szCs w:val="24"/>
          <w:shd w:val="clear" w:color="auto" w:fill="FFFFFF"/>
        </w:rPr>
        <w:t>Seguendo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il criterio basato sull'indice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proseguiamo nella stima d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>el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 modell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>con ordine superiore</w:t>
      </w:r>
      <w:r w:rsidR="001A5BC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565EE314" w14:textId="3E8AF5B7" w:rsidR="00772D77" w:rsidRDefault="00446FBF" w:rsidP="00446FBF">
      <w:pPr>
        <w:spacing w:before="200"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446FBF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7401545B" wp14:editId="1ED21148">
            <wp:simplePos x="0" y="0"/>
            <wp:positionH relativeFrom="column">
              <wp:posOffset>1520190</wp:posOffset>
            </wp:positionH>
            <wp:positionV relativeFrom="paragraph">
              <wp:posOffset>34925</wp:posOffset>
            </wp:positionV>
            <wp:extent cx="2720576" cy="342930"/>
            <wp:effectExtent l="0" t="0" r="3810" b="0"/>
            <wp:wrapSquare wrapText="bothSides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A274F" w14:textId="62D2C03B" w:rsidR="00446FBF" w:rsidRDefault="000B2E7B" w:rsidP="007C7F1A">
      <w:pPr>
        <w:spacing w:before="36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2E7B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E28C511" wp14:editId="4A25728C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5197290" cy="2331922"/>
            <wp:effectExtent l="0" t="0" r="3810" b="0"/>
            <wp:wrapSquare wrapText="bothSides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7F0E0" w14:textId="40D26753" w:rsidR="00446FBF" w:rsidRDefault="00446FBF" w:rsidP="007C7F1A">
      <w:pPr>
        <w:spacing w:before="36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0DC6E3B" w14:textId="77777777" w:rsidR="00446FBF" w:rsidRDefault="00446FBF" w:rsidP="007C7F1A">
      <w:pPr>
        <w:spacing w:before="36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2C4056D" w14:textId="77777777" w:rsidR="00446FBF" w:rsidRDefault="00446FBF" w:rsidP="007C7F1A">
      <w:pPr>
        <w:spacing w:before="36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8253C0B" w14:textId="77777777" w:rsidR="00446FBF" w:rsidRDefault="00446FBF" w:rsidP="007C7F1A">
      <w:pPr>
        <w:spacing w:before="36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49AB26" w14:textId="77777777" w:rsidR="00446FBF" w:rsidRDefault="00446FBF" w:rsidP="007C7F1A">
      <w:pPr>
        <w:spacing w:before="36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206100D" w14:textId="1731AD96" w:rsidR="006C037C" w:rsidRPr="00F054BB" w:rsidRDefault="006C037C" w:rsidP="007C7F1A">
      <w:pPr>
        <w:spacing w:before="36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Anche in questo caso</w:t>
      </w:r>
      <w:r w:rsidR="007C55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84559"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l test </w:t>
      </w: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presenta un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>p-value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&lt;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di conseguenza </w:t>
      </w:r>
      <w:r w:rsidR="00ED1683">
        <w:rPr>
          <w:rFonts w:ascii="Arial" w:hAnsi="Arial" w:cs="Arial"/>
          <w:sz w:val="24"/>
          <w:szCs w:val="24"/>
          <w:shd w:val="clear" w:color="auto" w:fill="FFFFFF"/>
        </w:rPr>
        <w:t xml:space="preserve">almeno un regressore è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statisticamente significativ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o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nello spiegare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I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test marginali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dei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coefficienti di regressione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,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ED1683">
        <w:rPr>
          <w:rFonts w:ascii="Arial" w:eastAsiaTheme="minorEastAsia" w:hAnsi="Arial" w:cs="Arial"/>
          <w:sz w:val="24"/>
          <w:szCs w:val="24"/>
          <w:shd w:val="clear" w:color="auto" w:fill="FFFFFF"/>
        </w:rPr>
        <w:t>presentano</w:t>
      </w:r>
      <w:r w:rsidR="00E23B6D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un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p-value &lt;&lt; α, quindi </w:t>
      </w:r>
      <w:r w:rsidR="002645B1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tutti i regressori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sono fortemente significativi nello spiegare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t</m:t>
            </m:r>
          </m:sub>
        </m:sSub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. </w:t>
      </w:r>
    </w:p>
    <w:p w14:paraId="2586AF89" w14:textId="04A9630D" w:rsidR="00337897" w:rsidRDefault="006C037C" w:rsidP="006C037C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70A6">
        <w:rPr>
          <w:rFonts w:ascii="Arial" w:hAnsi="Arial" w:cs="Arial"/>
          <w:sz w:val="24"/>
          <w:szCs w:val="24"/>
          <w:shd w:val="clear" w:color="auto" w:fill="FFFFFF"/>
        </w:rPr>
        <w:t>aumenta rispetto al caso precedente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08973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 </m:t>
        </m:r>
      </m:oMath>
      <w:r w:rsidR="00814A9B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 w:rsidR="00814A9B">
        <w:rPr>
          <w:rFonts w:ascii="Arial" w:hAnsi="Arial" w:cs="Arial"/>
          <w:sz w:val="24"/>
          <w:szCs w:val="24"/>
          <w:shd w:val="clear" w:color="auto" w:fill="FFFFFF"/>
        </w:rPr>
        <w:t xml:space="preserve"> anche se piccolo.</w:t>
      </w:r>
    </w:p>
    <w:p w14:paraId="5BD413BD" w14:textId="73731081" w:rsidR="006C037C" w:rsidRDefault="009C5B5B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C5B5B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204D1B8D" wp14:editId="400D7833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20745" cy="388654"/>
            <wp:effectExtent l="0" t="0" r="3810" b="0"/>
            <wp:wrapSquare wrapText="bothSides"/>
            <wp:docPr id="47" name="Immagine 4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7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C1155" w14:textId="1033FBA0" w:rsidR="00D52E4C" w:rsidRDefault="00113FD7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13FD7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04B4B708" wp14:editId="3548D7A8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5258256" cy="3322608"/>
            <wp:effectExtent l="0" t="0" r="0" b="0"/>
            <wp:wrapSquare wrapText="bothSides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63965" w14:textId="5770748C" w:rsidR="00D52E4C" w:rsidRDefault="00D52E4C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D496F5C" w14:textId="77777777" w:rsidR="00D52E4C" w:rsidRDefault="00D52E4C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9AB32C" w14:textId="77777777" w:rsidR="00D52E4C" w:rsidRDefault="00D52E4C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51E94A" w14:textId="77777777" w:rsidR="00D52E4C" w:rsidRDefault="00D52E4C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0466021" w14:textId="77777777" w:rsidR="00D52E4C" w:rsidRDefault="00D52E4C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D601E4D" w14:textId="77777777" w:rsidR="00D52E4C" w:rsidRDefault="00D52E4C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2F9D712" w14:textId="77777777" w:rsidR="00D52E4C" w:rsidRDefault="00D52E4C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40EA7A6" w14:textId="77777777" w:rsidR="00D52E4C" w:rsidRDefault="00D52E4C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A5497F0" w14:textId="77777777" w:rsidR="00D52E4C" w:rsidRDefault="00D52E4C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A554DFC" w14:textId="77777777" w:rsidR="00D52E4C" w:rsidRDefault="00D52E4C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AF97E56" w14:textId="1321EB09" w:rsidR="006F6F0B" w:rsidRDefault="006F6F0B" w:rsidP="006F6F0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Confrontando i valori osservati e i valori stimati 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>osserviamo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che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 xml:space="preserve"> anche in questo caso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il modello non si adatta molto bene ai dati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 xml:space="preserve">, ma </w:t>
      </w:r>
      <w:r w:rsidR="0011720C">
        <w:rPr>
          <w:rFonts w:ascii="Arial" w:hAnsi="Arial" w:cs="Arial"/>
          <w:sz w:val="24"/>
          <w:szCs w:val="24"/>
          <w:shd w:val="clear" w:color="auto" w:fill="FFFFFF"/>
        </w:rPr>
        <w:t xml:space="preserve">l’andamento quadratico </w:t>
      </w:r>
      <w:r w:rsidR="00BF498A">
        <w:rPr>
          <w:rFonts w:ascii="Arial" w:hAnsi="Arial" w:cs="Arial"/>
          <w:sz w:val="24"/>
          <w:szCs w:val="24"/>
          <w:shd w:val="clear" w:color="auto" w:fill="FFFFFF"/>
        </w:rPr>
        <w:t>è sicuramente migliore rispetto al caso precedente</w:t>
      </w:r>
      <w:r w:rsidR="004D2A37">
        <w:rPr>
          <w:rFonts w:ascii="Arial" w:hAnsi="Arial" w:cs="Arial"/>
          <w:sz w:val="24"/>
          <w:szCs w:val="24"/>
          <w:shd w:val="clear" w:color="auto" w:fill="FFFFFF"/>
        </w:rPr>
        <w:t xml:space="preserve"> nello spiegare i dati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097CB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097CBF">
        <w:rPr>
          <w:rFonts w:ascii="Arial" w:hAnsi="Arial" w:cs="Arial"/>
          <w:sz w:val="24"/>
          <w:szCs w:val="24"/>
          <w:shd w:val="clear" w:color="auto" w:fill="FFFFFF"/>
        </w:rPr>
        <w:t>Inoltre</w:t>
      </w:r>
      <w:proofErr w:type="gramEnd"/>
      <w:r w:rsidR="00097CBF">
        <w:rPr>
          <w:rFonts w:ascii="Arial" w:hAnsi="Arial" w:cs="Arial"/>
          <w:sz w:val="24"/>
          <w:szCs w:val="24"/>
          <w:shd w:val="clear" w:color="auto" w:fill="FFFFFF"/>
        </w:rPr>
        <w:t xml:space="preserve"> il valore β</w:t>
      </w:r>
      <w:r w:rsidR="00097CBF"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2</w:t>
      </w:r>
      <w:r w:rsidR="00097CBF">
        <w:rPr>
          <w:rFonts w:ascii="Arial" w:hAnsi="Arial" w:cs="Arial"/>
          <w:sz w:val="24"/>
          <w:szCs w:val="24"/>
          <w:shd w:val="clear" w:color="auto" w:fill="FFFFFF"/>
        </w:rPr>
        <w:t xml:space="preserve">&lt;0 </w:t>
      </w:r>
      <w:r w:rsidR="008F3A6F">
        <w:rPr>
          <w:rFonts w:ascii="Arial" w:hAnsi="Arial" w:cs="Arial"/>
          <w:sz w:val="24"/>
          <w:szCs w:val="24"/>
          <w:shd w:val="clear" w:color="auto" w:fill="FFFFFF"/>
        </w:rPr>
        <w:t>rende la curva rivolta verso il basso.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D2A37">
        <w:rPr>
          <w:rFonts w:ascii="Arial" w:hAnsi="Arial" w:cs="Arial"/>
          <w:sz w:val="24"/>
          <w:szCs w:val="24"/>
          <w:shd w:val="clear" w:color="auto" w:fill="FFFFFF"/>
        </w:rPr>
        <w:t xml:space="preserve">Continuiamo </w:t>
      </w:r>
      <w:r w:rsidR="005A7659">
        <w:rPr>
          <w:rFonts w:ascii="Arial" w:hAnsi="Arial" w:cs="Arial"/>
          <w:sz w:val="24"/>
          <w:szCs w:val="24"/>
          <w:shd w:val="clear" w:color="auto" w:fill="FFFFFF"/>
        </w:rPr>
        <w:t>n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 xml:space="preserve">ella stima </w:t>
      </w:r>
      <w:r w:rsidR="0027534E">
        <w:rPr>
          <w:rFonts w:ascii="Arial" w:hAnsi="Arial" w:cs="Arial"/>
          <w:sz w:val="24"/>
          <w:szCs w:val="24"/>
          <w:shd w:val="clear" w:color="auto" w:fill="FFFFFF"/>
        </w:rPr>
        <w:t xml:space="preserve">del 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>modell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Pr="00772D77">
        <w:rPr>
          <w:rFonts w:ascii="Arial" w:hAnsi="Arial" w:cs="Arial"/>
          <w:sz w:val="24"/>
          <w:szCs w:val="24"/>
          <w:shd w:val="clear" w:color="auto" w:fill="FFFFFF"/>
        </w:rPr>
        <w:t>con ordine</w:t>
      </w:r>
      <w:r w:rsidR="005A7659">
        <w:rPr>
          <w:rFonts w:ascii="Arial" w:hAnsi="Arial" w:cs="Arial"/>
          <w:sz w:val="24"/>
          <w:szCs w:val="24"/>
          <w:shd w:val="clear" w:color="auto" w:fill="FFFFFF"/>
        </w:rPr>
        <w:t xml:space="preserve"> 3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6EE10E96" w14:textId="011752E5" w:rsidR="006F6F0B" w:rsidRDefault="00FA7548" w:rsidP="007C7F1A">
      <w:pPr>
        <w:spacing w:before="200"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A7548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2C4D2DD5" wp14:editId="76D3DA47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2644369" cy="320068"/>
            <wp:effectExtent l="0" t="0" r="3810" b="3810"/>
            <wp:wrapSquare wrapText="bothSides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442B5" w14:textId="1E5B5E7B" w:rsidR="00006446" w:rsidRDefault="006A6D93" w:rsidP="00B81ED7">
      <w:pPr>
        <w:spacing w:before="200" w:after="0" w:line="276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6A6D93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1D9C35E0" wp14:editId="32444AB5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5197290" cy="2453853"/>
            <wp:effectExtent l="0" t="0" r="3810" b="3810"/>
            <wp:wrapSquare wrapText="bothSides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D38CD" w14:textId="03563C7E" w:rsidR="00FA7548" w:rsidRDefault="00FA7548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64B588D" w14:textId="77777777" w:rsidR="00FA7548" w:rsidRDefault="00FA7548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A39C4F4" w14:textId="77777777" w:rsidR="00FA7548" w:rsidRDefault="00FA7548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72ED0C6" w14:textId="77777777" w:rsidR="00FA7548" w:rsidRDefault="00FA7548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DF3A97E" w14:textId="77777777" w:rsidR="00FA7548" w:rsidRDefault="00FA7548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EC64790" w14:textId="77777777" w:rsidR="00FA7548" w:rsidRDefault="00FA7548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8F893CA" w14:textId="77777777" w:rsidR="00FA7548" w:rsidRDefault="00FA7548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A7F3740" w14:textId="6510E828" w:rsidR="00D036C0" w:rsidRPr="00F054BB" w:rsidRDefault="00D036C0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l </w:t>
      </w:r>
      <w:r>
        <w:rPr>
          <w:rFonts w:ascii="Arial" w:hAnsi="Arial" w:cs="Arial"/>
          <w:sz w:val="24"/>
          <w:szCs w:val="24"/>
          <w:shd w:val="clear" w:color="auto" w:fill="FFFFFF"/>
        </w:rPr>
        <w:t>p-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value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del 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test </w:t>
      </w: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F054BB">
        <w:rPr>
          <w:rFonts w:ascii="Arial" w:hAnsi="Arial" w:cs="Arial"/>
          <w:sz w:val="24"/>
          <w:szCs w:val="24"/>
          <w:shd w:val="clear" w:color="auto" w:fill="FFFFFF"/>
        </w:rPr>
        <w:t xml:space="preserve">i Fisher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è minore di 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>α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C87E3D">
        <w:rPr>
          <w:rFonts w:ascii="Arial" w:hAnsi="Arial" w:cs="Arial"/>
          <w:sz w:val="24"/>
          <w:szCs w:val="24"/>
          <w:shd w:val="clear" w:color="auto" w:fill="FFFFFF"/>
        </w:rPr>
        <w:t>anche in questo caso rifiutiamo l’ipotesi nulla</w:t>
      </w:r>
      <w:r w:rsidR="007B7E49">
        <w:rPr>
          <w:rFonts w:ascii="Arial" w:hAnsi="Arial" w:cs="Arial"/>
          <w:sz w:val="24"/>
          <w:szCs w:val="24"/>
          <w:shd w:val="clear" w:color="auto" w:fill="FFFFFF"/>
        </w:rPr>
        <w:t xml:space="preserve">         </w:t>
      </w:r>
      <w:r w:rsidR="00C87E3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:</m:t>
        </m:r>
      </m:oMath>
      <w:r w:rsidR="005F58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=0 </m:t>
        </m:r>
      </m:oMath>
      <w:r w:rsidR="005F584C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</w:p>
    <w:p w14:paraId="2D777887" w14:textId="7A137946" w:rsidR="00D036C0" w:rsidRDefault="00D036C0" w:rsidP="00D036C0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aumenta</w:t>
      </w:r>
      <w:r w:rsidR="007C555F">
        <w:rPr>
          <w:rFonts w:ascii="Arial" w:hAnsi="Arial" w:cs="Arial"/>
          <w:sz w:val="24"/>
          <w:szCs w:val="24"/>
          <w:shd w:val="clear" w:color="auto" w:fill="FFFFFF"/>
        </w:rPr>
        <w:t xml:space="preserve"> lievemente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rispetto al caso precedente,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11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37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 xml:space="preserve">&gt;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=0.</m:t>
        </m:r>
        <m:r>
          <w:rPr>
            <w:rFonts w:ascii="Cambria Math" w:hAnsi="Cambria Math" w:cs="Arial"/>
            <w:sz w:val="24"/>
            <w:szCs w:val="24"/>
            <w:shd w:val="clear" w:color="auto" w:fill="FFFFFF"/>
          </w:rPr>
          <m:t>08973</m:t>
        </m:r>
      </m:oMath>
      <w:r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45A65DF" w14:textId="0D1A1EC5" w:rsidR="00AB36C2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D1EE9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137306A" wp14:editId="33AAA1D7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3734124" cy="480102"/>
            <wp:effectExtent l="0" t="0" r="0" b="0"/>
            <wp:wrapSquare wrapText="bothSides"/>
            <wp:docPr id="51" name="Immagine 5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magine 51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79C74" w14:textId="270C0411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793834C" w14:textId="1304CAF5" w:rsidR="00DD1EE9" w:rsidRDefault="002837C6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837C6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6D7EB6E3" wp14:editId="44959DDA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5308938" cy="3611880"/>
            <wp:effectExtent l="0" t="0" r="6350" b="7620"/>
            <wp:wrapSquare wrapText="bothSides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38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8FCB3" w14:textId="77777777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1A4F835" w14:textId="77777777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32E5A9B" w14:textId="77777777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5603367" w14:textId="77777777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F152BAB" w14:textId="77777777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EC6C15A" w14:textId="77777777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DECD81" w14:textId="77777777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B05E0CC" w14:textId="77777777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949214A" w14:textId="77777777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2F5B56A" w14:textId="77777777" w:rsidR="00DD1EE9" w:rsidRDefault="00DD1EE9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911300B" w14:textId="56CD6D10" w:rsidR="00B002DB" w:rsidRDefault="002837C6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Il modello si adatta decisamente meglio, ma il criterio indica che si può proseguire</w:t>
      </w:r>
      <w:r w:rsidR="00342170">
        <w:rPr>
          <w:rFonts w:ascii="Arial" w:hAnsi="Arial" w:cs="Arial"/>
          <w:sz w:val="24"/>
          <w:szCs w:val="24"/>
          <w:shd w:val="clear" w:color="auto" w:fill="FFFFFF"/>
        </w:rPr>
        <w:t xml:space="preserve"> stimando un modello di ordine 4</w:t>
      </w:r>
      <w:r w:rsidR="00041668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0D50B424" w14:textId="4BDCEC24" w:rsidR="003F25FF" w:rsidRPr="006936D4" w:rsidRDefault="00DB28EC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B28EC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35BECAF2" wp14:editId="37B7669F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5486875" cy="2552921"/>
            <wp:effectExtent l="0" t="0" r="0" b="0"/>
            <wp:wrapSquare wrapText="bothSides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160" w:rsidRPr="00485160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17DECAD8" wp14:editId="6B6DA8D8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2743438" cy="358171"/>
            <wp:effectExtent l="0" t="0" r="0" b="3810"/>
            <wp:wrapSquare wrapText="bothSides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CE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</w:t>
      </w:r>
    </w:p>
    <w:p w14:paraId="291EA053" w14:textId="22F94E8F" w:rsidR="00B90838" w:rsidRDefault="00B90838" w:rsidP="00B90838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4</m:t>
                </m:r>
              </m:sub>
            </m:sSub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339A">
        <w:rPr>
          <w:rFonts w:ascii="Arial" w:hAnsi="Arial" w:cs="Arial"/>
          <w:sz w:val="24"/>
          <w:szCs w:val="24"/>
          <w:shd w:val="clear" w:color="auto" w:fill="FFFFFF"/>
        </w:rPr>
        <w:t>diminuisce</w:t>
      </w:r>
      <w:r w:rsidR="00717B8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rispetto al caso precedente</w:t>
      </w:r>
      <w:r w:rsidR="001F7435">
        <w:rPr>
          <w:rFonts w:ascii="Arial" w:hAnsi="Arial" w:cs="Arial"/>
          <w:sz w:val="24"/>
          <w:szCs w:val="24"/>
          <w:shd w:val="clear" w:color="auto" w:fill="FFFFFF"/>
        </w:rPr>
        <w:t>, secondo il criterio bisogna fermarsi e non progredire ulteriormente</w:t>
      </w:r>
      <w:r w:rsidR="004142F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E360304" w14:textId="3D0877EE" w:rsidR="00B90838" w:rsidRDefault="00846815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46815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08EDC9B8" wp14:editId="71F69C7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444538" cy="556308"/>
            <wp:effectExtent l="0" t="0" r="3810" b="0"/>
            <wp:wrapSquare wrapText="bothSides"/>
            <wp:docPr id="55" name="Immagine 5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magine 55" descr="Immagine che contiene tes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665A2" w14:textId="05F79DAC" w:rsidR="00846815" w:rsidRDefault="002C21E0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C21E0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02DEC87B" wp14:editId="07687960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5486875" cy="3665538"/>
            <wp:effectExtent l="0" t="0" r="0" b="0"/>
            <wp:wrapSquare wrapText="bothSides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6F18A" w14:textId="751B9F3A" w:rsidR="00DB0BBD" w:rsidRPr="00DB0BBD" w:rsidRDefault="00F60E87" w:rsidP="00C7454F">
      <w:pPr>
        <w:spacing w:before="200" w:after="0" w:line="276" w:lineRule="auto"/>
        <w:jc w:val="both"/>
        <w:rPr>
          <w:rFonts w:ascii="Arial" w:eastAsiaTheme="minorEastAsia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Quindi, s</w:t>
      </w:r>
      <w:r w:rsidR="001C4A4B">
        <w:rPr>
          <w:rFonts w:ascii="Arial" w:hAnsi="Arial" w:cs="Arial"/>
          <w:sz w:val="24"/>
          <w:szCs w:val="24"/>
          <w:shd w:val="clear" w:color="auto" w:fill="FFFFFF"/>
        </w:rPr>
        <w:t xml:space="preserve">econdo il criterio basato sull’indice di determinazione corretto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1C4A4B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 scegliamo </w:t>
      </w:r>
      <w:r w:rsidR="0002036A">
        <w:rPr>
          <w:rFonts w:ascii="Arial" w:eastAsiaTheme="minorEastAsia" w:hAnsi="Arial" w:cs="Arial"/>
          <w:sz w:val="24"/>
          <w:szCs w:val="24"/>
          <w:shd w:val="clear" w:color="auto" w:fill="FFFFFF"/>
        </w:rPr>
        <w:t xml:space="preserve">la specificazione con un polinomio di ordine </w:t>
      </w:r>
      <w:r w:rsidR="00DF7D5B">
        <w:rPr>
          <w:rFonts w:ascii="Arial" w:eastAsiaTheme="minorEastAsia" w:hAnsi="Arial" w:cs="Arial"/>
          <w:sz w:val="24"/>
          <w:szCs w:val="24"/>
          <w:shd w:val="clear" w:color="auto" w:fill="FFFFFF"/>
        </w:rPr>
        <w:t>3</w:t>
      </w:r>
      <w:r w:rsidR="00357BAB">
        <w:rPr>
          <w:rFonts w:ascii="Arial" w:eastAsiaTheme="minorEastAsia" w:hAnsi="Arial" w:cs="Arial"/>
          <w:sz w:val="24"/>
          <w:szCs w:val="24"/>
          <w:shd w:val="clear" w:color="auto" w:fill="FFFFFF"/>
        </w:rPr>
        <w:t>. Il modello stimato è quindi:</w:t>
      </w:r>
    </w:p>
    <w:p w14:paraId="7961B0A3" w14:textId="6BA0CCAC" w:rsidR="00C7454F" w:rsidRDefault="003D0537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94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.28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-0.1072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t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0.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002747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0.0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000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1042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3</m:t>
              </m:r>
            </m:sup>
          </m:sSup>
        </m:oMath>
      </m:oMathPara>
    </w:p>
    <w:p w14:paraId="2E349FC7" w14:textId="22EBA56F" w:rsidR="007C7F1A" w:rsidRDefault="008618FD" w:rsidP="00F06953">
      <w:pPr>
        <w:spacing w:before="48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Per quanto riguarda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il trend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, concludiamo che i</w:t>
      </w:r>
      <w:r w:rsidR="00C113CA" w:rsidRPr="00C113CA">
        <w:rPr>
          <w:rFonts w:ascii="Arial" w:hAnsi="Arial" w:cs="Arial"/>
          <w:sz w:val="24"/>
          <w:szCs w:val="24"/>
          <w:shd w:val="clear" w:color="auto" w:fill="FFFFFF"/>
        </w:rPr>
        <w:t xml:space="preserve">l modello polinomiale di ordine </w:t>
      </w:r>
      <w:r w:rsidR="00670098">
        <w:rPr>
          <w:rFonts w:ascii="Arial" w:hAnsi="Arial" w:cs="Arial"/>
          <w:sz w:val="24"/>
          <w:szCs w:val="24"/>
          <w:shd w:val="clear" w:color="auto" w:fill="FFFFFF"/>
        </w:rPr>
        <w:t>3</w:t>
      </w:r>
      <w:r w:rsidR="00C113CA" w:rsidRPr="00C113CA">
        <w:rPr>
          <w:rFonts w:ascii="Arial" w:hAnsi="Arial" w:cs="Arial"/>
          <w:sz w:val="24"/>
          <w:szCs w:val="24"/>
          <w:shd w:val="clear" w:color="auto" w:fill="FFFFFF"/>
        </w:rPr>
        <w:t xml:space="preserve"> si adatta ragionevolmente bene ai dati osservati</w:t>
      </w:r>
      <w:r>
        <w:rPr>
          <w:rFonts w:ascii="Arial" w:hAnsi="Arial" w:cs="Arial"/>
          <w:sz w:val="24"/>
          <w:szCs w:val="24"/>
          <w:shd w:val="clear" w:color="auto" w:fill="FFFFFF"/>
        </w:rPr>
        <w:t>. Tuttavia,</w:t>
      </w:r>
      <w:r w:rsidR="00C113CA" w:rsidRPr="00C113CA">
        <w:rPr>
          <w:rFonts w:ascii="Arial" w:hAnsi="Arial" w:cs="Arial"/>
          <w:sz w:val="24"/>
          <w:szCs w:val="24"/>
          <w:shd w:val="clear" w:color="auto" w:fill="FFFFFF"/>
        </w:rPr>
        <w:t xml:space="preserve"> bisogna notare che il modello stimato non riesce a catturare perfettamente i picchi della serie. </w:t>
      </w:r>
      <w:r>
        <w:rPr>
          <w:rFonts w:ascii="Arial" w:hAnsi="Arial" w:cs="Arial"/>
          <w:sz w:val="24"/>
          <w:szCs w:val="24"/>
          <w:shd w:val="clear" w:color="auto" w:fill="FFFFFF"/>
        </w:rPr>
        <w:t>Attraverso la stima della stagionalità proviamo a superare questo limite.</w:t>
      </w:r>
    </w:p>
    <w:p w14:paraId="71424474" w14:textId="08E54314" w:rsidR="00B81ED7" w:rsidRDefault="0003325E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3325E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2778F8CD" wp14:editId="5E4B150E">
            <wp:simplePos x="0" y="0"/>
            <wp:positionH relativeFrom="margin">
              <wp:align>right</wp:align>
            </wp:positionH>
            <wp:positionV relativeFrom="paragraph">
              <wp:posOffset>1009015</wp:posOffset>
            </wp:positionV>
            <wp:extent cx="6120130" cy="3152775"/>
            <wp:effectExtent l="0" t="0" r="0" b="9525"/>
            <wp:wrapSquare wrapText="bothSides"/>
            <wp:docPr id="57" name="Immagine 5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7" descr="Immagine che contiene tavol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ED7">
        <w:rPr>
          <w:rFonts w:ascii="Arial" w:hAnsi="Arial" w:cs="Arial"/>
          <w:sz w:val="24"/>
          <w:szCs w:val="24"/>
          <w:shd w:val="clear" w:color="auto" w:fill="FFFFFF"/>
        </w:rPr>
        <w:t>Proseguiamo stimando la stagionalità dalla serie storica utilizzando le variabili dummy. Nel nostro caso</w:t>
      </w:r>
      <w:r w:rsidR="00994914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81ED7">
        <w:rPr>
          <w:rFonts w:ascii="Arial" w:hAnsi="Arial" w:cs="Arial"/>
          <w:sz w:val="24"/>
          <w:szCs w:val="24"/>
          <w:shd w:val="clear" w:color="auto" w:fill="FFFFFF"/>
        </w:rPr>
        <w:t xml:space="preserve"> essendo la serie </w:t>
      </w:r>
      <w:r w:rsidR="00F06953">
        <w:rPr>
          <w:rFonts w:ascii="Arial" w:hAnsi="Arial" w:cs="Arial"/>
          <w:sz w:val="24"/>
          <w:szCs w:val="24"/>
          <w:shd w:val="clear" w:color="auto" w:fill="FFFFFF"/>
        </w:rPr>
        <w:t>mensile</w:t>
      </w:r>
      <w:r w:rsidR="00994914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81ED7">
        <w:rPr>
          <w:rFonts w:ascii="Arial" w:hAnsi="Arial" w:cs="Arial"/>
          <w:sz w:val="24"/>
          <w:szCs w:val="24"/>
          <w:shd w:val="clear" w:color="auto" w:fill="FFFFFF"/>
        </w:rPr>
        <w:t xml:space="preserve"> abbiamo necessità di utilizzare </w:t>
      </w:r>
      <w:r w:rsidR="00F06953">
        <w:rPr>
          <w:rFonts w:ascii="Arial" w:hAnsi="Arial" w:cs="Arial"/>
          <w:sz w:val="24"/>
          <w:szCs w:val="24"/>
          <w:shd w:val="clear" w:color="auto" w:fill="FFFFFF"/>
        </w:rPr>
        <w:t>12</w:t>
      </w:r>
      <w:r w:rsidR="00B81ED7">
        <w:rPr>
          <w:rFonts w:ascii="Arial" w:hAnsi="Arial" w:cs="Arial"/>
          <w:sz w:val="24"/>
          <w:szCs w:val="24"/>
          <w:shd w:val="clear" w:color="auto" w:fill="FFFFFF"/>
        </w:rPr>
        <w:t xml:space="preserve"> variabili dummy, ogn</w:t>
      </w:r>
      <w:r w:rsidR="00994914">
        <w:rPr>
          <w:rFonts w:ascii="Arial" w:hAnsi="Arial" w:cs="Arial"/>
          <w:sz w:val="24"/>
          <w:szCs w:val="24"/>
          <w:shd w:val="clear" w:color="auto" w:fill="FFFFFF"/>
        </w:rPr>
        <w:t>una</w:t>
      </w:r>
      <w:r w:rsidR="00B81ED7">
        <w:rPr>
          <w:rFonts w:ascii="Arial" w:hAnsi="Arial" w:cs="Arial"/>
          <w:sz w:val="24"/>
          <w:szCs w:val="24"/>
          <w:shd w:val="clear" w:color="auto" w:fill="FFFFFF"/>
        </w:rPr>
        <w:t xml:space="preserve"> delle quali indica </w:t>
      </w:r>
      <w:r w:rsidR="00A22283">
        <w:rPr>
          <w:rFonts w:ascii="Arial" w:hAnsi="Arial" w:cs="Arial"/>
          <w:sz w:val="24"/>
          <w:szCs w:val="24"/>
          <w:shd w:val="clear" w:color="auto" w:fill="FFFFFF"/>
        </w:rPr>
        <w:t xml:space="preserve">il </w:t>
      </w:r>
      <w:r w:rsidR="00F1254A">
        <w:rPr>
          <w:rFonts w:ascii="Arial" w:hAnsi="Arial" w:cs="Arial"/>
          <w:sz w:val="24"/>
          <w:szCs w:val="24"/>
          <w:shd w:val="clear" w:color="auto" w:fill="FFFFFF"/>
        </w:rPr>
        <w:t>mese</w:t>
      </w:r>
      <w:r w:rsidR="00A22283">
        <w:rPr>
          <w:rFonts w:ascii="Arial" w:hAnsi="Arial" w:cs="Arial"/>
          <w:sz w:val="24"/>
          <w:szCs w:val="24"/>
          <w:shd w:val="clear" w:color="auto" w:fill="FFFFFF"/>
        </w:rPr>
        <w:t xml:space="preserve"> dell’anno in cui è stata osservata la serie</w:t>
      </w:r>
      <w:r w:rsidR="00B81ED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288A934" w14:textId="31F35DAB" w:rsidR="00B81ED7" w:rsidRDefault="00FB394F" w:rsidP="00F054BB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  <w:r w:rsidRPr="00366F0D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2F69B9D6" wp14:editId="0ACD8E16">
            <wp:simplePos x="0" y="0"/>
            <wp:positionH relativeFrom="margin">
              <wp:posOffset>726440</wp:posOffset>
            </wp:positionH>
            <wp:positionV relativeFrom="paragraph">
              <wp:posOffset>3980815</wp:posOffset>
            </wp:positionV>
            <wp:extent cx="4206605" cy="358171"/>
            <wp:effectExtent l="0" t="0" r="3810" b="3810"/>
            <wp:wrapSquare wrapText="bothSides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219">
        <w:rPr>
          <w:rFonts w:ascii="Arial" w:hAnsi="Arial" w:cs="Arial"/>
          <w:noProof/>
          <w:sz w:val="24"/>
          <w:szCs w:val="24"/>
          <w:shd w:val="clear" w:color="auto" w:fill="FFFFFF"/>
        </w:rPr>
        <w:t>Costruiamo la stima ai minimi quadrati della componente stagionale:</w:t>
      </w:r>
    </w:p>
    <w:p w14:paraId="605D370B" w14:textId="1E48EF9B" w:rsidR="00FB394F" w:rsidRPr="00FB394F" w:rsidRDefault="00FB394F" w:rsidP="00FB394F">
      <w:pPr>
        <w:rPr>
          <w:rFonts w:ascii="Arial" w:hAnsi="Arial" w:cs="Arial"/>
          <w:sz w:val="24"/>
          <w:szCs w:val="24"/>
        </w:rPr>
      </w:pPr>
    </w:p>
    <w:p w14:paraId="6F1CE067" w14:textId="41D9BA1E" w:rsidR="00FB394F" w:rsidRDefault="00FB394F" w:rsidP="00FB394F">
      <w:pPr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71BB856C" w14:textId="77777777" w:rsidR="00557F68" w:rsidRDefault="00557F68" w:rsidP="00FB394F">
      <w:pPr>
        <w:tabs>
          <w:tab w:val="left" w:pos="3000"/>
        </w:tabs>
        <w:rPr>
          <w:rFonts w:ascii="Arial" w:hAnsi="Arial" w:cs="Arial"/>
          <w:sz w:val="24"/>
          <w:szCs w:val="24"/>
        </w:rPr>
      </w:pPr>
    </w:p>
    <w:p w14:paraId="58C5DD8D" w14:textId="0D37225C" w:rsidR="00FB394F" w:rsidRPr="00FB394F" w:rsidRDefault="00557F68" w:rsidP="00FB394F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Risulta opportuno inserire -1 nella specifica del modello per eliminare l’intercetta per evitare la trappola delle dummy e che essa comprometta l’adattabilità del modello</w:t>
      </w:r>
    </w:p>
    <w:p w14:paraId="4D25254D" w14:textId="6FF1AD2A" w:rsidR="00285219" w:rsidRDefault="00FB394F" w:rsidP="00F054BB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  <w:r w:rsidRPr="00FB394F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80768" behindDoc="0" locked="0" layoutInCell="1" allowOverlap="1" wp14:anchorId="1C2CE685" wp14:editId="2CADBE3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22520" cy="3437025"/>
            <wp:effectExtent l="0" t="0" r="0" b="0"/>
            <wp:wrapSquare wrapText="bothSides"/>
            <wp:docPr id="59" name="Immagine 5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magine 59" descr="Immagine che contiene tavol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43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8D3C8" w14:textId="3E1D2A95" w:rsidR="0003325E" w:rsidRDefault="0003325E" w:rsidP="00F054BB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68998F19" w14:textId="66139D9A" w:rsidR="0003325E" w:rsidRDefault="0003325E" w:rsidP="00F054BB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19920FE3" w14:textId="1378435F" w:rsidR="0003325E" w:rsidRDefault="0003325E" w:rsidP="00F054BB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07BD4711" w14:textId="035C0975" w:rsidR="0003325E" w:rsidRDefault="0003325E" w:rsidP="00F054BB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7CE37C68" w14:textId="3E2896BF" w:rsidR="0003325E" w:rsidRDefault="0003325E" w:rsidP="00F054BB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362BE5B2" w14:textId="4D179C01" w:rsidR="0003325E" w:rsidRDefault="0003325E" w:rsidP="00F054BB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1DC8B100" w14:textId="373B1049" w:rsidR="0003325E" w:rsidRDefault="0003325E" w:rsidP="00F054BB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6FEC9EB4" w14:textId="77777777" w:rsidR="0003325E" w:rsidRDefault="0003325E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7B31503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30433C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DF8B05" w14:textId="09A0E6BF" w:rsidR="007C7F1A" w:rsidRDefault="009B31FB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31FB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4B9916F6" wp14:editId="7CC0EC53">
            <wp:simplePos x="0" y="0"/>
            <wp:positionH relativeFrom="margin">
              <wp:align>right</wp:align>
            </wp:positionH>
            <wp:positionV relativeFrom="paragraph">
              <wp:posOffset>703580</wp:posOffset>
            </wp:positionV>
            <wp:extent cx="6120130" cy="273685"/>
            <wp:effectExtent l="0" t="0" r="0" b="0"/>
            <wp:wrapSquare wrapText="bothSides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F9D">
        <w:rPr>
          <w:rFonts w:ascii="Arial" w:hAnsi="Arial" w:cs="Arial"/>
          <w:sz w:val="24"/>
          <w:szCs w:val="24"/>
          <w:shd w:val="clear" w:color="auto" w:fill="FFFFFF"/>
        </w:rPr>
        <w:t>Le variabili dummy risultano essere tutte molto significative</w:t>
      </w:r>
      <w:r w:rsidR="00C273B1">
        <w:rPr>
          <w:rFonts w:ascii="Arial" w:hAnsi="Arial" w:cs="Arial"/>
          <w:sz w:val="24"/>
          <w:szCs w:val="24"/>
          <w:shd w:val="clear" w:color="auto" w:fill="FFFFFF"/>
        </w:rPr>
        <w:t>; abbiamo inoltre un R</w:t>
      </w:r>
      <w:r w:rsidR="00C273B1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2</w:t>
      </w:r>
      <w:r w:rsidR="00C273B1">
        <w:rPr>
          <w:rFonts w:ascii="Arial" w:hAnsi="Arial" w:cs="Arial"/>
          <w:sz w:val="24"/>
          <w:szCs w:val="24"/>
          <w:shd w:val="clear" w:color="auto" w:fill="FFFFFF"/>
        </w:rPr>
        <w:t xml:space="preserve"> corretto molto alto.</w:t>
      </w:r>
      <w:r w:rsidR="00FE092B">
        <w:rPr>
          <w:rFonts w:ascii="Arial" w:hAnsi="Arial" w:cs="Arial"/>
          <w:sz w:val="24"/>
          <w:szCs w:val="24"/>
          <w:shd w:val="clear" w:color="auto" w:fill="FFFFFF"/>
        </w:rPr>
        <w:t xml:space="preserve"> Confrontiamo il modello con i dati:</w:t>
      </w:r>
    </w:p>
    <w:p w14:paraId="7C934276" w14:textId="45458451" w:rsidR="00FE092B" w:rsidRPr="00C273B1" w:rsidRDefault="007F650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650A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79744" behindDoc="0" locked="0" layoutInCell="1" allowOverlap="1" wp14:anchorId="4C6687D8" wp14:editId="7BB6D8B7">
            <wp:simplePos x="0" y="0"/>
            <wp:positionH relativeFrom="margin">
              <wp:align>center</wp:align>
            </wp:positionH>
            <wp:positionV relativeFrom="paragraph">
              <wp:posOffset>744855</wp:posOffset>
            </wp:positionV>
            <wp:extent cx="5425910" cy="3741744"/>
            <wp:effectExtent l="0" t="0" r="3810" b="0"/>
            <wp:wrapSquare wrapText="bothSides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DD5BD" w14:textId="0DF32E5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2DC860A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BF794B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984C31F" w14:textId="77777777" w:rsidR="007C7F1A" w:rsidRDefault="007C7F1A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E8F913" w14:textId="2066B78B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38866F0" w14:textId="72E1B597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80048BB" w14:textId="172DE849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67456D8" w14:textId="48348F2F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365DB70" w14:textId="3869AF4A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EA36F23" w14:textId="30A4F1CC" w:rsidR="00A22283" w:rsidRDefault="00A22283" w:rsidP="00F054BB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0EC79A0" w14:textId="4A10A4A4" w:rsidR="00A22283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 xml:space="preserve">'andamento della componente stagionale è più o meno conforme ai dati, studia bene </w:t>
      </w:r>
      <w:proofErr w:type="gramStart"/>
      <w:r w:rsidRPr="00A22283">
        <w:rPr>
          <w:rFonts w:ascii="Arial" w:hAnsi="Arial" w:cs="Arial"/>
          <w:sz w:val="24"/>
          <w:szCs w:val="24"/>
          <w:shd w:val="clear" w:color="auto" w:fill="FFFFFF"/>
        </w:rPr>
        <w:t xml:space="preserve">la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>periodicità</w:t>
      </w:r>
      <w:proofErr w:type="gramEnd"/>
      <w:r w:rsidRPr="00A22283">
        <w:rPr>
          <w:rFonts w:ascii="Arial" w:hAnsi="Arial" w:cs="Arial"/>
          <w:sz w:val="24"/>
          <w:szCs w:val="24"/>
          <w:shd w:val="clear" w:color="auto" w:fill="FFFFFF"/>
        </w:rPr>
        <w:t xml:space="preserve">, ovviamente i nostri dati </w:t>
      </w:r>
      <w:r>
        <w:rPr>
          <w:rFonts w:ascii="Arial" w:hAnsi="Arial" w:cs="Arial"/>
          <w:sz w:val="24"/>
          <w:szCs w:val="24"/>
          <w:shd w:val="clear" w:color="auto" w:fill="FFFFFF"/>
        </w:rPr>
        <w:t>presentano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 xml:space="preserve"> anche la componente del trend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B88F62D" w14:textId="2777ED0B" w:rsidR="000E5CA1" w:rsidRDefault="00817575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17575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89984" behindDoc="0" locked="0" layoutInCell="1" allowOverlap="1" wp14:anchorId="414F0671" wp14:editId="2DE8AAF7">
            <wp:simplePos x="0" y="0"/>
            <wp:positionH relativeFrom="column">
              <wp:posOffset>232410</wp:posOffset>
            </wp:positionH>
            <wp:positionV relativeFrom="paragraph">
              <wp:posOffset>959485</wp:posOffset>
            </wp:positionV>
            <wp:extent cx="5768840" cy="3977985"/>
            <wp:effectExtent l="0" t="0" r="3810" b="3810"/>
            <wp:wrapSquare wrapText="bothSides"/>
            <wp:docPr id="63" name="Immagine 6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 descr="Immagine che contiene tavolo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273" w:rsidRPr="00587273">
        <w:rPr>
          <w:rFonts w:ascii="Arial" w:hAnsi="Arial" w:cs="Arial"/>
          <w:sz w:val="24"/>
          <w:szCs w:val="24"/>
          <w:shd w:val="clear" w:color="auto" w:fill="FFFFFF"/>
        </w:rPr>
        <w:drawing>
          <wp:anchor distT="0" distB="0" distL="114300" distR="114300" simplePos="0" relativeHeight="251685888" behindDoc="0" locked="0" layoutInCell="1" allowOverlap="1" wp14:anchorId="1B659B04" wp14:editId="73804F28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5959356" cy="320068"/>
            <wp:effectExtent l="0" t="0" r="3810" b="3810"/>
            <wp:wrapSquare wrapText="bothSides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CA1">
        <w:rPr>
          <w:rFonts w:ascii="Arial" w:hAnsi="Arial" w:cs="Arial"/>
          <w:sz w:val="24"/>
          <w:szCs w:val="24"/>
          <w:shd w:val="clear" w:color="auto" w:fill="FFFFFF"/>
        </w:rPr>
        <w:t>Stimiamo dunque il modello finale, che comprende sia la componente TREND che la componente stagionale:</w:t>
      </w:r>
    </w:p>
    <w:p w14:paraId="65072183" w14:textId="6AB1B75F" w:rsidR="00A22283" w:rsidRDefault="004146AC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Otteniamo un R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molto alto pari a </w:t>
      </w:r>
      <w:r w:rsidR="00C0064C">
        <w:rPr>
          <w:rFonts w:ascii="Arial" w:hAnsi="Arial" w:cs="Arial"/>
          <w:sz w:val="24"/>
          <w:szCs w:val="24"/>
          <w:shd w:val="clear" w:color="auto" w:fill="FFFFFF"/>
        </w:rPr>
        <w:t>0.9965 il che significa che il modello spiega quasi tutta la variabilità osservata. Confrontiamo a questo punto i dati con il modello finale:</w:t>
      </w:r>
    </w:p>
    <w:p w14:paraId="7BA29FEB" w14:textId="3ECD7DB6" w:rsidR="00C0064C" w:rsidRPr="004146AC" w:rsidRDefault="00D85BD6" w:rsidP="00A22283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  <w:r w:rsidRPr="00D85BD6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93056" behindDoc="0" locked="0" layoutInCell="1" allowOverlap="1" wp14:anchorId="4A73D31A" wp14:editId="47BBC31A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4617720" cy="3138170"/>
            <wp:effectExtent l="0" t="0" r="0" b="5080"/>
            <wp:wrapSquare wrapText="bothSides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BDCBC" w14:textId="348EBC66" w:rsidR="000E5CA1" w:rsidRDefault="000E5CA1" w:rsidP="00A22283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44247FA1" w14:textId="58EC043E" w:rsidR="000E5CA1" w:rsidRDefault="000E5CA1" w:rsidP="00A22283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324C1E0A" w14:textId="2D2934FC" w:rsidR="000E5CA1" w:rsidRDefault="000E5CA1" w:rsidP="00A22283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20E268BD" w14:textId="28D8CF30" w:rsidR="000E5CA1" w:rsidRDefault="000E5CA1" w:rsidP="00A22283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20912494" w14:textId="7B3507D2" w:rsidR="000E5CA1" w:rsidRDefault="000E5CA1" w:rsidP="00A22283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3C79FD1F" w14:textId="2EF07597" w:rsidR="000E5CA1" w:rsidRDefault="000E5CA1" w:rsidP="00A22283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59DBE7D6" w14:textId="6459EF9B" w:rsidR="000E5CA1" w:rsidRDefault="000E5CA1" w:rsidP="00A22283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6949F89B" w14:textId="55D33058" w:rsidR="000E5CA1" w:rsidRDefault="000E5CA1" w:rsidP="00A22283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21F2783D" w14:textId="6DFB6E96" w:rsidR="000E5CA1" w:rsidRDefault="000E5CA1" w:rsidP="00A22283">
      <w:pPr>
        <w:spacing w:before="200" w:after="0" w:line="276" w:lineRule="auto"/>
        <w:jc w:val="both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1A0663E4" w14:textId="4B645E6C" w:rsidR="00A22283" w:rsidRPr="00A22283" w:rsidRDefault="00A22283" w:rsidP="00A2228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A22283">
        <w:rPr>
          <w:rFonts w:ascii="Arial" w:hAnsi="Arial" w:cs="Arial"/>
          <w:sz w:val="24"/>
          <w:szCs w:val="24"/>
          <w:shd w:val="clear" w:color="auto" w:fill="FFFFFF"/>
        </w:rPr>
        <w:t>l modello si adatta più o meno bene ai dati, tuttavia non riusciamo a stimare bene i picchi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DE3219F" w14:textId="77777777" w:rsidR="00A22283" w:rsidRPr="0022534E" w:rsidRDefault="00A22283" w:rsidP="00A22283">
      <w:pPr>
        <w:spacing w:before="200"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A22283" w:rsidRPr="00225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6C"/>
    <w:rsid w:val="00002985"/>
    <w:rsid w:val="00006446"/>
    <w:rsid w:val="0002036A"/>
    <w:rsid w:val="0003254C"/>
    <w:rsid w:val="00032C17"/>
    <w:rsid w:val="0003325E"/>
    <w:rsid w:val="00033803"/>
    <w:rsid w:val="00041668"/>
    <w:rsid w:val="00047993"/>
    <w:rsid w:val="000710F3"/>
    <w:rsid w:val="00097C4C"/>
    <w:rsid w:val="00097CBF"/>
    <w:rsid w:val="000A1B9E"/>
    <w:rsid w:val="000A7637"/>
    <w:rsid w:val="000B2E7B"/>
    <w:rsid w:val="000C0C14"/>
    <w:rsid w:val="000C3F9E"/>
    <w:rsid w:val="000D1C29"/>
    <w:rsid w:val="000E5CA1"/>
    <w:rsid w:val="000E65FA"/>
    <w:rsid w:val="000F355D"/>
    <w:rsid w:val="00101E3F"/>
    <w:rsid w:val="00106590"/>
    <w:rsid w:val="00107BC0"/>
    <w:rsid w:val="00113FD7"/>
    <w:rsid w:val="0011487E"/>
    <w:rsid w:val="0011720C"/>
    <w:rsid w:val="001256F8"/>
    <w:rsid w:val="00125C65"/>
    <w:rsid w:val="00143E0F"/>
    <w:rsid w:val="0014572A"/>
    <w:rsid w:val="00193EE1"/>
    <w:rsid w:val="00197626"/>
    <w:rsid w:val="001A2603"/>
    <w:rsid w:val="001A5BC0"/>
    <w:rsid w:val="001B14F3"/>
    <w:rsid w:val="001C4A4B"/>
    <w:rsid w:val="001E374B"/>
    <w:rsid w:val="001F7435"/>
    <w:rsid w:val="00204388"/>
    <w:rsid w:val="0022534E"/>
    <w:rsid w:val="00240A7B"/>
    <w:rsid w:val="00243AF4"/>
    <w:rsid w:val="00247624"/>
    <w:rsid w:val="00253C5D"/>
    <w:rsid w:val="002609BC"/>
    <w:rsid w:val="00261549"/>
    <w:rsid w:val="00262541"/>
    <w:rsid w:val="002645B1"/>
    <w:rsid w:val="0027534E"/>
    <w:rsid w:val="002837C6"/>
    <w:rsid w:val="00285219"/>
    <w:rsid w:val="002C21E0"/>
    <w:rsid w:val="002C4BCA"/>
    <w:rsid w:val="002D7F10"/>
    <w:rsid w:val="002F0041"/>
    <w:rsid w:val="0030315D"/>
    <w:rsid w:val="003110E3"/>
    <w:rsid w:val="00330AEF"/>
    <w:rsid w:val="00337897"/>
    <w:rsid w:val="00342170"/>
    <w:rsid w:val="003521D0"/>
    <w:rsid w:val="00355829"/>
    <w:rsid w:val="00357BAB"/>
    <w:rsid w:val="00366F0D"/>
    <w:rsid w:val="00373AB6"/>
    <w:rsid w:val="0037503F"/>
    <w:rsid w:val="003A58E6"/>
    <w:rsid w:val="003C28EC"/>
    <w:rsid w:val="003D3E1A"/>
    <w:rsid w:val="003E66A6"/>
    <w:rsid w:val="003F224D"/>
    <w:rsid w:val="003F25FF"/>
    <w:rsid w:val="003F5783"/>
    <w:rsid w:val="00401BCB"/>
    <w:rsid w:val="004142F6"/>
    <w:rsid w:val="004146AC"/>
    <w:rsid w:val="00414B53"/>
    <w:rsid w:val="004170EC"/>
    <w:rsid w:val="00427D7F"/>
    <w:rsid w:val="0043251A"/>
    <w:rsid w:val="00446FBF"/>
    <w:rsid w:val="004503DB"/>
    <w:rsid w:val="00472E99"/>
    <w:rsid w:val="00485160"/>
    <w:rsid w:val="004B4D49"/>
    <w:rsid w:val="004D2A37"/>
    <w:rsid w:val="004F3E49"/>
    <w:rsid w:val="00501488"/>
    <w:rsid w:val="00511056"/>
    <w:rsid w:val="00514E40"/>
    <w:rsid w:val="0055324C"/>
    <w:rsid w:val="00557F68"/>
    <w:rsid w:val="00587273"/>
    <w:rsid w:val="00587970"/>
    <w:rsid w:val="00594084"/>
    <w:rsid w:val="005A7659"/>
    <w:rsid w:val="005C2855"/>
    <w:rsid w:val="005C3F64"/>
    <w:rsid w:val="005C421D"/>
    <w:rsid w:val="005D4359"/>
    <w:rsid w:val="005D692B"/>
    <w:rsid w:val="005F584C"/>
    <w:rsid w:val="00636EF5"/>
    <w:rsid w:val="006402B0"/>
    <w:rsid w:val="00641D8B"/>
    <w:rsid w:val="00641F4E"/>
    <w:rsid w:val="00670098"/>
    <w:rsid w:val="0067339A"/>
    <w:rsid w:val="00675AAF"/>
    <w:rsid w:val="006936D4"/>
    <w:rsid w:val="006A6D93"/>
    <w:rsid w:val="006B4E98"/>
    <w:rsid w:val="006C037C"/>
    <w:rsid w:val="006D16AC"/>
    <w:rsid w:val="006D1755"/>
    <w:rsid w:val="006D1EFD"/>
    <w:rsid w:val="006F6F0B"/>
    <w:rsid w:val="00717B86"/>
    <w:rsid w:val="00724790"/>
    <w:rsid w:val="00736D5F"/>
    <w:rsid w:val="00772D77"/>
    <w:rsid w:val="00784559"/>
    <w:rsid w:val="007A62B3"/>
    <w:rsid w:val="007B3260"/>
    <w:rsid w:val="007B55F6"/>
    <w:rsid w:val="007B7E49"/>
    <w:rsid w:val="007C2131"/>
    <w:rsid w:val="007C484E"/>
    <w:rsid w:val="007C555F"/>
    <w:rsid w:val="007C7F1A"/>
    <w:rsid w:val="007D64C5"/>
    <w:rsid w:val="007D70A6"/>
    <w:rsid w:val="007E6228"/>
    <w:rsid w:val="007E7BA8"/>
    <w:rsid w:val="007F650A"/>
    <w:rsid w:val="00800BC4"/>
    <w:rsid w:val="00814A9B"/>
    <w:rsid w:val="008170F7"/>
    <w:rsid w:val="00817575"/>
    <w:rsid w:val="0082681B"/>
    <w:rsid w:val="0084398C"/>
    <w:rsid w:val="00846815"/>
    <w:rsid w:val="00846D99"/>
    <w:rsid w:val="008618FD"/>
    <w:rsid w:val="0087578B"/>
    <w:rsid w:val="00886A82"/>
    <w:rsid w:val="008A1EA2"/>
    <w:rsid w:val="008B2364"/>
    <w:rsid w:val="008C2F35"/>
    <w:rsid w:val="008D189A"/>
    <w:rsid w:val="008D4997"/>
    <w:rsid w:val="008D4C44"/>
    <w:rsid w:val="008E4F46"/>
    <w:rsid w:val="008F3A6F"/>
    <w:rsid w:val="009034E6"/>
    <w:rsid w:val="009230E6"/>
    <w:rsid w:val="009418E7"/>
    <w:rsid w:val="00942F82"/>
    <w:rsid w:val="0095407A"/>
    <w:rsid w:val="00962595"/>
    <w:rsid w:val="00971725"/>
    <w:rsid w:val="00994914"/>
    <w:rsid w:val="009A59F1"/>
    <w:rsid w:val="009B31FB"/>
    <w:rsid w:val="009C5B5B"/>
    <w:rsid w:val="009D7C44"/>
    <w:rsid w:val="009F46D8"/>
    <w:rsid w:val="00A02FD9"/>
    <w:rsid w:val="00A22283"/>
    <w:rsid w:val="00A22441"/>
    <w:rsid w:val="00A45E5C"/>
    <w:rsid w:val="00A4673A"/>
    <w:rsid w:val="00A7123C"/>
    <w:rsid w:val="00A72FD5"/>
    <w:rsid w:val="00A91E68"/>
    <w:rsid w:val="00A97FE4"/>
    <w:rsid w:val="00AA72BA"/>
    <w:rsid w:val="00AB36C2"/>
    <w:rsid w:val="00AC3B21"/>
    <w:rsid w:val="00AC7DE1"/>
    <w:rsid w:val="00AD5560"/>
    <w:rsid w:val="00B002DB"/>
    <w:rsid w:val="00B114A9"/>
    <w:rsid w:val="00B26CF0"/>
    <w:rsid w:val="00B5754A"/>
    <w:rsid w:val="00B739E9"/>
    <w:rsid w:val="00B7591E"/>
    <w:rsid w:val="00B81ED7"/>
    <w:rsid w:val="00B825BE"/>
    <w:rsid w:val="00B85A55"/>
    <w:rsid w:val="00B87F48"/>
    <w:rsid w:val="00B90838"/>
    <w:rsid w:val="00B90F9D"/>
    <w:rsid w:val="00B92673"/>
    <w:rsid w:val="00B933DA"/>
    <w:rsid w:val="00B95F7E"/>
    <w:rsid w:val="00BB0D67"/>
    <w:rsid w:val="00BB0DD1"/>
    <w:rsid w:val="00BD72F7"/>
    <w:rsid w:val="00BE678B"/>
    <w:rsid w:val="00BF498A"/>
    <w:rsid w:val="00BF5EA8"/>
    <w:rsid w:val="00C0064C"/>
    <w:rsid w:val="00C07D13"/>
    <w:rsid w:val="00C113CA"/>
    <w:rsid w:val="00C2606C"/>
    <w:rsid w:val="00C273B1"/>
    <w:rsid w:val="00C30A42"/>
    <w:rsid w:val="00C35CA2"/>
    <w:rsid w:val="00C400BF"/>
    <w:rsid w:val="00C56CE4"/>
    <w:rsid w:val="00C67391"/>
    <w:rsid w:val="00C7454F"/>
    <w:rsid w:val="00C7496A"/>
    <w:rsid w:val="00C82F67"/>
    <w:rsid w:val="00C87E3D"/>
    <w:rsid w:val="00CA188C"/>
    <w:rsid w:val="00CA5FF3"/>
    <w:rsid w:val="00CB7DF9"/>
    <w:rsid w:val="00CC4ACB"/>
    <w:rsid w:val="00CD4CC9"/>
    <w:rsid w:val="00CE07A1"/>
    <w:rsid w:val="00CE58AD"/>
    <w:rsid w:val="00CE79A7"/>
    <w:rsid w:val="00CF0CEA"/>
    <w:rsid w:val="00CF4862"/>
    <w:rsid w:val="00D036C0"/>
    <w:rsid w:val="00D344E2"/>
    <w:rsid w:val="00D457E8"/>
    <w:rsid w:val="00D52E4C"/>
    <w:rsid w:val="00D609E0"/>
    <w:rsid w:val="00D74C70"/>
    <w:rsid w:val="00D85BD6"/>
    <w:rsid w:val="00D87705"/>
    <w:rsid w:val="00D92034"/>
    <w:rsid w:val="00DA2628"/>
    <w:rsid w:val="00DB0BBD"/>
    <w:rsid w:val="00DB28EC"/>
    <w:rsid w:val="00DB4ADD"/>
    <w:rsid w:val="00DC2A28"/>
    <w:rsid w:val="00DC5367"/>
    <w:rsid w:val="00DD0D78"/>
    <w:rsid w:val="00DD1EE9"/>
    <w:rsid w:val="00DF7D5B"/>
    <w:rsid w:val="00E00688"/>
    <w:rsid w:val="00E02A49"/>
    <w:rsid w:val="00E111F4"/>
    <w:rsid w:val="00E16CF5"/>
    <w:rsid w:val="00E22534"/>
    <w:rsid w:val="00E23B6D"/>
    <w:rsid w:val="00E26D47"/>
    <w:rsid w:val="00E80C9A"/>
    <w:rsid w:val="00E90267"/>
    <w:rsid w:val="00EB28C6"/>
    <w:rsid w:val="00EB6CEA"/>
    <w:rsid w:val="00ED1683"/>
    <w:rsid w:val="00ED53B5"/>
    <w:rsid w:val="00EE0873"/>
    <w:rsid w:val="00EE2B18"/>
    <w:rsid w:val="00F054BB"/>
    <w:rsid w:val="00F05AE8"/>
    <w:rsid w:val="00F06953"/>
    <w:rsid w:val="00F1254A"/>
    <w:rsid w:val="00F60E87"/>
    <w:rsid w:val="00F67090"/>
    <w:rsid w:val="00F76580"/>
    <w:rsid w:val="00F8276C"/>
    <w:rsid w:val="00F971F8"/>
    <w:rsid w:val="00FA7548"/>
    <w:rsid w:val="00FB394F"/>
    <w:rsid w:val="00FE092B"/>
    <w:rsid w:val="00FE5B5B"/>
    <w:rsid w:val="00F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408E"/>
  <w15:chartTrackingRefBased/>
  <w15:docId w15:val="{2BC9E49D-18D0-4C41-89DB-FB687DDE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80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0C9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80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D92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D'Agostino</dc:creator>
  <cp:keywords/>
  <dc:description/>
  <cp:lastModifiedBy>NICOLA GABRIELE</cp:lastModifiedBy>
  <cp:revision>2</cp:revision>
  <dcterms:created xsi:type="dcterms:W3CDTF">2022-11-03T18:31:00Z</dcterms:created>
  <dcterms:modified xsi:type="dcterms:W3CDTF">2022-11-03T18:31:00Z</dcterms:modified>
</cp:coreProperties>
</file>