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61D2" w14:textId="77777777" w:rsidR="00324A82" w:rsidRPr="00AF0E9D" w:rsidRDefault="00324A82" w:rsidP="00324A82">
      <w:pPr>
        <w:pBdr>
          <w:bottom w:val="single" w:sz="12" w:space="0" w:color="808080"/>
        </w:pBdr>
        <w:spacing w:after="0" w:line="240" w:lineRule="auto"/>
        <w:rPr>
          <w:rFonts w:eastAsia="Trebuchet MS" w:cs="Trebuchet MS"/>
          <w:lang w:eastAsia="zh-CN"/>
        </w:rPr>
      </w:pPr>
    </w:p>
    <w:p w14:paraId="2CD79533" w14:textId="77777777" w:rsidR="0041268F" w:rsidRPr="00AF0E9D" w:rsidRDefault="008D5F66" w:rsidP="0041268F">
      <w:pPr>
        <w:spacing w:line="240" w:lineRule="auto"/>
        <w:jc w:val="center"/>
        <w:rPr>
          <w:rFonts w:eastAsia="Trebuchet MS" w:cs="Trebuchet M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7D79613" wp14:editId="14A52F19">
            <wp:simplePos x="0" y="0"/>
            <wp:positionH relativeFrom="column">
              <wp:posOffset>1259205</wp:posOffset>
            </wp:positionH>
            <wp:positionV relativeFrom="paragraph">
              <wp:posOffset>114935</wp:posOffset>
            </wp:positionV>
            <wp:extent cx="3495675" cy="457200"/>
            <wp:effectExtent l="0" t="0" r="0" b="0"/>
            <wp:wrapNone/>
            <wp:docPr id="3" name="Picture 2" descr="Description: sps_long_col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sps_long_color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38C2F" w14:textId="77777777" w:rsidR="00367E60" w:rsidRDefault="00367E60" w:rsidP="0041268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2A5CBEF" w14:textId="77777777" w:rsidR="00324A82" w:rsidRDefault="00324A82" w:rsidP="00324A82">
      <w:pPr>
        <w:spacing w:after="0" w:line="240" w:lineRule="auto"/>
        <w:jc w:val="center"/>
        <w:rPr>
          <w:rFonts w:eastAsia="Trebuchet MS" w:cs="Trebuchet MS"/>
          <w:b/>
          <w:bCs/>
        </w:rPr>
      </w:pPr>
    </w:p>
    <w:p w14:paraId="2D8D2FAC" w14:textId="77777777" w:rsidR="00367E60" w:rsidRPr="00324A82" w:rsidRDefault="00324A82" w:rsidP="00324A82">
      <w:pPr>
        <w:spacing w:after="0" w:line="240" w:lineRule="auto"/>
        <w:jc w:val="center"/>
      </w:pPr>
      <w:r w:rsidRPr="00AF0E9D">
        <w:rPr>
          <w:rFonts w:eastAsia="Trebuchet MS" w:cs="Trebuchet MS"/>
          <w:b/>
          <w:bCs/>
        </w:rPr>
        <w:t xml:space="preserve">MASTER OF SCIENCE IN </w:t>
      </w:r>
      <w:r w:rsidR="006E4886">
        <w:rPr>
          <w:rFonts w:eastAsia="Trebuchet MS" w:cs="Trebuchet MS"/>
          <w:b/>
          <w:bCs/>
        </w:rPr>
        <w:t>MANAGEMENT AND SYSTEMS</w:t>
      </w:r>
    </w:p>
    <w:p w14:paraId="1C6A9488" w14:textId="77777777" w:rsidR="00615188" w:rsidRDefault="00AC3726" w:rsidP="00615188">
      <w:pPr>
        <w:spacing w:after="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Applied Project Capstone</w:t>
      </w:r>
    </w:p>
    <w:p w14:paraId="3FD0F4FB" w14:textId="77777777" w:rsidR="00615188" w:rsidRPr="00E76834" w:rsidRDefault="00615188" w:rsidP="00615188">
      <w:pPr>
        <w:spacing w:after="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MASY </w:t>
      </w:r>
      <w:r w:rsidRPr="00756CCD">
        <w:rPr>
          <w:rFonts w:ascii="Cambria" w:hAnsi="Cambria"/>
          <w:b/>
          <w:sz w:val="24"/>
          <w:szCs w:val="24"/>
        </w:rPr>
        <w:t>G</w:t>
      </w:r>
      <w:r>
        <w:rPr>
          <w:rFonts w:ascii="Cambria" w:hAnsi="Cambria"/>
          <w:b/>
          <w:sz w:val="24"/>
          <w:szCs w:val="24"/>
        </w:rPr>
        <w:t>C-</w:t>
      </w:r>
      <w:r w:rsidR="00AC3726">
        <w:rPr>
          <w:rFonts w:ascii="Cambria" w:hAnsi="Cambria"/>
          <w:b/>
          <w:sz w:val="24"/>
          <w:szCs w:val="24"/>
        </w:rPr>
        <w:t xml:space="preserve"> 4100</w:t>
      </w:r>
    </w:p>
    <w:p w14:paraId="4E531747" w14:textId="77777777" w:rsidR="006E4886" w:rsidRDefault="006E4886" w:rsidP="00E94AD9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4B0CD51" w14:textId="77777777" w:rsidR="006E4886" w:rsidRDefault="006E4886" w:rsidP="00E94AD9">
      <w:pPr>
        <w:spacing w:after="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MEMORANDUM</w:t>
      </w:r>
    </w:p>
    <w:p w14:paraId="6DC1840D" w14:textId="77777777" w:rsidR="00324A82" w:rsidRDefault="00324A82" w:rsidP="00F44AC7">
      <w:pPr>
        <w:spacing w:after="0"/>
        <w:rPr>
          <w:rFonts w:ascii="Cambria" w:hAnsi="Cambria"/>
          <w:b/>
          <w:sz w:val="24"/>
          <w:szCs w:val="24"/>
        </w:rPr>
      </w:pPr>
    </w:p>
    <w:p w14:paraId="33F3C895" w14:textId="77777777" w:rsidR="00F44AC7" w:rsidRPr="00E76834" w:rsidRDefault="00F44AC7" w:rsidP="00F44AC7">
      <w:pPr>
        <w:spacing w:after="0"/>
        <w:rPr>
          <w:rFonts w:ascii="Cambria" w:hAnsi="Cambria"/>
          <w:sz w:val="24"/>
          <w:szCs w:val="24"/>
        </w:rPr>
      </w:pPr>
      <w:r w:rsidRPr="00E76834">
        <w:rPr>
          <w:rFonts w:ascii="Cambria" w:hAnsi="Cambria"/>
          <w:sz w:val="24"/>
          <w:szCs w:val="24"/>
        </w:rPr>
        <w:t>TO:</w:t>
      </w:r>
      <w:r w:rsidRPr="00E76834">
        <w:rPr>
          <w:rFonts w:ascii="Cambria" w:hAnsi="Cambria"/>
          <w:sz w:val="24"/>
          <w:szCs w:val="24"/>
        </w:rPr>
        <w:tab/>
      </w:r>
      <w:r w:rsidRPr="00E76834">
        <w:rPr>
          <w:rFonts w:ascii="Cambria" w:hAnsi="Cambria"/>
          <w:b/>
          <w:sz w:val="24"/>
          <w:szCs w:val="24"/>
        </w:rPr>
        <w:tab/>
      </w:r>
      <w:r w:rsidRPr="00E76834">
        <w:rPr>
          <w:rFonts w:ascii="Cambria" w:hAnsi="Cambria"/>
          <w:sz w:val="24"/>
          <w:szCs w:val="24"/>
        </w:rPr>
        <w:t>Dr. Andres Fortino</w:t>
      </w:r>
    </w:p>
    <w:p w14:paraId="2A62B84C" w14:textId="0A8B4B5F" w:rsidR="00F44AC7" w:rsidRPr="00E76834" w:rsidRDefault="00F44AC7" w:rsidP="00F44AC7">
      <w:pPr>
        <w:spacing w:after="0"/>
        <w:rPr>
          <w:rFonts w:ascii="Cambria" w:hAnsi="Cambria"/>
          <w:sz w:val="24"/>
          <w:szCs w:val="24"/>
          <w:lang w:eastAsia="zh-CN"/>
        </w:rPr>
      </w:pPr>
      <w:r w:rsidRPr="00E76834">
        <w:rPr>
          <w:rFonts w:ascii="Cambria" w:hAnsi="Cambria"/>
          <w:sz w:val="24"/>
          <w:szCs w:val="24"/>
        </w:rPr>
        <w:t>FROM:</w:t>
      </w:r>
      <w:r w:rsidRPr="00E76834">
        <w:rPr>
          <w:rFonts w:ascii="Cambria" w:hAnsi="Cambria"/>
          <w:sz w:val="24"/>
          <w:szCs w:val="24"/>
        </w:rPr>
        <w:tab/>
      </w:r>
      <w:r w:rsidRPr="00E76834">
        <w:rPr>
          <w:rFonts w:ascii="Cambria" w:hAnsi="Cambria"/>
          <w:sz w:val="24"/>
          <w:szCs w:val="24"/>
        </w:rPr>
        <w:tab/>
      </w:r>
      <w:proofErr w:type="spellStart"/>
      <w:r w:rsidR="00AD7DAA">
        <w:rPr>
          <w:rFonts w:ascii="Cambria" w:hAnsi="Cambria"/>
          <w:sz w:val="24"/>
          <w:szCs w:val="24"/>
        </w:rPr>
        <w:t>Xiaoyun</w:t>
      </w:r>
      <w:proofErr w:type="spellEnd"/>
      <w:r w:rsidR="00AD7DAA">
        <w:rPr>
          <w:rFonts w:ascii="Cambria" w:hAnsi="Cambria"/>
          <w:sz w:val="24"/>
          <w:szCs w:val="24"/>
        </w:rPr>
        <w:t xml:space="preserve"> Bian</w:t>
      </w:r>
    </w:p>
    <w:p w14:paraId="28450FFB" w14:textId="3A4C8D03" w:rsidR="00F44AC7" w:rsidRPr="00E76834" w:rsidRDefault="006E4886" w:rsidP="00F44AC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F5504F">
        <w:rPr>
          <w:rFonts w:ascii="Cambria" w:hAnsi="Cambria"/>
          <w:sz w:val="24"/>
          <w:szCs w:val="24"/>
        </w:rPr>
        <w:t>03/28/</w:t>
      </w:r>
      <w:r w:rsidR="008D5F66">
        <w:rPr>
          <w:rFonts w:ascii="Cambria" w:hAnsi="Cambria"/>
          <w:sz w:val="24"/>
          <w:szCs w:val="24"/>
        </w:rPr>
        <w:t>202</w:t>
      </w:r>
      <w:r w:rsidR="00F5504F">
        <w:rPr>
          <w:rFonts w:ascii="Cambria" w:hAnsi="Cambria"/>
          <w:sz w:val="24"/>
          <w:szCs w:val="24"/>
        </w:rPr>
        <w:t>4</w:t>
      </w:r>
    </w:p>
    <w:p w14:paraId="7C82D7E3" w14:textId="77777777" w:rsidR="00F44AC7" w:rsidRPr="00E76834" w:rsidRDefault="00F44AC7" w:rsidP="00F44AC7">
      <w:pPr>
        <w:spacing w:after="0"/>
        <w:rPr>
          <w:rFonts w:ascii="Cambria" w:hAnsi="Cambria"/>
          <w:sz w:val="24"/>
          <w:szCs w:val="24"/>
        </w:rPr>
      </w:pPr>
    </w:p>
    <w:p w14:paraId="42A11926" w14:textId="2D7681E8" w:rsidR="00F44AC7" w:rsidRPr="00E76834" w:rsidRDefault="00F44AC7" w:rsidP="00F44AC7">
      <w:pPr>
        <w:spacing w:after="0"/>
        <w:rPr>
          <w:rFonts w:ascii="Cambria" w:hAnsi="Cambria"/>
          <w:sz w:val="24"/>
          <w:szCs w:val="24"/>
        </w:rPr>
      </w:pPr>
      <w:r w:rsidRPr="00E76834">
        <w:rPr>
          <w:rFonts w:ascii="Cambria" w:hAnsi="Cambria"/>
          <w:sz w:val="24"/>
          <w:szCs w:val="24"/>
        </w:rPr>
        <w:t>RE:</w:t>
      </w:r>
      <w:r w:rsidRPr="00E76834">
        <w:rPr>
          <w:rFonts w:ascii="Cambria" w:hAnsi="Cambria"/>
          <w:sz w:val="24"/>
          <w:szCs w:val="24"/>
        </w:rPr>
        <w:tab/>
      </w:r>
      <w:r w:rsidRPr="00E76834">
        <w:rPr>
          <w:rFonts w:ascii="Cambria" w:hAnsi="Cambria"/>
          <w:sz w:val="24"/>
          <w:szCs w:val="24"/>
        </w:rPr>
        <w:tab/>
      </w:r>
      <w:r w:rsidR="00CC4710">
        <w:rPr>
          <w:rFonts w:ascii="Cambria" w:hAnsi="Cambria"/>
          <w:b/>
          <w:sz w:val="24"/>
          <w:szCs w:val="24"/>
        </w:rPr>
        <w:t>Assignment</w:t>
      </w:r>
      <w:r w:rsidR="00F76386">
        <w:rPr>
          <w:rFonts w:ascii="Cambria" w:hAnsi="Cambria"/>
          <w:b/>
          <w:sz w:val="24"/>
          <w:szCs w:val="24"/>
        </w:rPr>
        <w:t xml:space="preserve"> </w:t>
      </w:r>
      <w:r w:rsidR="008D5F66">
        <w:rPr>
          <w:rFonts w:ascii="Cambria" w:hAnsi="Cambria"/>
          <w:b/>
          <w:sz w:val="24"/>
          <w:szCs w:val="24"/>
        </w:rPr>
        <w:t>7</w:t>
      </w:r>
      <w:r w:rsidR="00F76386">
        <w:rPr>
          <w:rFonts w:ascii="Cambria" w:hAnsi="Cambria"/>
          <w:b/>
          <w:sz w:val="24"/>
          <w:szCs w:val="24"/>
        </w:rPr>
        <w:t xml:space="preserve"> – </w:t>
      </w:r>
      <w:r w:rsidR="008D5F66">
        <w:rPr>
          <w:rFonts w:ascii="Cambria" w:hAnsi="Cambria"/>
          <w:b/>
          <w:sz w:val="24"/>
          <w:szCs w:val="24"/>
        </w:rPr>
        <w:t>Risk Management Plan</w:t>
      </w:r>
    </w:p>
    <w:p w14:paraId="394EA00C" w14:textId="77777777" w:rsidR="00324A82" w:rsidRPr="00AF0E9D" w:rsidRDefault="00324A82" w:rsidP="00324A82">
      <w:pPr>
        <w:pBdr>
          <w:bottom w:val="single" w:sz="12" w:space="0" w:color="808080"/>
        </w:pBdr>
        <w:spacing w:after="0" w:line="240" w:lineRule="auto"/>
        <w:rPr>
          <w:rFonts w:eastAsia="Trebuchet MS" w:cs="Trebuchet MS"/>
        </w:rPr>
      </w:pPr>
    </w:p>
    <w:p w14:paraId="185EACA7" w14:textId="77777777" w:rsidR="00A8347A" w:rsidRDefault="00A8347A" w:rsidP="00A468C4">
      <w:pPr>
        <w:rPr>
          <w:i/>
          <w:color w:val="FF0000"/>
        </w:rPr>
      </w:pPr>
    </w:p>
    <w:p w14:paraId="6BF2776D" w14:textId="4330064D" w:rsidR="008D5F66" w:rsidRDefault="008D5F66" w:rsidP="0022358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</w:t>
      </w:r>
    </w:p>
    <w:p w14:paraId="4DEE7A1A" w14:textId="33A8C5C0" w:rsidR="00DB7BE9" w:rsidRDefault="00DB7BE9" w:rsidP="00223583">
      <w:pPr>
        <w:rPr>
          <w:rFonts w:ascii="Times New Roman" w:hAnsi="Times New Roman"/>
          <w:b/>
          <w:bCs/>
          <w:iCs/>
          <w:sz w:val="24"/>
          <w:szCs w:val="24"/>
        </w:rPr>
      </w:pPr>
      <w:r w:rsidRPr="00DB7BE9">
        <w:rPr>
          <w:rFonts w:ascii="Times New Roman" w:hAnsi="Times New Roman"/>
          <w:iCs/>
          <w:sz w:val="24"/>
          <w:szCs w:val="24"/>
        </w:rPr>
        <w:t>Robert Replaceability Radar</w:t>
      </w:r>
    </w:p>
    <w:p w14:paraId="246E859A" w14:textId="0CFC8106" w:rsidR="008D5F66" w:rsidRPr="00DB7BE9" w:rsidRDefault="00DB7BE9" w:rsidP="00223583">
      <w:pPr>
        <w:rPr>
          <w:rFonts w:ascii="Times New Roman" w:hAnsi="Times New Roman"/>
          <w:sz w:val="24"/>
          <w:szCs w:val="24"/>
        </w:rPr>
      </w:pPr>
      <w:r w:rsidRPr="00DB7BE9">
        <w:rPr>
          <w:rFonts w:ascii="Times New Roman" w:hAnsi="Times New Roman"/>
          <w:iCs/>
          <w:sz w:val="24"/>
          <w:szCs w:val="24"/>
        </w:rPr>
        <w:t>This project aims to develop and trial a tool leveraging LLM technology for analyzing job tasks' automation potential using the O*NET database, with the goal of enhancing business reengineering and automation decision-making.</w:t>
      </w:r>
    </w:p>
    <w:p w14:paraId="620160E0" w14:textId="79F2E0E1" w:rsidR="008D5F66" w:rsidRPr="0019461F" w:rsidRDefault="008D5F66" w:rsidP="0022358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4714"/>
        <w:gridCol w:w="1377"/>
        <w:gridCol w:w="1165"/>
      </w:tblGrid>
      <w:tr w:rsidR="008A7F26" w:rsidRPr="0091322B" w14:paraId="4034234D" w14:textId="48D7434B" w:rsidTr="00D2605B">
        <w:tc>
          <w:tcPr>
            <w:tcW w:w="1070" w:type="dxa"/>
            <w:shd w:val="clear" w:color="auto" w:fill="D9D9D9" w:themeFill="background1" w:themeFillShade="D9"/>
          </w:tcPr>
          <w:p w14:paraId="04DA32AD" w14:textId="77777777" w:rsidR="008A7F26" w:rsidRPr="0091322B" w:rsidRDefault="008A7F26" w:rsidP="008D5F66">
            <w:pPr>
              <w:spacing w:line="240" w:lineRule="auto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</w:p>
          <w:p w14:paraId="4A8E735C" w14:textId="2DC1F4D4" w:rsidR="008A7F26" w:rsidRPr="0091322B" w:rsidRDefault="008A7F26" w:rsidP="008D5F66">
            <w:pPr>
              <w:spacing w:line="240" w:lineRule="auto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91322B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Number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14:paraId="658A6170" w14:textId="77777777" w:rsidR="008A7F26" w:rsidRPr="0091322B" w:rsidRDefault="008A7F26" w:rsidP="008D5F66">
            <w:pPr>
              <w:spacing w:line="240" w:lineRule="auto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</w:p>
          <w:p w14:paraId="55EC7A25" w14:textId="41D6B92A" w:rsidR="008A7F26" w:rsidRPr="0091322B" w:rsidRDefault="008A7F26" w:rsidP="008D5F66">
            <w:pPr>
              <w:spacing w:line="240" w:lineRule="auto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91322B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Risk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6C16C298" w14:textId="3FAE1DDE" w:rsidR="008A7F26" w:rsidRPr="0091322B" w:rsidRDefault="008A7F26" w:rsidP="008D5F66">
            <w:pPr>
              <w:spacing w:line="240" w:lineRule="auto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91322B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Probability Score     </w:t>
            </w:r>
            <w:proofErr w:type="gramStart"/>
            <w:r w:rsidRPr="0091322B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   (</w:t>
            </w:r>
            <w:proofErr w:type="gramEnd"/>
            <w:r w:rsidRPr="0091322B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1,2 or 3)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14:paraId="7FECA80C" w14:textId="291D4486" w:rsidR="008A7F26" w:rsidRPr="0091322B" w:rsidRDefault="008A7F26" w:rsidP="008D5F66">
            <w:pPr>
              <w:spacing w:line="240" w:lineRule="auto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91322B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Impact Score  </w:t>
            </w:r>
            <w:proofErr w:type="gramStart"/>
            <w:r w:rsidRPr="0091322B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 xml:space="preserve">   (</w:t>
            </w:r>
            <w:proofErr w:type="gramEnd"/>
            <w:r w:rsidRPr="0091322B"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  <w:t>1,2 or 3)</w:t>
            </w:r>
          </w:p>
        </w:tc>
      </w:tr>
      <w:tr w:rsidR="008A7F26" w:rsidRPr="0091322B" w14:paraId="2F8A49BD" w14:textId="22364256" w:rsidTr="00D2605B">
        <w:tc>
          <w:tcPr>
            <w:tcW w:w="1070" w:type="dxa"/>
          </w:tcPr>
          <w:p w14:paraId="2B3B11F9" w14:textId="5029C607" w:rsidR="008A7F26" w:rsidRPr="0091322B" w:rsidRDefault="008A7F26" w:rsidP="008D5F66">
            <w:pPr>
              <w:spacing w:line="240" w:lineRule="auto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91322B">
              <w:rPr>
                <w:rFonts w:asciiTheme="minorHAnsi" w:hAnsiTheme="minorHAnsi"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4714" w:type="dxa"/>
          </w:tcPr>
          <w:p w14:paraId="142D3E7F" w14:textId="15EF01F0" w:rsidR="008A7F26" w:rsidRPr="00630CE6" w:rsidRDefault="00630CE6" w:rsidP="008D5F66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630CE6">
              <w:rPr>
                <w:rFonts w:ascii="Times New Roman" w:hAnsi="Times New Roman"/>
                <w:iCs/>
                <w:sz w:val="24"/>
                <w:szCs w:val="24"/>
              </w:rPr>
              <w:t>Inaccuracies in the O*NET database could lead to incorrect task automation assessments.</w:t>
            </w:r>
          </w:p>
        </w:tc>
        <w:tc>
          <w:tcPr>
            <w:tcW w:w="1377" w:type="dxa"/>
          </w:tcPr>
          <w:p w14:paraId="26C35B17" w14:textId="4E52A1D5" w:rsidR="008A7F26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0F8FD34" w14:textId="53175972" w:rsidR="008A7F26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</w:tr>
      <w:tr w:rsidR="008A7F26" w:rsidRPr="0091322B" w14:paraId="41D5DB9E" w14:textId="6C758D33" w:rsidTr="00D2605B">
        <w:tc>
          <w:tcPr>
            <w:tcW w:w="1070" w:type="dxa"/>
          </w:tcPr>
          <w:p w14:paraId="673B9CF7" w14:textId="766D31BF" w:rsidR="008A7F26" w:rsidRPr="0091322B" w:rsidRDefault="008A7F26" w:rsidP="008D5F66">
            <w:pPr>
              <w:spacing w:line="240" w:lineRule="auto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91322B"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4714" w:type="dxa"/>
          </w:tcPr>
          <w:p w14:paraId="7501B09B" w14:textId="5333E06B" w:rsidR="008A7F26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630CE6">
              <w:rPr>
                <w:rFonts w:ascii="Times New Roman" w:hAnsi="Times New Roman"/>
                <w:iCs/>
                <w:sz w:val="24"/>
                <w:szCs w:val="24"/>
              </w:rPr>
              <w:t>Difficulties in integrating the tool with existing business processes and systems.</w:t>
            </w:r>
          </w:p>
        </w:tc>
        <w:tc>
          <w:tcPr>
            <w:tcW w:w="1377" w:type="dxa"/>
          </w:tcPr>
          <w:p w14:paraId="5CE11455" w14:textId="6EE4E7ED" w:rsidR="008A7F26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1165" w:type="dxa"/>
          </w:tcPr>
          <w:p w14:paraId="75ECEE4A" w14:textId="17FA0D82" w:rsidR="008A7F26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3</w:t>
            </w:r>
          </w:p>
        </w:tc>
      </w:tr>
      <w:tr w:rsidR="008A7F26" w:rsidRPr="0091322B" w14:paraId="2D75FF59" w14:textId="228E0CE9" w:rsidTr="00D2605B">
        <w:tc>
          <w:tcPr>
            <w:tcW w:w="1070" w:type="dxa"/>
          </w:tcPr>
          <w:p w14:paraId="445714F7" w14:textId="561A5D27" w:rsidR="008A7F26" w:rsidRPr="0091322B" w:rsidRDefault="008A7F26" w:rsidP="008D5F66">
            <w:pPr>
              <w:spacing w:line="240" w:lineRule="auto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91322B">
              <w:rPr>
                <w:rFonts w:asciiTheme="minorHAnsi" w:hAnsiTheme="minorHAnsi"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4714" w:type="dxa"/>
          </w:tcPr>
          <w:p w14:paraId="5BCC1607" w14:textId="5762D482" w:rsidR="008A7F26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630CE6">
              <w:rPr>
                <w:rFonts w:ascii="Times New Roman" w:hAnsi="Times New Roman"/>
                <w:iCs/>
                <w:sz w:val="24"/>
                <w:szCs w:val="24"/>
              </w:rPr>
              <w:t>Stakeholders may resist adopting the new tool due to unfamiliarity or fear of job displacement.</w:t>
            </w:r>
          </w:p>
        </w:tc>
        <w:tc>
          <w:tcPr>
            <w:tcW w:w="1377" w:type="dxa"/>
          </w:tcPr>
          <w:p w14:paraId="3F7603A1" w14:textId="73F89EF8" w:rsidR="008A7F26" w:rsidRPr="0091322B" w:rsidRDefault="0019461F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1165" w:type="dxa"/>
          </w:tcPr>
          <w:p w14:paraId="1C47A789" w14:textId="71D42D16" w:rsidR="008A7F26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</w:tr>
      <w:tr w:rsidR="008A7F26" w:rsidRPr="0091322B" w14:paraId="3C6757B8" w14:textId="0670CCAC" w:rsidTr="00D2605B">
        <w:tc>
          <w:tcPr>
            <w:tcW w:w="1070" w:type="dxa"/>
          </w:tcPr>
          <w:p w14:paraId="22D1B43A" w14:textId="4C74893E" w:rsidR="008A7F26" w:rsidRPr="0091322B" w:rsidRDefault="008A7F26" w:rsidP="008D5F66">
            <w:pPr>
              <w:spacing w:line="240" w:lineRule="auto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91322B">
              <w:rPr>
                <w:rFonts w:asciiTheme="minorHAnsi" w:hAnsiTheme="minorHAnsi" w:cstheme="minorHAnsi"/>
                <w:iCs/>
                <w:sz w:val="24"/>
                <w:szCs w:val="24"/>
              </w:rPr>
              <w:t>4</w:t>
            </w:r>
          </w:p>
        </w:tc>
        <w:tc>
          <w:tcPr>
            <w:tcW w:w="4714" w:type="dxa"/>
          </w:tcPr>
          <w:p w14:paraId="61FBE611" w14:textId="47DC2BA6" w:rsidR="008A7F26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630CE6">
              <w:rPr>
                <w:rFonts w:ascii="Times New Roman" w:hAnsi="Times New Roman"/>
                <w:iCs/>
                <w:sz w:val="24"/>
                <w:szCs w:val="24"/>
              </w:rPr>
              <w:t>Inadequate training could hinder effective use of the tool by users.</w:t>
            </w:r>
          </w:p>
        </w:tc>
        <w:tc>
          <w:tcPr>
            <w:tcW w:w="1377" w:type="dxa"/>
          </w:tcPr>
          <w:p w14:paraId="17B60194" w14:textId="52ABD8C8" w:rsidR="008A7F26" w:rsidRPr="0091322B" w:rsidRDefault="0019461F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3</w:t>
            </w:r>
          </w:p>
        </w:tc>
        <w:tc>
          <w:tcPr>
            <w:tcW w:w="1165" w:type="dxa"/>
          </w:tcPr>
          <w:p w14:paraId="1AE1D4C2" w14:textId="4679C089" w:rsidR="008A7F26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</w:tr>
      <w:tr w:rsidR="003C0993" w:rsidRPr="0091322B" w14:paraId="37E82AC3" w14:textId="77777777" w:rsidTr="00D2605B">
        <w:tc>
          <w:tcPr>
            <w:tcW w:w="1070" w:type="dxa"/>
          </w:tcPr>
          <w:p w14:paraId="3C173B76" w14:textId="50371D38" w:rsidR="003C0993" w:rsidRPr="0091322B" w:rsidRDefault="003C0993" w:rsidP="008D5F66">
            <w:pPr>
              <w:spacing w:line="240" w:lineRule="auto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91322B">
              <w:rPr>
                <w:rFonts w:asciiTheme="minorHAnsi" w:hAnsiTheme="minorHAnsi" w:cstheme="minorHAnsi"/>
                <w:iCs/>
                <w:sz w:val="24"/>
                <w:szCs w:val="24"/>
              </w:rPr>
              <w:lastRenderedPageBreak/>
              <w:t>5</w:t>
            </w:r>
          </w:p>
        </w:tc>
        <w:tc>
          <w:tcPr>
            <w:tcW w:w="4714" w:type="dxa"/>
          </w:tcPr>
          <w:p w14:paraId="6250FDD9" w14:textId="595DA914" w:rsidR="003C0993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630CE6">
              <w:rPr>
                <w:rFonts w:ascii="Times New Roman" w:hAnsi="Times New Roman"/>
                <w:iCs/>
                <w:sz w:val="24"/>
                <w:szCs w:val="24"/>
              </w:rPr>
              <w:t>Potential security risks associated with data handling and storage.</w:t>
            </w:r>
          </w:p>
        </w:tc>
        <w:tc>
          <w:tcPr>
            <w:tcW w:w="1377" w:type="dxa"/>
          </w:tcPr>
          <w:p w14:paraId="582761D2" w14:textId="24B08387" w:rsidR="003C0993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1165" w:type="dxa"/>
          </w:tcPr>
          <w:p w14:paraId="79E09605" w14:textId="3FE1F084" w:rsidR="00630CE6" w:rsidRPr="0091322B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3</w:t>
            </w:r>
          </w:p>
        </w:tc>
      </w:tr>
      <w:tr w:rsidR="00630CE6" w:rsidRPr="0091322B" w14:paraId="257B1283" w14:textId="77777777" w:rsidTr="00D2605B">
        <w:tc>
          <w:tcPr>
            <w:tcW w:w="1070" w:type="dxa"/>
          </w:tcPr>
          <w:p w14:paraId="6B5ED74A" w14:textId="4952F929" w:rsidR="00630CE6" w:rsidRPr="0091322B" w:rsidRDefault="00630CE6" w:rsidP="008D5F66">
            <w:pPr>
              <w:spacing w:line="240" w:lineRule="auto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6</w:t>
            </w:r>
          </w:p>
        </w:tc>
        <w:tc>
          <w:tcPr>
            <w:tcW w:w="4714" w:type="dxa"/>
          </w:tcPr>
          <w:p w14:paraId="30761923" w14:textId="60071F14" w:rsidR="00630CE6" w:rsidRPr="00630CE6" w:rsidRDefault="00630CE6" w:rsidP="008D5F66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630CE6">
              <w:rPr>
                <w:rFonts w:ascii="Times New Roman" w:hAnsi="Times New Roman"/>
                <w:iCs/>
                <w:sz w:val="24"/>
                <w:szCs w:val="24"/>
              </w:rPr>
              <w:t>Risk of the project exceeding budget or timeline due to unforeseen challenges.</w:t>
            </w:r>
          </w:p>
        </w:tc>
        <w:tc>
          <w:tcPr>
            <w:tcW w:w="1377" w:type="dxa"/>
          </w:tcPr>
          <w:p w14:paraId="3DAF12BB" w14:textId="11607743" w:rsidR="00630CE6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1165" w:type="dxa"/>
          </w:tcPr>
          <w:p w14:paraId="006E6090" w14:textId="3CCC0734" w:rsidR="00630CE6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</w:tr>
      <w:tr w:rsidR="00630CE6" w:rsidRPr="0091322B" w14:paraId="792987FD" w14:textId="77777777" w:rsidTr="00D2605B">
        <w:tc>
          <w:tcPr>
            <w:tcW w:w="1070" w:type="dxa"/>
          </w:tcPr>
          <w:p w14:paraId="3ACABEC1" w14:textId="0F2D644D" w:rsidR="00630CE6" w:rsidRPr="0091322B" w:rsidRDefault="00630CE6" w:rsidP="008D5F66">
            <w:pPr>
              <w:spacing w:line="240" w:lineRule="auto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7</w:t>
            </w:r>
          </w:p>
        </w:tc>
        <w:tc>
          <w:tcPr>
            <w:tcW w:w="4714" w:type="dxa"/>
          </w:tcPr>
          <w:p w14:paraId="0F04D21A" w14:textId="66B6B7BF" w:rsidR="00630CE6" w:rsidRPr="00630CE6" w:rsidRDefault="00630CE6" w:rsidP="008D5F66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5012DC">
              <w:rPr>
                <w:rFonts w:ascii="Times New Roman" w:hAnsi="Times New Roman"/>
                <w:iCs/>
                <w:sz w:val="24"/>
                <w:szCs w:val="24"/>
              </w:rPr>
              <w:t>The LLM may not accurately assess complex job tasks for automation potential.</w:t>
            </w:r>
          </w:p>
        </w:tc>
        <w:tc>
          <w:tcPr>
            <w:tcW w:w="1377" w:type="dxa"/>
          </w:tcPr>
          <w:p w14:paraId="46FCD6B5" w14:textId="733331C0" w:rsidR="00630CE6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CC5BE7C" w14:textId="0E0876C8" w:rsidR="00630CE6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3</w:t>
            </w:r>
          </w:p>
        </w:tc>
      </w:tr>
      <w:tr w:rsidR="00630CE6" w:rsidRPr="0091322B" w14:paraId="6A607ABA" w14:textId="77777777" w:rsidTr="00D2605B">
        <w:tc>
          <w:tcPr>
            <w:tcW w:w="1070" w:type="dxa"/>
          </w:tcPr>
          <w:p w14:paraId="1C341AE3" w14:textId="5B6D9F9C" w:rsidR="00630CE6" w:rsidRPr="0091322B" w:rsidRDefault="00630CE6" w:rsidP="008D5F66">
            <w:pPr>
              <w:spacing w:line="240" w:lineRule="auto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8</w:t>
            </w:r>
          </w:p>
        </w:tc>
        <w:tc>
          <w:tcPr>
            <w:tcW w:w="4714" w:type="dxa"/>
          </w:tcPr>
          <w:p w14:paraId="15F84392" w14:textId="700C4C7D" w:rsidR="00630CE6" w:rsidRPr="00630CE6" w:rsidRDefault="00630CE6" w:rsidP="008D5F66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5012DC">
              <w:rPr>
                <w:rFonts w:ascii="Times New Roman" w:hAnsi="Times New Roman"/>
                <w:iCs/>
                <w:sz w:val="24"/>
                <w:szCs w:val="24"/>
              </w:rPr>
              <w:t>Failure to comply with legal and ethical standards in the use of AI and automation.</w:t>
            </w:r>
          </w:p>
        </w:tc>
        <w:tc>
          <w:tcPr>
            <w:tcW w:w="1377" w:type="dxa"/>
          </w:tcPr>
          <w:p w14:paraId="7044E7FE" w14:textId="647EAB7A" w:rsidR="00630CE6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E84DEB5" w14:textId="6A855876" w:rsidR="00630CE6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3</w:t>
            </w:r>
          </w:p>
        </w:tc>
      </w:tr>
      <w:tr w:rsidR="00630CE6" w:rsidRPr="0091322B" w14:paraId="26F9EDD2" w14:textId="77777777" w:rsidTr="00D2605B">
        <w:tc>
          <w:tcPr>
            <w:tcW w:w="1070" w:type="dxa"/>
          </w:tcPr>
          <w:p w14:paraId="0893ABA3" w14:textId="17910202" w:rsidR="00630CE6" w:rsidRPr="0091322B" w:rsidRDefault="00630CE6" w:rsidP="008D5F66">
            <w:pPr>
              <w:spacing w:line="240" w:lineRule="auto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9</w:t>
            </w:r>
          </w:p>
        </w:tc>
        <w:tc>
          <w:tcPr>
            <w:tcW w:w="4714" w:type="dxa"/>
          </w:tcPr>
          <w:p w14:paraId="242C440A" w14:textId="0B853FDC" w:rsidR="00630CE6" w:rsidRPr="00630CE6" w:rsidRDefault="00630CE6" w:rsidP="008D5F66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5012DC">
              <w:rPr>
                <w:rFonts w:ascii="Times New Roman" w:hAnsi="Times New Roman"/>
                <w:iCs/>
                <w:sz w:val="24"/>
                <w:szCs w:val="24"/>
              </w:rPr>
              <w:t>Challenges in incorporating user feedback into the tool's development and refinement.</w:t>
            </w:r>
          </w:p>
        </w:tc>
        <w:tc>
          <w:tcPr>
            <w:tcW w:w="1377" w:type="dxa"/>
          </w:tcPr>
          <w:p w14:paraId="513AF379" w14:textId="7377D436" w:rsidR="00630CE6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5D9B3981" w14:textId="57150617" w:rsidR="00630CE6" w:rsidRDefault="00630CE6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</w:tr>
      <w:tr w:rsidR="00630CE6" w:rsidRPr="0091322B" w14:paraId="69C1F9BC" w14:textId="77777777" w:rsidTr="00D2605B">
        <w:tc>
          <w:tcPr>
            <w:tcW w:w="1070" w:type="dxa"/>
          </w:tcPr>
          <w:p w14:paraId="32C489BF" w14:textId="18E71262" w:rsidR="00630CE6" w:rsidRDefault="00630CE6" w:rsidP="008D5F66">
            <w:pPr>
              <w:spacing w:line="240" w:lineRule="auto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10</w:t>
            </w:r>
          </w:p>
        </w:tc>
        <w:tc>
          <w:tcPr>
            <w:tcW w:w="4714" w:type="dxa"/>
          </w:tcPr>
          <w:p w14:paraId="38E52341" w14:textId="00942017" w:rsidR="00630CE6" w:rsidRPr="00630CE6" w:rsidRDefault="00630CE6" w:rsidP="008D5F66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5012DC">
              <w:rPr>
                <w:rFonts w:ascii="Times New Roman" w:hAnsi="Times New Roman"/>
                <w:iCs/>
                <w:sz w:val="24"/>
                <w:szCs w:val="24"/>
              </w:rPr>
              <w:t>Job descriptions in formats or structures not recognized by the LLM tool could lead to inaccuracies in automation potential assessment.</w:t>
            </w:r>
          </w:p>
        </w:tc>
        <w:tc>
          <w:tcPr>
            <w:tcW w:w="1377" w:type="dxa"/>
          </w:tcPr>
          <w:p w14:paraId="4986374D" w14:textId="258C102F" w:rsidR="00630CE6" w:rsidRDefault="005012DC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2</w:t>
            </w:r>
          </w:p>
        </w:tc>
        <w:tc>
          <w:tcPr>
            <w:tcW w:w="1165" w:type="dxa"/>
          </w:tcPr>
          <w:p w14:paraId="3D0451C6" w14:textId="095591B3" w:rsidR="00630CE6" w:rsidRDefault="005012DC" w:rsidP="008D5F66">
            <w:pPr>
              <w:spacing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3</w:t>
            </w:r>
          </w:p>
        </w:tc>
      </w:tr>
    </w:tbl>
    <w:p w14:paraId="77C968B6" w14:textId="77777777" w:rsidR="008D5F66" w:rsidRDefault="008D5F66" w:rsidP="00223583">
      <w:pPr>
        <w:rPr>
          <w:rFonts w:ascii="Times New Roman" w:hAnsi="Times New Roman"/>
          <w:b/>
          <w:bCs/>
          <w:iCs/>
          <w:sz w:val="24"/>
          <w:szCs w:val="24"/>
        </w:rPr>
      </w:pPr>
    </w:p>
    <w:p w14:paraId="6EB629A3" w14:textId="0CB87C33" w:rsidR="008309A5" w:rsidRDefault="008D5F66" w:rsidP="00223583">
      <w:pPr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Risk Matrix</w:t>
      </w:r>
    </w:p>
    <w:p w14:paraId="2D840DE7" w14:textId="77777777" w:rsidR="0019461F" w:rsidRPr="0019461F" w:rsidRDefault="0019461F" w:rsidP="00223583">
      <w:pPr>
        <w:rPr>
          <w:rFonts w:ascii="Times New Roman" w:hAnsi="Times New Roman"/>
          <w:b/>
          <w:bCs/>
          <w:iCs/>
          <w:sz w:val="24"/>
          <w:szCs w:val="24"/>
        </w:rPr>
      </w:pPr>
    </w:p>
    <w:tbl>
      <w:tblPr>
        <w:tblW w:w="5845" w:type="dxa"/>
        <w:jc w:val="center"/>
        <w:tblLook w:val="04A0" w:firstRow="1" w:lastRow="0" w:firstColumn="1" w:lastColumn="0" w:noHBand="0" w:noVBand="1"/>
      </w:tblPr>
      <w:tblGrid>
        <w:gridCol w:w="715"/>
        <w:gridCol w:w="1132"/>
        <w:gridCol w:w="1272"/>
        <w:gridCol w:w="1368"/>
        <w:gridCol w:w="1422"/>
      </w:tblGrid>
      <w:tr w:rsidR="008A7F26" w:rsidRPr="008A7F26" w14:paraId="30B4E15E" w14:textId="77777777" w:rsidTr="008309A5">
        <w:trPr>
          <w:trHeight w:val="260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966E" w14:textId="77777777" w:rsidR="008A7F26" w:rsidRPr="008A7F26" w:rsidRDefault="008A7F26" w:rsidP="008A7F26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51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DCF0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RISK (exposure)</w:t>
            </w:r>
          </w:p>
        </w:tc>
      </w:tr>
      <w:tr w:rsidR="008A7F26" w:rsidRPr="008A7F26" w14:paraId="3E0238EB" w14:textId="77777777" w:rsidTr="008309A5">
        <w:trPr>
          <w:trHeight w:val="480"/>
          <w:jc w:val="center"/>
        </w:trPr>
        <w:tc>
          <w:tcPr>
            <w:tcW w:w="7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36A87E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Probability (of occurrence)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BF58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DBB5714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1.Slight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708785F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2. Moderate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AFEDA1D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3. High</w:t>
            </w:r>
          </w:p>
        </w:tc>
      </w:tr>
      <w:tr w:rsidR="008A7F26" w:rsidRPr="008A7F26" w14:paraId="79C5CC4F" w14:textId="77777777" w:rsidTr="008309A5">
        <w:trPr>
          <w:trHeight w:val="580"/>
          <w:jc w:val="center"/>
        </w:trPr>
        <w:tc>
          <w:tcPr>
            <w:tcW w:w="7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E538E" w14:textId="77777777" w:rsidR="008A7F26" w:rsidRPr="008A7F26" w:rsidRDefault="008A7F26" w:rsidP="008A7F26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853AA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1. Very Unlikely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2CDE7BF2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6E45CEEC" w14:textId="6A311352" w:rsidR="008A7F26" w:rsidRPr="008A7F26" w:rsidRDefault="0019461F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1 9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720360A" w14:textId="636E36AF" w:rsidR="008A7F26" w:rsidRPr="008A7F26" w:rsidRDefault="0019461F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7 8</w:t>
            </w:r>
            <w:r w:rsidR="008A7F26"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</w:tr>
      <w:tr w:rsidR="008A7F26" w:rsidRPr="008A7F26" w14:paraId="6235AC9D" w14:textId="77777777" w:rsidTr="008309A5">
        <w:trPr>
          <w:trHeight w:val="580"/>
          <w:jc w:val="center"/>
        </w:trPr>
        <w:tc>
          <w:tcPr>
            <w:tcW w:w="7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BF91F" w14:textId="77777777" w:rsidR="008A7F26" w:rsidRPr="008A7F26" w:rsidRDefault="008A7F26" w:rsidP="008A7F26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BD0EF01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2. Possible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196DE3EA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CD46E0" w14:textId="5AB4868D" w:rsidR="008A7F26" w:rsidRPr="008A7F26" w:rsidRDefault="0019461F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3</w:t>
            </w:r>
            <w:r w:rsidR="008A7F26"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>
              <w:rPr>
                <w:rFonts w:ascii="Verdana" w:eastAsia="Times New Roman" w:hAnsi="Verdana"/>
                <w:sz w:val="20"/>
                <w:szCs w:val="20"/>
              </w:rPr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bottom"/>
            <w:hideMark/>
          </w:tcPr>
          <w:p w14:paraId="0924C211" w14:textId="27290510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 w:rsidR="0019461F">
              <w:rPr>
                <w:rFonts w:ascii="Verdana" w:eastAsia="Times New Roman" w:hAnsi="Verdana"/>
                <w:sz w:val="20"/>
                <w:szCs w:val="20"/>
              </w:rPr>
              <w:t>2 5 10</w:t>
            </w:r>
          </w:p>
        </w:tc>
      </w:tr>
      <w:tr w:rsidR="008A7F26" w:rsidRPr="008A7F26" w14:paraId="261F1276" w14:textId="77777777" w:rsidTr="008309A5">
        <w:trPr>
          <w:trHeight w:val="580"/>
          <w:jc w:val="center"/>
        </w:trPr>
        <w:tc>
          <w:tcPr>
            <w:tcW w:w="7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BE3D8" w14:textId="77777777" w:rsidR="008A7F26" w:rsidRPr="008A7F26" w:rsidRDefault="008A7F26" w:rsidP="008A7F26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ED0A304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3. Expected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550AD094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bottom"/>
            <w:hideMark/>
          </w:tcPr>
          <w:p w14:paraId="1AF0AEFC" w14:textId="25A85BA8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 w:rsidR="0019461F">
              <w:rPr>
                <w:rFonts w:ascii="Verdana" w:eastAsia="Times New Roman" w:hAnsi="Verdana"/>
                <w:sz w:val="20"/>
                <w:szCs w:val="20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bottom"/>
            <w:hideMark/>
          </w:tcPr>
          <w:p w14:paraId="1E75BEA2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</w:tr>
    </w:tbl>
    <w:p w14:paraId="1A82D2A4" w14:textId="50931795" w:rsidR="00A8347A" w:rsidRDefault="00A8347A" w:rsidP="00143C14">
      <w:pPr>
        <w:spacing w:before="240"/>
        <w:rPr>
          <w:rFonts w:ascii="Arial" w:hAnsi="Arial" w:cs="Arial"/>
          <w:sz w:val="20"/>
          <w:szCs w:val="20"/>
        </w:rPr>
      </w:pPr>
    </w:p>
    <w:p w14:paraId="0E7CB9EF" w14:textId="0EC16BDF" w:rsidR="00505036" w:rsidRPr="00B63371" w:rsidRDefault="00505036" w:rsidP="00B63371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r w:rsidRPr="00505036">
        <w:rPr>
          <w:rFonts w:ascii="Times New Roman" w:hAnsi="Times New Roman"/>
          <w:b/>
          <w:bCs/>
          <w:sz w:val="24"/>
          <w:szCs w:val="24"/>
        </w:rPr>
        <w:t>Contingency Plan</w:t>
      </w:r>
    </w:p>
    <w:tbl>
      <w:tblPr>
        <w:tblStyle w:val="PlainTable1"/>
        <w:tblW w:w="9976" w:type="dxa"/>
        <w:tblLook w:val="04A0" w:firstRow="1" w:lastRow="0" w:firstColumn="1" w:lastColumn="0" w:noHBand="0" w:noVBand="1"/>
      </w:tblPr>
      <w:tblGrid>
        <w:gridCol w:w="1040"/>
        <w:gridCol w:w="2304"/>
        <w:gridCol w:w="1439"/>
        <w:gridCol w:w="1257"/>
        <w:gridCol w:w="3936"/>
      </w:tblGrid>
      <w:tr w:rsidR="008A7F26" w:rsidRPr="008A7F26" w14:paraId="1F0EF005" w14:textId="77777777" w:rsidTr="00B63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hideMark/>
          </w:tcPr>
          <w:p w14:paraId="6733680A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Risk</w:t>
            </w:r>
          </w:p>
        </w:tc>
        <w:tc>
          <w:tcPr>
            <w:tcW w:w="2304" w:type="dxa"/>
            <w:hideMark/>
          </w:tcPr>
          <w:p w14:paraId="3A2B2299" w14:textId="77777777" w:rsidR="008A7F26" w:rsidRPr="008A7F26" w:rsidRDefault="008A7F26" w:rsidP="008A7F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Description</w:t>
            </w:r>
          </w:p>
        </w:tc>
        <w:tc>
          <w:tcPr>
            <w:tcW w:w="1439" w:type="dxa"/>
            <w:hideMark/>
          </w:tcPr>
          <w:p w14:paraId="23DB0EB1" w14:textId="77777777" w:rsidR="008A7F26" w:rsidRPr="008A7F26" w:rsidRDefault="008A7F26" w:rsidP="008A7F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Probability (1-3)</w:t>
            </w:r>
          </w:p>
        </w:tc>
        <w:tc>
          <w:tcPr>
            <w:tcW w:w="1257" w:type="dxa"/>
            <w:hideMark/>
          </w:tcPr>
          <w:p w14:paraId="25CF5E3D" w14:textId="77777777" w:rsidR="008A7F26" w:rsidRPr="008A7F26" w:rsidRDefault="008A7F26" w:rsidP="008A7F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Exposure (1-3)</w:t>
            </w:r>
          </w:p>
        </w:tc>
        <w:tc>
          <w:tcPr>
            <w:tcW w:w="3936" w:type="dxa"/>
            <w:noWrap/>
            <w:hideMark/>
          </w:tcPr>
          <w:p w14:paraId="1F5F1E02" w14:textId="77777777" w:rsidR="008A7F26" w:rsidRPr="008A7F26" w:rsidRDefault="008A7F26" w:rsidP="008A7F2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Contingency Plan</w:t>
            </w:r>
          </w:p>
        </w:tc>
      </w:tr>
      <w:tr w:rsidR="008A7F26" w:rsidRPr="008A7F26" w14:paraId="423D6152" w14:textId="77777777" w:rsidTr="00B6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1B1AB9A0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1</w:t>
            </w:r>
          </w:p>
        </w:tc>
        <w:tc>
          <w:tcPr>
            <w:tcW w:w="2304" w:type="dxa"/>
            <w:hideMark/>
          </w:tcPr>
          <w:p w14:paraId="6B4FDF60" w14:textId="278FC1A2" w:rsidR="008A7F26" w:rsidRPr="008A7F26" w:rsidRDefault="00B63371" w:rsidP="008A7F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630CE6">
              <w:rPr>
                <w:rFonts w:ascii="Times New Roman" w:hAnsi="Times New Roman"/>
                <w:iCs/>
                <w:sz w:val="24"/>
                <w:szCs w:val="24"/>
              </w:rPr>
              <w:t>Difficulties in integrating the tool with existing business processes and systems.</w:t>
            </w:r>
          </w:p>
        </w:tc>
        <w:tc>
          <w:tcPr>
            <w:tcW w:w="1439" w:type="dxa"/>
            <w:noWrap/>
            <w:hideMark/>
          </w:tcPr>
          <w:p w14:paraId="7239652D" w14:textId="1CD31998" w:rsidR="008A7F26" w:rsidRPr="008A7F26" w:rsidRDefault="008A7F26" w:rsidP="008A7F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 w:rsidR="00B63371">
              <w:rPr>
                <w:rFonts w:ascii="Verdana" w:eastAsia="Times New Roman" w:hAnsi="Verdana"/>
                <w:sz w:val="20"/>
                <w:szCs w:val="20"/>
              </w:rPr>
              <w:t>2</w:t>
            </w:r>
          </w:p>
        </w:tc>
        <w:tc>
          <w:tcPr>
            <w:tcW w:w="1257" w:type="dxa"/>
            <w:noWrap/>
            <w:hideMark/>
          </w:tcPr>
          <w:p w14:paraId="1EEB6091" w14:textId="6989A559" w:rsidR="008A7F26" w:rsidRPr="008A7F26" w:rsidRDefault="008A7F26" w:rsidP="008A7F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 w:rsidR="00B63371">
              <w:rPr>
                <w:rFonts w:ascii="Verdana" w:eastAsia="Times New Roman" w:hAnsi="Verdana"/>
                <w:sz w:val="20"/>
                <w:szCs w:val="20"/>
              </w:rPr>
              <w:t>3</w:t>
            </w:r>
          </w:p>
        </w:tc>
        <w:tc>
          <w:tcPr>
            <w:tcW w:w="3936" w:type="dxa"/>
            <w:hideMark/>
          </w:tcPr>
          <w:p w14:paraId="46E45FD6" w14:textId="1624EFD0" w:rsidR="008A7F26" w:rsidRPr="008A7F26" w:rsidRDefault="000E2358" w:rsidP="008A7F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0E2358">
              <w:rPr>
                <w:rFonts w:ascii="Times New Roman" w:hAnsi="Times New Roman"/>
                <w:color w:val="0D0D0D"/>
                <w:sz w:val="24"/>
                <w:szCs w:val="24"/>
              </w:rPr>
              <w:t>Address integration challenges by conducting a pre-implementation assessment to identify and address compatibility issues early, and utilize adaptable, middleware solutions to bridge any system gaps efficiently.</w:t>
            </w:r>
          </w:p>
        </w:tc>
      </w:tr>
      <w:tr w:rsidR="008A7F26" w:rsidRPr="008A7F26" w14:paraId="23C1C947" w14:textId="77777777" w:rsidTr="00B63371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7CB52B1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lastRenderedPageBreak/>
              <w:t>2</w:t>
            </w:r>
          </w:p>
        </w:tc>
        <w:tc>
          <w:tcPr>
            <w:tcW w:w="2304" w:type="dxa"/>
            <w:hideMark/>
          </w:tcPr>
          <w:p w14:paraId="5E302A37" w14:textId="3B397D7C" w:rsidR="008A7F26" w:rsidRPr="008A7F26" w:rsidRDefault="00B63371" w:rsidP="008A7F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630CE6">
              <w:rPr>
                <w:rFonts w:ascii="Times New Roman" w:hAnsi="Times New Roman"/>
                <w:iCs/>
                <w:sz w:val="24"/>
                <w:szCs w:val="24"/>
              </w:rPr>
              <w:t>Inadequate training could hinder effective use of the tool by users.</w:t>
            </w:r>
          </w:p>
        </w:tc>
        <w:tc>
          <w:tcPr>
            <w:tcW w:w="1439" w:type="dxa"/>
            <w:noWrap/>
            <w:hideMark/>
          </w:tcPr>
          <w:p w14:paraId="78D0589E" w14:textId="60992BF6" w:rsidR="008A7F26" w:rsidRPr="008A7F26" w:rsidRDefault="008A7F26" w:rsidP="008A7F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 w:rsidR="00B63371">
              <w:rPr>
                <w:rFonts w:ascii="Verdana" w:eastAsia="Times New Roman" w:hAnsi="Verdana"/>
                <w:sz w:val="20"/>
                <w:szCs w:val="20"/>
              </w:rPr>
              <w:t>3</w:t>
            </w:r>
          </w:p>
        </w:tc>
        <w:tc>
          <w:tcPr>
            <w:tcW w:w="1257" w:type="dxa"/>
            <w:noWrap/>
            <w:hideMark/>
          </w:tcPr>
          <w:p w14:paraId="6BE4A107" w14:textId="6F385408" w:rsidR="008A7F26" w:rsidRPr="008A7F26" w:rsidRDefault="008A7F26" w:rsidP="008A7F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 w:rsidR="00B63371">
              <w:rPr>
                <w:rFonts w:ascii="Verdana" w:eastAsia="Times New Roman" w:hAnsi="Verdana"/>
                <w:sz w:val="20"/>
                <w:szCs w:val="20"/>
              </w:rPr>
              <w:t>2</w:t>
            </w:r>
          </w:p>
        </w:tc>
        <w:tc>
          <w:tcPr>
            <w:tcW w:w="3936" w:type="dxa"/>
            <w:hideMark/>
          </w:tcPr>
          <w:p w14:paraId="3D027EA8" w14:textId="3DF235B6" w:rsidR="008A7F26" w:rsidRPr="000E2358" w:rsidRDefault="000E2358" w:rsidP="008A7F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E2358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Implement a comprehensive training program that includes hands-on workshops, online tutorials, and continuous support to ensure users become proficient.</w:t>
            </w:r>
          </w:p>
        </w:tc>
      </w:tr>
      <w:tr w:rsidR="008A7F26" w:rsidRPr="008A7F26" w14:paraId="302C329D" w14:textId="77777777" w:rsidTr="00B6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C535EE4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3</w:t>
            </w:r>
          </w:p>
        </w:tc>
        <w:tc>
          <w:tcPr>
            <w:tcW w:w="2304" w:type="dxa"/>
            <w:hideMark/>
          </w:tcPr>
          <w:p w14:paraId="056C3037" w14:textId="27251227" w:rsidR="008A7F26" w:rsidRPr="008A7F26" w:rsidRDefault="00B63371" w:rsidP="008A7F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630CE6">
              <w:rPr>
                <w:rFonts w:ascii="Times New Roman" w:hAnsi="Times New Roman"/>
                <w:iCs/>
                <w:sz w:val="24"/>
                <w:szCs w:val="24"/>
              </w:rPr>
              <w:t>Potential security risks associated with data handling and storage.</w:t>
            </w:r>
          </w:p>
        </w:tc>
        <w:tc>
          <w:tcPr>
            <w:tcW w:w="1439" w:type="dxa"/>
            <w:noWrap/>
            <w:hideMark/>
          </w:tcPr>
          <w:p w14:paraId="22826A3A" w14:textId="5EFCA4AD" w:rsidR="008A7F26" w:rsidRPr="008A7F26" w:rsidRDefault="008A7F26" w:rsidP="008A7F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 w:rsidR="00B63371">
              <w:rPr>
                <w:rFonts w:ascii="Verdana" w:eastAsia="Times New Roman" w:hAnsi="Verdana"/>
                <w:sz w:val="20"/>
                <w:szCs w:val="20"/>
              </w:rPr>
              <w:t>2</w:t>
            </w:r>
          </w:p>
        </w:tc>
        <w:tc>
          <w:tcPr>
            <w:tcW w:w="1257" w:type="dxa"/>
            <w:noWrap/>
            <w:hideMark/>
          </w:tcPr>
          <w:p w14:paraId="0031E80D" w14:textId="1D465EBC" w:rsidR="008A7F26" w:rsidRPr="008A7F26" w:rsidRDefault="008A7F26" w:rsidP="008A7F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 w:rsidR="00B63371">
              <w:rPr>
                <w:rFonts w:ascii="Verdana" w:eastAsia="Times New Roman" w:hAnsi="Verdana"/>
                <w:sz w:val="20"/>
                <w:szCs w:val="20"/>
              </w:rPr>
              <w:t>3</w:t>
            </w:r>
          </w:p>
        </w:tc>
        <w:tc>
          <w:tcPr>
            <w:tcW w:w="3936" w:type="dxa"/>
            <w:hideMark/>
          </w:tcPr>
          <w:p w14:paraId="159FD7F3" w14:textId="00F748E3" w:rsidR="008A7F26" w:rsidRPr="008A7F26" w:rsidRDefault="000E2358" w:rsidP="008A7F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0E2358">
              <w:rPr>
                <w:rFonts w:ascii="Times New Roman" w:hAnsi="Times New Roman"/>
                <w:color w:val="0D0D0D"/>
                <w:sz w:val="24"/>
                <w:szCs w:val="24"/>
              </w:rPr>
              <w:t>Adopt a robust security framework that includes data encryption, regular security audits, and user training on data privacy to mitigate risks.</w:t>
            </w:r>
          </w:p>
        </w:tc>
      </w:tr>
      <w:tr w:rsidR="008A7F26" w:rsidRPr="008A7F26" w14:paraId="6621A994" w14:textId="77777777" w:rsidTr="00B6337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2A9E6EC2" w14:textId="77777777" w:rsidR="008A7F26" w:rsidRPr="008A7F26" w:rsidRDefault="008A7F26" w:rsidP="008A7F2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4</w:t>
            </w:r>
          </w:p>
        </w:tc>
        <w:tc>
          <w:tcPr>
            <w:tcW w:w="2304" w:type="dxa"/>
            <w:hideMark/>
          </w:tcPr>
          <w:p w14:paraId="1B0BDD99" w14:textId="54361E69" w:rsidR="008A7F26" w:rsidRPr="008A7F26" w:rsidRDefault="00B63371" w:rsidP="008A7F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5012DC">
              <w:rPr>
                <w:rFonts w:ascii="Times New Roman" w:hAnsi="Times New Roman"/>
                <w:iCs/>
                <w:sz w:val="24"/>
                <w:szCs w:val="24"/>
              </w:rPr>
              <w:t>Job descriptions in formats or structures not recognized by the LLM tool could lead to inaccuracies in automation potential assessment.</w:t>
            </w:r>
          </w:p>
        </w:tc>
        <w:tc>
          <w:tcPr>
            <w:tcW w:w="1439" w:type="dxa"/>
            <w:noWrap/>
            <w:hideMark/>
          </w:tcPr>
          <w:p w14:paraId="3140F73F" w14:textId="2FAD1CA1" w:rsidR="008A7F26" w:rsidRPr="008A7F26" w:rsidRDefault="008A7F26" w:rsidP="008A7F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 w:rsidR="00B63371">
              <w:rPr>
                <w:rFonts w:ascii="Verdana" w:eastAsia="Times New Roman" w:hAnsi="Verdana"/>
                <w:sz w:val="20"/>
                <w:szCs w:val="20"/>
              </w:rPr>
              <w:t>2</w:t>
            </w:r>
          </w:p>
        </w:tc>
        <w:tc>
          <w:tcPr>
            <w:tcW w:w="1257" w:type="dxa"/>
            <w:noWrap/>
            <w:hideMark/>
          </w:tcPr>
          <w:p w14:paraId="2459FC5D" w14:textId="1F300729" w:rsidR="008A7F26" w:rsidRPr="008A7F26" w:rsidRDefault="008A7F26" w:rsidP="008A7F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8A7F26">
              <w:rPr>
                <w:rFonts w:ascii="Verdana" w:eastAsia="Times New Roman" w:hAnsi="Verdana"/>
                <w:sz w:val="20"/>
                <w:szCs w:val="20"/>
              </w:rPr>
              <w:t> </w:t>
            </w:r>
            <w:r w:rsidR="00B63371">
              <w:rPr>
                <w:rFonts w:ascii="Verdana" w:eastAsia="Times New Roman" w:hAnsi="Verdana"/>
                <w:sz w:val="20"/>
                <w:szCs w:val="20"/>
              </w:rPr>
              <w:t>3</w:t>
            </w:r>
          </w:p>
        </w:tc>
        <w:tc>
          <w:tcPr>
            <w:tcW w:w="3936" w:type="dxa"/>
            <w:hideMark/>
          </w:tcPr>
          <w:p w14:paraId="2B333269" w14:textId="1181CE54" w:rsidR="008A7F26" w:rsidRPr="008A7F26" w:rsidRDefault="000E2358" w:rsidP="008A7F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sz w:val="20"/>
                <w:szCs w:val="20"/>
              </w:rPr>
            </w:pPr>
            <w:r w:rsidRPr="000E2358">
              <w:rPr>
                <w:rFonts w:ascii="Times New Roman" w:hAnsi="Times New Roman"/>
                <w:color w:val="0D0D0D"/>
                <w:sz w:val="24"/>
                <w:szCs w:val="24"/>
              </w:rPr>
              <w:t>Create a preprocessing module to standardize and reformat job descriptions into a structure compatible with the LLM tool, enhancing its accuracy.</w:t>
            </w:r>
          </w:p>
        </w:tc>
      </w:tr>
    </w:tbl>
    <w:p w14:paraId="26494DF7" w14:textId="77777777" w:rsidR="003F3C58" w:rsidRDefault="003F3C58" w:rsidP="00143C14">
      <w:pPr>
        <w:spacing w:before="240"/>
        <w:rPr>
          <w:rFonts w:ascii="Times New Roman" w:hAnsi="Times New Roman"/>
          <w:b/>
          <w:bCs/>
          <w:sz w:val="24"/>
          <w:szCs w:val="24"/>
        </w:rPr>
      </w:pPr>
    </w:p>
    <w:p w14:paraId="2C755CD8" w14:textId="1AEB5FAA" w:rsidR="003F3C58" w:rsidRDefault="00E367A5" w:rsidP="008309A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Prompts:</w:t>
      </w:r>
    </w:p>
    <w:p w14:paraId="5659EF77" w14:textId="01593428" w:rsidR="000C2FBD" w:rsidRDefault="00E367A5" w:rsidP="000C2FBD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0C2FBD">
        <w:rPr>
          <w:rFonts w:ascii="Segoe UI" w:hAnsi="Segoe UI" w:cs="Segoe UI"/>
          <w:color w:val="0D0D0D"/>
          <w:shd w:val="clear" w:color="auto" w:fill="FFFFFF"/>
        </w:rPr>
        <w:t>R</w:t>
      </w:r>
      <w:r w:rsidRPr="000C2FBD">
        <w:rPr>
          <w:rFonts w:ascii="Segoe UI" w:hAnsi="Segoe UI" w:cs="Segoe UI"/>
          <w:color w:val="0D0D0D"/>
          <w:shd w:val="clear" w:color="auto" w:fill="FFFFFF"/>
        </w:rPr>
        <w:t xml:space="preserve">ead these 3 docs and </w:t>
      </w:r>
      <w:proofErr w:type="gramStart"/>
      <w:r w:rsidRPr="000C2FBD">
        <w:rPr>
          <w:rFonts w:ascii="Segoe UI" w:hAnsi="Segoe UI" w:cs="Segoe UI"/>
          <w:color w:val="0D0D0D"/>
          <w:shd w:val="clear" w:color="auto" w:fill="FFFFFF"/>
        </w:rPr>
        <w:t>Identify</w:t>
      </w:r>
      <w:proofErr w:type="gramEnd"/>
      <w:r w:rsidRPr="000C2FB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C2FBD" w:rsidRPr="000C2FBD">
        <w:rPr>
          <w:rFonts w:ascii="Segoe UI" w:hAnsi="Segoe UI" w:cs="Segoe UI"/>
          <w:color w:val="0D0D0D"/>
          <w:shd w:val="clear" w:color="auto" w:fill="FFFFFF"/>
        </w:rPr>
        <w:t xml:space="preserve">over </w:t>
      </w:r>
      <w:r w:rsidRPr="000C2FBD">
        <w:rPr>
          <w:rFonts w:ascii="Segoe UI" w:hAnsi="Segoe UI" w:cs="Segoe UI"/>
          <w:color w:val="0D0D0D"/>
          <w:shd w:val="clear" w:color="auto" w:fill="FFFFFF"/>
        </w:rPr>
        <w:t>10 risks for the project, each one with 1 sentence description and rate Probability Score (1,2 or 3) and Impact Score (1,2 or 3)</w:t>
      </w:r>
    </w:p>
    <w:p w14:paraId="57E9CAA3" w14:textId="7ADFCC1F" w:rsidR="000C2FBD" w:rsidRDefault="000C2FBD" w:rsidP="000C2FBD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 xml:space="preserve">an you list some high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probility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risk?</w:t>
      </w:r>
    </w:p>
    <w:p w14:paraId="5AE64867" w14:textId="77777777" w:rsidR="000C2FBD" w:rsidRDefault="000C2FBD" w:rsidP="000C2FBD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</w:t>
      </w:r>
      <w:r>
        <w:rPr>
          <w:rFonts w:ascii="Segoe UI" w:hAnsi="Segoe UI" w:cs="Segoe UI"/>
          <w:color w:val="0D0D0D"/>
          <w:shd w:val="clear" w:color="auto" w:fill="FFFFFF"/>
        </w:rPr>
        <w:t xml:space="preserve">rite the corresponding contingency plans (1-2 sentences) for these 4 risks: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1.Difficulties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in integrating the tool with existing business processes and systems. 2.Inadequate training could hinder effective use of the tool by users. </w:t>
      </w:r>
    </w:p>
    <w:p w14:paraId="37A763F8" w14:textId="77777777" w:rsidR="000C2FBD" w:rsidRDefault="000C2FBD" w:rsidP="000C2FBD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3. Potential security risks associated with data handling and storage. </w:t>
      </w:r>
    </w:p>
    <w:p w14:paraId="76BD5F5F" w14:textId="281E90D8" w:rsidR="000C2FBD" w:rsidRPr="000C2FBD" w:rsidRDefault="000C2FBD" w:rsidP="000C2FBD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0C2FBD">
        <w:rPr>
          <w:rFonts w:ascii="Segoe UI" w:hAnsi="Segoe UI" w:cs="Segoe UI"/>
          <w:color w:val="0D0D0D"/>
          <w:shd w:val="clear" w:color="auto" w:fill="FFFFFF"/>
        </w:rPr>
        <w:t>4.Job descriptions in formats or structures not recognized by the LLM tool could lead to inaccuracies in automation potential assessment.</w:t>
      </w:r>
    </w:p>
    <w:sectPr w:rsidR="000C2FBD" w:rsidRPr="000C2FBD" w:rsidSect="00B627D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74D3" w14:textId="77777777" w:rsidR="00B627D0" w:rsidRDefault="00B627D0" w:rsidP="0041268F">
      <w:pPr>
        <w:spacing w:after="0" w:line="240" w:lineRule="auto"/>
      </w:pPr>
      <w:r>
        <w:separator/>
      </w:r>
    </w:p>
  </w:endnote>
  <w:endnote w:type="continuationSeparator" w:id="0">
    <w:p w14:paraId="2222BDC4" w14:textId="77777777" w:rsidR="00B627D0" w:rsidRDefault="00B627D0" w:rsidP="0041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C396" w14:textId="77777777" w:rsidR="00B627D0" w:rsidRDefault="00B627D0" w:rsidP="0041268F">
      <w:pPr>
        <w:spacing w:after="0" w:line="240" w:lineRule="auto"/>
      </w:pPr>
      <w:r>
        <w:separator/>
      </w:r>
    </w:p>
  </w:footnote>
  <w:footnote w:type="continuationSeparator" w:id="0">
    <w:p w14:paraId="5BCE7B72" w14:textId="77777777" w:rsidR="00B627D0" w:rsidRDefault="00B627D0" w:rsidP="00412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71A"/>
    <w:multiLevelType w:val="hybridMultilevel"/>
    <w:tmpl w:val="E3281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1573C"/>
    <w:multiLevelType w:val="hybridMultilevel"/>
    <w:tmpl w:val="8CF6392E"/>
    <w:lvl w:ilvl="0" w:tplc="DA243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309B"/>
    <w:multiLevelType w:val="hybridMultilevel"/>
    <w:tmpl w:val="A886A2D2"/>
    <w:lvl w:ilvl="0" w:tplc="B980D7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1C75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FA77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DA10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F62CF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C694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CCBB5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3C89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E036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84C2D24"/>
    <w:multiLevelType w:val="hybridMultilevel"/>
    <w:tmpl w:val="5BE84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16AB9"/>
    <w:multiLevelType w:val="hybridMultilevel"/>
    <w:tmpl w:val="07F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C5C31"/>
    <w:multiLevelType w:val="hybridMultilevel"/>
    <w:tmpl w:val="352C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E6B"/>
    <w:multiLevelType w:val="hybridMultilevel"/>
    <w:tmpl w:val="F4945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76170FC"/>
    <w:multiLevelType w:val="hybridMultilevel"/>
    <w:tmpl w:val="A47818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CF7074"/>
    <w:multiLevelType w:val="hybridMultilevel"/>
    <w:tmpl w:val="24C8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A33BB"/>
    <w:multiLevelType w:val="hybridMultilevel"/>
    <w:tmpl w:val="4044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7730E"/>
    <w:multiLevelType w:val="hybridMultilevel"/>
    <w:tmpl w:val="80FA757A"/>
    <w:lvl w:ilvl="0" w:tplc="3BACB39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364089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280F65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464E2C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654370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F3EBCC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F4613D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D4C05A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86A9CA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7F135F5D"/>
    <w:multiLevelType w:val="hybridMultilevel"/>
    <w:tmpl w:val="75444D42"/>
    <w:lvl w:ilvl="0" w:tplc="425C182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F6090D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ABE196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F90EA3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B2C5CF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708D61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E3EFFF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F28607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1E4957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 w16cid:durableId="1380933763">
    <w:abstractNumId w:val="7"/>
  </w:num>
  <w:num w:numId="2" w16cid:durableId="907110634">
    <w:abstractNumId w:val="8"/>
  </w:num>
  <w:num w:numId="3" w16cid:durableId="798571976">
    <w:abstractNumId w:val="3"/>
  </w:num>
  <w:num w:numId="4" w16cid:durableId="1470706699">
    <w:abstractNumId w:val="0"/>
  </w:num>
  <w:num w:numId="5" w16cid:durableId="1479347877">
    <w:abstractNumId w:val="11"/>
  </w:num>
  <w:num w:numId="6" w16cid:durableId="1933200885">
    <w:abstractNumId w:val="2"/>
  </w:num>
  <w:num w:numId="7" w16cid:durableId="2063749379">
    <w:abstractNumId w:val="10"/>
  </w:num>
  <w:num w:numId="8" w16cid:durableId="1815102792">
    <w:abstractNumId w:val="4"/>
  </w:num>
  <w:num w:numId="9" w16cid:durableId="951475295">
    <w:abstractNumId w:val="9"/>
  </w:num>
  <w:num w:numId="10" w16cid:durableId="140729282">
    <w:abstractNumId w:val="6"/>
  </w:num>
  <w:num w:numId="11" w16cid:durableId="512183429">
    <w:abstractNumId w:val="5"/>
  </w:num>
  <w:num w:numId="12" w16cid:durableId="87431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F8"/>
    <w:rsid w:val="000C2FBD"/>
    <w:rsid w:val="000E2358"/>
    <w:rsid w:val="001172F8"/>
    <w:rsid w:val="001228A9"/>
    <w:rsid w:val="00132A9A"/>
    <w:rsid w:val="00143C14"/>
    <w:rsid w:val="0019461F"/>
    <w:rsid w:val="001C201C"/>
    <w:rsid w:val="001C6BED"/>
    <w:rsid w:val="00223583"/>
    <w:rsid w:val="00234BDA"/>
    <w:rsid w:val="002470FA"/>
    <w:rsid w:val="00307676"/>
    <w:rsid w:val="00322D26"/>
    <w:rsid w:val="00324A82"/>
    <w:rsid w:val="00346147"/>
    <w:rsid w:val="00351145"/>
    <w:rsid w:val="00367E60"/>
    <w:rsid w:val="003A0CB6"/>
    <w:rsid w:val="003C0993"/>
    <w:rsid w:val="003F3C58"/>
    <w:rsid w:val="0041268F"/>
    <w:rsid w:val="005012DC"/>
    <w:rsid w:val="00505036"/>
    <w:rsid w:val="005161C9"/>
    <w:rsid w:val="00592C1D"/>
    <w:rsid w:val="005E2AB9"/>
    <w:rsid w:val="00615188"/>
    <w:rsid w:val="00630CE6"/>
    <w:rsid w:val="00651CB1"/>
    <w:rsid w:val="00663634"/>
    <w:rsid w:val="0067197D"/>
    <w:rsid w:val="006B5884"/>
    <w:rsid w:val="006E4886"/>
    <w:rsid w:val="00725C19"/>
    <w:rsid w:val="00735D03"/>
    <w:rsid w:val="00763116"/>
    <w:rsid w:val="00771226"/>
    <w:rsid w:val="00787BD9"/>
    <w:rsid w:val="008309A5"/>
    <w:rsid w:val="00845DFB"/>
    <w:rsid w:val="008870AB"/>
    <w:rsid w:val="008879A7"/>
    <w:rsid w:val="008A7F26"/>
    <w:rsid w:val="008D5F66"/>
    <w:rsid w:val="0090448B"/>
    <w:rsid w:val="0091322B"/>
    <w:rsid w:val="0096309B"/>
    <w:rsid w:val="009674FA"/>
    <w:rsid w:val="00996D03"/>
    <w:rsid w:val="00A324D7"/>
    <w:rsid w:val="00A468C4"/>
    <w:rsid w:val="00A8347A"/>
    <w:rsid w:val="00AC3726"/>
    <w:rsid w:val="00AC777E"/>
    <w:rsid w:val="00AD7DAA"/>
    <w:rsid w:val="00AE7D81"/>
    <w:rsid w:val="00B37373"/>
    <w:rsid w:val="00B627D0"/>
    <w:rsid w:val="00B63371"/>
    <w:rsid w:val="00BE38DF"/>
    <w:rsid w:val="00C23B0E"/>
    <w:rsid w:val="00C40DBF"/>
    <w:rsid w:val="00C77BFB"/>
    <w:rsid w:val="00C872B0"/>
    <w:rsid w:val="00CC4710"/>
    <w:rsid w:val="00CD5C7B"/>
    <w:rsid w:val="00D2605B"/>
    <w:rsid w:val="00D773C1"/>
    <w:rsid w:val="00DB7BE9"/>
    <w:rsid w:val="00DC5FE7"/>
    <w:rsid w:val="00E043A8"/>
    <w:rsid w:val="00E367A5"/>
    <w:rsid w:val="00E428D7"/>
    <w:rsid w:val="00E94AD9"/>
    <w:rsid w:val="00EB1635"/>
    <w:rsid w:val="00F02F48"/>
    <w:rsid w:val="00F07B98"/>
    <w:rsid w:val="00F44AC7"/>
    <w:rsid w:val="00F5504F"/>
    <w:rsid w:val="00F76386"/>
    <w:rsid w:val="00F76DF8"/>
    <w:rsid w:val="00F96DD6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A1DF9"/>
  <w14:defaultImageDpi w14:val="300"/>
  <w15:chartTrackingRefBased/>
  <w15:docId w15:val="{AE6ABDC5-99E2-8746-842C-1FEB494F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61F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8C4"/>
    <w:pPr>
      <w:keepNext/>
      <w:keepLines/>
      <w:spacing w:before="480" w:after="0" w:line="48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C4"/>
    <w:pPr>
      <w:keepNext/>
      <w:keepLines/>
      <w:spacing w:before="200" w:after="0" w:line="480" w:lineRule="auto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AC777E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rsid w:val="0041268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1268F"/>
    <w:rPr>
      <w:sz w:val="22"/>
      <w:szCs w:val="22"/>
    </w:rPr>
  </w:style>
  <w:style w:type="paragraph" w:styleId="Footer">
    <w:name w:val="footer"/>
    <w:basedOn w:val="Normal"/>
    <w:link w:val="FooterChar"/>
    <w:rsid w:val="0041268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1268F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F763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A468C4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A468C4"/>
    <w:rPr>
      <w:rFonts w:ascii="Times New Roman" w:eastAsia="Times New Roman" w:hAnsi="Times New Roman"/>
      <w:b/>
      <w:bCs/>
      <w:sz w:val="24"/>
      <w:szCs w:val="26"/>
    </w:rPr>
  </w:style>
  <w:style w:type="character" w:styleId="CommentReference">
    <w:name w:val="annotation reference"/>
    <w:unhideWhenUsed/>
    <w:rsid w:val="00A46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8C4"/>
    <w:pPr>
      <w:spacing w:after="0" w:line="480" w:lineRule="auto"/>
    </w:pPr>
    <w:rPr>
      <w:rFonts w:ascii="Times New Roman" w:eastAsia="Cambria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468C4"/>
    <w:rPr>
      <w:rFonts w:ascii="Times New Roman" w:eastAsia="Cambria" w:hAnsi="Times New Roman"/>
    </w:rPr>
  </w:style>
  <w:style w:type="paragraph" w:styleId="ListParagraph">
    <w:name w:val="List Paragraph"/>
    <w:basedOn w:val="Normal"/>
    <w:uiPriority w:val="34"/>
    <w:qFormat/>
    <w:rsid w:val="00A468C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468C4"/>
    <w:pPr>
      <w:spacing w:after="120" w:line="480" w:lineRule="auto"/>
    </w:pPr>
    <w:rPr>
      <w:rFonts w:ascii="Times New Roman" w:eastAsia="Cambria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A468C4"/>
    <w:rPr>
      <w:rFonts w:ascii="Times New Roman" w:eastAsia="Cambria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468C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rsid w:val="00A468C4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8D5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3F3C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3F3C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Carmen Bian</cp:lastModifiedBy>
  <cp:revision>9</cp:revision>
  <dcterms:created xsi:type="dcterms:W3CDTF">2024-03-26T21:23:00Z</dcterms:created>
  <dcterms:modified xsi:type="dcterms:W3CDTF">2024-03-28T20:46:00Z</dcterms:modified>
</cp:coreProperties>
</file>