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C3C49" w:rsidP="007C3C49" w:rsidRDefault="007C3C49" w14:paraId="380CB7B6" wp14:textId="77777777">
      <w:pPr>
        <w:pStyle w:val="Norma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Use</w:t>
      </w:r>
      <w:proofErr w:type="spellEnd"/>
      <w:r>
        <w:rPr>
          <w:color w:val="000000"/>
          <w:sz w:val="27"/>
          <w:szCs w:val="27"/>
        </w:rPr>
        <w:t xml:space="preserve"> case:</w:t>
      </w:r>
    </w:p>
    <w:p xmlns:wp14="http://schemas.microsoft.com/office/word/2010/wordml" w:rsidR="007C3C49" w:rsidP="007C3C49" w:rsidRDefault="000F5E31" w14:paraId="1FAF1052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Veilig inloggen</w:t>
      </w:r>
    </w:p>
    <w:p xmlns:wp14="http://schemas.microsoft.com/office/word/2010/wordml" w:rsidR="007C3C49" w:rsidP="007C3C49" w:rsidRDefault="007C3C49" w14:paraId="49506165" wp14:textId="77777777">
      <w:pPr>
        <w:pStyle w:val="Norma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Primary</w:t>
      </w:r>
      <w:proofErr w:type="spellEnd"/>
      <w:r>
        <w:rPr>
          <w:color w:val="000000"/>
          <w:sz w:val="27"/>
          <w:szCs w:val="27"/>
        </w:rPr>
        <w:t xml:space="preserve"> Actor:</w:t>
      </w:r>
    </w:p>
    <w:p xmlns:wp14="http://schemas.microsoft.com/office/word/2010/wordml" w:rsidR="007C3C49" w:rsidP="007C3C49" w:rsidRDefault="007C3C49" w14:paraId="148D2129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Klant</w:t>
      </w:r>
    </w:p>
    <w:p xmlns:wp14="http://schemas.microsoft.com/office/word/2010/wordml" w:rsidR="007C3C49" w:rsidP="007C3C49" w:rsidRDefault="007C3C49" w14:paraId="07C03162" wp14:textId="77777777">
      <w:pPr>
        <w:pStyle w:val="Norma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Preconditions</w:t>
      </w:r>
      <w:proofErr w:type="spellEnd"/>
      <w:r>
        <w:rPr>
          <w:color w:val="000000"/>
          <w:sz w:val="27"/>
          <w:szCs w:val="27"/>
        </w:rPr>
        <w:t>:</w:t>
      </w:r>
    </w:p>
    <w:p xmlns:wp14="http://schemas.microsoft.com/office/word/2010/wordml" w:rsidR="007C3C49" w:rsidP="007C3C49" w:rsidRDefault="007C3C49" w14:paraId="1FF58B49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klant is op de website</w:t>
      </w:r>
      <w:r>
        <w:rPr>
          <w:color w:val="000000"/>
          <w:sz w:val="27"/>
          <w:szCs w:val="27"/>
        </w:rPr>
        <w:t>, de klant is geregistreerd en heeft inloggegevens</w:t>
      </w:r>
    </w:p>
    <w:p xmlns:wp14="http://schemas.microsoft.com/office/word/2010/wordml" w:rsidR="007C3C49" w:rsidP="007C3C49" w:rsidRDefault="007C3C49" w14:paraId="70014BEC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Succes </w:t>
      </w:r>
      <w:proofErr w:type="spellStart"/>
      <w:r>
        <w:rPr>
          <w:color w:val="000000"/>
          <w:sz w:val="27"/>
          <w:szCs w:val="27"/>
        </w:rPr>
        <w:t>Guarantee</w:t>
      </w:r>
      <w:proofErr w:type="spellEnd"/>
      <w:r>
        <w:rPr>
          <w:color w:val="000000"/>
          <w:sz w:val="27"/>
          <w:szCs w:val="27"/>
        </w:rPr>
        <w:t>:</w:t>
      </w:r>
    </w:p>
    <w:p xmlns:wp14="http://schemas.microsoft.com/office/word/2010/wordml" w:rsidR="007C3C49" w:rsidP="007C3C49" w:rsidRDefault="00C3493E" w14:paraId="1F38A81A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 klant weet zijn inloggegevens en kan door die in te voeren </w:t>
      </w:r>
      <w:r w:rsidR="00590902">
        <w:rPr>
          <w:color w:val="000000"/>
          <w:sz w:val="27"/>
          <w:szCs w:val="27"/>
        </w:rPr>
        <w:t xml:space="preserve">alle voor hem persoonlijke paginaweergaves gebruiken </w:t>
      </w:r>
      <w:r w:rsidR="007C3C49">
        <w:rPr>
          <w:color w:val="000000"/>
          <w:sz w:val="27"/>
          <w:szCs w:val="27"/>
        </w:rPr>
        <w:t xml:space="preserve">en niemand </w:t>
      </w:r>
      <w:r w:rsidR="00590902">
        <w:rPr>
          <w:color w:val="000000"/>
          <w:sz w:val="27"/>
          <w:szCs w:val="27"/>
        </w:rPr>
        <w:t>zonder deze inloggegevens komt bij de persoonlijke paginaweergaves van deze klant uit. Als hij de site verlaat, wordt hij uitgelogd.</w:t>
      </w:r>
    </w:p>
    <w:p xmlns:wp14="http://schemas.microsoft.com/office/word/2010/wordml" w:rsidR="007C3C49" w:rsidP="007C3C49" w:rsidRDefault="007C3C49" w14:paraId="72BF9921" wp14:textId="77777777">
      <w:pPr>
        <w:pStyle w:val="Norma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Success</w:t>
      </w:r>
      <w:proofErr w:type="spellEnd"/>
      <w:r>
        <w:rPr>
          <w:color w:val="000000"/>
          <w:sz w:val="27"/>
          <w:szCs w:val="27"/>
        </w:rPr>
        <w:t xml:space="preserve"> Scenario:</w:t>
      </w:r>
    </w:p>
    <w:p xmlns:wp14="http://schemas.microsoft.com/office/word/2010/wordml" w:rsidR="007C3C49" w:rsidP="007C3C49" w:rsidRDefault="007C3C49" w14:paraId="77774E5F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Bezoeker komt op de website</w:t>
      </w:r>
    </w:p>
    <w:p xmlns:wp14="http://schemas.microsoft.com/office/word/2010/wordml" w:rsidR="007C3C49" w:rsidP="007C3C49" w:rsidRDefault="007C3C49" w14:paraId="4A8F9F3D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Bezoeker </w:t>
      </w:r>
      <w:r w:rsidR="000F5E31">
        <w:rPr>
          <w:color w:val="000000"/>
          <w:sz w:val="27"/>
          <w:szCs w:val="27"/>
        </w:rPr>
        <w:t xml:space="preserve">voert </w:t>
      </w:r>
      <w:r w:rsidR="00C3493E">
        <w:rPr>
          <w:color w:val="000000"/>
          <w:sz w:val="27"/>
          <w:szCs w:val="27"/>
        </w:rPr>
        <w:t>inloggegevens</w:t>
      </w:r>
      <w:r w:rsidR="000F5E31">
        <w:rPr>
          <w:color w:val="000000"/>
          <w:sz w:val="27"/>
          <w:szCs w:val="27"/>
        </w:rPr>
        <w:t xml:space="preserve"> in</w:t>
      </w:r>
    </w:p>
    <w:p xmlns:wp14="http://schemas.microsoft.com/office/word/2010/wordml" w:rsidR="007C3C49" w:rsidP="007C3C49" w:rsidRDefault="007C3C49" w14:paraId="2467FC23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="000F5E31">
        <w:rPr>
          <w:color w:val="000000"/>
          <w:sz w:val="27"/>
          <w:szCs w:val="27"/>
        </w:rPr>
        <w:t xml:space="preserve">Bezoeker </w:t>
      </w:r>
      <w:r w:rsidR="00590902">
        <w:rPr>
          <w:color w:val="000000"/>
          <w:sz w:val="27"/>
          <w:szCs w:val="27"/>
        </w:rPr>
        <w:t>wordt doorgelinkt naar</w:t>
      </w:r>
      <w:r w:rsidR="000F5E31">
        <w:rPr>
          <w:color w:val="000000"/>
          <w:sz w:val="27"/>
          <w:szCs w:val="27"/>
        </w:rPr>
        <w:t xml:space="preserve"> pagina van eigen portefeuille</w:t>
      </w:r>
    </w:p>
    <w:p xmlns:wp14="http://schemas.microsoft.com/office/word/2010/wordml" w:rsidR="007C3C49" w:rsidP="007C3C49" w:rsidRDefault="00590902" w14:paraId="507D0200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r w:rsidR="007C3C49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Bezoeker kan eigen portefeuille beheren</w:t>
      </w:r>
    </w:p>
    <w:p xmlns:wp14="http://schemas.microsoft.com/office/word/2010/wordml" w:rsidRPr="00590902" w:rsidR="007C3C49" w:rsidP="007C3C49" w:rsidRDefault="007C3C49" w14:paraId="2D7E3CFE" wp14:textId="77777777">
      <w:pPr>
        <w:pStyle w:val="Normaalweb"/>
        <w:rPr>
          <w:color w:val="000000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="00590902">
        <w:rPr>
          <w:color w:val="000000"/>
          <w:sz w:val="27"/>
          <w:szCs w:val="27"/>
        </w:rPr>
        <w:t>Eventuele veranderingen in zijn portefeuille worden goed opgeslagen)</w:t>
      </w:r>
    </w:p>
    <w:p xmlns:wp14="http://schemas.microsoft.com/office/word/2010/wordml" w:rsidRPr="00590902" w:rsidR="007C3C49" w:rsidP="007C3C49" w:rsidRDefault="007C3C49" w14:paraId="67EC4B82" wp14:textId="77777777">
      <w:pPr>
        <w:pStyle w:val="Normaalweb"/>
        <w:rPr>
          <w:color w:val="000000"/>
          <w:szCs w:val="27"/>
        </w:rPr>
      </w:pPr>
      <w:r w:rsidRPr="00590902">
        <w:rPr>
          <w:color w:val="000000"/>
          <w:szCs w:val="27"/>
        </w:rPr>
        <w:t xml:space="preserve">- </w:t>
      </w:r>
      <w:r w:rsidR="00590902">
        <w:rPr>
          <w:color w:val="000000"/>
          <w:szCs w:val="27"/>
        </w:rPr>
        <w:t>De klant verlaat de website en hierna is hij automatisch uitgelogd</w:t>
      </w:r>
    </w:p>
    <w:p xmlns:wp14="http://schemas.microsoft.com/office/word/2010/wordml" w:rsidR="007C3C49" w:rsidP="007C3C49" w:rsidRDefault="007C3C49" w14:paraId="4B98F732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bezoeker van de site wil ik mij kunnen registreren als klant zodat ik met cryptomunten kan handelen.</w:t>
      </w:r>
    </w:p>
    <w:p xmlns:wp14="http://schemas.microsoft.com/office/word/2010/wordml" w:rsidR="007C3C49" w:rsidP="007C3C49" w:rsidRDefault="007C3C49" w14:paraId="58CBF321" wp14:textId="77777777">
      <w:pPr>
        <w:pStyle w:val="Norma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Extensions</w:t>
      </w:r>
      <w:proofErr w:type="spellEnd"/>
      <w:r>
        <w:rPr>
          <w:color w:val="000000"/>
          <w:sz w:val="27"/>
          <w:szCs w:val="27"/>
        </w:rPr>
        <w:t xml:space="preserve"> (or </w:t>
      </w:r>
      <w:proofErr w:type="spellStart"/>
      <w:r>
        <w:rPr>
          <w:color w:val="000000"/>
          <w:sz w:val="27"/>
          <w:szCs w:val="27"/>
        </w:rPr>
        <w:t>alternative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flows</w:t>
      </w:r>
      <w:proofErr w:type="spellEnd"/>
      <w:r>
        <w:rPr>
          <w:color w:val="000000"/>
          <w:sz w:val="27"/>
          <w:szCs w:val="27"/>
        </w:rPr>
        <w:t>):</w:t>
      </w:r>
    </w:p>
    <w:p xmlns:wp14="http://schemas.microsoft.com/office/word/2010/wordml" w:rsidR="000F5E31" w:rsidP="007C3C49" w:rsidRDefault="00590902" w14:paraId="44B00E58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</w:t>
      </w:r>
      <w:r w:rsidR="007C3C49">
        <w:rPr>
          <w:color w:val="000000"/>
          <w:sz w:val="27"/>
          <w:szCs w:val="27"/>
        </w:rPr>
        <w:t xml:space="preserve"> Systeem geeft foutmelding</w:t>
      </w:r>
      <w:r>
        <w:rPr>
          <w:color w:val="000000"/>
          <w:sz w:val="27"/>
          <w:szCs w:val="27"/>
        </w:rPr>
        <w:t xml:space="preserve"> over website zelf</w:t>
      </w:r>
    </w:p>
    <w:p xmlns:wp14="http://schemas.microsoft.com/office/word/2010/wordml" w:rsidR="00C3493E" w:rsidP="007C3C49" w:rsidRDefault="00C3493E" w14:paraId="34D6F055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Klant is niet geregistreerd</w:t>
      </w:r>
    </w:p>
    <w:p xmlns:wp14="http://schemas.microsoft.com/office/word/2010/wordml" w:rsidR="00C3493E" w:rsidP="007C3C49" w:rsidRDefault="00C3493E" w14:paraId="2FFCE8D4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Klantaccount is geblokkeerd</w:t>
      </w:r>
    </w:p>
    <w:p xmlns:wp14="http://schemas.microsoft.com/office/word/2010/wordml" w:rsidR="000F5E31" w:rsidP="007C3C49" w:rsidRDefault="007C3C49" w14:paraId="580C4463" wp14:textId="2FE35A20">
      <w:pPr>
        <w:pStyle w:val="Normaalweb"/>
        <w:rPr>
          <w:color w:val="000000"/>
          <w:sz w:val="27"/>
          <w:szCs w:val="27"/>
        </w:rPr>
      </w:pPr>
      <w:proofErr w:type="gramStart"/>
      <w:r w:rsidRPr="3899C900" w:rsidR="4D93C142">
        <w:rPr>
          <w:color w:val="000000" w:themeColor="text1" w:themeTint="FF" w:themeShade="FF"/>
          <w:sz w:val="27"/>
          <w:szCs w:val="27"/>
        </w:rPr>
        <w:t>o</w:t>
      </w:r>
      <w:proofErr w:type="gramEnd"/>
      <w:r w:rsidRPr="3899C900" w:rsidR="4D93C142">
        <w:rPr>
          <w:color w:val="000000" w:themeColor="text1" w:themeTint="FF" w:themeShade="FF"/>
          <w:sz w:val="27"/>
          <w:szCs w:val="27"/>
        </w:rPr>
        <w:t xml:space="preserve"> </w:t>
      </w:r>
      <w:r w:rsidRPr="3899C900" w:rsidR="4B6FB92B">
        <w:rPr>
          <w:color w:val="000000" w:themeColor="text1" w:themeTint="FF" w:themeShade="FF"/>
          <w:sz w:val="27"/>
          <w:szCs w:val="27"/>
        </w:rPr>
        <w:t>Inloggegevens kloppen niet</w:t>
      </w:r>
      <w:r w:rsidRPr="3899C900" w:rsidR="723EA601">
        <w:rPr>
          <w:color w:val="000000" w:themeColor="text1" w:themeTint="FF" w:themeShade="FF"/>
          <w:sz w:val="27"/>
          <w:szCs w:val="27"/>
        </w:rPr>
        <w:t>: foutmelding: “Deze combinatie van naam en wachtwoord is bij ons onbekend”</w:t>
      </w:r>
      <w:r w:rsidRPr="3899C900" w:rsidR="44D03E9A">
        <w:rPr>
          <w:color w:val="000000" w:themeColor="text1" w:themeTint="FF" w:themeShade="FF"/>
          <w:sz w:val="27"/>
          <w:szCs w:val="27"/>
        </w:rPr>
        <w:t xml:space="preserve"> -&gt; velden moeten weer leeg (front-end)</w:t>
      </w:r>
    </w:p>
    <w:p xmlns:wp14="http://schemas.microsoft.com/office/word/2010/wordml" w:rsidR="000F5E31" w:rsidP="000F5E31" w:rsidRDefault="000F5E31" w14:paraId="2117E43E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</w:t>
      </w:r>
      <w:r>
        <w:rPr>
          <w:color w:val="000000"/>
          <w:sz w:val="27"/>
          <w:szCs w:val="27"/>
        </w:rPr>
        <w:t>Inloggegevens worden niet herkend</w:t>
      </w:r>
      <w:r w:rsidR="00C3493E">
        <w:rPr>
          <w:color w:val="000000"/>
          <w:sz w:val="27"/>
          <w:szCs w:val="27"/>
        </w:rPr>
        <w:t xml:space="preserve"> terwijl klant is geregistreerd</w:t>
      </w:r>
    </w:p>
    <w:p xmlns:wp14="http://schemas.microsoft.com/office/word/2010/wordml" w:rsidR="007C3C49" w:rsidP="007C3C49" w:rsidRDefault="007C3C49" w14:paraId="49F5EA41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o </w:t>
      </w:r>
      <w:r w:rsidR="00590902">
        <w:rPr>
          <w:color w:val="000000"/>
          <w:sz w:val="27"/>
          <w:szCs w:val="27"/>
        </w:rPr>
        <w:t>Klant wordt doorgelinkt naar verkeerde pagina</w:t>
      </w:r>
    </w:p>
    <w:p xmlns:wp14="http://schemas.microsoft.com/office/word/2010/wordml" w:rsidR="00F31AAF" w:rsidP="007C3C49" w:rsidRDefault="007C3C49" w14:paraId="7AA459FA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</w:t>
      </w:r>
      <w:r w:rsidR="00C3493E">
        <w:rPr>
          <w:color w:val="000000"/>
          <w:sz w:val="27"/>
          <w:szCs w:val="27"/>
        </w:rPr>
        <w:t>Klant ziet juiste pagina, maar kan niet handelen</w:t>
      </w:r>
    </w:p>
    <w:p xmlns:wp14="http://schemas.microsoft.com/office/word/2010/wordml" w:rsidR="00C3493E" w:rsidP="007C3C49" w:rsidRDefault="00C3493E" w14:paraId="28CB1E18" wp14:textId="7777777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Inlog blijft actief nadat website verlaten wordt</w:t>
      </w:r>
    </w:p>
    <w:p xmlns:wp14="http://schemas.microsoft.com/office/word/2010/wordml" w:rsidRPr="007C3C49" w:rsidR="00C3493E" w:rsidP="007C3C49" w:rsidRDefault="00C3493E" w14:paraId="3221AA48" wp14:textId="3560EED4">
      <w:pPr>
        <w:pStyle w:val="Normaalweb"/>
        <w:rPr>
          <w:color w:val="000000"/>
          <w:sz w:val="27"/>
          <w:szCs w:val="27"/>
        </w:rPr>
      </w:pPr>
      <w:r w:rsidRPr="3899C900" w:rsidR="23E0B276">
        <w:rPr>
          <w:color w:val="000000" w:themeColor="text1" w:themeTint="FF" w:themeShade="FF"/>
          <w:sz w:val="27"/>
          <w:szCs w:val="27"/>
        </w:rPr>
        <w:t>o Klant weet inloggegevens niet meer</w:t>
      </w:r>
      <w:bookmarkStart w:name="_GoBack" w:id="0"/>
      <w:bookmarkEnd w:id="0"/>
    </w:p>
    <w:sectPr w:rsidRPr="007C3C49" w:rsidR="00C3493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0631"/>
    <w:multiLevelType w:val="hybridMultilevel"/>
    <w:tmpl w:val="95F689EA"/>
    <w:lvl w:ilvl="0" w:tplc="4FD40BA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CE7462E"/>
    <w:multiLevelType w:val="hybridMultilevel"/>
    <w:tmpl w:val="894A71A2"/>
    <w:lvl w:ilvl="0" w:tplc="51A8165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49"/>
    <w:rsid w:val="000F5E31"/>
    <w:rsid w:val="003C77D8"/>
    <w:rsid w:val="00590902"/>
    <w:rsid w:val="00634880"/>
    <w:rsid w:val="007C3C49"/>
    <w:rsid w:val="0089A1FC"/>
    <w:rsid w:val="00C3493E"/>
    <w:rsid w:val="23E0B276"/>
    <w:rsid w:val="30233681"/>
    <w:rsid w:val="3633C15E"/>
    <w:rsid w:val="3899C900"/>
    <w:rsid w:val="44D03E9A"/>
    <w:rsid w:val="4B6FB92B"/>
    <w:rsid w:val="4D93C142"/>
    <w:rsid w:val="54F08DB7"/>
    <w:rsid w:val="723EA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07F2"/>
  <w15:docId w15:val="{37999FE4-EA45-414D-A395-08A2CDA569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7C3C4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7C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Steven van Gils</dc:creator>
  <lastModifiedBy>Steven van Gils</lastModifiedBy>
  <revision>2</revision>
  <dcterms:created xsi:type="dcterms:W3CDTF">2021-11-25T12:42:00.0000000Z</dcterms:created>
  <dcterms:modified xsi:type="dcterms:W3CDTF">2021-11-29T14:39:39.7814380Z</dcterms:modified>
</coreProperties>
</file>