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สร้าง PR แล้วไม่พบ Product ที่ต้องการ</w:t>
        <w:br w:type="textWrapping"/>
        <w:t xml:space="preserve">Sample case: ต้องการเลือก Product </w:t>
      </w:r>
      <w:r w:rsidDel="00000000" w:rsidR="00000000" w:rsidRPr="00000000">
        <w:rPr>
          <w:b w:val="1"/>
          <w:bCs w:val="1"/>
          <w:rtl w:val="0"/>
        </w:rPr>
        <w:t xml:space="preserve">10000002</w:t>
      </w:r>
      <w:r w:rsidDel="00000000" w:rsidR="00000000" w:rsidRPr="00000000">
        <w:rPr>
          <w:rtl w:val="0"/>
        </w:rPr>
        <w:t xml:space="preserve">   สั่งซื้อเข้าที่ Store 1GR01 แต่เมื่อสร้าง PR แล้วไม่พบรายการสินค้า</w:t>
        <w:br w:type="textWrapping"/>
      </w:r>
      <w:r w:rsidDel="00000000" w:rsidR="00000000" w:rsidRPr="00000000">
        <w:rPr/>
        <w:drawing>
          <wp:inline distB="0" distT="0" distL="0" distR="0">
            <wp:extent cx="5943600" cy="2081530"/>
            <wp:effectExtent b="0" l="0" r="0" t="0"/>
            <wp:docPr id="21465318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Cause of Problems:  เกิดจาก 2 ส่วน ดังนี้</w:t>
        <w:br w:type="textWrapping"/>
        <w:t xml:space="preserve">1. Product ไม่ได้อยู่ใน Category Type ของ PR ที่สร้าง</w:t>
        <w:br w:type="textWrapping"/>
        <w:t xml:space="preserve">2. Product ไม่ได้ถูก Assign to Store/Location</w:t>
        <w:br w:type="textWrapping"/>
        <w:t xml:space="preserve">Solution:</w:t>
        <w:br w:type="textWrapping"/>
        <w:t xml:space="preserve">- 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ไม่ได้อยู่ใน </w:t>
      </w:r>
      <w:r w:rsidDel="00000000" w:rsidR="00000000" w:rsidRPr="00000000">
        <w:rPr>
          <w:rtl w:val="0"/>
        </w:rPr>
        <w:t xml:space="preserve">Category Type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 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ที่สร้าง สามารถตรวจสอบได้ดังนี้</w:t>
      </w:r>
      <w:r w:rsidDel="00000000" w:rsidR="00000000" w:rsidRPr="00000000">
        <w:rPr>
          <w:rtl w:val="0"/>
        </w:rPr>
        <w:br w:type="textWrapping"/>
        <w:t xml:space="preserve">1. เข้าเมนู Procurement </w:t>
        <w:br w:type="textWrapping"/>
        <w:t xml:space="preserve">2. Configuration</w:t>
        <w:br w:type="textWrapping"/>
        <w:t xml:space="preserve">3. Category </w:t>
        <w:br w:type="textWrapping"/>
      </w:r>
      <w:r w:rsidDel="00000000" w:rsidR="00000000" w:rsidRPr="00000000">
        <w:rPr/>
        <w:drawing>
          <wp:inline distB="0" distT="0" distL="0" distR="0">
            <wp:extent cx="2881942" cy="2735611"/>
            <wp:effectExtent b="0" l="0" r="0" t="0"/>
            <wp:docPr id="21465318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942" cy="273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1.1. เลือก Category &gt;Sub Category&gt;Item Group</w:t>
        <w:br w:type="textWrapping"/>
        <w:t xml:space="preserve">จากตัวอย่างคือ </w:t>
        <w:br w:type="textWrapping"/>
        <w:t xml:space="preserve">1. Category (Food)</w:t>
        <w:br w:type="textWrapping"/>
        <w:t xml:space="preserve">2. Sub Category (Meat)</w:t>
        <w:br w:type="textWrapping"/>
        <w:t xml:space="preserve">3. Item Group (Beef)</w:t>
        <w:br w:type="textWrapping"/>
        <w:t xml:space="preserve">จากตัวอย่าง 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10000002  อยู่ใน</w:t>
      </w:r>
      <w:r w:rsidDel="00000000" w:rsidR="00000000" w:rsidRPr="00000000">
        <w:rPr>
          <w:rtl w:val="0"/>
        </w:rPr>
        <w:t xml:space="preserve"> Category Type Market List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หากสร้าง </w:t>
      </w:r>
      <w:r w:rsidDel="00000000" w:rsidR="00000000" w:rsidRPr="00000000">
        <w:rPr>
          <w:rtl w:val="0"/>
        </w:rPr>
        <w:t xml:space="preserve">PR Type General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ก็จะไม่พบ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ตัวนี้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2693035"/>
            <wp:effectExtent b="0" l="0" r="0" t="0"/>
            <wp:docPr id="214653180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- ตรวจสอบว่า Product นี้ถูก Assign to Store/     Location ไว้ที่ 1GR01 แล้วหรือยัง</w:t>
        <w:br w:type="textWrapping"/>
        <w:t xml:space="preserve">Solution:</w:t>
        <w:br w:type="textWrapping"/>
        <w:t xml:space="preserve">1. ไปที่เมนู Procurement</w:t>
        <w:br w:type="textWrapping"/>
        <w:t xml:space="preserve">2. Product</w:t>
        <w:br w:type="textWrapping"/>
      </w:r>
      <w:r w:rsidDel="00000000" w:rsidR="00000000" w:rsidRPr="00000000">
        <w:rPr/>
        <w:drawing>
          <wp:inline distB="0" distT="0" distL="0" distR="0">
            <wp:extent cx="5943600" cy="3534410"/>
            <wp:effectExtent b="0" l="0" r="0" t="0"/>
            <wp:docPr id="214653180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คลิกเลือก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10000002 หรือพิมพ์ </w:t>
      </w:r>
      <w:r w:rsidDel="00000000" w:rsidR="00000000" w:rsidRPr="00000000">
        <w:rPr>
          <w:rtl w:val="0"/>
        </w:rPr>
        <w:t xml:space="preserve">Product Code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10000002 หรือตาม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 ในช่องค้นหา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1099185"/>
            <wp:effectExtent b="0" l="0" r="0" t="0"/>
            <wp:docPr id="214653180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4. ดูในช่อง Assign to Store/Location ว่า 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</w:t>
      </w:r>
      <w:r w:rsidDel="00000000" w:rsidR="00000000" w:rsidRPr="00000000">
        <w:rPr>
          <w:rtl w:val="0"/>
        </w:rPr>
        <w:t xml:space="preserve">GR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01หรือ 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 ถูกติ๊กเลือกไว้หรือไม่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2338070"/>
            <wp:effectExtent b="0" l="0" r="0" t="0"/>
            <wp:docPr id="214653180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5. หากยังไม่ได้ assign ให้ทำการ Assign to Store/Location ที่ 1GR01 หรือ Store ที่ต้องการและกด Assign และกด Save</w:t>
        <w:br w:type="textWrapping"/>
      </w:r>
      <w:r w:rsidDel="00000000" w:rsidR="00000000" w:rsidRPr="00000000">
        <w:rPr/>
        <w:drawing>
          <wp:inline distB="0" distT="0" distL="0" distR="0">
            <wp:extent cx="2651760" cy="3172147"/>
            <wp:effectExtent b="0" l="0" r="0" t="0"/>
            <wp:docPr id="21465318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172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6. กลับไปที่ PR จะปรากฏรายการ Product </w:t>
      </w:r>
      <w:r w:rsidDel="00000000" w:rsidR="00000000" w:rsidRPr="00000000">
        <w:rPr>
          <w:b w:val="1"/>
          <w:bCs w:val="1"/>
          <w:rtl w:val="0"/>
        </w:rPr>
        <w:t xml:space="preserve">10000002</w:t>
      </w:r>
      <w:r w:rsidDel="00000000" w:rsidR="00000000" w:rsidRPr="00000000">
        <w:rPr>
          <w:rtl w:val="0"/>
        </w:rPr>
        <w:t xml:space="preserve">  และสามารถดำเนินการทำเอกสาร PR ได้ตามปกติ </w:t>
        <w:br w:type="textWrapping"/>
      </w:r>
      <w:r w:rsidDel="00000000" w:rsidR="00000000" w:rsidRPr="00000000">
        <w:rPr/>
        <w:drawing>
          <wp:inline distB="0" distT="0" distL="0" distR="0">
            <wp:extent cx="5943600" cy="2011045"/>
            <wp:effectExtent b="0" l="0" r="0" t="0"/>
            <wp:docPr id="21465318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Procurement</w:t>
        <w:br w:type="textWrapping"/>
        <w:t xml:space="preserve">Related topics: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#สร้าง PR แต่ไม่พบ product ที่ต้องการ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#การ assign location ให้ product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#การ assign product ให้ location</w:t>
        <w:br w:type="textWrapping"/>
        <w:t xml:space="preserve">#Product Category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อยู่ในหมวด </w:t>
      </w:r>
      <w:r w:rsidDel="00000000" w:rsidR="00000000" w:rsidRPr="00000000">
        <w:rPr>
          <w:rtl w:val="0"/>
        </w:rPr>
        <w:t xml:space="preserve">PR Type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ใด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ให้เลือก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หาหัวข้อ </w:t>
      </w:r>
      <w:r w:rsidDel="00000000" w:rsidR="00000000" w:rsidRPr="00000000">
        <w:rPr>
          <w:rtl w:val="0"/>
        </w:rPr>
        <w:t xml:space="preserve">View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กด </w:t>
      </w:r>
      <w:r w:rsidDel="00000000" w:rsidR="00000000" w:rsidRPr="00000000">
        <w:rPr>
          <w:rtl w:val="0"/>
        </w:rPr>
        <w:t xml:space="preserve">Approved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262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262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262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262EC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262EC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62EC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262E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262E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262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262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262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262E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262E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7262EC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262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262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262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262E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262E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262E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262EC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onU3MBXFJNHwNvzASYCpuxoeg==">CgMxLjA4AHIhMU1PQUJDREFlWVJ5WWNDeEJ2dzRfMnNxOTBvUDA3T2da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2025-06-04T08:08:00Z</dcterms:created>
  <dc:creator>Media Carmen Software</dc:creator>
</cp:coreProperties>
</file>