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16F8E" w14:textId="77777777" w:rsidR="00FA550D" w:rsidRPr="003965C2" w:rsidRDefault="00000000">
      <w:pPr>
        <w:spacing w:before="1600"/>
        <w:jc w:val="center"/>
        <w:rPr>
          <w:lang w:val="es-PE"/>
        </w:rPr>
      </w:pPr>
      <w:r w:rsidRPr="003965C2">
        <w:rPr>
          <w:b/>
          <w:color w:val="0F5E66"/>
          <w:sz w:val="48"/>
          <w:lang w:val="es-PE"/>
        </w:rPr>
        <w:t>Guion de exposicion por diapositiva</w:t>
      </w:r>
    </w:p>
    <w:p w14:paraId="5AA15075" w14:textId="77777777" w:rsidR="00FA550D" w:rsidRPr="003965C2" w:rsidRDefault="00000000">
      <w:pPr>
        <w:jc w:val="center"/>
        <w:rPr>
          <w:lang w:val="es-PE"/>
        </w:rPr>
      </w:pPr>
      <w:r w:rsidRPr="003965C2">
        <w:rPr>
          <w:b/>
          <w:color w:val="1F4D78"/>
          <w:sz w:val="28"/>
          <w:lang w:val="es-PE"/>
        </w:rPr>
        <w:t>Carmencita Connect - Aplicaciones Moviles para Negocios</w:t>
      </w:r>
    </w:p>
    <w:tbl>
      <w:tblPr>
        <w:tblStyle w:val="Tablaconcuadrcula"/>
        <w:tblW w:w="0" w:type="auto"/>
        <w:jc w:val="center"/>
        <w:tblLook w:val="04A0" w:firstRow="1" w:lastRow="0" w:firstColumn="1" w:lastColumn="0" w:noHBand="0" w:noVBand="1"/>
      </w:tblPr>
      <w:tblGrid>
        <w:gridCol w:w="4896"/>
        <w:gridCol w:w="4896"/>
      </w:tblGrid>
      <w:tr w:rsidR="00FA550D" w:rsidRPr="0042428D" w14:paraId="210A487A" w14:textId="77777777">
        <w:trPr>
          <w:jc w:val="center"/>
        </w:trPr>
        <w:tc>
          <w:tcPr>
            <w:tcW w:w="4896" w:type="dxa"/>
            <w:shd w:val="clear" w:color="auto" w:fill="E8EEF5"/>
            <w:vAlign w:val="center"/>
          </w:tcPr>
          <w:p w14:paraId="79988958" w14:textId="77777777" w:rsidR="00FA550D" w:rsidRDefault="00000000">
            <w:pPr>
              <w:spacing w:after="0"/>
            </w:pPr>
            <w:r>
              <w:rPr>
                <w:b/>
                <w:sz w:val="19"/>
              </w:rPr>
              <w:t>Fuente principal</w:t>
            </w:r>
          </w:p>
        </w:tc>
        <w:tc>
          <w:tcPr>
            <w:tcW w:w="4896" w:type="dxa"/>
            <w:vAlign w:val="center"/>
          </w:tcPr>
          <w:p w14:paraId="6BD9E3EF" w14:textId="77777777" w:rsidR="00FA550D" w:rsidRPr="003965C2" w:rsidRDefault="00000000">
            <w:pPr>
              <w:spacing w:after="0"/>
              <w:rPr>
                <w:lang w:val="es-PE"/>
              </w:rPr>
            </w:pPr>
            <w:r w:rsidRPr="003965C2">
              <w:rPr>
                <w:sz w:val="19"/>
                <w:lang w:val="es-PE"/>
              </w:rPr>
              <w:t>Expo G3- Aplicaciones moviles.pdf</w:t>
            </w:r>
          </w:p>
        </w:tc>
      </w:tr>
      <w:tr w:rsidR="00FA550D" w:rsidRPr="0042428D" w14:paraId="377B66D8" w14:textId="77777777">
        <w:trPr>
          <w:jc w:val="center"/>
        </w:trPr>
        <w:tc>
          <w:tcPr>
            <w:tcW w:w="4896" w:type="dxa"/>
            <w:shd w:val="clear" w:color="auto" w:fill="E8EEF5"/>
            <w:vAlign w:val="center"/>
          </w:tcPr>
          <w:p w14:paraId="228B4584" w14:textId="77777777" w:rsidR="00FA550D" w:rsidRDefault="00000000">
            <w:pPr>
              <w:spacing w:after="0"/>
            </w:pPr>
            <w:r>
              <w:rPr>
                <w:b/>
                <w:sz w:val="19"/>
              </w:rPr>
              <w:t>Fuente complementaria</w:t>
            </w:r>
          </w:p>
        </w:tc>
        <w:tc>
          <w:tcPr>
            <w:tcW w:w="4896" w:type="dxa"/>
            <w:vAlign w:val="center"/>
          </w:tcPr>
          <w:p w14:paraId="53F6A095" w14:textId="77777777" w:rsidR="00FA550D" w:rsidRPr="003965C2" w:rsidRDefault="00000000">
            <w:pPr>
              <w:spacing w:after="0"/>
              <w:rPr>
                <w:lang w:val="es-PE"/>
              </w:rPr>
            </w:pPr>
            <w:r w:rsidRPr="003965C2">
              <w:rPr>
                <w:sz w:val="19"/>
                <w:lang w:val="es-PE"/>
              </w:rPr>
              <w:t>G3-Informe Proyecto Aplicaciones Moviles.pdf</w:t>
            </w:r>
          </w:p>
        </w:tc>
      </w:tr>
      <w:tr w:rsidR="00FA550D" w14:paraId="6ADF84C3" w14:textId="77777777">
        <w:trPr>
          <w:jc w:val="center"/>
        </w:trPr>
        <w:tc>
          <w:tcPr>
            <w:tcW w:w="4896" w:type="dxa"/>
            <w:shd w:val="clear" w:color="auto" w:fill="E8EEF5"/>
            <w:vAlign w:val="center"/>
          </w:tcPr>
          <w:p w14:paraId="142549D5" w14:textId="77777777" w:rsidR="00FA550D" w:rsidRDefault="00000000">
            <w:pPr>
              <w:spacing w:after="0"/>
            </w:pPr>
            <w:r>
              <w:rPr>
                <w:b/>
                <w:sz w:val="19"/>
              </w:rPr>
              <w:t>Cantidad de diapositivas</w:t>
            </w:r>
          </w:p>
        </w:tc>
        <w:tc>
          <w:tcPr>
            <w:tcW w:w="4896" w:type="dxa"/>
            <w:vAlign w:val="center"/>
          </w:tcPr>
          <w:p w14:paraId="758E304A" w14:textId="77777777" w:rsidR="00FA550D" w:rsidRDefault="00000000">
            <w:pPr>
              <w:spacing w:after="0"/>
            </w:pPr>
            <w:r>
              <w:rPr>
                <w:sz w:val="19"/>
              </w:rPr>
              <w:t>18</w:t>
            </w:r>
          </w:p>
        </w:tc>
      </w:tr>
      <w:tr w:rsidR="00FA550D" w:rsidRPr="0042428D" w14:paraId="06FB389E" w14:textId="77777777">
        <w:trPr>
          <w:jc w:val="center"/>
        </w:trPr>
        <w:tc>
          <w:tcPr>
            <w:tcW w:w="4896" w:type="dxa"/>
            <w:shd w:val="clear" w:color="auto" w:fill="E8EEF5"/>
            <w:vAlign w:val="center"/>
          </w:tcPr>
          <w:p w14:paraId="1BF50CAD" w14:textId="77777777" w:rsidR="00FA550D" w:rsidRDefault="00000000">
            <w:pPr>
              <w:spacing w:after="0"/>
            </w:pPr>
            <w:r>
              <w:rPr>
                <w:b/>
                <w:sz w:val="19"/>
              </w:rPr>
              <w:t>Objetivo</w:t>
            </w:r>
          </w:p>
        </w:tc>
        <w:tc>
          <w:tcPr>
            <w:tcW w:w="4896" w:type="dxa"/>
            <w:vAlign w:val="center"/>
          </w:tcPr>
          <w:p w14:paraId="22F4089D" w14:textId="77777777" w:rsidR="00FA550D" w:rsidRPr="003965C2" w:rsidRDefault="00000000">
            <w:pPr>
              <w:spacing w:after="0"/>
              <w:rPr>
                <w:lang w:val="es-PE"/>
              </w:rPr>
            </w:pPr>
            <w:r w:rsidRPr="003965C2">
              <w:rPr>
                <w:sz w:val="19"/>
                <w:lang w:val="es-PE"/>
              </w:rPr>
              <w:t>Usar la presentacion como apoyo visual y demostrar dominio del tema</w:t>
            </w:r>
          </w:p>
        </w:tc>
      </w:tr>
    </w:tbl>
    <w:p w14:paraId="6EB7C71C" w14:textId="77777777" w:rsidR="00FA550D" w:rsidRPr="003965C2" w:rsidRDefault="00FA550D">
      <w:pPr>
        <w:rPr>
          <w:lang w:val="es-PE"/>
        </w:rPr>
      </w:pPr>
    </w:p>
    <w:tbl>
      <w:tblPr>
        <w:tblW w:w="0" w:type="auto"/>
        <w:jc w:val="center"/>
        <w:tblLook w:val="04A0" w:firstRow="1" w:lastRow="0" w:firstColumn="1" w:lastColumn="0" w:noHBand="0" w:noVBand="1"/>
      </w:tblPr>
      <w:tblGrid>
        <w:gridCol w:w="9792"/>
      </w:tblGrid>
      <w:tr w:rsidR="00FA550D" w:rsidRPr="0042428D" w14:paraId="0EF4ABFA" w14:textId="77777777">
        <w:trPr>
          <w:jc w:val="center"/>
        </w:trPr>
        <w:tc>
          <w:tcPr>
            <w:tcW w:w="9792" w:type="dxa"/>
            <w:shd w:val="clear" w:color="auto" w:fill="EAF7F6"/>
          </w:tcPr>
          <w:p w14:paraId="1B5E627A" w14:textId="77777777" w:rsidR="00FA550D" w:rsidRPr="003965C2" w:rsidRDefault="00000000">
            <w:pPr>
              <w:spacing w:after="40"/>
              <w:rPr>
                <w:lang w:val="es-PE"/>
              </w:rPr>
            </w:pPr>
            <w:r w:rsidRPr="003965C2">
              <w:rPr>
                <w:b/>
                <w:color w:val="0F5E66"/>
                <w:lang w:val="es-PE"/>
              </w:rPr>
              <w:t>Recomendacion general para cumplir la rubrica</w:t>
            </w:r>
            <w:r w:rsidRPr="003965C2">
              <w:rPr>
                <w:lang w:val="es-PE"/>
              </w:rPr>
              <w:br/>
              <w:t>No leer las diapositivas como si fueran un documento. Usa cada slide como apoyo visual: explica el objetivo, relaciona la imagen con el codigo o la metodologia, y cierra cada parte con una transicion corta.</w:t>
            </w:r>
          </w:p>
        </w:tc>
      </w:tr>
    </w:tbl>
    <w:p w14:paraId="5B765E80" w14:textId="77777777" w:rsidR="00FA550D" w:rsidRPr="003965C2" w:rsidRDefault="00FA550D">
      <w:pPr>
        <w:rPr>
          <w:lang w:val="es-PE"/>
        </w:rPr>
      </w:pPr>
    </w:p>
    <w:p w14:paraId="671435AE" w14:textId="77777777" w:rsidR="00FA550D" w:rsidRPr="003965C2" w:rsidRDefault="00000000">
      <w:pPr>
        <w:rPr>
          <w:lang w:val="es-PE"/>
        </w:rPr>
      </w:pPr>
      <w:r w:rsidRPr="003965C2">
        <w:rPr>
          <w:lang w:val="es-PE"/>
        </w:rPr>
        <w:br w:type="page"/>
      </w:r>
    </w:p>
    <w:p w14:paraId="0D5C449B" w14:textId="77777777" w:rsidR="00FA550D" w:rsidRPr="003965C2" w:rsidRDefault="00000000">
      <w:pPr>
        <w:pStyle w:val="Ttulo1"/>
        <w:rPr>
          <w:lang w:val="es-PE"/>
        </w:rPr>
      </w:pPr>
      <w:r w:rsidRPr="003965C2">
        <w:rPr>
          <w:lang w:val="es-PE"/>
        </w:rPr>
        <w:lastRenderedPageBreak/>
        <w:t>Alineacion con la rubrica de presentacion</w:t>
      </w:r>
    </w:p>
    <w:tbl>
      <w:tblPr>
        <w:tblStyle w:val="Tablaconcuadrcula"/>
        <w:tblW w:w="0" w:type="auto"/>
        <w:jc w:val="center"/>
        <w:tblLook w:val="04A0" w:firstRow="1" w:lastRow="0" w:firstColumn="1" w:lastColumn="0" w:noHBand="0" w:noVBand="1"/>
      </w:tblPr>
      <w:tblGrid>
        <w:gridCol w:w="4896"/>
        <w:gridCol w:w="4896"/>
      </w:tblGrid>
      <w:tr w:rsidR="00FA550D" w:rsidRPr="0042428D" w14:paraId="0E6596E4" w14:textId="77777777">
        <w:trPr>
          <w:jc w:val="center"/>
        </w:trPr>
        <w:tc>
          <w:tcPr>
            <w:tcW w:w="4896" w:type="dxa"/>
            <w:shd w:val="clear" w:color="auto" w:fill="E8EEF5"/>
            <w:vAlign w:val="center"/>
          </w:tcPr>
          <w:p w14:paraId="27C0B378" w14:textId="77777777" w:rsidR="00FA550D" w:rsidRDefault="00000000">
            <w:pPr>
              <w:spacing w:after="0"/>
            </w:pPr>
            <w:r>
              <w:rPr>
                <w:b/>
                <w:sz w:val="19"/>
              </w:rPr>
              <w:t>Criterio</w:t>
            </w:r>
          </w:p>
        </w:tc>
        <w:tc>
          <w:tcPr>
            <w:tcW w:w="4896" w:type="dxa"/>
            <w:shd w:val="clear" w:color="auto" w:fill="E8EEF5"/>
            <w:vAlign w:val="center"/>
          </w:tcPr>
          <w:p w14:paraId="26B1CF2C" w14:textId="77777777" w:rsidR="00FA550D" w:rsidRPr="003965C2" w:rsidRDefault="00000000">
            <w:pPr>
              <w:spacing w:after="0"/>
              <w:rPr>
                <w:lang w:val="es-PE"/>
              </w:rPr>
            </w:pPr>
            <w:r w:rsidRPr="003965C2">
              <w:rPr>
                <w:b/>
                <w:sz w:val="19"/>
                <w:lang w:val="es-PE"/>
              </w:rPr>
              <w:t>Como cubrirlo durante la exposicion</w:t>
            </w:r>
          </w:p>
        </w:tc>
      </w:tr>
      <w:tr w:rsidR="00FA550D" w:rsidRPr="0042428D" w14:paraId="5F650601" w14:textId="77777777">
        <w:trPr>
          <w:jc w:val="center"/>
        </w:trPr>
        <w:tc>
          <w:tcPr>
            <w:tcW w:w="4896" w:type="dxa"/>
            <w:vAlign w:val="center"/>
          </w:tcPr>
          <w:p w14:paraId="6A5A5C60" w14:textId="77777777" w:rsidR="00FA550D" w:rsidRPr="003965C2" w:rsidRDefault="00000000">
            <w:pPr>
              <w:spacing w:after="0"/>
              <w:rPr>
                <w:lang w:val="es-PE"/>
              </w:rPr>
            </w:pPr>
            <w:r w:rsidRPr="003965C2">
              <w:rPr>
                <w:sz w:val="19"/>
                <w:lang w:val="es-PE"/>
              </w:rPr>
              <w:t>La presentacion no debe ser documento de lectura</w:t>
            </w:r>
          </w:p>
        </w:tc>
        <w:tc>
          <w:tcPr>
            <w:tcW w:w="4896" w:type="dxa"/>
            <w:vAlign w:val="center"/>
          </w:tcPr>
          <w:p w14:paraId="2796CDE1" w14:textId="77777777" w:rsidR="00FA550D" w:rsidRPr="003965C2" w:rsidRDefault="00000000">
            <w:pPr>
              <w:spacing w:after="0"/>
              <w:rPr>
                <w:lang w:val="es-PE"/>
              </w:rPr>
            </w:pPr>
            <w:r w:rsidRPr="003965C2">
              <w:rPr>
                <w:sz w:val="19"/>
                <w:lang w:val="es-PE"/>
              </w:rPr>
              <w:t>No leer parrafos completos. Cada expositor debe explicar con sus palabras y usar este guion como apoyo previo.</w:t>
            </w:r>
          </w:p>
        </w:tc>
      </w:tr>
      <w:tr w:rsidR="00FA550D" w:rsidRPr="0042428D" w14:paraId="0236F420" w14:textId="77777777">
        <w:trPr>
          <w:jc w:val="center"/>
        </w:trPr>
        <w:tc>
          <w:tcPr>
            <w:tcW w:w="4896" w:type="dxa"/>
            <w:vAlign w:val="center"/>
          </w:tcPr>
          <w:p w14:paraId="41A44954" w14:textId="77777777" w:rsidR="00FA550D" w:rsidRPr="003965C2" w:rsidRDefault="00000000">
            <w:pPr>
              <w:spacing w:after="0"/>
              <w:rPr>
                <w:lang w:val="es-PE"/>
              </w:rPr>
            </w:pPr>
            <w:r w:rsidRPr="003965C2">
              <w:rPr>
                <w:sz w:val="19"/>
                <w:lang w:val="es-PE"/>
              </w:rPr>
              <w:t>La presentacion es apoyo visual</w:t>
            </w:r>
          </w:p>
        </w:tc>
        <w:tc>
          <w:tcPr>
            <w:tcW w:w="4896" w:type="dxa"/>
            <w:vAlign w:val="center"/>
          </w:tcPr>
          <w:p w14:paraId="569DE3BF" w14:textId="77777777" w:rsidR="00FA550D" w:rsidRPr="003965C2" w:rsidRDefault="00000000">
            <w:pPr>
              <w:spacing w:after="0"/>
              <w:rPr>
                <w:lang w:val="es-PE"/>
              </w:rPr>
            </w:pPr>
            <w:r w:rsidRPr="003965C2">
              <w:rPr>
                <w:sz w:val="19"/>
                <w:lang w:val="es-PE"/>
              </w:rPr>
              <w:t>Referirse a los diagramas, prototipos, tablas y evidencias para explicar decisiones, no para leerlas.</w:t>
            </w:r>
          </w:p>
        </w:tc>
      </w:tr>
      <w:tr w:rsidR="00FA550D" w:rsidRPr="0042428D" w14:paraId="303B9E48" w14:textId="77777777">
        <w:trPr>
          <w:jc w:val="center"/>
        </w:trPr>
        <w:tc>
          <w:tcPr>
            <w:tcW w:w="4896" w:type="dxa"/>
            <w:vAlign w:val="center"/>
          </w:tcPr>
          <w:p w14:paraId="11402C05" w14:textId="77777777" w:rsidR="00FA550D" w:rsidRPr="003965C2" w:rsidRDefault="00000000">
            <w:pPr>
              <w:spacing w:after="0"/>
              <w:rPr>
                <w:lang w:val="es-PE"/>
              </w:rPr>
            </w:pPr>
            <w:r w:rsidRPr="003965C2">
              <w:rPr>
                <w:sz w:val="19"/>
                <w:lang w:val="es-PE"/>
              </w:rPr>
              <w:t>El expositor domina el tema</w:t>
            </w:r>
          </w:p>
        </w:tc>
        <w:tc>
          <w:tcPr>
            <w:tcW w:w="4896" w:type="dxa"/>
            <w:vAlign w:val="center"/>
          </w:tcPr>
          <w:p w14:paraId="65E57EBA" w14:textId="77777777" w:rsidR="00FA550D" w:rsidRPr="003965C2" w:rsidRDefault="00000000">
            <w:pPr>
              <w:spacing w:after="0"/>
              <w:rPr>
                <w:lang w:val="es-PE"/>
              </w:rPr>
            </w:pPr>
            <w:r w:rsidRPr="003965C2">
              <w:rPr>
                <w:sz w:val="19"/>
                <w:lang w:val="es-PE"/>
              </w:rPr>
              <w:t>Explicar relaciones entre HU, arquitectura MVVM, archivos de codigo, pruebas y decisiones tecnicas.</w:t>
            </w:r>
          </w:p>
        </w:tc>
      </w:tr>
      <w:tr w:rsidR="00FA550D" w:rsidRPr="0042428D" w14:paraId="013CD445" w14:textId="77777777">
        <w:trPr>
          <w:jc w:val="center"/>
        </w:trPr>
        <w:tc>
          <w:tcPr>
            <w:tcW w:w="4896" w:type="dxa"/>
            <w:vAlign w:val="center"/>
          </w:tcPr>
          <w:p w14:paraId="7A33FB88" w14:textId="77777777" w:rsidR="00FA550D" w:rsidRDefault="00000000">
            <w:pPr>
              <w:spacing w:after="0"/>
            </w:pPr>
            <w:r>
              <w:rPr>
                <w:sz w:val="19"/>
              </w:rPr>
              <w:t>Resume etapas de desarrollo</w:t>
            </w:r>
          </w:p>
        </w:tc>
        <w:tc>
          <w:tcPr>
            <w:tcW w:w="4896" w:type="dxa"/>
            <w:vAlign w:val="center"/>
          </w:tcPr>
          <w:p w14:paraId="37458645" w14:textId="77777777" w:rsidR="00FA550D" w:rsidRPr="003965C2" w:rsidRDefault="00000000">
            <w:pPr>
              <w:spacing w:after="0"/>
              <w:rPr>
                <w:lang w:val="es-PE"/>
              </w:rPr>
            </w:pPr>
            <w:r w:rsidRPr="003965C2">
              <w:rPr>
                <w:sz w:val="19"/>
                <w:lang w:val="es-PE"/>
              </w:rPr>
              <w:t>Seguir la secuencia: contexto, HU, diseno, desarrollo, pruebas y entrega al cliente.</w:t>
            </w:r>
          </w:p>
        </w:tc>
      </w:tr>
    </w:tbl>
    <w:p w14:paraId="15A80E52" w14:textId="77777777" w:rsidR="00FA550D" w:rsidRPr="003965C2" w:rsidRDefault="00000000">
      <w:pPr>
        <w:rPr>
          <w:lang w:val="es-PE"/>
        </w:rPr>
      </w:pPr>
      <w:r w:rsidRPr="003965C2">
        <w:rPr>
          <w:lang w:val="es-PE"/>
        </w:rPr>
        <w:br w:type="page"/>
      </w:r>
    </w:p>
    <w:p w14:paraId="6B3A1C8E" w14:textId="3E99960E" w:rsidR="00FA550D" w:rsidRPr="003965C2" w:rsidRDefault="00000000">
      <w:pPr>
        <w:pStyle w:val="Ttulo1"/>
        <w:rPr>
          <w:lang w:val="es-PE"/>
        </w:rPr>
      </w:pPr>
      <w:r w:rsidRPr="003965C2">
        <w:rPr>
          <w:highlight w:val="yellow"/>
          <w:lang w:val="es-PE"/>
        </w:rPr>
        <w:lastRenderedPageBreak/>
        <w:t>Diapositiva 1: Portada</w:t>
      </w:r>
      <w:r w:rsidR="003965C2" w:rsidRPr="003965C2">
        <w:rPr>
          <w:highlight w:val="yellow"/>
          <w:lang w:val="es-PE"/>
        </w:rPr>
        <w:t xml:space="preserve"> (Vania)</w:t>
      </w:r>
    </w:p>
    <w:p w14:paraId="1699833A" w14:textId="77777777" w:rsidR="00FA550D" w:rsidRPr="003965C2" w:rsidRDefault="00000000">
      <w:pPr>
        <w:pStyle w:val="Ttulo2"/>
        <w:rPr>
          <w:lang w:val="es-PE"/>
        </w:rPr>
      </w:pPr>
      <w:r w:rsidRPr="003965C2">
        <w:rPr>
          <w:lang w:val="es-PE"/>
        </w:rPr>
        <w:t>Guion sugerido</w:t>
      </w:r>
    </w:p>
    <w:p w14:paraId="1A4C030B" w14:textId="1BA892FB" w:rsidR="00FA550D" w:rsidRPr="003965C2" w:rsidRDefault="00000000">
      <w:pPr>
        <w:rPr>
          <w:lang w:val="es-PE"/>
        </w:rPr>
      </w:pPr>
      <w:r w:rsidRPr="003965C2">
        <w:rPr>
          <w:lang w:val="es-PE"/>
        </w:rPr>
        <w:t xml:space="preserve">Buenos dias, profesor. </w:t>
      </w:r>
      <w:r w:rsidR="003965C2">
        <w:rPr>
          <w:lang w:val="es-PE"/>
        </w:rPr>
        <w:t>P</w:t>
      </w:r>
      <w:r w:rsidRPr="003965C2">
        <w:rPr>
          <w:lang w:val="es-PE"/>
        </w:rPr>
        <w:t xml:space="preserve">esentamos Carmencita Connect, una aplicacion movil orientada a la gestion y seguimiento de encomiendas para Carmencita Express Cargo. La idea central del proyecto es digitalizar procesos que actualmente requieren atencion presencial o manejo manual, como cotizar, pre-registrar, consultar sedes, hacer seguimiento y recibir alertas. En esta exposicion vamos a resumir el contexto, las historias trabajadas </w:t>
      </w:r>
      <w:r w:rsidR="003965C2">
        <w:rPr>
          <w:lang w:val="es-PE"/>
        </w:rPr>
        <w:t xml:space="preserve">para este </w:t>
      </w:r>
      <w:r w:rsidRPr="003965C2">
        <w:rPr>
          <w:lang w:val="es-PE"/>
        </w:rPr>
        <w:t xml:space="preserve">sprint, el </w:t>
      </w:r>
      <w:r w:rsidR="003965C2" w:rsidRPr="003965C2">
        <w:rPr>
          <w:lang w:val="es-PE"/>
        </w:rPr>
        <w:t>diseño</w:t>
      </w:r>
      <w:r w:rsidRPr="003965C2">
        <w:rPr>
          <w:lang w:val="es-PE"/>
        </w:rPr>
        <w:t>, el desarrollo, las pruebas y la entrega del producto.</w:t>
      </w:r>
      <w:r w:rsidR="0042428D">
        <w:rPr>
          <w:lang w:val="es-PE"/>
        </w:rPr>
        <w:t xml:space="preserve"> 30</w:t>
      </w:r>
    </w:p>
    <w:p w14:paraId="7F8C6791" w14:textId="20E72BA5" w:rsidR="00FA550D" w:rsidRPr="003965C2" w:rsidRDefault="00000000">
      <w:pPr>
        <w:pStyle w:val="Ttulo1"/>
        <w:rPr>
          <w:lang w:val="es-PE"/>
        </w:rPr>
      </w:pPr>
      <w:r w:rsidRPr="003965C2">
        <w:rPr>
          <w:highlight w:val="yellow"/>
          <w:lang w:val="es-PE"/>
        </w:rPr>
        <w:t>Diapositiva 2: Integrantes</w:t>
      </w:r>
      <w:r w:rsidR="003965C2" w:rsidRPr="003965C2">
        <w:rPr>
          <w:highlight w:val="yellow"/>
          <w:lang w:val="es-PE"/>
        </w:rPr>
        <w:t xml:space="preserve"> (Vania)</w:t>
      </w:r>
    </w:p>
    <w:p w14:paraId="4FD1CCCC" w14:textId="77777777" w:rsidR="00FA550D" w:rsidRPr="003965C2" w:rsidRDefault="00000000">
      <w:pPr>
        <w:pStyle w:val="Ttulo2"/>
        <w:rPr>
          <w:lang w:val="es-PE"/>
        </w:rPr>
      </w:pPr>
      <w:r w:rsidRPr="003965C2">
        <w:rPr>
          <w:lang w:val="es-PE"/>
        </w:rPr>
        <w:t>Guion sugerido</w:t>
      </w:r>
    </w:p>
    <w:p w14:paraId="3EAA7C1C" w14:textId="55190130" w:rsidR="00FA550D" w:rsidRPr="003965C2" w:rsidRDefault="00000000">
      <w:pPr>
        <w:rPr>
          <w:lang w:val="es-PE"/>
        </w:rPr>
      </w:pPr>
      <w:r w:rsidRPr="003965C2">
        <w:rPr>
          <w:lang w:val="es-PE"/>
        </w:rPr>
        <w:t>El proyecto fue desarrollado por los integrantes mostrados en pantalla. Durante el sprint nos organizamos usando la logica de Scrum: se planificaron historias de usuario, se dividieron tareas de diseno, desarrollo y pruebas, y se repartieron responsabilidades para avanzar de forma incremental. Esta organizacion nos permitio trabajar por modulos sin romper lo ya desarrollado en sprints anteriores.</w:t>
      </w:r>
      <w:r w:rsidR="0042428D">
        <w:rPr>
          <w:lang w:val="es-PE"/>
        </w:rPr>
        <w:t xml:space="preserve">10 </w:t>
      </w:r>
    </w:p>
    <w:p w14:paraId="27602693" w14:textId="6ECC004A" w:rsidR="00FA550D" w:rsidRPr="003965C2" w:rsidRDefault="00000000">
      <w:pPr>
        <w:pStyle w:val="Ttulo1"/>
        <w:rPr>
          <w:lang w:val="es-PE"/>
        </w:rPr>
      </w:pPr>
      <w:r w:rsidRPr="003965C2">
        <w:rPr>
          <w:highlight w:val="yellow"/>
          <w:lang w:val="es-PE"/>
        </w:rPr>
        <w:t>Diapositiva 3: Problema y contexto</w:t>
      </w:r>
      <w:r w:rsidR="003965C2" w:rsidRPr="003965C2">
        <w:rPr>
          <w:highlight w:val="yellow"/>
          <w:lang w:val="es-PE"/>
        </w:rPr>
        <w:t xml:space="preserve"> (Vania)</w:t>
      </w:r>
    </w:p>
    <w:p w14:paraId="4F23CB36" w14:textId="77777777" w:rsidR="00FA550D" w:rsidRPr="003965C2" w:rsidRDefault="00000000">
      <w:pPr>
        <w:pStyle w:val="Ttulo2"/>
        <w:rPr>
          <w:lang w:val="es-PE"/>
        </w:rPr>
      </w:pPr>
      <w:r w:rsidRPr="003965C2">
        <w:rPr>
          <w:lang w:val="es-PE"/>
        </w:rPr>
        <w:t>Guion sugerido</w:t>
      </w:r>
    </w:p>
    <w:p w14:paraId="74C8E746" w14:textId="1CEE90B6" w:rsidR="003965C2" w:rsidRPr="003965C2" w:rsidRDefault="003965C2" w:rsidP="003965C2">
      <w:pPr>
        <w:rPr>
          <w:lang w:val="es-PE"/>
        </w:rPr>
      </w:pPr>
      <w:r w:rsidRPr="003965C2">
        <w:rPr>
          <w:lang w:val="es-PE"/>
        </w:rPr>
        <w:t>Actualmente, Carmencita Express Cargo atiende procesos de encomiendas que dependen mucho de la atención presencial o por comunicación directa con el personal. Por ejemplo, el cliente necesita acercarse o consultar manualmente para saber cuánto costará un envío, qué sede le queda más cerca, en qué estado está su encomienda o a qué número llamar para resolver una incidencia.</w:t>
      </w:r>
    </w:p>
    <w:p w14:paraId="5A5D4E7B" w14:textId="77777777" w:rsidR="003965C2" w:rsidRPr="003965C2" w:rsidRDefault="003965C2" w:rsidP="003965C2">
      <w:pPr>
        <w:rPr>
          <w:lang w:val="es-PE"/>
        </w:rPr>
      </w:pPr>
      <w:r w:rsidRPr="003965C2">
        <w:rPr>
          <w:lang w:val="es-PE"/>
        </w:rPr>
        <w:t>Esto genera tres problemas principales: primero, el cliente pierde tiempo porque depende de la disponibilidad del personal; segundo, la empresa recibe consultas repetitivas que aumentan la carga administrativa; y tercero, la información del envío no siempre está disponible de forma inmediata para el usuario.</w:t>
      </w:r>
    </w:p>
    <w:p w14:paraId="4898ADCF" w14:textId="5D218AFF" w:rsidR="003965C2" w:rsidRPr="003965C2" w:rsidRDefault="003965C2" w:rsidP="003965C2">
      <w:pPr>
        <w:rPr>
          <w:lang w:val="es-PE"/>
        </w:rPr>
      </w:pPr>
      <w:r w:rsidRPr="003965C2">
        <w:rPr>
          <w:lang w:val="es-PE"/>
        </w:rPr>
        <w:t>Por eso planteamos un aplicativo móvil. La app permite llevar esos servicios al celular del cliente: cotizar, consultar sedes, comunicarse con una agencia, revisar tracking, recibir alertas y ver notificaciones. El valor principal es que el usuario obtiene autoservicio y trazabilidad, mientras que la empresa reduce consultas presenciales y mejora la experiencia de atención.</w:t>
      </w:r>
      <w:r w:rsidR="0042428D">
        <w:rPr>
          <w:lang w:val="es-PE"/>
        </w:rPr>
        <w:t xml:space="preserve"> 1 20</w:t>
      </w:r>
    </w:p>
    <w:p w14:paraId="2B37C789" w14:textId="2450B1F9" w:rsidR="00FA550D" w:rsidRPr="003965C2" w:rsidRDefault="00FA550D">
      <w:pPr>
        <w:rPr>
          <w:lang w:val="es-PE"/>
        </w:rPr>
      </w:pPr>
    </w:p>
    <w:p w14:paraId="5B51CE51" w14:textId="554D38C9" w:rsidR="00FA550D" w:rsidRPr="003965C2" w:rsidRDefault="00000000">
      <w:pPr>
        <w:pStyle w:val="Ttulo1"/>
        <w:rPr>
          <w:lang w:val="es-PE"/>
        </w:rPr>
      </w:pPr>
      <w:r w:rsidRPr="005E5F18">
        <w:rPr>
          <w:highlight w:val="cyan"/>
          <w:lang w:val="es-PE"/>
        </w:rPr>
        <w:t>Diapositiva 4: Diagrama de navegabilidad - flujo general del sprint</w:t>
      </w:r>
      <w:r w:rsidR="003965C2" w:rsidRPr="005E5F18">
        <w:rPr>
          <w:highlight w:val="cyan"/>
          <w:lang w:val="es-PE"/>
        </w:rPr>
        <w:t xml:space="preserve"> (YEPEZ)</w:t>
      </w:r>
    </w:p>
    <w:p w14:paraId="0538CFDF" w14:textId="77777777" w:rsidR="00FA550D" w:rsidRPr="003965C2" w:rsidRDefault="00000000">
      <w:pPr>
        <w:pStyle w:val="Ttulo2"/>
        <w:rPr>
          <w:lang w:val="es-PE"/>
        </w:rPr>
      </w:pPr>
      <w:r w:rsidRPr="003965C2">
        <w:rPr>
          <w:lang w:val="es-PE"/>
        </w:rPr>
        <w:t>Guion sugerido</w:t>
      </w:r>
    </w:p>
    <w:p w14:paraId="26E4FFB7" w14:textId="7F0D2E4E" w:rsidR="003965C2" w:rsidRPr="003965C2" w:rsidRDefault="003965C2" w:rsidP="003965C2">
      <w:pPr>
        <w:rPr>
          <w:lang w:val="es-PE"/>
        </w:rPr>
      </w:pPr>
      <w:r>
        <w:rPr>
          <w:lang w:val="es-PE"/>
        </w:rPr>
        <w:t>Bueno ahora m</w:t>
      </w:r>
      <w:r w:rsidRPr="003965C2">
        <w:rPr>
          <w:lang w:val="es-PE"/>
        </w:rPr>
        <w:t>ostramos el flujo general de navegación del sprint. El objetivo del diagrama es explicar cómo el usuario llega a las funcionalidades implementadas y cómo se relacionan entre sí dentro de la aplicación.</w:t>
      </w:r>
    </w:p>
    <w:p w14:paraId="3A32CF3F" w14:textId="77777777" w:rsidR="003965C2" w:rsidRPr="003965C2" w:rsidRDefault="003965C2" w:rsidP="003965C2">
      <w:pPr>
        <w:rPr>
          <w:lang w:val="es-PE"/>
        </w:rPr>
      </w:pPr>
      <w:r w:rsidRPr="003965C2">
        <w:rPr>
          <w:lang w:val="es-PE"/>
        </w:rPr>
        <w:t xml:space="preserve">El punto de partida es la pantalla principal. Desde allí diferenciamos dos tipos de acceso: usuario registrado e invitado. Esta separación es importante porque no todas las funcionalidades deben estar disponibles para ambos. Por ejemplo, el usuario invitado puede consultar información general, como sedes o chatbot, porque no necesita </w:t>
      </w:r>
      <w:r w:rsidRPr="003965C2">
        <w:rPr>
          <w:lang w:val="es-PE"/>
        </w:rPr>
        <w:lastRenderedPageBreak/>
        <w:t>guardar datos personales. En cambio, el usuario registrado puede acceder a funciones asociadas a su cuenta, como alertas de estado e historial de notificaciones.</w:t>
      </w:r>
    </w:p>
    <w:p w14:paraId="4A456D77" w14:textId="77777777" w:rsidR="003965C2" w:rsidRPr="003965C2" w:rsidRDefault="003965C2" w:rsidP="003965C2">
      <w:pPr>
        <w:rPr>
          <w:lang w:val="es-PE"/>
        </w:rPr>
      </w:pPr>
      <w:r w:rsidRPr="003965C2">
        <w:rPr>
          <w:lang w:val="es-PE"/>
        </w:rPr>
        <w:t>Dentro del flujo del sprint se integran cuatro funcionalidades principales. Primero, el chatbot de tarifas, que permite consultar costos aproximados y preguntas frecuentes. Segundo, las alertas de cambio de estado, donde el usuario registrado puede activar o desactivar avisos y simular cambios de estado. Tercero, el historial de notificaciones, que permite revisar los avisos generados anteriormente. Y cuarto, el directorio de sedes, desde donde se puede usar la llamada rápida a una agencia.</w:t>
      </w:r>
    </w:p>
    <w:p w14:paraId="6F8B48CB" w14:textId="3A846BBB" w:rsidR="00FA550D" w:rsidRPr="003965C2" w:rsidRDefault="003965C2">
      <w:pPr>
        <w:rPr>
          <w:lang w:val="es-PE"/>
        </w:rPr>
      </w:pPr>
      <w:r w:rsidRPr="003965C2">
        <w:rPr>
          <w:lang w:val="es-PE"/>
        </w:rPr>
        <w:t>Este diagrama también muestra que buscamos una navegación corta. La idea es que el usuario no tenga que pasar por muchas pantallas para llegar a una acción importante. Por eso los accesos están cerca del menú principal y cada módulo permite volver a la pantalla anterior.”</w:t>
      </w:r>
      <w:r w:rsidR="0042428D">
        <w:rPr>
          <w:lang w:val="es-PE"/>
        </w:rPr>
        <w:t>220</w:t>
      </w:r>
    </w:p>
    <w:p w14:paraId="4FB59A64" w14:textId="7F73106B" w:rsidR="00FA550D" w:rsidRPr="003965C2" w:rsidRDefault="00000000">
      <w:pPr>
        <w:pStyle w:val="Ttulo1"/>
        <w:rPr>
          <w:lang w:val="es-PE"/>
        </w:rPr>
      </w:pPr>
      <w:r w:rsidRPr="005E5F18">
        <w:rPr>
          <w:highlight w:val="cyan"/>
          <w:lang w:val="es-PE"/>
        </w:rPr>
        <w:t xml:space="preserve">Diapositiva 5: Historias de </w:t>
      </w:r>
      <w:r w:rsidR="003965C2" w:rsidRPr="005E5F18">
        <w:rPr>
          <w:highlight w:val="cyan"/>
          <w:lang w:val="es-PE"/>
        </w:rPr>
        <w:t>usuario (YEPEZ)</w:t>
      </w:r>
    </w:p>
    <w:p w14:paraId="625BA8C5" w14:textId="77777777" w:rsidR="00FA550D" w:rsidRPr="003965C2" w:rsidRDefault="00000000">
      <w:pPr>
        <w:pStyle w:val="Ttulo2"/>
        <w:rPr>
          <w:lang w:val="es-PE"/>
        </w:rPr>
      </w:pPr>
      <w:r w:rsidRPr="003965C2">
        <w:rPr>
          <w:lang w:val="es-PE"/>
        </w:rPr>
        <w:t>Guion sugerido</w:t>
      </w:r>
    </w:p>
    <w:p w14:paraId="5A2D17E4" w14:textId="0B3CFD4B" w:rsidR="003965C2" w:rsidRPr="003965C2" w:rsidRDefault="003965C2" w:rsidP="003965C2">
      <w:pPr>
        <w:rPr>
          <w:lang w:val="es-PE"/>
        </w:rPr>
      </w:pPr>
      <w:r w:rsidRPr="003965C2">
        <w:rPr>
          <w:lang w:val="es-PE"/>
        </w:rPr>
        <w:t xml:space="preserve">Para este sprint trabajamos cuatro historias. La primera es la </w:t>
      </w:r>
      <w:r w:rsidRPr="003965C2">
        <w:rPr>
          <w:b/>
          <w:bCs/>
          <w:lang w:val="es-PE"/>
        </w:rPr>
        <w:t>HU06, Consulta de tarifas mediante Chatbot</w:t>
      </w:r>
      <w:r w:rsidRPr="003965C2">
        <w:rPr>
          <w:lang w:val="es-PE"/>
        </w:rPr>
        <w:t>. Esta historia responde a la necesidad de que el cliente pueda consultar una cotización rápida sin llenar necesariamente un formulario tradicional. Por eso se implementa un asistente virtual que recibe datos como largo, ancho, alto, peso, origen y destino, y devuelve un costo aproximado.</w:t>
      </w:r>
    </w:p>
    <w:p w14:paraId="0EFA6DE8" w14:textId="77777777" w:rsidR="003965C2" w:rsidRPr="003965C2" w:rsidRDefault="003965C2" w:rsidP="003965C2">
      <w:pPr>
        <w:rPr>
          <w:lang w:val="es-PE"/>
        </w:rPr>
      </w:pPr>
      <w:r w:rsidRPr="003965C2">
        <w:rPr>
          <w:lang w:val="es-PE"/>
        </w:rPr>
        <w:t xml:space="preserve">La segunda es la </w:t>
      </w:r>
      <w:r w:rsidRPr="003965C2">
        <w:rPr>
          <w:b/>
          <w:bCs/>
          <w:lang w:val="es-PE"/>
        </w:rPr>
        <w:t>HU09, Alertas de cambio de estado</w:t>
      </w:r>
      <w:r w:rsidRPr="003965C2">
        <w:rPr>
          <w:lang w:val="es-PE"/>
        </w:rPr>
        <w:t>. Esta historia busca que el cliente pueda enterarse cuando su encomienda cambia de estado. En el MVP lo trabajamos mediante una simulación local del cambio de estado, permitiendo activar o desactivar alertas y mostrar avisos cuando el paquete avanza en el flujo logístico.</w:t>
      </w:r>
    </w:p>
    <w:p w14:paraId="38571C39" w14:textId="77777777" w:rsidR="003965C2" w:rsidRPr="003965C2" w:rsidRDefault="003965C2" w:rsidP="003965C2">
      <w:pPr>
        <w:rPr>
          <w:lang w:val="es-PE"/>
        </w:rPr>
      </w:pPr>
      <w:r w:rsidRPr="003965C2">
        <w:rPr>
          <w:lang w:val="es-PE"/>
        </w:rPr>
        <w:t xml:space="preserve">La tercera es la </w:t>
      </w:r>
      <w:r w:rsidRPr="003965C2">
        <w:rPr>
          <w:b/>
          <w:bCs/>
          <w:lang w:val="es-PE"/>
        </w:rPr>
        <w:t>HU10, Registro de historial de notificaciones</w:t>
      </w:r>
      <w:r w:rsidRPr="003965C2">
        <w:rPr>
          <w:lang w:val="es-PE"/>
        </w:rPr>
        <w:t>. Esta complementa a la HU09, porque no basta con mostrar una alerta en el momento; también es importante que el usuario pueda revisar después las notificaciones recibidas. Por eso se implementa una pantalla de historial asociada al usuario registrado.</w:t>
      </w:r>
    </w:p>
    <w:p w14:paraId="00E2805E" w14:textId="77777777" w:rsidR="003965C2" w:rsidRPr="003965C2" w:rsidRDefault="003965C2" w:rsidP="003965C2">
      <w:pPr>
        <w:rPr>
          <w:lang w:val="es-PE"/>
        </w:rPr>
      </w:pPr>
      <w:r w:rsidRPr="003965C2">
        <w:rPr>
          <w:lang w:val="es-PE"/>
        </w:rPr>
        <w:t xml:space="preserve">La cuarta es la </w:t>
      </w:r>
      <w:r w:rsidRPr="003965C2">
        <w:rPr>
          <w:b/>
          <w:bCs/>
          <w:lang w:val="es-PE"/>
        </w:rPr>
        <w:t>HU14, Comunicación rápida vía llamada</w:t>
      </w:r>
      <w:r w:rsidRPr="003965C2">
        <w:rPr>
          <w:lang w:val="es-PE"/>
        </w:rPr>
        <w:t>. Esta historia permite que el cliente se comunique directamente con una sede desde el directorio de agencias. En lugar de copiar manualmente el número, la app abre el marcador telefónico con el número de la sede seleccionada.</w:t>
      </w:r>
    </w:p>
    <w:p w14:paraId="716671F8" w14:textId="35E62E47" w:rsidR="00FA550D" w:rsidRPr="003965C2" w:rsidRDefault="003965C2">
      <w:pPr>
        <w:rPr>
          <w:lang w:val="es-PE"/>
        </w:rPr>
      </w:pPr>
      <w:r w:rsidRPr="003965C2">
        <w:rPr>
          <w:lang w:val="es-PE"/>
        </w:rPr>
        <w:t>Estas historias están conectadas con los requisitos funcionales de consulta, alertas, historial y contacto con sedes. También responden a requisitos no funcionales como navegación rápida, estabilidad en Android y reducción del tiempo de interacción del usuario.</w:t>
      </w:r>
      <w:r w:rsidR="0042428D">
        <w:rPr>
          <w:lang w:val="es-PE"/>
        </w:rPr>
        <w:t>3 10</w:t>
      </w:r>
    </w:p>
    <w:p w14:paraId="31CC7040" w14:textId="4364C2DD" w:rsidR="00FA550D" w:rsidRPr="003965C2" w:rsidRDefault="00000000">
      <w:pPr>
        <w:pStyle w:val="Ttulo1"/>
        <w:rPr>
          <w:lang w:val="es-PE"/>
        </w:rPr>
      </w:pPr>
      <w:r w:rsidRPr="00031585">
        <w:rPr>
          <w:highlight w:val="green"/>
          <w:lang w:val="es-PE"/>
        </w:rPr>
        <w:t>Diapositiva 6: Prototipo HU06 - Consulta de tarifas mediante Chatbot</w:t>
      </w:r>
      <w:r w:rsidR="005E5F18" w:rsidRPr="00031585">
        <w:rPr>
          <w:highlight w:val="green"/>
          <w:lang w:val="es-PE"/>
        </w:rPr>
        <w:t xml:space="preserve"> (Sergio)</w:t>
      </w:r>
    </w:p>
    <w:p w14:paraId="1B12C794" w14:textId="77777777" w:rsidR="00FA550D" w:rsidRPr="003965C2" w:rsidRDefault="00000000">
      <w:pPr>
        <w:pStyle w:val="Ttulo2"/>
        <w:rPr>
          <w:lang w:val="es-PE"/>
        </w:rPr>
      </w:pPr>
      <w:r w:rsidRPr="003965C2">
        <w:rPr>
          <w:lang w:val="es-PE"/>
        </w:rPr>
        <w:t>Guion sugerido</w:t>
      </w:r>
    </w:p>
    <w:p w14:paraId="47993D4F" w14:textId="52D6C7C4" w:rsidR="005E5F18" w:rsidRPr="005E5F18" w:rsidRDefault="005E5F18" w:rsidP="005E5F18">
      <w:pPr>
        <w:rPr>
          <w:lang w:val="es-PE"/>
        </w:rPr>
      </w:pPr>
      <w:r>
        <w:rPr>
          <w:lang w:val="es-PE"/>
        </w:rPr>
        <w:t xml:space="preserve">Bien ahora </w:t>
      </w:r>
      <w:r w:rsidRPr="005E5F18">
        <w:rPr>
          <w:lang w:val="es-PE"/>
        </w:rPr>
        <w:t>el prototipo de la HU06, que corresponde al chatbot de tarifas. Esta funcionalidad nace porque muchos clientes necesitan una respuesta rápida sobre cuánto podría costar un envío, pero no siempre quieren pasar por un formulario completo o comunicarse directamente con una agencia.</w:t>
      </w:r>
    </w:p>
    <w:p w14:paraId="5CD1E035" w14:textId="77777777" w:rsidR="005E5F18" w:rsidRPr="005E5F18" w:rsidRDefault="005E5F18" w:rsidP="005E5F18">
      <w:pPr>
        <w:rPr>
          <w:lang w:val="es-PE"/>
        </w:rPr>
      </w:pPr>
      <w:r w:rsidRPr="005E5F18">
        <w:rPr>
          <w:lang w:val="es-PE"/>
        </w:rPr>
        <w:t>La interfaz se diseñó como una conversación. El usuario escribe su consulta en la parte inferior y el sistema responde dentro del mismo flujo del chat. Esto hace que la interacción sea más familiar y rápida para el cliente.</w:t>
      </w:r>
    </w:p>
    <w:p w14:paraId="7A93294B" w14:textId="77777777" w:rsidR="005E5F18" w:rsidRPr="005E5F18" w:rsidRDefault="005E5F18" w:rsidP="005E5F18">
      <w:pPr>
        <w:rPr>
          <w:lang w:val="es-PE"/>
        </w:rPr>
      </w:pPr>
      <w:r w:rsidRPr="005E5F18">
        <w:rPr>
          <w:lang w:val="es-PE"/>
        </w:rPr>
        <w:t xml:space="preserve">Para obtener una cotización, el chatbot necesita datos mínimos: largo, ancho, alto, peso, ciudad de origen y ciudad de destino. Por ejemplo, el usuario puede escribir una consulta con el formato: cotizar largo 30 ancho 20 alto 15 </w:t>
      </w:r>
      <w:r w:rsidRPr="005E5F18">
        <w:rPr>
          <w:lang w:val="es-PE"/>
        </w:rPr>
        <w:lastRenderedPageBreak/>
        <w:t>peso 5 origen Trujillo destino Angasmarca. Con esos datos, el sistema calcula una tarifa aproximada y la muestra dentro de la conversación.</w:t>
      </w:r>
    </w:p>
    <w:p w14:paraId="3A7F32FC" w14:textId="24B6BE1F" w:rsidR="00FA550D" w:rsidRPr="003965C2" w:rsidRDefault="005E5F18">
      <w:pPr>
        <w:rPr>
          <w:lang w:val="es-PE"/>
        </w:rPr>
      </w:pPr>
      <w:r w:rsidRPr="005E5F18">
        <w:rPr>
          <w:lang w:val="es-PE"/>
        </w:rPr>
        <w:t>Además, el chatbot no solo responde tarifas. También responde preguntas frecuentes relacionadas con horarios, agencias, pagos, tracking, llamadas a sedes y artículos restringidos. Esto ayuda a reducir consultas repetitivas al personal de la empresa.</w:t>
      </w:r>
      <w:r w:rsidR="0042428D">
        <w:rPr>
          <w:lang w:val="es-PE"/>
        </w:rPr>
        <w:t xml:space="preserve">4 </w:t>
      </w:r>
    </w:p>
    <w:p w14:paraId="5588BB92" w14:textId="44D97415" w:rsidR="00FA550D" w:rsidRPr="003965C2" w:rsidRDefault="00000000">
      <w:pPr>
        <w:pStyle w:val="Ttulo1"/>
        <w:rPr>
          <w:lang w:val="es-PE"/>
        </w:rPr>
      </w:pPr>
      <w:r w:rsidRPr="00031585">
        <w:rPr>
          <w:highlight w:val="magenta"/>
          <w:lang w:val="es-PE"/>
        </w:rPr>
        <w:t>Diapositiva 7: Diagrama de objetos HU06</w:t>
      </w:r>
      <w:r w:rsidR="00031585" w:rsidRPr="00031585">
        <w:rPr>
          <w:highlight w:val="magenta"/>
          <w:lang w:val="es-PE"/>
        </w:rPr>
        <w:t xml:space="preserve"> Hernán</w:t>
      </w:r>
    </w:p>
    <w:p w14:paraId="70A894D1" w14:textId="77777777" w:rsidR="00FA550D" w:rsidRPr="003965C2" w:rsidRDefault="00000000">
      <w:pPr>
        <w:pStyle w:val="Ttulo2"/>
        <w:rPr>
          <w:lang w:val="es-PE"/>
        </w:rPr>
      </w:pPr>
      <w:r w:rsidRPr="003965C2">
        <w:rPr>
          <w:lang w:val="es-PE"/>
        </w:rPr>
        <w:t>Guion sugerido</w:t>
      </w:r>
    </w:p>
    <w:p w14:paraId="32D9ABDD" w14:textId="6BB70448" w:rsidR="005E5F18" w:rsidRPr="005E5F18" w:rsidRDefault="005E5F18" w:rsidP="005E5F18">
      <w:pPr>
        <w:rPr>
          <w:lang w:val="es-PE"/>
        </w:rPr>
      </w:pPr>
      <w:r w:rsidRPr="005E5F18">
        <w:rPr>
          <w:lang w:val="es-PE"/>
        </w:rPr>
        <w:t>En este diagrama explicamos cómo se implementa internamente la HU06 siguiendo las cuatro capas del proyecto.</w:t>
      </w:r>
    </w:p>
    <w:p w14:paraId="63A3018B" w14:textId="77777777" w:rsidR="005E5F18" w:rsidRPr="005E5F18" w:rsidRDefault="005E5F18" w:rsidP="005E5F18">
      <w:pPr>
        <w:rPr>
          <w:lang w:val="es-PE"/>
        </w:rPr>
      </w:pPr>
      <w:r w:rsidRPr="005E5F18">
        <w:rPr>
          <w:lang w:val="es-PE"/>
        </w:rPr>
        <w:t xml:space="preserve">En la capa </w:t>
      </w:r>
      <w:r w:rsidRPr="005E5F18">
        <w:rPr>
          <w:b/>
          <w:bCs/>
          <w:lang w:val="es-PE"/>
        </w:rPr>
        <w:t>Model</w:t>
      </w:r>
      <w:r w:rsidRPr="005E5F18">
        <w:rPr>
          <w:lang w:val="es-PE"/>
        </w:rPr>
        <w:t xml:space="preserve"> tenemos Chatbot, Tarifa, ChatbotTarifasService y TarifaRepository.</w:t>
      </w:r>
    </w:p>
    <w:p w14:paraId="7F7F1D8A" w14:textId="77777777" w:rsidR="005E5F18" w:rsidRPr="005E5F18" w:rsidRDefault="005E5F18" w:rsidP="005E5F18">
      <w:pPr>
        <w:rPr>
          <w:lang w:val="es-PE"/>
        </w:rPr>
      </w:pPr>
      <w:r w:rsidRPr="005E5F18">
        <w:rPr>
          <w:lang w:val="es-PE"/>
        </w:rPr>
        <w:t>Chatbot representa cada mensaje de la conversación. En el código tiene dos atributos: texto, que guarda el contenido del mensaje, y enviadoPorUsuario, que permite saber si el mensaje pertenece al cliente o al asistente.</w:t>
      </w:r>
    </w:p>
    <w:p w14:paraId="4A9D347D" w14:textId="545F90E4" w:rsidR="005E5F18" w:rsidRPr="005E5F18" w:rsidRDefault="005E5F18" w:rsidP="005E5F18">
      <w:pPr>
        <w:rPr>
          <w:lang w:val="es-PE"/>
        </w:rPr>
      </w:pPr>
      <w:r w:rsidRPr="005E5F18">
        <w:rPr>
          <w:lang w:val="es-PE"/>
        </w:rPr>
        <w:t xml:space="preserve">Tarifa representa el resultado de una cotización. </w:t>
      </w:r>
      <w:r>
        <w:rPr>
          <w:lang w:val="es-PE"/>
        </w:rPr>
        <w:t>Posee</w:t>
      </w:r>
      <w:r w:rsidRPr="005E5F18">
        <w:rPr>
          <w:lang w:val="es-PE"/>
        </w:rPr>
        <w:t xml:space="preserve"> dos atributos: destino y costo. Es importante aclarar que las medidas y el peso no se guardan dentro de Tarifa; solo se usan para calcular el costo.</w:t>
      </w:r>
    </w:p>
    <w:p w14:paraId="0BF374E8" w14:textId="77777777" w:rsidR="005E5F18" w:rsidRPr="005E5F18" w:rsidRDefault="005E5F18" w:rsidP="005E5F18">
      <w:pPr>
        <w:rPr>
          <w:lang w:val="es-PE"/>
        </w:rPr>
      </w:pPr>
      <w:r w:rsidRPr="005E5F18">
        <w:rPr>
          <w:lang w:val="es-PE"/>
        </w:rPr>
        <w:t>TarifaRepository es la clase que realiza el cálculo. Recibe largo, ancho, alto, peso y destino; calcula el volumen, aplica una tarifa base según el destino y devuelve una Tarifa con el costo final.</w:t>
      </w:r>
    </w:p>
    <w:p w14:paraId="15D8A56D" w14:textId="77777777" w:rsidR="005E5F18" w:rsidRPr="005E5F18" w:rsidRDefault="005E5F18" w:rsidP="005E5F18">
      <w:pPr>
        <w:rPr>
          <w:lang w:val="es-PE"/>
        </w:rPr>
      </w:pPr>
      <w:r w:rsidRPr="005E5F18">
        <w:rPr>
          <w:lang w:val="es-PE"/>
        </w:rPr>
        <w:t>ChatbotTarifasService es la clase que interpreta lo que escribe el usuario. Primero revisa si el mensaje contiene una cotización completa. Si la encuentra, extrae largo, ancho, alto, peso, origen y destino, valida que los datos sean correctos y luego llama a TarifaRepository. Si no es una cotización, revisa si corresponde a una pregunta frecuente, como horarios, agencias, pagos, tracking o artículos restringidos.</w:t>
      </w:r>
    </w:p>
    <w:p w14:paraId="334F0277" w14:textId="77777777" w:rsidR="005E5F18" w:rsidRPr="005E5F18" w:rsidRDefault="005E5F18" w:rsidP="005E5F18">
      <w:pPr>
        <w:rPr>
          <w:lang w:val="es-PE"/>
        </w:rPr>
      </w:pPr>
      <w:r w:rsidRPr="005E5F18">
        <w:rPr>
          <w:lang w:val="es-PE"/>
        </w:rPr>
        <w:t xml:space="preserve">En la capa </w:t>
      </w:r>
      <w:r w:rsidRPr="005E5F18">
        <w:rPr>
          <w:b/>
          <w:bCs/>
          <w:lang w:val="es-PE"/>
        </w:rPr>
        <w:t>ViewModel</w:t>
      </w:r>
      <w:r w:rsidRPr="005E5F18">
        <w:rPr>
          <w:lang w:val="es-PE"/>
        </w:rPr>
        <w:t>, ChatbotTarifasViewModel administra el estado de la conversación. Mantiene una lista de mensajes Chatbot; cuando el usuario escribe, agrega el mensaje del usuario y luego agrega la respuesta del asistente.</w:t>
      </w:r>
    </w:p>
    <w:p w14:paraId="791E6E16" w14:textId="77777777" w:rsidR="005E5F18" w:rsidRPr="005E5F18" w:rsidRDefault="005E5F18" w:rsidP="005E5F18">
      <w:pPr>
        <w:rPr>
          <w:lang w:val="es-PE"/>
        </w:rPr>
      </w:pPr>
      <w:r w:rsidRPr="005E5F18">
        <w:rPr>
          <w:lang w:val="es-PE"/>
        </w:rPr>
        <w:t xml:space="preserve">En la capa </w:t>
      </w:r>
      <w:r w:rsidRPr="005E5F18">
        <w:rPr>
          <w:b/>
          <w:bCs/>
          <w:lang w:val="es-PE"/>
        </w:rPr>
        <w:t>Controller</w:t>
      </w:r>
      <w:r w:rsidRPr="005E5F18">
        <w:rPr>
          <w:lang w:val="es-PE"/>
        </w:rPr>
        <w:t>, ChatbotTarifasFragment captura el texto ingresado en la interfaz, se lo pasa al ViewModel y se encarga de mostrar las burbujas del chat.</w:t>
      </w:r>
    </w:p>
    <w:p w14:paraId="1F72408C" w14:textId="0FA3967B" w:rsidR="005E5F18" w:rsidRPr="005E5F18" w:rsidRDefault="005E5F18" w:rsidP="005E5F18">
      <w:pPr>
        <w:rPr>
          <w:lang w:val="es-PE"/>
        </w:rPr>
      </w:pPr>
      <w:r>
        <w:rPr>
          <w:lang w:val="es-PE"/>
        </w:rPr>
        <w:t>E</w:t>
      </w:r>
      <w:r w:rsidRPr="005E5F18">
        <w:rPr>
          <w:lang w:val="es-PE"/>
        </w:rPr>
        <w:t xml:space="preserve">n la capa </w:t>
      </w:r>
      <w:r w:rsidRPr="005E5F18">
        <w:rPr>
          <w:b/>
          <w:bCs/>
          <w:lang w:val="es-PE"/>
        </w:rPr>
        <w:t>View</w:t>
      </w:r>
      <w:r w:rsidRPr="005E5F18">
        <w:rPr>
          <w:lang w:val="es-PE"/>
        </w:rPr>
        <w:t>, fragment_chatbot_tarifas.xml define la pantalla visual: el campo de texto, el botón enviar, el scroll y el contenedor de mensajes.</w:t>
      </w:r>
    </w:p>
    <w:p w14:paraId="0E6208DF" w14:textId="3FC10D92" w:rsidR="00FA550D" w:rsidRPr="003965C2" w:rsidRDefault="005E5F18">
      <w:pPr>
        <w:rPr>
          <w:lang w:val="es-PE"/>
        </w:rPr>
      </w:pPr>
      <w:r w:rsidRPr="005E5F18">
        <w:rPr>
          <w:lang w:val="es-PE"/>
        </w:rPr>
        <w:t>Entonces el flujo queda así: el usuario escribe en la pantalla, el Fragment captura el mensaje, el ViewModel lo administra, el Service interpreta la consulta y, si corresponde, el Repository calcula la tarifa.”</w:t>
      </w:r>
      <w:r w:rsidR="0042428D">
        <w:rPr>
          <w:lang w:val="es-PE"/>
        </w:rPr>
        <w:t>5 10</w:t>
      </w:r>
    </w:p>
    <w:p w14:paraId="39EF6E3C" w14:textId="043F69A3" w:rsidR="00FA550D" w:rsidRPr="003965C2" w:rsidRDefault="00000000">
      <w:pPr>
        <w:pStyle w:val="Ttulo1"/>
        <w:rPr>
          <w:lang w:val="es-PE"/>
        </w:rPr>
      </w:pPr>
      <w:r w:rsidRPr="00031585">
        <w:rPr>
          <w:highlight w:val="yellow"/>
          <w:lang w:val="es-PE"/>
        </w:rPr>
        <w:t>Diapositiva 8: Prototipo HU09 - Alertas de cambio de estado</w:t>
      </w:r>
      <w:r w:rsidR="00031585" w:rsidRPr="00031585">
        <w:rPr>
          <w:highlight w:val="yellow"/>
          <w:lang w:val="es-PE"/>
        </w:rPr>
        <w:t>(Vania)</w:t>
      </w:r>
    </w:p>
    <w:p w14:paraId="1D50542C" w14:textId="77777777" w:rsidR="00FA550D" w:rsidRPr="003965C2" w:rsidRDefault="00000000">
      <w:pPr>
        <w:pStyle w:val="Ttulo2"/>
        <w:rPr>
          <w:lang w:val="es-PE"/>
        </w:rPr>
      </w:pPr>
      <w:r w:rsidRPr="003965C2">
        <w:rPr>
          <w:lang w:val="es-PE"/>
        </w:rPr>
        <w:t>Guion sugerido</w:t>
      </w:r>
    </w:p>
    <w:p w14:paraId="2DB9EF4E" w14:textId="5B31B6BC" w:rsidR="00FA550D" w:rsidRPr="005E5F18" w:rsidRDefault="00000000">
      <w:pPr>
        <w:rPr>
          <w:lang w:val="es-PE"/>
        </w:rPr>
      </w:pPr>
      <w:r w:rsidRPr="003965C2">
        <w:rPr>
          <w:lang w:val="es-PE"/>
        </w:rPr>
        <w:t xml:space="preserve">Para HU09 se diseno una pantalla donde el usuario registrado puede activar o desactivar alertas y simular el cambio de estado de una encomienda de prueba. </w:t>
      </w:r>
      <w:r w:rsidR="005E5F18" w:rsidRPr="005E5F18">
        <w:rPr>
          <w:lang w:val="es-PE"/>
        </w:rPr>
        <w:t>La pantalla está pensada para el usuario registrado, porque las alertas deben estar asociadas a una cuenta. En el prototipo se muestra una sección donde el usuario puede activar o desactivar las alertas mediante un interruptor. También se muestra el estado actual de una encomienda de prueba y un botón para simular un cambio de estado.</w:t>
      </w:r>
      <w:r w:rsidR="005E5F18">
        <w:rPr>
          <w:lang w:val="es-PE"/>
        </w:rPr>
        <w:t xml:space="preserve"> </w:t>
      </w:r>
      <w:r w:rsidR="0042428D">
        <w:rPr>
          <w:lang w:val="es-PE"/>
        </w:rPr>
        <w:t>5 30</w:t>
      </w:r>
    </w:p>
    <w:p w14:paraId="2F3C9047" w14:textId="6DEC72D8" w:rsidR="00FA550D" w:rsidRPr="003965C2" w:rsidRDefault="00000000">
      <w:pPr>
        <w:pStyle w:val="Ttulo1"/>
        <w:rPr>
          <w:lang w:val="es-PE"/>
        </w:rPr>
      </w:pPr>
      <w:r w:rsidRPr="00031585">
        <w:rPr>
          <w:highlight w:val="cyan"/>
          <w:lang w:val="es-PE"/>
        </w:rPr>
        <w:lastRenderedPageBreak/>
        <w:t>Diapositiva 9: Diagrama de objetos HU09</w:t>
      </w:r>
      <w:r w:rsidR="00031585" w:rsidRPr="00031585">
        <w:rPr>
          <w:highlight w:val="cyan"/>
          <w:lang w:val="es-PE"/>
        </w:rPr>
        <w:t>(YEPEZ)</w:t>
      </w:r>
    </w:p>
    <w:p w14:paraId="20B5FF37" w14:textId="77777777" w:rsidR="00FA550D" w:rsidRPr="003965C2" w:rsidRDefault="00000000">
      <w:pPr>
        <w:pStyle w:val="Ttulo2"/>
        <w:rPr>
          <w:lang w:val="es-PE"/>
        </w:rPr>
      </w:pPr>
      <w:r w:rsidRPr="003965C2">
        <w:rPr>
          <w:lang w:val="es-PE"/>
        </w:rPr>
        <w:t>Guion sugerido</w:t>
      </w:r>
    </w:p>
    <w:p w14:paraId="06F04CAB" w14:textId="61A15EAE" w:rsidR="00B82BF8" w:rsidRPr="00B82BF8" w:rsidRDefault="00B82BF8" w:rsidP="00B82BF8">
      <w:pPr>
        <w:rPr>
          <w:lang w:val="es-PE"/>
        </w:rPr>
      </w:pPr>
      <w:r w:rsidRPr="00B82BF8">
        <w:rPr>
          <w:lang w:val="es-PE"/>
        </w:rPr>
        <w:t xml:space="preserve">En la capa </w:t>
      </w:r>
      <w:r w:rsidRPr="00B82BF8">
        <w:rPr>
          <w:b/>
          <w:bCs/>
          <w:lang w:val="es-PE"/>
        </w:rPr>
        <w:t>Model</w:t>
      </w:r>
      <w:r w:rsidRPr="00B82BF8">
        <w:rPr>
          <w:lang w:val="es-PE"/>
        </w:rPr>
        <w:t xml:space="preserve"> tenemos Alerta, Notificacion, ReglasEstadoEnvio, AlertaEstadoRepository y NotificacionRepository.</w:t>
      </w:r>
    </w:p>
    <w:p w14:paraId="4BBA009B" w14:textId="71FA5C24" w:rsidR="00B82BF8" w:rsidRPr="00B82BF8" w:rsidRDefault="00B82BF8" w:rsidP="00B82BF8">
      <w:pPr>
        <w:rPr>
          <w:lang w:val="es-PE"/>
        </w:rPr>
      </w:pPr>
      <w:r w:rsidRPr="00B82BF8">
        <w:rPr>
          <w:lang w:val="es-PE"/>
        </w:rPr>
        <w:t xml:space="preserve">Alerta representa el cambio inmediato de estado de una encomienda. </w:t>
      </w:r>
      <w:r>
        <w:rPr>
          <w:lang w:val="es-PE"/>
        </w:rPr>
        <w:t>C</w:t>
      </w:r>
      <w:r w:rsidRPr="00B82BF8">
        <w:rPr>
          <w:lang w:val="es-PE"/>
        </w:rPr>
        <w:t>ontiene datos como numeroGuia, estadoAnterior, estadoNuevo, mensaje y requiereRecojo. Este último atributo sirve para saber si el nuevo estado indica que el cliente debe acercarse a la agencia.</w:t>
      </w:r>
    </w:p>
    <w:p w14:paraId="39B614E6" w14:textId="77777777" w:rsidR="00B82BF8" w:rsidRPr="00B82BF8" w:rsidRDefault="00B82BF8" w:rsidP="00B82BF8">
      <w:pPr>
        <w:rPr>
          <w:lang w:val="es-PE"/>
        </w:rPr>
      </w:pPr>
      <w:r w:rsidRPr="00B82BF8">
        <w:rPr>
          <w:lang w:val="es-PE"/>
        </w:rPr>
        <w:t>Notificacion representa el registro que queda guardado para consultarlo después en el historial. Por eso no es exactamente lo mismo que Alerta: la alerta es el aviso del momento, mientras que la notificación es el registro persistente que se puede revisar luego.</w:t>
      </w:r>
    </w:p>
    <w:p w14:paraId="194C8630" w14:textId="77777777" w:rsidR="00B82BF8" w:rsidRPr="00B82BF8" w:rsidRDefault="00B82BF8" w:rsidP="00B82BF8">
      <w:pPr>
        <w:rPr>
          <w:lang w:val="es-PE"/>
        </w:rPr>
      </w:pPr>
      <w:r w:rsidRPr="00B82BF8">
        <w:rPr>
          <w:lang w:val="es-PE"/>
        </w:rPr>
        <w:t>ReglasEstadoEnvio contiene la lógica del flujo de estados. Ahí se definen estados como REGISTRADO, EN TRANSITO, EN AGENCIA y ENTREGADO. También define cuál es el siguiente estado y qué mensaje debe mostrarse. Por ejemplo, cuando el estado llega a EN AGENCIA, genera el mensaje indicando que la encomienda ya está en agencia y que el cliente puede acercarse a recogerla.</w:t>
      </w:r>
    </w:p>
    <w:p w14:paraId="27C48F9E" w14:textId="77777777" w:rsidR="00B82BF8" w:rsidRPr="00B82BF8" w:rsidRDefault="00B82BF8" w:rsidP="00B82BF8">
      <w:pPr>
        <w:rPr>
          <w:lang w:val="es-PE"/>
        </w:rPr>
      </w:pPr>
      <w:r w:rsidRPr="00B82BF8">
        <w:rPr>
          <w:lang w:val="es-PE"/>
        </w:rPr>
        <w:t>AlertaEstadoRepository usa esas reglas para simular el cambio de estado. También guarda si las alertas están activadas o desactivadas para el usuario. Por eso se relaciona con ReglasEstadoEnvio y con Alerta.</w:t>
      </w:r>
    </w:p>
    <w:p w14:paraId="3AC6725F" w14:textId="77777777" w:rsidR="00B82BF8" w:rsidRPr="00B82BF8" w:rsidRDefault="00B82BF8" w:rsidP="00B82BF8">
      <w:pPr>
        <w:rPr>
          <w:lang w:val="es-PE"/>
        </w:rPr>
      </w:pPr>
      <w:r w:rsidRPr="00B82BF8">
        <w:rPr>
          <w:lang w:val="es-PE"/>
        </w:rPr>
        <w:t>NotificacionRepository se usa cuando las alertas están activadas. Si ocurre un cambio de estado, el ViewModel le pide a este repositorio que registre la notificación para que luego aparezca en el historial.</w:t>
      </w:r>
    </w:p>
    <w:p w14:paraId="6A1E7569" w14:textId="77777777" w:rsidR="00B82BF8" w:rsidRPr="00B82BF8" w:rsidRDefault="00B82BF8" w:rsidP="00B82BF8">
      <w:pPr>
        <w:rPr>
          <w:lang w:val="es-PE"/>
        </w:rPr>
      </w:pPr>
      <w:r w:rsidRPr="00B82BF8">
        <w:rPr>
          <w:lang w:val="es-PE"/>
        </w:rPr>
        <w:t xml:space="preserve">En la capa </w:t>
      </w:r>
      <w:r w:rsidRPr="00B82BF8">
        <w:rPr>
          <w:b/>
          <w:bCs/>
          <w:lang w:val="es-PE"/>
        </w:rPr>
        <w:t>ViewModel</w:t>
      </w:r>
      <w:r w:rsidRPr="00B82BF8">
        <w:rPr>
          <w:lang w:val="es-PE"/>
        </w:rPr>
        <w:t xml:space="preserve"> está AlertasEstadoViewModel. Este coordina la lógica de la pantalla: consulta si las alertas están activas, obtiene el estado actual, ejecuta la simulación del cambio de estado y decide si debe registrar la notificación.</w:t>
      </w:r>
    </w:p>
    <w:p w14:paraId="2D8B2140" w14:textId="77777777" w:rsidR="00B82BF8" w:rsidRPr="00B82BF8" w:rsidRDefault="00B82BF8" w:rsidP="00B82BF8">
      <w:pPr>
        <w:rPr>
          <w:lang w:val="es-PE"/>
        </w:rPr>
      </w:pPr>
      <w:r w:rsidRPr="00B82BF8">
        <w:rPr>
          <w:lang w:val="es-PE"/>
        </w:rPr>
        <w:t xml:space="preserve">En la capa </w:t>
      </w:r>
      <w:r w:rsidRPr="00B82BF8">
        <w:rPr>
          <w:b/>
          <w:bCs/>
          <w:lang w:val="es-PE"/>
        </w:rPr>
        <w:t>Controller</w:t>
      </w:r>
      <w:r w:rsidRPr="00B82BF8">
        <w:rPr>
          <w:lang w:val="es-PE"/>
        </w:rPr>
        <w:t xml:space="preserve"> está AlertasEstadoFragment. Este Fragment captura las acciones del usuario, como activar o desactivar el switch y presionar el botón para simular el cambio de estado. También observa los datos del ViewModel y actualiza la pantalla. Además, usa AlertaLocalNotifier para mostrar la notificación local cuando corresponde.</w:t>
      </w:r>
    </w:p>
    <w:p w14:paraId="4D876180" w14:textId="6D66D90B" w:rsidR="00B82BF8" w:rsidRPr="00B82BF8" w:rsidRDefault="00B82BF8" w:rsidP="00B82BF8">
      <w:pPr>
        <w:rPr>
          <w:lang w:val="es-PE"/>
        </w:rPr>
      </w:pPr>
      <w:r w:rsidRPr="00B82BF8">
        <w:rPr>
          <w:lang w:val="es-PE"/>
        </w:rPr>
        <w:t xml:space="preserve">Finalmente, en la capa </w:t>
      </w:r>
      <w:r w:rsidRPr="00B82BF8">
        <w:rPr>
          <w:b/>
          <w:bCs/>
          <w:lang w:val="es-PE"/>
        </w:rPr>
        <w:t>View</w:t>
      </w:r>
      <w:r w:rsidRPr="00B82BF8">
        <w:rPr>
          <w:lang w:val="es-PE"/>
        </w:rPr>
        <w:t xml:space="preserve"> está fragment_alertas_estado.xml, que define la interfaz visual: el interruptor de alertas, el estado actual, el botón de simulación y los mensajes mostrados al usuario.</w:t>
      </w:r>
      <w:r w:rsidR="0042428D">
        <w:rPr>
          <w:lang w:val="es-PE"/>
        </w:rPr>
        <w:t xml:space="preserve"> 6 40</w:t>
      </w:r>
    </w:p>
    <w:p w14:paraId="010CB428" w14:textId="5DB44FC1" w:rsidR="00FA550D" w:rsidRPr="003965C2" w:rsidRDefault="00FA550D">
      <w:pPr>
        <w:rPr>
          <w:lang w:val="es-PE"/>
        </w:rPr>
      </w:pPr>
    </w:p>
    <w:p w14:paraId="349651D3" w14:textId="01BD20FD" w:rsidR="00FA550D" w:rsidRPr="003965C2" w:rsidRDefault="00000000">
      <w:pPr>
        <w:pStyle w:val="Ttulo1"/>
        <w:rPr>
          <w:lang w:val="es-PE"/>
        </w:rPr>
      </w:pPr>
      <w:r w:rsidRPr="00031585">
        <w:rPr>
          <w:highlight w:val="magenta"/>
          <w:lang w:val="es-PE"/>
        </w:rPr>
        <w:t>Diapositiva 10: Prototipo HU10 - Registro de historial de notificaciones</w:t>
      </w:r>
      <w:r w:rsidR="00031585" w:rsidRPr="00031585">
        <w:rPr>
          <w:highlight w:val="magenta"/>
          <w:lang w:val="es-PE"/>
        </w:rPr>
        <w:t xml:space="preserve"> Hernán</w:t>
      </w:r>
    </w:p>
    <w:p w14:paraId="6ECBEB90" w14:textId="77777777" w:rsidR="00FA550D" w:rsidRPr="003965C2" w:rsidRDefault="00000000">
      <w:pPr>
        <w:pStyle w:val="Ttulo2"/>
        <w:rPr>
          <w:lang w:val="es-PE"/>
        </w:rPr>
      </w:pPr>
      <w:r w:rsidRPr="003965C2">
        <w:rPr>
          <w:lang w:val="es-PE"/>
        </w:rPr>
        <w:t>Guion sugerido</w:t>
      </w:r>
    </w:p>
    <w:p w14:paraId="2018DBB1" w14:textId="1BD5664A" w:rsidR="00FA550D" w:rsidRPr="003965C2" w:rsidRDefault="00000000">
      <w:pPr>
        <w:rPr>
          <w:lang w:val="es-PE"/>
        </w:rPr>
      </w:pPr>
      <w:r w:rsidRPr="003965C2">
        <w:rPr>
          <w:lang w:val="es-PE"/>
        </w:rPr>
        <w:t>HU10 permite que el usuario registrado consulte las notificaciones recibidas sobre sus encomiendas. La pantalla muestra una lista ordenada de la mas reciente a la mas antigua. Cada item presenta titulo, mensaje, fecha y estado asociado. Tambien se considero el caso de historial vacio y la opcion de limpiar el historial con confirmacion para evitar eliminar registros por error.</w:t>
      </w:r>
      <w:r w:rsidR="0042428D">
        <w:rPr>
          <w:lang w:val="es-PE"/>
        </w:rPr>
        <w:t xml:space="preserve"> 7 10</w:t>
      </w:r>
    </w:p>
    <w:p w14:paraId="52BDD5D7" w14:textId="79BBF894" w:rsidR="00FA550D" w:rsidRPr="003965C2" w:rsidRDefault="00000000">
      <w:pPr>
        <w:pStyle w:val="Ttulo1"/>
        <w:rPr>
          <w:lang w:val="es-PE"/>
        </w:rPr>
      </w:pPr>
      <w:r w:rsidRPr="00031585">
        <w:rPr>
          <w:highlight w:val="magenta"/>
          <w:lang w:val="es-PE"/>
        </w:rPr>
        <w:lastRenderedPageBreak/>
        <w:t>Diapositiva 11: Diagrama de objetos HU10</w:t>
      </w:r>
      <w:r w:rsidR="00031585" w:rsidRPr="00031585">
        <w:rPr>
          <w:highlight w:val="magenta"/>
          <w:lang w:val="es-PE"/>
        </w:rPr>
        <w:t xml:space="preserve"> Hernán</w:t>
      </w:r>
    </w:p>
    <w:p w14:paraId="1A78B481" w14:textId="77777777" w:rsidR="00FA550D" w:rsidRPr="003965C2" w:rsidRDefault="00000000">
      <w:pPr>
        <w:pStyle w:val="Ttulo2"/>
        <w:rPr>
          <w:lang w:val="es-PE"/>
        </w:rPr>
      </w:pPr>
      <w:r w:rsidRPr="003965C2">
        <w:rPr>
          <w:lang w:val="es-PE"/>
        </w:rPr>
        <w:t>Guion sugerido</w:t>
      </w:r>
    </w:p>
    <w:p w14:paraId="179F7D95" w14:textId="410719C1" w:rsidR="00031585" w:rsidRPr="00031585" w:rsidRDefault="00031585" w:rsidP="00031585">
      <w:pPr>
        <w:rPr>
          <w:lang w:val="es-PE"/>
        </w:rPr>
      </w:pPr>
      <w:r w:rsidRPr="00031585">
        <w:rPr>
          <w:lang w:val="es-PE"/>
        </w:rPr>
        <w:t xml:space="preserve">En la capa </w:t>
      </w:r>
      <w:r w:rsidRPr="00031585">
        <w:rPr>
          <w:b/>
          <w:bCs/>
          <w:lang w:val="es-PE"/>
        </w:rPr>
        <w:t>Model</w:t>
      </w:r>
      <w:r w:rsidRPr="00031585">
        <w:rPr>
          <w:lang w:val="es-PE"/>
        </w:rPr>
        <w:t xml:space="preserve"> tenemos primero Notificacion. </w:t>
      </w:r>
      <w:r>
        <w:rPr>
          <w:lang w:val="es-PE"/>
        </w:rPr>
        <w:t>E</w:t>
      </w:r>
      <w:r w:rsidRPr="00031585">
        <w:rPr>
          <w:lang w:val="es-PE"/>
        </w:rPr>
        <w:t>ste modelo tiene cinco atributos: id, titulo, mensaje, fecha y estado. Estos son los datos que finalmente se muestran en pantalla para cada notificación del historial.</w:t>
      </w:r>
    </w:p>
    <w:p w14:paraId="76AA5C42" w14:textId="25A63F53" w:rsidR="00031585" w:rsidRPr="00031585" w:rsidRDefault="00031585" w:rsidP="00031585">
      <w:pPr>
        <w:rPr>
          <w:lang w:val="es-PE"/>
        </w:rPr>
      </w:pPr>
      <w:r w:rsidRPr="00031585">
        <w:rPr>
          <w:lang w:val="es-PE"/>
        </w:rPr>
        <w:t>NotificacionRepository El Fragment no consulta la base de datos directamente. El repositorio obtiene el personaId de la sesión, consulta las notificaciones del usuario, registra nuevas notificaciones, elimina excedentes y permite limpiar el historial.</w:t>
      </w:r>
    </w:p>
    <w:p w14:paraId="00A24911" w14:textId="77777777" w:rsidR="00031585" w:rsidRPr="00031585" w:rsidRDefault="00031585" w:rsidP="00031585">
      <w:pPr>
        <w:rPr>
          <w:lang w:val="es-PE"/>
        </w:rPr>
      </w:pPr>
      <w:r w:rsidRPr="00031585">
        <w:rPr>
          <w:lang w:val="es-PE"/>
        </w:rPr>
        <w:t>También aparece ReglasHistorialNotificacion. Esta clase contiene reglas del historial, como el límite máximo de 20 notificaciones y la lógica para agregar una nueva notificación al inicio evitando duplicados por id. Por eso se relaciona con el repositorio: el repositorio administra los datos y usa estas reglas para mantener el historial ordenado y controlado.</w:t>
      </w:r>
    </w:p>
    <w:p w14:paraId="6CD9B2AB" w14:textId="77777777" w:rsidR="00031585" w:rsidRPr="00031585" w:rsidRDefault="00031585" w:rsidP="00031585">
      <w:pPr>
        <w:rPr>
          <w:lang w:val="es-PE"/>
        </w:rPr>
      </w:pPr>
      <w:r w:rsidRPr="00031585">
        <w:rPr>
          <w:lang w:val="es-PE"/>
        </w:rPr>
        <w:t xml:space="preserve">En la capa </w:t>
      </w:r>
      <w:r w:rsidRPr="00031585">
        <w:rPr>
          <w:b/>
          <w:bCs/>
          <w:lang w:val="es-PE"/>
        </w:rPr>
        <w:t>ViewModel</w:t>
      </w:r>
      <w:r w:rsidRPr="00031585">
        <w:rPr>
          <w:lang w:val="es-PE"/>
        </w:rPr>
        <w:t xml:space="preserve"> está HistorialNotificacionesViewModel. Este solicita las notificaciones al repositorio y expone una lista de Notificacion para que la pantalla pueda observarla.</w:t>
      </w:r>
    </w:p>
    <w:p w14:paraId="76A82B60" w14:textId="77777777" w:rsidR="00031585" w:rsidRPr="00031585" w:rsidRDefault="00031585" w:rsidP="00031585">
      <w:pPr>
        <w:rPr>
          <w:lang w:val="es-PE"/>
        </w:rPr>
      </w:pPr>
      <w:r w:rsidRPr="00031585">
        <w:rPr>
          <w:lang w:val="es-PE"/>
        </w:rPr>
        <w:t xml:space="preserve">En la capa </w:t>
      </w:r>
      <w:r w:rsidRPr="00031585">
        <w:rPr>
          <w:b/>
          <w:bCs/>
          <w:lang w:val="es-PE"/>
        </w:rPr>
        <w:t>Controller</w:t>
      </w:r>
      <w:r w:rsidRPr="00031585">
        <w:rPr>
          <w:lang w:val="es-PE"/>
        </w:rPr>
        <w:t xml:space="preserve"> está HistorialNotificacionesFragment. Este Fragment recibe la lista desde el ViewModel, limpia el contenedor visual y va agregando cada notificación usando el layout item_notificacion.xml. También maneja el botón de limpiar historial y muestra un diálogo de confirmación antes de borrar.</w:t>
      </w:r>
    </w:p>
    <w:p w14:paraId="2C9504C7" w14:textId="274609E5" w:rsidR="00031585" w:rsidRPr="00031585" w:rsidRDefault="00031585" w:rsidP="00031585">
      <w:pPr>
        <w:rPr>
          <w:lang w:val="es-PE"/>
        </w:rPr>
      </w:pPr>
      <w:r w:rsidRPr="00031585">
        <w:rPr>
          <w:lang w:val="es-PE"/>
        </w:rPr>
        <w:t xml:space="preserve">Finalmente, en la capa </w:t>
      </w:r>
      <w:r w:rsidRPr="00031585">
        <w:rPr>
          <w:b/>
          <w:bCs/>
          <w:lang w:val="es-PE"/>
        </w:rPr>
        <w:t>View</w:t>
      </w:r>
      <w:r w:rsidRPr="00031585">
        <w:rPr>
          <w:lang w:val="es-PE"/>
        </w:rPr>
        <w:t xml:space="preserve"> tenemos fragment_historial_notificaciones.xml, que es la pantalla principal del historial, e item_notificacion.xml, que representa cada tarjeta individual de notificación.</w:t>
      </w:r>
      <w:r w:rsidR="0042428D">
        <w:rPr>
          <w:lang w:val="es-PE"/>
        </w:rPr>
        <w:t xml:space="preserve"> 8 10</w:t>
      </w:r>
    </w:p>
    <w:p w14:paraId="23B1678C" w14:textId="00DADFC4" w:rsidR="00FA550D" w:rsidRPr="003965C2" w:rsidRDefault="00FA550D">
      <w:pPr>
        <w:rPr>
          <w:lang w:val="es-PE"/>
        </w:rPr>
      </w:pPr>
    </w:p>
    <w:p w14:paraId="5E81AE76" w14:textId="102E0148" w:rsidR="00FA550D" w:rsidRPr="003965C2" w:rsidRDefault="00000000">
      <w:pPr>
        <w:pStyle w:val="Ttulo1"/>
        <w:rPr>
          <w:lang w:val="es-PE"/>
        </w:rPr>
      </w:pPr>
      <w:r w:rsidRPr="00031585">
        <w:rPr>
          <w:highlight w:val="green"/>
          <w:lang w:val="es-PE"/>
        </w:rPr>
        <w:t>Diapositiva 12: Prototipo HU14 - Comunicacion rapida via llamada</w:t>
      </w:r>
      <w:r w:rsidR="00031585" w:rsidRPr="00031585">
        <w:rPr>
          <w:highlight w:val="green"/>
          <w:lang w:val="es-PE"/>
        </w:rPr>
        <w:t xml:space="preserve"> (Sergio)</w:t>
      </w:r>
    </w:p>
    <w:p w14:paraId="22110F21" w14:textId="77777777" w:rsidR="00FA550D" w:rsidRPr="003965C2" w:rsidRDefault="00000000">
      <w:pPr>
        <w:pStyle w:val="Ttulo2"/>
        <w:rPr>
          <w:lang w:val="es-PE"/>
        </w:rPr>
      </w:pPr>
      <w:r w:rsidRPr="003965C2">
        <w:rPr>
          <w:lang w:val="es-PE"/>
        </w:rPr>
        <w:t>Guion sugerido</w:t>
      </w:r>
    </w:p>
    <w:p w14:paraId="26B5971D" w14:textId="49C869A4" w:rsidR="008C1EC9" w:rsidRPr="008C1EC9" w:rsidRDefault="00000000" w:rsidP="008C1EC9">
      <w:pPr>
        <w:rPr>
          <w:lang w:val="es-PE"/>
        </w:rPr>
      </w:pPr>
      <w:r w:rsidRPr="003965C2">
        <w:rPr>
          <w:lang w:val="es-PE"/>
        </w:rPr>
        <w:t xml:space="preserve">HU14 se apoya </w:t>
      </w:r>
      <w:r w:rsidR="008C1EC9" w:rsidRPr="008C1EC9">
        <w:rPr>
          <w:lang w:val="es-PE"/>
        </w:rPr>
        <w:t xml:space="preserve">dentro del directorio de sedes. Cada tarjeta de sede muestra información básica de la agencia, como nombre, dirección, número telefónico y horario de atención. Además, se agrega el botón </w:t>
      </w:r>
      <w:r w:rsidR="008C1EC9" w:rsidRPr="008C1EC9">
        <w:rPr>
          <w:b/>
          <w:bCs/>
          <w:lang w:val="es-PE"/>
        </w:rPr>
        <w:t>Llamar sede</w:t>
      </w:r>
      <w:r w:rsidR="008C1EC9" w:rsidRPr="008C1EC9">
        <w:rPr>
          <w:lang w:val="es-PE"/>
        </w:rPr>
        <w:t>, para que el usuario no tenga que copiar el número manualmente ni buscarlo fuera de la aplicación.</w:t>
      </w:r>
    </w:p>
    <w:p w14:paraId="037E2CA0" w14:textId="5EC37D5F" w:rsidR="00FA550D" w:rsidRPr="003965C2" w:rsidRDefault="008C1EC9">
      <w:pPr>
        <w:rPr>
          <w:lang w:val="es-PE"/>
        </w:rPr>
      </w:pPr>
      <w:r w:rsidRPr="008C1EC9">
        <w:rPr>
          <w:lang w:val="es-PE"/>
        </w:rPr>
        <w:t>Cuando el usuario presiona ese botón, la aplicación abre el marcador telefónico del dispositivo con el número de la sede seleccionado. Es importante aclarar que la app no realiza la llamada automáticamente; solo deja el número listo para que el usuario decida si desea llamar.</w:t>
      </w:r>
      <w:r w:rsidR="0042428D">
        <w:rPr>
          <w:lang w:val="es-PE"/>
        </w:rPr>
        <w:t xml:space="preserve"> 8 30</w:t>
      </w:r>
    </w:p>
    <w:p w14:paraId="36CD9C7C" w14:textId="51FAF4E6" w:rsidR="00FA550D" w:rsidRPr="003965C2" w:rsidRDefault="00000000">
      <w:pPr>
        <w:pStyle w:val="Ttulo1"/>
        <w:rPr>
          <w:lang w:val="es-PE"/>
        </w:rPr>
      </w:pPr>
      <w:r w:rsidRPr="00031585">
        <w:rPr>
          <w:highlight w:val="green"/>
          <w:lang w:val="es-PE"/>
        </w:rPr>
        <w:t>Diapositiva 13: Diagrama de objetos HU14</w:t>
      </w:r>
      <w:r w:rsidR="00031585" w:rsidRPr="00031585">
        <w:rPr>
          <w:highlight w:val="green"/>
          <w:lang w:val="es-PE"/>
        </w:rPr>
        <w:t>(Sergio)</w:t>
      </w:r>
    </w:p>
    <w:p w14:paraId="4530CF4C" w14:textId="77777777" w:rsidR="00FA550D" w:rsidRPr="003965C2" w:rsidRDefault="00000000">
      <w:pPr>
        <w:pStyle w:val="Ttulo2"/>
        <w:rPr>
          <w:lang w:val="es-PE"/>
        </w:rPr>
      </w:pPr>
      <w:r w:rsidRPr="003965C2">
        <w:rPr>
          <w:lang w:val="es-PE"/>
        </w:rPr>
        <w:t>Guion sugerido</w:t>
      </w:r>
    </w:p>
    <w:p w14:paraId="3A02C391" w14:textId="478A72AC" w:rsidR="008C1EC9" w:rsidRPr="008C1EC9" w:rsidRDefault="008C1EC9" w:rsidP="008C1EC9">
      <w:pPr>
        <w:rPr>
          <w:lang w:val="es-PE"/>
        </w:rPr>
      </w:pPr>
      <w:r w:rsidRPr="008C1EC9">
        <w:rPr>
          <w:lang w:val="es-PE"/>
        </w:rPr>
        <w:t xml:space="preserve">En la capa </w:t>
      </w:r>
      <w:r w:rsidRPr="008C1EC9">
        <w:rPr>
          <w:b/>
          <w:bCs/>
          <w:lang w:val="es-PE"/>
        </w:rPr>
        <w:t>Model</w:t>
      </w:r>
      <w:r w:rsidRPr="008C1EC9">
        <w:rPr>
          <w:lang w:val="es-PE"/>
        </w:rPr>
        <w:t xml:space="preserve"> tenemos Sede. </w:t>
      </w:r>
      <w:r>
        <w:rPr>
          <w:lang w:val="es-PE"/>
        </w:rPr>
        <w:t>E</w:t>
      </w:r>
      <w:r w:rsidRPr="008C1EC9">
        <w:rPr>
          <w:lang w:val="es-PE"/>
        </w:rPr>
        <w:t>ste modelo tiene los atributos id, nombre, direccion, telefono, horario, latitud y longitud. Estos datos permiten mostrar la información de cada agencia y también abrir su ubicación o número de contacto.</w:t>
      </w:r>
    </w:p>
    <w:p w14:paraId="171555B7" w14:textId="77777777" w:rsidR="008C1EC9" w:rsidRPr="008C1EC9" w:rsidRDefault="008C1EC9" w:rsidP="008C1EC9">
      <w:pPr>
        <w:rPr>
          <w:lang w:val="es-PE"/>
        </w:rPr>
      </w:pPr>
      <w:r w:rsidRPr="008C1EC9">
        <w:rPr>
          <w:lang w:val="es-PE"/>
        </w:rPr>
        <w:t>También está SedeRepository. Este repositorio devuelve la lista de sedes disponibles. En el MVP contiene tres agencias: Trujillo, Angasmarca y Santiago de Surco. Cada una tiene su dirección, teléfono fijo, horario y coordenadas.</w:t>
      </w:r>
    </w:p>
    <w:p w14:paraId="2885FE43" w14:textId="255DFB7D" w:rsidR="008C1EC9" w:rsidRPr="008C1EC9" w:rsidRDefault="008C1EC9" w:rsidP="008C1EC9">
      <w:pPr>
        <w:rPr>
          <w:lang w:val="es-PE"/>
        </w:rPr>
      </w:pPr>
      <w:r w:rsidRPr="008C1EC9">
        <w:rPr>
          <w:lang w:val="es-PE"/>
        </w:rPr>
        <w:lastRenderedPageBreak/>
        <w:t xml:space="preserve">En la capa </w:t>
      </w:r>
      <w:r w:rsidRPr="008C1EC9">
        <w:rPr>
          <w:b/>
          <w:bCs/>
          <w:lang w:val="es-PE"/>
        </w:rPr>
        <w:t>ViewModel</w:t>
      </w:r>
      <w:r w:rsidRPr="008C1EC9">
        <w:rPr>
          <w:lang w:val="es-PE"/>
        </w:rPr>
        <w:t xml:space="preserve"> está SedesViewModel. Este ViewModel obtiene la lista desde SedeRepository y la expone como LiveData&lt;List&lt;Sede&gt;&gt;. Esto permite que la pantalla observe las sedes </w:t>
      </w:r>
    </w:p>
    <w:p w14:paraId="37780D55" w14:textId="22C108B1" w:rsidR="008C1EC9" w:rsidRPr="008C1EC9" w:rsidRDefault="008C1EC9" w:rsidP="008C1EC9">
      <w:pPr>
        <w:rPr>
          <w:lang w:val="es-PE"/>
        </w:rPr>
      </w:pPr>
      <w:r w:rsidRPr="008C1EC9">
        <w:rPr>
          <w:lang w:val="es-PE"/>
        </w:rPr>
        <w:t xml:space="preserve">En la capa </w:t>
      </w:r>
      <w:r w:rsidRPr="008C1EC9">
        <w:rPr>
          <w:b/>
          <w:bCs/>
          <w:lang w:val="es-PE"/>
        </w:rPr>
        <w:t>Controller</w:t>
      </w:r>
      <w:r w:rsidRPr="008C1EC9">
        <w:rPr>
          <w:lang w:val="es-PE"/>
        </w:rPr>
        <w:t xml:space="preserve"> está SedesFragment. Este Fragment observa la lista de sedes, crea visualmente cada tarjeta y asigna los eventos de interacción. Cuando presiona </w:t>
      </w:r>
      <w:r w:rsidRPr="008C1EC9">
        <w:rPr>
          <w:b/>
          <w:bCs/>
          <w:lang w:val="es-PE"/>
        </w:rPr>
        <w:t>Llamar sede</w:t>
      </w:r>
      <w:r w:rsidRPr="008C1EC9">
        <w:rPr>
          <w:lang w:val="es-PE"/>
        </w:rPr>
        <w:t>, se toma el teléfono de esa sede y se prepara para abrir el marcador.</w:t>
      </w:r>
    </w:p>
    <w:p w14:paraId="13A44A2D" w14:textId="77777777" w:rsidR="008C1EC9" w:rsidRPr="008C1EC9" w:rsidRDefault="008C1EC9" w:rsidP="008C1EC9">
      <w:pPr>
        <w:rPr>
          <w:lang w:val="es-PE"/>
        </w:rPr>
      </w:pPr>
      <w:r w:rsidRPr="008C1EC9">
        <w:rPr>
          <w:lang w:val="es-PE"/>
        </w:rPr>
        <w:t>También aparece FormateadorTelefonoSede. Esta clase auxiliar limpia el número telefónico antes de enviarlo al marcador. Por ejemplo, si el número está como (044) 123456, el formateador extrae los dígitos y lo deja como 044123456. Además valida que tenga al menos 7 dígitos para evitar abrir el marcador con un valor inválido.</w:t>
      </w:r>
    </w:p>
    <w:p w14:paraId="20BE6117" w14:textId="477E8B2D" w:rsidR="008C1EC9" w:rsidRPr="008C1EC9" w:rsidRDefault="008C1EC9" w:rsidP="008C1EC9">
      <w:pPr>
        <w:rPr>
          <w:lang w:val="es-PE"/>
        </w:rPr>
      </w:pPr>
      <w:r w:rsidRPr="008C1EC9">
        <w:rPr>
          <w:lang w:val="es-PE"/>
        </w:rPr>
        <w:t xml:space="preserve">Finalmente, en la capa </w:t>
      </w:r>
      <w:r w:rsidRPr="008C1EC9">
        <w:rPr>
          <w:b/>
          <w:bCs/>
          <w:lang w:val="es-PE"/>
        </w:rPr>
        <w:t>View</w:t>
      </w:r>
      <w:r w:rsidRPr="008C1EC9">
        <w:rPr>
          <w:lang w:val="es-PE"/>
        </w:rPr>
        <w:t xml:space="preserve"> tenemos dos layouts. fragment_sedes.xml representa la pantalla completa del directorio, mientras que item_sede.xml representa cada tarjeta individual de agencia, donde aparecen el nombre, dirección, teléfono, horario y el botón </w:t>
      </w:r>
      <w:r w:rsidRPr="008C1EC9">
        <w:rPr>
          <w:b/>
          <w:bCs/>
          <w:lang w:val="es-PE"/>
        </w:rPr>
        <w:t>Llamar sede</w:t>
      </w:r>
      <w:r w:rsidRPr="008C1EC9">
        <w:rPr>
          <w:lang w:val="es-PE"/>
        </w:rPr>
        <w:t>.</w:t>
      </w:r>
      <w:r w:rsidR="0042428D">
        <w:rPr>
          <w:lang w:val="es-PE"/>
        </w:rPr>
        <w:t xml:space="preserve"> 9 20</w:t>
      </w:r>
    </w:p>
    <w:p w14:paraId="7C8D73E4" w14:textId="429F606F" w:rsidR="00FA550D" w:rsidRPr="003965C2" w:rsidRDefault="00FA550D">
      <w:pPr>
        <w:rPr>
          <w:lang w:val="es-PE"/>
        </w:rPr>
      </w:pPr>
    </w:p>
    <w:p w14:paraId="1702D29C" w14:textId="6F243859" w:rsidR="00FA550D" w:rsidRPr="003965C2" w:rsidRDefault="00000000">
      <w:pPr>
        <w:pStyle w:val="Ttulo1"/>
        <w:rPr>
          <w:lang w:val="es-PE"/>
        </w:rPr>
      </w:pPr>
      <w:r w:rsidRPr="008C1EC9">
        <w:rPr>
          <w:highlight w:val="magenta"/>
          <w:lang w:val="es-PE"/>
        </w:rPr>
        <w:t xml:space="preserve">Diapositiva 14: Actividades de desarrollo - </w:t>
      </w:r>
      <w:r w:rsidR="008C1EC9" w:rsidRPr="008C1EC9">
        <w:rPr>
          <w:highlight w:val="magenta"/>
          <w:lang w:val="es-PE"/>
        </w:rPr>
        <w:t>diseño</w:t>
      </w:r>
      <w:r w:rsidRPr="008C1EC9">
        <w:rPr>
          <w:highlight w:val="magenta"/>
          <w:lang w:val="es-PE"/>
        </w:rPr>
        <w:t xml:space="preserve"> de pruebas unitarias HU06</w:t>
      </w:r>
      <w:r w:rsidR="008C1EC9" w:rsidRPr="008C1EC9">
        <w:rPr>
          <w:highlight w:val="magenta"/>
          <w:lang w:val="es-PE"/>
        </w:rPr>
        <w:t xml:space="preserve"> Hernán</w:t>
      </w:r>
    </w:p>
    <w:p w14:paraId="6EB578B6" w14:textId="77777777" w:rsidR="00FA550D" w:rsidRPr="003965C2" w:rsidRDefault="00000000">
      <w:pPr>
        <w:pStyle w:val="Ttulo2"/>
        <w:rPr>
          <w:lang w:val="es-PE"/>
        </w:rPr>
      </w:pPr>
      <w:r w:rsidRPr="003965C2">
        <w:rPr>
          <w:lang w:val="es-PE"/>
        </w:rPr>
        <w:t>Guion sugerido</w:t>
      </w:r>
    </w:p>
    <w:p w14:paraId="32A31F83" w14:textId="2CE3F503" w:rsidR="008C1EC9" w:rsidRPr="008C1EC9" w:rsidRDefault="008C1EC9" w:rsidP="008C1EC9">
      <w:pPr>
        <w:rPr>
          <w:lang w:val="es-PE"/>
        </w:rPr>
      </w:pPr>
      <w:r w:rsidRPr="008C1EC9">
        <w:rPr>
          <w:lang w:val="es-PE"/>
        </w:rPr>
        <w:t>La razón de hacer pruebas unitarias en esta HU es que la lógica principal del chatbot no depende directamente de la pantalla, sino de la clase ChatbotTarifasService. Esta clase interpreta el mensaje del usuario, identifica si corresponde a una cotización, valida los datos ingresados y responde preguntas frecuentes. Por eso es una buena candidata para pruebas unitarias.</w:t>
      </w:r>
    </w:p>
    <w:p w14:paraId="36FCBFB4" w14:textId="77777777" w:rsidR="008C1EC9" w:rsidRPr="008C1EC9" w:rsidRDefault="008C1EC9" w:rsidP="008C1EC9">
      <w:pPr>
        <w:rPr>
          <w:lang w:val="es-PE"/>
        </w:rPr>
      </w:pPr>
      <w:r w:rsidRPr="008C1EC9">
        <w:rPr>
          <w:lang w:val="es-PE"/>
        </w:rPr>
        <w:t>Primero se validó el caso exitoso de cotización. Se ingresó el mensaje cotizar largo 30 ancho 20 alto 15 peso 5 origen Trujillo destino Angasmarca y se verificó que el chatbot responda con una tarifa estimada de S/ 41.50.</w:t>
      </w:r>
    </w:p>
    <w:p w14:paraId="19533170" w14:textId="77777777" w:rsidR="008C1EC9" w:rsidRPr="008C1EC9" w:rsidRDefault="008C1EC9" w:rsidP="008C1EC9">
      <w:pPr>
        <w:rPr>
          <w:lang w:val="es-PE"/>
        </w:rPr>
      </w:pPr>
      <w:r w:rsidRPr="008C1EC9">
        <w:rPr>
          <w:lang w:val="es-PE"/>
        </w:rPr>
        <w:t>Luego se validó el caso de datos incompletos. Si el usuario pregunta por una tarifa pero no ingresa largo, ancho, alto, peso, origen o destino, el chatbot no debe inventar una cotización. En su lugar, debe mostrar el formato correcto para calcular la tarifa.</w:t>
      </w:r>
    </w:p>
    <w:p w14:paraId="279C4F62" w14:textId="77777777" w:rsidR="008C1EC9" w:rsidRPr="008C1EC9" w:rsidRDefault="008C1EC9" w:rsidP="008C1EC9">
      <w:pPr>
        <w:rPr>
          <w:lang w:val="es-PE"/>
        </w:rPr>
      </w:pPr>
      <w:r w:rsidRPr="008C1EC9">
        <w:rPr>
          <w:lang w:val="es-PE"/>
        </w:rPr>
        <w:t>También se probaron preguntas frecuentes, como horario de atención, tracking, llamada a una sede, artículos restringidos y métodos de pago. Esto permite comprobar que el chatbot responde no solo cotizaciones, sino también consultas comunes del cliente.</w:t>
      </w:r>
    </w:p>
    <w:p w14:paraId="329E3732" w14:textId="731C9CCE" w:rsidR="008C1EC9" w:rsidRPr="008C1EC9" w:rsidRDefault="008C1EC9" w:rsidP="008C1EC9">
      <w:pPr>
        <w:rPr>
          <w:lang w:val="es-PE"/>
        </w:rPr>
      </w:pPr>
      <w:r w:rsidRPr="008C1EC9">
        <w:rPr>
          <w:lang w:val="es-PE"/>
        </w:rPr>
        <w:t xml:space="preserve">Finalmente se validó el caso de origen y destino iguales. En ese caso, el chatbot </w:t>
      </w:r>
      <w:r>
        <w:rPr>
          <w:lang w:val="es-PE"/>
        </w:rPr>
        <w:t>muestra</w:t>
      </w:r>
      <w:r w:rsidRPr="008C1EC9">
        <w:rPr>
          <w:lang w:val="es-PE"/>
        </w:rPr>
        <w:t xml:space="preserve"> un mensaje de error indicando que el origen y destino no pueden ser iguales.</w:t>
      </w:r>
      <w:r w:rsidR="004C292D">
        <w:rPr>
          <w:lang w:val="es-PE"/>
        </w:rPr>
        <w:t xml:space="preserve"> 10 10</w:t>
      </w:r>
    </w:p>
    <w:p w14:paraId="42E4DC4C" w14:textId="7AB855C6" w:rsidR="00FA550D" w:rsidRPr="003965C2" w:rsidRDefault="00FA550D">
      <w:pPr>
        <w:rPr>
          <w:lang w:val="es-PE"/>
        </w:rPr>
      </w:pPr>
    </w:p>
    <w:p w14:paraId="57AA7B35" w14:textId="47984560" w:rsidR="00FA550D" w:rsidRPr="003965C2" w:rsidRDefault="00000000">
      <w:pPr>
        <w:pStyle w:val="Ttulo1"/>
        <w:rPr>
          <w:lang w:val="es-PE"/>
        </w:rPr>
      </w:pPr>
      <w:r w:rsidRPr="00294337">
        <w:rPr>
          <w:highlight w:val="magenta"/>
          <w:lang w:val="es-PE"/>
        </w:rPr>
        <w:t>Diapositiva 15: Actividades de desarrollo</w:t>
      </w:r>
      <w:r w:rsidR="00294337" w:rsidRPr="00294337">
        <w:rPr>
          <w:highlight w:val="magenta"/>
          <w:lang w:val="es-PE"/>
        </w:rPr>
        <w:t xml:space="preserve"> Hernán</w:t>
      </w:r>
    </w:p>
    <w:p w14:paraId="07CFED4F" w14:textId="77777777" w:rsidR="00FA550D" w:rsidRPr="003965C2" w:rsidRDefault="00000000">
      <w:pPr>
        <w:pStyle w:val="Ttulo2"/>
        <w:rPr>
          <w:lang w:val="es-PE"/>
        </w:rPr>
      </w:pPr>
      <w:r w:rsidRPr="003965C2">
        <w:rPr>
          <w:lang w:val="es-PE"/>
        </w:rPr>
        <w:t>Guion sugerido</w:t>
      </w:r>
    </w:p>
    <w:p w14:paraId="4ECF97A3" w14:textId="2BB88FD6" w:rsidR="00FA550D" w:rsidRDefault="00000000">
      <w:pPr>
        <w:rPr>
          <w:lang w:val="es-PE"/>
        </w:rPr>
      </w:pPr>
      <w:r w:rsidRPr="003965C2">
        <w:rPr>
          <w:lang w:val="es-PE"/>
        </w:rPr>
        <w:t xml:space="preserve">El desarrollo se realizo manteniendo una arquitectura por capas. Las vistas se definieron en XML; los Fragments actuaron como controladores de pantalla, capturando eventos y navegando; los ViewModel administraron el estado observable con LiveData; y la capa Model/Data concentro modelos, repositorios, reglas y persistencia. </w:t>
      </w:r>
    </w:p>
    <w:p w14:paraId="1B3AB9BE" w14:textId="77777777" w:rsidR="00294337" w:rsidRDefault="00294337" w:rsidP="008C1EC9">
      <w:pPr>
        <w:rPr>
          <w:lang w:val="es-PE"/>
        </w:rPr>
      </w:pPr>
    </w:p>
    <w:p w14:paraId="5916741E" w14:textId="23990904" w:rsidR="00294337" w:rsidRPr="00294337" w:rsidRDefault="00294337" w:rsidP="008C1EC9">
      <w:pPr>
        <w:rPr>
          <w:lang w:val="es-PE"/>
        </w:rPr>
      </w:pPr>
      <w:r w:rsidRPr="00294337">
        <w:rPr>
          <w:lang w:val="es-PE"/>
        </w:rPr>
        <w:lastRenderedPageBreak/>
        <w:t xml:space="preserve">También se usaron frameworks y componentes propios de Android. Usamos </w:t>
      </w:r>
      <w:r w:rsidRPr="00294337">
        <w:rPr>
          <w:b/>
          <w:bCs/>
          <w:lang w:val="es-PE"/>
        </w:rPr>
        <w:t>Fragments</w:t>
      </w:r>
      <w:r w:rsidRPr="00294337">
        <w:rPr>
          <w:lang w:val="es-PE"/>
        </w:rPr>
        <w:t xml:space="preserve"> para las pantallas, </w:t>
      </w:r>
      <w:r w:rsidRPr="00294337">
        <w:rPr>
          <w:b/>
          <w:bCs/>
          <w:lang w:val="es-PE"/>
        </w:rPr>
        <w:t>ViewBinding</w:t>
      </w:r>
      <w:r w:rsidRPr="00294337">
        <w:rPr>
          <w:lang w:val="es-PE"/>
        </w:rPr>
        <w:t xml:space="preserve"> para acceder a los elementos XML, </w:t>
      </w:r>
      <w:r w:rsidRPr="00294337">
        <w:rPr>
          <w:b/>
          <w:bCs/>
          <w:lang w:val="es-PE"/>
        </w:rPr>
        <w:t>ViewModel y LiveData</w:t>
      </w:r>
      <w:r w:rsidRPr="00294337">
        <w:rPr>
          <w:lang w:val="es-PE"/>
        </w:rPr>
        <w:t xml:space="preserve"> para manejar estados, </w:t>
      </w:r>
      <w:r w:rsidRPr="00294337">
        <w:rPr>
          <w:b/>
          <w:bCs/>
          <w:lang w:val="es-PE"/>
        </w:rPr>
        <w:t>Room</w:t>
      </w:r>
      <w:r w:rsidRPr="00294337">
        <w:rPr>
          <w:lang w:val="es-PE"/>
        </w:rPr>
        <w:t xml:space="preserve"> para el historial de notificaciones, </w:t>
      </w:r>
      <w:r w:rsidRPr="00294337">
        <w:rPr>
          <w:b/>
          <w:bCs/>
          <w:lang w:val="es-PE"/>
        </w:rPr>
        <w:t>NotificationManager</w:t>
      </w:r>
      <w:r w:rsidRPr="00294337">
        <w:rPr>
          <w:lang w:val="es-PE"/>
        </w:rPr>
        <w:t xml:space="preserve"> para las alertas locales e </w:t>
      </w:r>
      <w:r w:rsidRPr="00294337">
        <w:rPr>
          <w:b/>
          <w:bCs/>
          <w:lang w:val="es-PE"/>
        </w:rPr>
        <w:t>Intent.ACTION_DIAL</w:t>
      </w:r>
      <w:r w:rsidRPr="00294337">
        <w:rPr>
          <w:lang w:val="es-PE"/>
        </w:rPr>
        <w:t xml:space="preserve"> para abrir el marcador telefónico.</w:t>
      </w:r>
      <w:r w:rsidR="004C292D">
        <w:rPr>
          <w:lang w:val="es-PE"/>
        </w:rPr>
        <w:t xml:space="preserve"> 10 40</w:t>
      </w:r>
    </w:p>
    <w:p w14:paraId="47479CB7" w14:textId="77777777" w:rsidR="008C1EC9" w:rsidRPr="003965C2" w:rsidRDefault="008C1EC9">
      <w:pPr>
        <w:rPr>
          <w:lang w:val="es-PE"/>
        </w:rPr>
      </w:pPr>
    </w:p>
    <w:p w14:paraId="31238332" w14:textId="554B11D2" w:rsidR="00FA550D" w:rsidRPr="003965C2" w:rsidRDefault="00000000">
      <w:pPr>
        <w:pStyle w:val="Ttulo1"/>
        <w:rPr>
          <w:lang w:val="es-PE"/>
        </w:rPr>
      </w:pPr>
      <w:r w:rsidRPr="00294337">
        <w:rPr>
          <w:highlight w:val="yellow"/>
          <w:lang w:val="es-PE"/>
        </w:rPr>
        <w:t>Diapositiva 16: Actividades de prueba</w:t>
      </w:r>
      <w:r w:rsidR="00294337" w:rsidRPr="00294337">
        <w:rPr>
          <w:highlight w:val="yellow"/>
          <w:lang w:val="es-PE"/>
        </w:rPr>
        <w:t xml:space="preserve"> Sergio</w:t>
      </w:r>
    </w:p>
    <w:p w14:paraId="74A20C6C" w14:textId="77777777" w:rsidR="00FA550D" w:rsidRPr="003965C2" w:rsidRDefault="00000000">
      <w:pPr>
        <w:pStyle w:val="Ttulo2"/>
        <w:rPr>
          <w:lang w:val="es-PE"/>
        </w:rPr>
      </w:pPr>
      <w:r w:rsidRPr="003965C2">
        <w:rPr>
          <w:lang w:val="es-PE"/>
        </w:rPr>
        <w:t>Guion sugerido</w:t>
      </w:r>
    </w:p>
    <w:p w14:paraId="07C37D35" w14:textId="0253B71D" w:rsidR="00FA550D" w:rsidRPr="003965C2" w:rsidRDefault="00000000">
      <w:pPr>
        <w:rPr>
          <w:lang w:val="es-PE"/>
        </w:rPr>
      </w:pPr>
      <w:r w:rsidRPr="003965C2">
        <w:rPr>
          <w:lang w:val="es-PE"/>
        </w:rPr>
        <w:t>Para las pruebas se uso un emulador Android mediante AVD. Se verifico el flujo de chatbot, alertas, historial y llamada a sede. En chatbot se valido ingreso de consultas, respuesta de tarifa y preguntas frecuentes. En alertas se valido activar, desactivar y simular cambios de estado. En historial se valido lista, orden, estado vacio y limpieza con confirmacion. En llamada se valido que cada sede muestre telefono y que el boton abra el marcador con el numero correcto. Tambien se consideraron pruebas en equipo fisico y con usuarios finales como evidencia complementaria para la rubrica.</w:t>
      </w:r>
      <w:r w:rsidR="00F3611F">
        <w:rPr>
          <w:lang w:val="es-PE"/>
        </w:rPr>
        <w:t xml:space="preserve"> </w:t>
      </w:r>
      <w:r w:rsidR="00F3611F" w:rsidRPr="00F3611F">
        <w:rPr>
          <w:b/>
          <w:bCs/>
          <w:highlight w:val="yellow"/>
          <w:lang w:val="es-PE"/>
        </w:rPr>
        <w:t>Opcional</w:t>
      </w:r>
      <w:r w:rsidR="00F3611F" w:rsidRPr="00F3611F">
        <w:rPr>
          <w:b/>
          <w:bCs/>
          <w:lang w:val="es-PE"/>
        </w:rPr>
        <w:t xml:space="preserve"> </w:t>
      </w:r>
      <w:r w:rsidR="004C292D">
        <w:rPr>
          <w:b/>
          <w:bCs/>
          <w:lang w:val="es-PE"/>
        </w:rPr>
        <w:t>11 10</w:t>
      </w:r>
    </w:p>
    <w:p w14:paraId="395EB2C7" w14:textId="5BEAF7FF" w:rsidR="00FA550D" w:rsidRPr="003965C2" w:rsidRDefault="00000000">
      <w:pPr>
        <w:pStyle w:val="Ttulo1"/>
        <w:rPr>
          <w:lang w:val="es-PE"/>
        </w:rPr>
      </w:pPr>
      <w:r w:rsidRPr="00294337">
        <w:rPr>
          <w:highlight w:val="magenta"/>
          <w:lang w:val="es-PE"/>
        </w:rPr>
        <w:t>Diapositiva 17: Entrega - guia para el cliente y manual de usuario</w:t>
      </w:r>
      <w:r w:rsidR="00294337" w:rsidRPr="00294337">
        <w:rPr>
          <w:highlight w:val="magenta"/>
          <w:lang w:val="es-PE"/>
        </w:rPr>
        <w:t xml:space="preserve"> Hernán</w:t>
      </w:r>
    </w:p>
    <w:p w14:paraId="43B3EA73" w14:textId="77777777" w:rsidR="00FA550D" w:rsidRPr="003965C2" w:rsidRDefault="00000000">
      <w:pPr>
        <w:pStyle w:val="Ttulo2"/>
        <w:rPr>
          <w:lang w:val="es-PE"/>
        </w:rPr>
      </w:pPr>
      <w:r w:rsidRPr="003965C2">
        <w:rPr>
          <w:lang w:val="es-PE"/>
        </w:rPr>
        <w:t>Guion sugerido</w:t>
      </w:r>
    </w:p>
    <w:p w14:paraId="0980B2A3" w14:textId="574EBDA9" w:rsidR="004C292D" w:rsidRPr="004C292D" w:rsidRDefault="004C292D" w:rsidP="004C292D">
      <w:pPr>
        <w:rPr>
          <w:lang w:val="es-PE"/>
        </w:rPr>
      </w:pPr>
      <w:r w:rsidRPr="004C292D">
        <w:rPr>
          <w:lang w:val="es-PE"/>
        </w:rPr>
        <w:t xml:space="preserve">Este documento se elaboró pensando en dos tipos de lectores. Primero, el </w:t>
      </w:r>
      <w:r w:rsidRPr="004C292D">
        <w:rPr>
          <w:b/>
          <w:bCs/>
          <w:lang w:val="es-PE"/>
        </w:rPr>
        <w:t>cliente propietario del servicio</w:t>
      </w:r>
      <w:r w:rsidRPr="004C292D">
        <w:rPr>
          <w:lang w:val="es-PE"/>
        </w:rPr>
        <w:t xml:space="preserve">, que necesita entender qué producto está recibiendo y cómo podrá ponerlo a disposición de sus usuarios. Segundo, el </w:t>
      </w:r>
      <w:r w:rsidRPr="004C292D">
        <w:rPr>
          <w:b/>
          <w:bCs/>
          <w:lang w:val="es-PE"/>
        </w:rPr>
        <w:t>responsable técnico</w:t>
      </w:r>
      <w:r w:rsidRPr="004C292D">
        <w:rPr>
          <w:lang w:val="es-PE"/>
        </w:rPr>
        <w:t>, que será quien configure el entorno, compile la aplicación, gestione credenciales y prepare la publicación.</w:t>
      </w:r>
    </w:p>
    <w:p w14:paraId="2951BABC" w14:textId="77777777" w:rsidR="004C292D" w:rsidRPr="004C292D" w:rsidRDefault="004C292D" w:rsidP="004C292D">
      <w:pPr>
        <w:rPr>
          <w:lang w:val="es-PE"/>
        </w:rPr>
      </w:pPr>
      <w:r w:rsidRPr="004C292D">
        <w:rPr>
          <w:lang w:val="es-PE"/>
        </w:rPr>
        <w:t>El manual empieza explicando qué es Carmencita Connect. Se presenta como una aplicación móvil Android para la gestión y seguimiento de encomiendas. Dentro del alcance del MVP se describen funciones como registro e inicio de sesión, acceso como invitado, cotización de servicios, pre-registro de encomienda, chatbot de tarifas, directorio de sedes, llamada rápida, alertas de cambio de estado e historial de notificaciones.</w:t>
      </w:r>
    </w:p>
    <w:p w14:paraId="3F757585" w14:textId="77777777" w:rsidR="004C292D" w:rsidRPr="004C292D" w:rsidRDefault="004C292D" w:rsidP="004C292D">
      <w:pPr>
        <w:rPr>
          <w:lang w:val="es-PE"/>
        </w:rPr>
      </w:pPr>
      <w:r w:rsidRPr="004C292D">
        <w:rPr>
          <w:lang w:val="es-PE"/>
        </w:rPr>
        <w:t xml:space="preserve">Luego se incluye una sección de </w:t>
      </w:r>
      <w:r w:rsidRPr="004C292D">
        <w:rPr>
          <w:b/>
          <w:bCs/>
          <w:lang w:val="es-PE"/>
        </w:rPr>
        <w:t>entrega del servicio al cliente</w:t>
      </w:r>
      <w:r w:rsidRPr="004C292D">
        <w:rPr>
          <w:lang w:val="es-PE"/>
        </w:rPr>
        <w:t>. Ahí se detalla qué debe recibir el cliente al finalizar el desarrollo: el código fuente del proyecto Android, la documentación técnica, el manual de usuario, un APK o AAB de prueba, instrucciones de configuración y un checklist de puesta en disponibilidad. Esto es importante porque no se entrega solamente una aplicación, sino también una guía para que el cliente pueda continuar el proyecto.</w:t>
      </w:r>
    </w:p>
    <w:p w14:paraId="182A4423" w14:textId="77777777" w:rsidR="004C292D" w:rsidRPr="004C292D" w:rsidRDefault="004C292D" w:rsidP="004C292D">
      <w:pPr>
        <w:rPr>
          <w:lang w:val="es-PE"/>
        </w:rPr>
      </w:pPr>
      <w:r w:rsidRPr="004C292D">
        <w:rPr>
          <w:lang w:val="es-PE"/>
        </w:rPr>
        <w:t>Después, el manual explica cómo sería el uso de la aplicación desde el punto de vista del usuario final. Es decir, cuando la app ya esté publicada, el usuario solo debería descargarla, instalarla, abrirla e iniciar sesión o continuar como invitado. El usuario final no debe configurar base de datos, credenciales ni servicios técnicos; todo eso debe estar preparado previamente por el cliente y su equipo técnico.</w:t>
      </w:r>
    </w:p>
    <w:p w14:paraId="2884BDDF" w14:textId="77777777" w:rsidR="004C292D" w:rsidRPr="004C292D" w:rsidRDefault="004C292D" w:rsidP="004C292D">
      <w:pPr>
        <w:rPr>
          <w:lang w:val="es-PE"/>
        </w:rPr>
      </w:pPr>
      <w:r w:rsidRPr="004C292D">
        <w:rPr>
          <w:lang w:val="es-PE"/>
        </w:rPr>
        <w:t xml:space="preserve">También se describe la </w:t>
      </w:r>
      <w:r w:rsidRPr="004C292D">
        <w:rPr>
          <w:b/>
          <w:bCs/>
          <w:lang w:val="es-PE"/>
        </w:rPr>
        <w:t>configuración del entorno</w:t>
      </w:r>
      <w:r w:rsidRPr="004C292D">
        <w:rPr>
          <w:lang w:val="es-PE"/>
        </w:rPr>
        <w:t>. Para que el cliente pueda compilar y validar el proyecto, debe tener Android Studio, JDK compatible, Android SDK, un emulador AVD o dispositivo físico, acceso al repositorio y las credenciales necesarias. Además, se indican comandos de validación como assembleDebug y testDebugUnitTest.</w:t>
      </w:r>
    </w:p>
    <w:p w14:paraId="0774CE9C" w14:textId="77777777" w:rsidR="004C292D" w:rsidRPr="004C292D" w:rsidRDefault="004C292D" w:rsidP="004C292D">
      <w:pPr>
        <w:rPr>
          <w:lang w:val="es-PE"/>
        </w:rPr>
      </w:pPr>
      <w:r w:rsidRPr="004C292D">
        <w:rPr>
          <w:lang w:val="es-PE"/>
        </w:rPr>
        <w:t xml:space="preserve">Un punto importante del manual es la configuración de </w:t>
      </w:r>
      <w:r w:rsidRPr="004C292D">
        <w:rPr>
          <w:b/>
          <w:bCs/>
          <w:lang w:val="es-PE"/>
        </w:rPr>
        <w:t>EmailJS</w:t>
      </w:r>
      <w:r w:rsidRPr="004C292D">
        <w:rPr>
          <w:lang w:val="es-PE"/>
        </w:rPr>
        <w:t xml:space="preserve">, porque el proyecto usa este servicio para el envío de correos de confirmación. Por eso se explica que el cliente debe configurar en local.properties valores como </w:t>
      </w:r>
      <w:r w:rsidRPr="004C292D">
        <w:rPr>
          <w:lang w:val="es-PE"/>
        </w:rPr>
        <w:lastRenderedPageBreak/>
        <w:t>EMAILJS_SERVICE_ID, EMAILJS_TEMPLATE_ID y EMAILJS_PUBLIC_KEY. También se aclara que estas credenciales no deben subirse al repositorio.</w:t>
      </w:r>
    </w:p>
    <w:p w14:paraId="2726EBCC" w14:textId="77777777" w:rsidR="004C292D" w:rsidRPr="004C292D" w:rsidRDefault="004C292D" w:rsidP="004C292D">
      <w:pPr>
        <w:rPr>
          <w:lang w:val="es-PE"/>
        </w:rPr>
      </w:pPr>
      <w:r w:rsidRPr="004C292D">
        <w:rPr>
          <w:lang w:val="es-PE"/>
        </w:rPr>
        <w:t xml:space="preserve">Otra parte clave es la </w:t>
      </w:r>
      <w:r w:rsidRPr="004C292D">
        <w:rPr>
          <w:b/>
          <w:bCs/>
          <w:lang w:val="es-PE"/>
        </w:rPr>
        <w:t>firma de la aplicación</w:t>
      </w:r>
      <w:r w:rsidRPr="004C292D">
        <w:rPr>
          <w:lang w:val="es-PE"/>
        </w:rPr>
        <w:t>. Para publicar en Google Play o entregar una versión oficial, el cliente debe generar y custodiar una llave de firma Android. Esta llave es importante porque permitirá publicar futuras actualizaciones de la misma aplicación.</w:t>
      </w:r>
    </w:p>
    <w:p w14:paraId="1B30C2A2" w14:textId="77777777" w:rsidR="004C292D" w:rsidRPr="004C292D" w:rsidRDefault="004C292D" w:rsidP="004C292D">
      <w:pPr>
        <w:rPr>
          <w:lang w:val="es-PE"/>
        </w:rPr>
      </w:pPr>
      <w:r w:rsidRPr="004C292D">
        <w:rPr>
          <w:lang w:val="es-PE"/>
        </w:rPr>
        <w:t xml:space="preserve">También se explica la </w:t>
      </w:r>
      <w:r w:rsidRPr="004C292D">
        <w:rPr>
          <w:b/>
          <w:bCs/>
          <w:lang w:val="es-PE"/>
        </w:rPr>
        <w:t>integración con la base de datos del negocio</w:t>
      </w:r>
      <w:r w:rsidRPr="004C292D">
        <w:rPr>
          <w:lang w:val="es-PE"/>
        </w:rPr>
        <w:t>. En el MVP usamos Room como base de datos local para demostrar persistencia en el dispositivo. Sin embargo, para una versión productiva, el manual recomienda conectar la app a un backend mediante una API segura. La estructura recomendada es: aplicación Android, API del negocio y base de datos central. Esto permite que usuarios, tarifas, sedes, encomiendas, tracking y notificaciones se administren desde el sistema real de la empresa.</w:t>
      </w:r>
    </w:p>
    <w:p w14:paraId="38A78C4E" w14:textId="77777777" w:rsidR="004C292D" w:rsidRPr="004C292D" w:rsidRDefault="004C292D" w:rsidP="004C292D">
      <w:pPr>
        <w:rPr>
          <w:lang w:val="es-PE"/>
        </w:rPr>
      </w:pPr>
      <w:r w:rsidRPr="004C292D">
        <w:rPr>
          <w:lang w:val="es-PE"/>
        </w:rPr>
        <w:t xml:space="preserve">Además, el manual explica la </w:t>
      </w:r>
      <w:r w:rsidRPr="004C292D">
        <w:rPr>
          <w:b/>
          <w:bCs/>
          <w:lang w:val="es-PE"/>
        </w:rPr>
        <w:t>puesta en disponibilidad</w:t>
      </w:r>
      <w:r w:rsidRPr="004C292D">
        <w:rPr>
          <w:lang w:val="es-PE"/>
        </w:rPr>
        <w:t>. Si el cliente desea publicar la app en Google Play Store, debe preparar su cuenta de Play Console, nombre de la aplicación, icono, capturas, descripción, política de privacidad, canal de soporte y archivo .aab firmado. Si no desea publicarla en tienda, también se contempla una distribución privada mediante APK interno, canal empresarial o prueba cerrada.</w:t>
      </w:r>
    </w:p>
    <w:p w14:paraId="0EBE62CE" w14:textId="77777777" w:rsidR="004C292D" w:rsidRPr="004C292D" w:rsidRDefault="004C292D" w:rsidP="004C292D">
      <w:pPr>
        <w:rPr>
          <w:lang w:val="es-PE"/>
        </w:rPr>
      </w:pPr>
      <w:r w:rsidRPr="004C292D">
        <w:rPr>
          <w:lang w:val="es-PE"/>
        </w:rPr>
        <w:t xml:space="preserve">Finalmente, el documento incluye un </w:t>
      </w:r>
      <w:r w:rsidRPr="004C292D">
        <w:rPr>
          <w:b/>
          <w:bCs/>
          <w:lang w:val="es-PE"/>
        </w:rPr>
        <w:t>checklist de puesta en disponibilidad</w:t>
      </w:r>
      <w:r w:rsidRPr="004C292D">
        <w:rPr>
          <w:lang w:val="es-PE"/>
        </w:rPr>
        <w:t>. Este checklist permite verificar si el código fue entregado, si compila correctamente, si las pruebas pasaron, si EmailJS está configurado, si existe llave de firma, si se definió el backend, si se prepararon tarifas y sedes reales, y si hay responsables de mantenimiento.</w:t>
      </w:r>
    </w:p>
    <w:p w14:paraId="68361E18" w14:textId="38E143D7" w:rsidR="00FA550D" w:rsidRPr="003965C2" w:rsidRDefault="00FA550D">
      <w:pPr>
        <w:rPr>
          <w:lang w:val="es-PE"/>
        </w:rPr>
      </w:pPr>
    </w:p>
    <w:p w14:paraId="1A8C4482" w14:textId="5B8E4010" w:rsidR="00FA550D" w:rsidRPr="003965C2" w:rsidRDefault="00000000">
      <w:pPr>
        <w:pStyle w:val="Ttulo1"/>
        <w:rPr>
          <w:lang w:val="es-PE"/>
        </w:rPr>
      </w:pPr>
      <w:r w:rsidRPr="00F3611F">
        <w:rPr>
          <w:highlight w:val="magenta"/>
          <w:lang w:val="es-PE"/>
        </w:rPr>
        <w:t>Diapositiva 18: Gracias</w:t>
      </w:r>
      <w:r w:rsidR="00F3611F" w:rsidRPr="00F3611F">
        <w:rPr>
          <w:highlight w:val="magenta"/>
          <w:lang w:val="es-PE"/>
        </w:rPr>
        <w:t xml:space="preserve"> Hernán</w:t>
      </w:r>
    </w:p>
    <w:p w14:paraId="114FB840" w14:textId="77777777" w:rsidR="00FA550D" w:rsidRPr="003965C2" w:rsidRDefault="00000000">
      <w:pPr>
        <w:pStyle w:val="Ttulo2"/>
        <w:rPr>
          <w:lang w:val="es-PE"/>
        </w:rPr>
      </w:pPr>
      <w:r w:rsidRPr="003965C2">
        <w:rPr>
          <w:lang w:val="es-PE"/>
        </w:rPr>
        <w:t>Guion sugerido</w:t>
      </w:r>
    </w:p>
    <w:p w14:paraId="3A5C3AA1" w14:textId="7766118A" w:rsidR="00FA550D" w:rsidRPr="003965C2" w:rsidRDefault="00000000">
      <w:pPr>
        <w:rPr>
          <w:lang w:val="es-PE"/>
        </w:rPr>
      </w:pPr>
      <w:r w:rsidRPr="003965C2">
        <w:rPr>
          <w:lang w:val="es-PE"/>
        </w:rPr>
        <w:t>Para cerrar, Carmencita Connect demuestra como una empresa de encomiendas puede digitalizar la atencion al cliente mediante un aplicativo movil.</w:t>
      </w:r>
    </w:p>
    <w:p w14:paraId="41BEE722" w14:textId="77777777" w:rsidR="00FA550D" w:rsidRPr="003965C2" w:rsidRDefault="00000000">
      <w:pPr>
        <w:rPr>
          <w:lang w:val="es-PE"/>
        </w:rPr>
      </w:pPr>
      <w:r w:rsidRPr="003965C2">
        <w:rPr>
          <w:lang w:val="es-PE"/>
        </w:rPr>
        <w:br w:type="page"/>
      </w:r>
    </w:p>
    <w:p w14:paraId="53B5E4E8" w14:textId="77777777" w:rsidR="00FA550D" w:rsidRPr="003965C2" w:rsidRDefault="00000000">
      <w:pPr>
        <w:pStyle w:val="Ttulo1"/>
        <w:rPr>
          <w:lang w:val="es-PE"/>
        </w:rPr>
      </w:pPr>
      <w:r w:rsidRPr="003965C2">
        <w:rPr>
          <w:lang w:val="es-PE"/>
        </w:rPr>
        <w:lastRenderedPageBreak/>
        <w:t>Preguntas probables del profesor y respuestas cortas</w:t>
      </w:r>
    </w:p>
    <w:p w14:paraId="041B8528" w14:textId="77777777" w:rsidR="00FA550D" w:rsidRPr="003965C2" w:rsidRDefault="00000000">
      <w:pPr>
        <w:pStyle w:val="Ttulo2"/>
        <w:rPr>
          <w:lang w:val="es-PE"/>
        </w:rPr>
      </w:pPr>
      <w:r w:rsidRPr="003965C2">
        <w:rPr>
          <w:lang w:val="es-PE"/>
        </w:rPr>
        <w:t>Por que usan MVVM?</w:t>
      </w:r>
    </w:p>
    <w:p w14:paraId="2ED00016" w14:textId="77777777" w:rsidR="00FA550D" w:rsidRPr="003965C2" w:rsidRDefault="00000000">
      <w:pPr>
        <w:rPr>
          <w:lang w:val="es-PE"/>
        </w:rPr>
      </w:pPr>
      <w:r w:rsidRPr="003965C2">
        <w:rPr>
          <w:lang w:val="es-PE"/>
        </w:rPr>
        <w:t>Porque separa la vista XML, el controlador Fragment, el estado en ViewModel y la logica/datos en Model/Data. Esto facilita mantenimiento y pruebas.</w:t>
      </w:r>
    </w:p>
    <w:p w14:paraId="7CA01A70" w14:textId="77777777" w:rsidR="00FA550D" w:rsidRPr="003965C2" w:rsidRDefault="00000000">
      <w:pPr>
        <w:pStyle w:val="Ttulo2"/>
        <w:rPr>
          <w:lang w:val="es-PE"/>
        </w:rPr>
      </w:pPr>
      <w:r w:rsidRPr="003965C2">
        <w:rPr>
          <w:lang w:val="es-PE"/>
        </w:rPr>
        <w:t>Por que ChatbotTarifasService no es Repository?</w:t>
      </w:r>
    </w:p>
    <w:p w14:paraId="252341B6" w14:textId="77777777" w:rsidR="00FA550D" w:rsidRPr="003965C2" w:rsidRDefault="00000000">
      <w:pPr>
        <w:rPr>
          <w:lang w:val="es-PE"/>
        </w:rPr>
      </w:pPr>
      <w:r w:rsidRPr="003965C2">
        <w:rPr>
          <w:lang w:val="es-PE"/>
        </w:rPr>
        <w:t>Porque no administra origen de datos. Su responsabilidad es interpretar mensajes y aplicar reglas del chatbot; cuando necesita una tarifa, delega el calculo a TarifaRepository.</w:t>
      </w:r>
    </w:p>
    <w:p w14:paraId="549CA2E1" w14:textId="77777777" w:rsidR="00FA550D" w:rsidRPr="003965C2" w:rsidRDefault="00000000">
      <w:pPr>
        <w:pStyle w:val="Ttulo2"/>
        <w:rPr>
          <w:lang w:val="es-PE"/>
        </w:rPr>
      </w:pPr>
      <w:r w:rsidRPr="003965C2">
        <w:rPr>
          <w:lang w:val="es-PE"/>
        </w:rPr>
        <w:t>Por que Room en HU10?</w:t>
      </w:r>
    </w:p>
    <w:p w14:paraId="182181AF" w14:textId="77777777" w:rsidR="00FA550D" w:rsidRPr="003965C2" w:rsidRDefault="00000000">
      <w:pPr>
        <w:rPr>
          <w:lang w:val="es-PE"/>
        </w:rPr>
      </w:pPr>
      <w:r w:rsidRPr="003965C2">
        <w:rPr>
          <w:lang w:val="es-PE"/>
        </w:rPr>
        <w:t>Porque el historial de notificaciones necesita persistencia local asociada al usuario. Room permite guardar y consultar registros de forma estructurada.</w:t>
      </w:r>
    </w:p>
    <w:p w14:paraId="5878D849" w14:textId="77777777" w:rsidR="00FA550D" w:rsidRPr="003965C2" w:rsidRDefault="00000000">
      <w:pPr>
        <w:pStyle w:val="Ttulo2"/>
        <w:rPr>
          <w:lang w:val="es-PE"/>
        </w:rPr>
      </w:pPr>
      <w:r w:rsidRPr="003965C2">
        <w:rPr>
          <w:lang w:val="es-PE"/>
        </w:rPr>
        <w:t>Por que HU09 usa simulacion?</w:t>
      </w:r>
    </w:p>
    <w:p w14:paraId="2F0E4DD3" w14:textId="77777777" w:rsidR="00FA550D" w:rsidRPr="003965C2" w:rsidRDefault="00000000">
      <w:pPr>
        <w:rPr>
          <w:lang w:val="es-PE"/>
        </w:rPr>
      </w:pPr>
      <w:r w:rsidRPr="003965C2">
        <w:rPr>
          <w:lang w:val="es-PE"/>
        </w:rPr>
        <w:t>Porque el MVP no tiene servidor logistico real. La simulacion permite validar la logica de cambio de estado, alerta local e historial.</w:t>
      </w:r>
    </w:p>
    <w:p w14:paraId="52CC614E" w14:textId="77777777" w:rsidR="00FA550D" w:rsidRPr="003965C2" w:rsidRDefault="00000000">
      <w:pPr>
        <w:pStyle w:val="Ttulo2"/>
        <w:rPr>
          <w:lang w:val="es-PE"/>
        </w:rPr>
      </w:pPr>
      <w:r w:rsidRPr="003965C2">
        <w:rPr>
          <w:lang w:val="es-PE"/>
        </w:rPr>
        <w:t>Por que HU14 no pide permiso de llamada?</w:t>
      </w:r>
    </w:p>
    <w:p w14:paraId="05BDDC62" w14:textId="77777777" w:rsidR="00FA550D" w:rsidRPr="003965C2" w:rsidRDefault="00000000">
      <w:pPr>
        <w:rPr>
          <w:lang w:val="es-PE"/>
        </w:rPr>
      </w:pPr>
      <w:r w:rsidRPr="003965C2">
        <w:rPr>
          <w:lang w:val="es-PE"/>
        </w:rPr>
        <w:t>Porque se usa Intent.ACTION_DIAL, que solo abre el marcador con el numero cargado. No ejecuta la llamada automaticamente.</w:t>
      </w:r>
    </w:p>
    <w:p w14:paraId="5FBC566B" w14:textId="77777777" w:rsidR="00FA550D" w:rsidRPr="003965C2" w:rsidRDefault="00000000">
      <w:pPr>
        <w:pStyle w:val="Ttulo2"/>
        <w:rPr>
          <w:lang w:val="es-PE"/>
        </w:rPr>
      </w:pPr>
      <w:r w:rsidRPr="003965C2">
        <w:rPr>
          <w:lang w:val="es-PE"/>
        </w:rPr>
        <w:t>Como se evidencia gestion Scrum?</w:t>
      </w:r>
    </w:p>
    <w:p w14:paraId="574C3743" w14:textId="77777777" w:rsidR="00FA550D" w:rsidRPr="003965C2" w:rsidRDefault="00000000">
      <w:pPr>
        <w:rPr>
          <w:lang w:val="es-PE"/>
        </w:rPr>
      </w:pPr>
      <w:r w:rsidRPr="003965C2">
        <w:rPr>
          <w:lang w:val="es-PE"/>
        </w:rPr>
        <w:t>Con historias de usuario, esfuerzo, tareas por HU, responsables, horas trabajadas, ramas feature, pull requests y cierre de pruebas.</w:t>
      </w:r>
    </w:p>
    <w:sectPr w:rsidR="00FA550D" w:rsidRPr="003965C2" w:rsidSect="00034616">
      <w:footerReference w:type="default" r:id="rId8"/>
      <w:pgSz w:w="12240" w:h="15840"/>
      <w:pgMar w:top="1152" w:right="1224" w:bottom="1152"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4798F" w14:textId="77777777" w:rsidR="002324A7" w:rsidRDefault="002324A7">
      <w:pPr>
        <w:spacing w:after="0" w:line="240" w:lineRule="auto"/>
      </w:pPr>
      <w:r>
        <w:separator/>
      </w:r>
    </w:p>
  </w:endnote>
  <w:endnote w:type="continuationSeparator" w:id="0">
    <w:p w14:paraId="3916B35A" w14:textId="77777777" w:rsidR="002324A7" w:rsidRDefault="00232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91E56" w14:textId="77777777" w:rsidR="00FA550D" w:rsidRDefault="00000000">
    <w:pPr>
      <w:pStyle w:val="Piedepgina"/>
      <w:jc w:val="center"/>
    </w:pPr>
    <w:r>
      <w:rPr>
        <w:color w:val="666666"/>
        <w:sz w:val="17"/>
      </w:rPr>
      <w:t>Carmencita Connect - Guion de exposicion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9B1F7" w14:textId="77777777" w:rsidR="002324A7" w:rsidRDefault="002324A7">
      <w:pPr>
        <w:spacing w:after="0" w:line="240" w:lineRule="auto"/>
      </w:pPr>
      <w:r>
        <w:separator/>
      </w:r>
    </w:p>
  </w:footnote>
  <w:footnote w:type="continuationSeparator" w:id="0">
    <w:p w14:paraId="1265391C" w14:textId="77777777" w:rsidR="002324A7" w:rsidRDefault="002324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20174487">
    <w:abstractNumId w:val="8"/>
  </w:num>
  <w:num w:numId="2" w16cid:durableId="1792741370">
    <w:abstractNumId w:val="6"/>
  </w:num>
  <w:num w:numId="3" w16cid:durableId="1313294257">
    <w:abstractNumId w:val="5"/>
  </w:num>
  <w:num w:numId="4" w16cid:durableId="1446465164">
    <w:abstractNumId w:val="4"/>
  </w:num>
  <w:num w:numId="5" w16cid:durableId="429158688">
    <w:abstractNumId w:val="7"/>
  </w:num>
  <w:num w:numId="6" w16cid:durableId="1257010256">
    <w:abstractNumId w:val="3"/>
  </w:num>
  <w:num w:numId="7" w16cid:durableId="1446541880">
    <w:abstractNumId w:val="2"/>
  </w:num>
  <w:num w:numId="8" w16cid:durableId="236860746">
    <w:abstractNumId w:val="1"/>
  </w:num>
  <w:num w:numId="9" w16cid:durableId="723215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585"/>
    <w:rsid w:val="00034616"/>
    <w:rsid w:val="0006063C"/>
    <w:rsid w:val="0015074B"/>
    <w:rsid w:val="002324A7"/>
    <w:rsid w:val="00294337"/>
    <w:rsid w:val="0029639D"/>
    <w:rsid w:val="00326F90"/>
    <w:rsid w:val="003965C2"/>
    <w:rsid w:val="0042428D"/>
    <w:rsid w:val="00426E42"/>
    <w:rsid w:val="004C292D"/>
    <w:rsid w:val="005045AE"/>
    <w:rsid w:val="005E5F18"/>
    <w:rsid w:val="008C1EC9"/>
    <w:rsid w:val="00AA1D8D"/>
    <w:rsid w:val="00B47730"/>
    <w:rsid w:val="00B82BF8"/>
    <w:rsid w:val="00CB0664"/>
    <w:rsid w:val="00E47679"/>
    <w:rsid w:val="00F3611F"/>
    <w:rsid w:val="00FA55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0F4F7"/>
  <w14:defaultImageDpi w14:val="300"/>
  <w15:docId w15:val="{6EC4CB03-CC81-4671-9EBA-14B03C2D2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b/>
      <w:bCs/>
      <w:color w:val="0F5E66"/>
      <w:sz w:val="32"/>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color w:val="1F4D78"/>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1F4D78"/>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rPr>
      <w:sz w:val="20"/>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rPr>
      <w:sz w:val="20"/>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965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11</Pages>
  <Words>3854</Words>
  <Characters>21202</Characters>
  <Application>Microsoft Office Word</Application>
  <DocSecurity>0</DocSecurity>
  <Lines>176</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Mauriccio Berrospi</cp:lastModifiedBy>
  <cp:revision>5</cp:revision>
  <dcterms:created xsi:type="dcterms:W3CDTF">2013-12-23T23:15:00Z</dcterms:created>
  <dcterms:modified xsi:type="dcterms:W3CDTF">2026-07-20T14:32:00Z</dcterms:modified>
  <cp:category/>
</cp:coreProperties>
</file>