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987033C" w14:textId="77777777" w:rsidR="00C57182" w:rsidRPr="000449A8" w:rsidRDefault="00892631">
      <w:pPr>
        <w:jc w:val="right"/>
        <w:rPr>
          <w:rFonts w:ascii="Bookman Old Style" w:hAnsi="Bookman Old Style"/>
          <w:b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>Visión del Sistema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(</w:t>
      </w:r>
      <w:r w:rsidR="00555E2B" w:rsidRPr="000449A8">
        <w:rPr>
          <w:rFonts w:ascii="Bookman Old Style" w:hAnsi="Bookman Old Style"/>
          <w:b/>
          <w:sz w:val="32"/>
          <w:szCs w:val="32"/>
        </w:rPr>
        <w:t>DEV-</w:t>
      </w:r>
      <w:r w:rsidRPr="000449A8">
        <w:rPr>
          <w:rFonts w:ascii="Bookman Old Style" w:hAnsi="Bookman Old Style"/>
          <w:b/>
          <w:sz w:val="32"/>
          <w:szCs w:val="32"/>
        </w:rPr>
        <w:t>VIS</w:t>
      </w:r>
      <w:r w:rsidR="002572B9" w:rsidRPr="000449A8">
        <w:rPr>
          <w:rFonts w:ascii="Bookman Old Style" w:hAnsi="Bookman Old Style"/>
          <w:b/>
          <w:sz w:val="32"/>
          <w:szCs w:val="32"/>
        </w:rPr>
        <w:t>)</w:t>
      </w:r>
    </w:p>
    <w:p w14:paraId="0B93DF47" w14:textId="0307C563" w:rsidR="00C57182" w:rsidRPr="000449A8" w:rsidRDefault="00792961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(Nombre de su proyecto)</w:t>
      </w:r>
    </w:p>
    <w:p w14:paraId="42E96F66" w14:textId="5C0DEC0A" w:rsidR="00C57182" w:rsidRPr="000449A8" w:rsidRDefault="00FE4EC6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792961">
        <w:rPr>
          <w:rFonts w:ascii="Bookman Old Style" w:hAnsi="Bookman Old Style"/>
          <w:i/>
          <w:iCs/>
          <w:sz w:val="28"/>
          <w:szCs w:val="28"/>
        </w:rPr>
        <w:t>…</w: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21F3DEC1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792961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7"/>
          <w:footerReference w:type="default" r:id="rId8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lastRenderedPageBreak/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27"/>
        <w:gridCol w:w="7561"/>
      </w:tblGrid>
      <w:tr w:rsidR="00C57182" w:rsidRPr="000449A8" w14:paraId="62462576" w14:textId="77777777" w:rsidTr="00792961">
        <w:tc>
          <w:tcPr>
            <w:tcW w:w="1227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561" w:type="dxa"/>
            <w:tcBorders>
              <w:top w:val="single" w:sz="12" w:space="0" w:color="808080"/>
            </w:tcBorders>
          </w:tcPr>
          <w:p w14:paraId="0FCA630A" w14:textId="31B5FF2A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TITLE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792961" w:rsidRPr="000449A8" w14:paraId="4B0A8193" w14:textId="77777777" w:rsidTr="00792961">
        <w:trPr>
          <w:gridAfter w:val="1"/>
          <w:wAfter w:w="7561" w:type="dxa"/>
        </w:trPr>
        <w:tc>
          <w:tcPr>
            <w:tcW w:w="1227" w:type="dxa"/>
          </w:tcPr>
          <w:p w14:paraId="38180DDD" w14:textId="77777777" w:rsidR="00792961" w:rsidRPr="000449A8" w:rsidRDefault="00792961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</w:tr>
      <w:tr w:rsidR="00C57182" w:rsidRPr="000449A8" w14:paraId="28695B68" w14:textId="77777777" w:rsidTr="00792961">
        <w:tc>
          <w:tcPr>
            <w:tcW w:w="1227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561" w:type="dxa"/>
          </w:tcPr>
          <w:p w14:paraId="11814CBB" w14:textId="32750FB4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792961">
              <w:rPr>
                <w:rFonts w:ascii="Bookman Old Style" w:hAnsi="Bookman Old Style"/>
                <w:sz w:val="22"/>
                <w:szCs w:val="22"/>
              </w:rPr>
              <w:t>0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 w:rsidTr="00792961">
        <w:tc>
          <w:tcPr>
            <w:tcW w:w="1227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561" w:type="dxa"/>
          </w:tcPr>
          <w:p w14:paraId="10EF3892" w14:textId="4FE83B3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</w:p>
        </w:tc>
      </w:tr>
      <w:tr w:rsidR="00C57182" w:rsidRPr="000449A8" w14:paraId="38D70C0F" w14:textId="77777777" w:rsidTr="00792961">
        <w:tc>
          <w:tcPr>
            <w:tcW w:w="1227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561" w:type="dxa"/>
          </w:tcPr>
          <w:p w14:paraId="6632759E" w14:textId="1B348A1E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3F4B0722" w14:textId="77777777" w:rsidTr="00792961">
        <w:tc>
          <w:tcPr>
            <w:tcW w:w="1227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561" w:type="dxa"/>
            <w:tcBorders>
              <w:bottom w:val="single" w:sz="12" w:space="0" w:color="808080"/>
            </w:tcBorders>
          </w:tcPr>
          <w:p w14:paraId="06492632" w14:textId="2C483AC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714977C4" w:rsidR="00C57182" w:rsidRPr="000449A8" w:rsidRDefault="00C57182" w:rsidP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792961">
              <w:rPr>
                <w:rFonts w:ascii="Bookman Old Style" w:hAnsi="Bookman Old Style"/>
                <w:noProof/>
                <w:sz w:val="22"/>
                <w:szCs w:val="22"/>
              </w:rPr>
              <w:t>9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-</w:t>
            </w:r>
            <w:r w:rsidR="00792961">
              <w:rPr>
                <w:rFonts w:ascii="Bookman Old Style" w:hAnsi="Bookman Old Style"/>
                <w:noProof/>
                <w:sz w:val="22"/>
                <w:szCs w:val="22"/>
              </w:rPr>
              <w:t>07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-</w:t>
            </w:r>
            <w:r w:rsidR="00792961">
              <w:rPr>
                <w:rFonts w:ascii="Bookman Old Style" w:hAnsi="Bookman Old Style"/>
                <w:noProof/>
                <w:sz w:val="22"/>
                <w:szCs w:val="22"/>
              </w:rPr>
              <w:t>13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77777777" w:rsidR="00C57182" w:rsidRPr="000449A8" w:rsidRDefault="00CF579D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JVE</w:t>
            </w:r>
            <w:r w:rsidR="00146EBC" w:rsidRPr="000449A8">
              <w:rPr>
                <w:rFonts w:ascii="Bookman Old Style" w:hAnsi="Bookman Old Style"/>
                <w:sz w:val="22"/>
                <w:szCs w:val="22"/>
              </w:rPr>
              <w:t>, CCA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57182" w:rsidRPr="000449A8" w14:paraId="5E7144DC" w14:textId="77777777">
        <w:tc>
          <w:tcPr>
            <w:tcW w:w="1087" w:type="dxa"/>
          </w:tcPr>
          <w:p w14:paraId="51E44D80" w14:textId="66BAA4D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E7E0B28" w14:textId="1093E55B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47EC757" w14:textId="3BA47E8A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0EB204DD" w14:textId="04B3487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04339BA9" w14:textId="77777777">
        <w:tc>
          <w:tcPr>
            <w:tcW w:w="1087" w:type="dxa"/>
          </w:tcPr>
          <w:p w14:paraId="3A6B9D10" w14:textId="375C770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0CCB37D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4E0847D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08A9EA24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70"/>
        <w:gridCol w:w="1586"/>
        <w:gridCol w:w="1828"/>
        <w:gridCol w:w="360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8B0D4BF" w14:textId="6BE21931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40225A1D" w:rsidR="00CF579D" w:rsidRPr="000449A8" w:rsidRDefault="00CF579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69"/>
        <w:gridCol w:w="1586"/>
        <w:gridCol w:w="1828"/>
        <w:gridCol w:w="3605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179FEBB1" w14:textId="08286FD2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449A5EDB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73"/>
        <w:gridCol w:w="1585"/>
        <w:gridCol w:w="1827"/>
        <w:gridCol w:w="3603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1A914D18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492CD1E6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AA90F4D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12BCC06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30A5C5A5" w14:textId="77777777" w:rsidR="00FE0040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r w:rsidRPr="000449A8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begin"/>
      </w:r>
      <w:r w:rsidRPr="000449A8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instrText xml:space="preserve"> TOC \o "1-4" \h \z </w:instrText>
      </w:r>
      <w:r w:rsidRPr="000449A8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separate"/>
      </w:r>
      <w:hyperlink w:anchor="_Toc141030847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Referencias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_Toc141030847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629C0DA0" w14:textId="77777777" w:rsidR="00FE0040" w:rsidRPr="000449A8" w:rsidRDefault="001802F9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48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1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Posicionamiento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_Toc141030848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7C3A64B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49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1.1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Definición del Problema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_Toc141030849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47CF45B1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0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1.2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Posicionamiento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_Toc141030850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b/>
            <w:bCs/>
            <w:noProof/>
            <w:webHidden/>
            <w:sz w:val="22"/>
            <w:szCs w:val="22"/>
            <w:lang w:val="es-ES"/>
          </w:rPr>
          <w:t>¡Error! Marcador no definido.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75B164D9" w14:textId="77777777" w:rsidR="00FE0040" w:rsidRPr="000449A8" w:rsidRDefault="001802F9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51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2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Resumen de los Afectados/Involucrados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_Toc141030851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5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3176D8F6" w14:textId="77777777" w:rsidR="00FE0040" w:rsidRPr="000449A8" w:rsidRDefault="001802F9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52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3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Resumen de Usuarios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_Toc141030852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6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376E2039" w14:textId="77777777" w:rsidR="00FE0040" w:rsidRPr="000449A8" w:rsidRDefault="001802F9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53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Necesidades de los Afectados/Usuarios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_Toc141030853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7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6D6EFCB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4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4.1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Necesidades comunes de  todos los afectados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_Toc141030854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7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4EBA045B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5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4.2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Personal del AEC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_Toc141030855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7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5145E715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6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4.3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Ejecutores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_Toc141030856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8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01BEEA2C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7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4.4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Directores de Escuela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_Toc141030857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9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42A4FC9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8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4.5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Autoridades y Directores Generales: DGA, DGF, DGC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_Toc141030858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10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36439588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9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4.6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Participantes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_Toc141030859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10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59CC6622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60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4.7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Proveedores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_Toc141030860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10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1771D7E" w14:textId="77777777" w:rsidR="00FE0040" w:rsidRPr="000449A8" w:rsidRDefault="001802F9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61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5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Resumen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_Toc141030861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11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21B316E9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62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5.1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Perspectiva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_Toc141030862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11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6E829B98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63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5.2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Resumen de Capacidades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_Toc141030863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239803D7" w14:textId="77777777" w:rsidR="00FE0040" w:rsidRPr="000449A8" w:rsidRDefault="001802F9">
      <w:pPr>
        <w:pStyle w:val="TDC3"/>
        <w:tabs>
          <w:tab w:val="right" w:leader="dot" w:pos="8778"/>
        </w:tabs>
        <w:rPr>
          <w:rFonts w:ascii="Bookman Old Style" w:hAnsi="Bookman Old Style"/>
          <w:i w:val="0"/>
          <w:iCs w:val="0"/>
          <w:noProof/>
          <w:sz w:val="22"/>
          <w:szCs w:val="22"/>
          <w:lang w:val="es-ES" w:eastAsia="es-ES"/>
        </w:rPr>
      </w:pPr>
      <w:hyperlink w:anchor="_Toc141030864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 xml:space="preserve"> Beneficios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_Toc141030864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9D81F0E" w14:textId="77777777" w:rsidR="00FE0040" w:rsidRPr="000449A8" w:rsidRDefault="001802F9">
      <w:pPr>
        <w:pStyle w:val="TDC3"/>
        <w:tabs>
          <w:tab w:val="right" w:leader="dot" w:pos="8778"/>
        </w:tabs>
        <w:rPr>
          <w:rFonts w:ascii="Bookman Old Style" w:hAnsi="Bookman Old Style"/>
          <w:i w:val="0"/>
          <w:iCs w:val="0"/>
          <w:noProof/>
          <w:sz w:val="22"/>
          <w:szCs w:val="22"/>
          <w:lang w:val="es-ES" w:eastAsia="es-ES"/>
        </w:rPr>
      </w:pPr>
      <w:hyperlink w:anchor="_Toc141030865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Características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_Toc141030865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32C2EA9" w14:textId="77777777" w:rsidR="00FE0040" w:rsidRPr="000449A8" w:rsidRDefault="001802F9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66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  <w:lang w:val="es-ES"/>
          </w:rPr>
          <w:t>5.3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  <w:lang w:val="es-ES"/>
          </w:rPr>
          <w:t>Supuestos y Dependencias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_Toc141030866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13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2106C351" w14:textId="77777777" w:rsidR="00FE0040" w:rsidRPr="000449A8" w:rsidRDefault="001802F9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67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6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Características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_Toc141030867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13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B7FBD90" w14:textId="77777777" w:rsidR="00FE0040" w:rsidRPr="000449A8" w:rsidRDefault="001802F9">
      <w:pPr>
        <w:pStyle w:val="TDC1"/>
        <w:tabs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68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ANEXOS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_Toc141030868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16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0E980D90" w14:textId="77777777" w:rsidR="00FE0040" w:rsidRPr="000449A8" w:rsidRDefault="001802F9">
      <w:pPr>
        <w:pStyle w:val="TDC1"/>
        <w:tabs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69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Anexo 1 – Requerimientos no Contemplados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_Toc141030869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16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7A4D1564" w14:textId="77777777" w:rsidR="00FE0040" w:rsidRPr="000449A8" w:rsidRDefault="001802F9">
      <w:pPr>
        <w:pStyle w:val="TDC2"/>
        <w:tabs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70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Anexo 2 – Relación Necesidades – Características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_Toc141030870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16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0449A8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9"/>
          <w:footerReference w:type="default" r:id="rId10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5025CE18" w14:textId="77777777" w:rsidR="002572B9" w:rsidRPr="000449A8" w:rsidRDefault="004D7EF9">
      <w:pPr>
        <w:spacing w:before="100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bCs/>
          <w:sz w:val="32"/>
          <w:szCs w:val="32"/>
        </w:rPr>
        <w:lastRenderedPageBreak/>
        <w:t>Visión del Sistema</w:t>
      </w:r>
      <w:r w:rsidR="002572B9" w:rsidRPr="000449A8">
        <w:rPr>
          <w:rFonts w:ascii="Bookman Old Style" w:hAnsi="Bookman Old Style"/>
          <w:b/>
          <w:bCs/>
          <w:sz w:val="32"/>
          <w:szCs w:val="32"/>
        </w:rPr>
        <w:t xml:space="preserve"> (</w:t>
      </w:r>
      <w:r w:rsidRPr="000449A8">
        <w:rPr>
          <w:rFonts w:ascii="Bookman Old Style" w:hAnsi="Bookman Old Style"/>
          <w:b/>
          <w:bCs/>
          <w:sz w:val="32"/>
          <w:szCs w:val="32"/>
        </w:rPr>
        <w:t>DEV-VIS</w:t>
      </w:r>
      <w:r w:rsidR="002572B9" w:rsidRPr="000449A8">
        <w:rPr>
          <w:rFonts w:ascii="Bookman Old Style" w:hAnsi="Bookman Old Style"/>
          <w:b/>
          <w:bCs/>
          <w:sz w:val="32"/>
          <w:szCs w:val="32"/>
        </w:rPr>
        <w:t>)</w:t>
      </w:r>
    </w:p>
    <w:p w14:paraId="55604FFA" w14:textId="77777777" w:rsidR="00C57182" w:rsidRPr="000449A8" w:rsidRDefault="00C57182">
      <w:pPr>
        <w:spacing w:before="100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bCs/>
          <w:sz w:val="32"/>
          <w:szCs w:val="32"/>
        </w:rPr>
        <w:fldChar w:fldCharType="begin"/>
      </w:r>
      <w:r w:rsidRPr="000449A8">
        <w:rPr>
          <w:rFonts w:ascii="Bookman Old Style" w:hAnsi="Bookman Old Style"/>
          <w:b/>
          <w:bCs/>
          <w:sz w:val="32"/>
          <w:szCs w:val="32"/>
        </w:rPr>
        <w:instrText xml:space="preserve"> TITLE  \* MERGEFORMAT </w:instrText>
      </w:r>
      <w:r w:rsidRPr="000449A8">
        <w:rPr>
          <w:rFonts w:ascii="Bookman Old Style" w:hAnsi="Bookman Old Style"/>
          <w:b/>
          <w:bCs/>
          <w:sz w:val="32"/>
          <w:szCs w:val="32"/>
        </w:rPr>
        <w:fldChar w:fldCharType="separate"/>
      </w:r>
      <w:r w:rsidR="00E4689A" w:rsidRPr="000449A8">
        <w:rPr>
          <w:rFonts w:ascii="Bookman Old Style" w:hAnsi="Bookman Old Style"/>
          <w:b/>
          <w:bCs/>
          <w:sz w:val="32"/>
          <w:szCs w:val="32"/>
        </w:rPr>
        <w:t>PHANTOM</w:t>
      </w:r>
      <w:r w:rsidRPr="000449A8">
        <w:rPr>
          <w:rFonts w:ascii="Bookman Old Style" w:hAnsi="Bookman Old Style"/>
          <w:b/>
          <w:bCs/>
          <w:sz w:val="32"/>
          <w:szCs w:val="32"/>
        </w:rPr>
        <w:fldChar w:fldCharType="end"/>
      </w:r>
    </w:p>
    <w:p w14:paraId="6AE8FAD1" w14:textId="78D5B60E" w:rsidR="00C57182" w:rsidRPr="000449A8" w:rsidRDefault="00C57182">
      <w:pPr>
        <w:spacing w:before="100"/>
        <w:rPr>
          <w:rFonts w:ascii="Bookman Old Style" w:hAnsi="Bookman Old Style"/>
          <w:i/>
          <w:iCs/>
          <w:sz w:val="28"/>
          <w:szCs w:val="28"/>
        </w:rPr>
      </w:pPr>
      <w:r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\* MERGEFORMAT </w:instrTex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CF579D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792961">
        <w:rPr>
          <w:rFonts w:ascii="Bookman Old Style" w:hAnsi="Bookman Old Style"/>
          <w:i/>
          <w:iCs/>
          <w:sz w:val="28"/>
          <w:szCs w:val="28"/>
        </w:rPr>
        <w:t>…</w: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</w:p>
    <w:p w14:paraId="06EB0B55" w14:textId="77777777" w:rsidR="001F0A7D" w:rsidRPr="000449A8" w:rsidRDefault="001F0A7D" w:rsidP="001F0A7D">
      <w:pPr>
        <w:pStyle w:val="Ttulo2"/>
        <w:numPr>
          <w:ilvl w:val="0"/>
          <w:numId w:val="0"/>
        </w:numPr>
        <w:rPr>
          <w:rFonts w:ascii="Bookman Old Style" w:hAnsi="Bookman Old Style"/>
        </w:rPr>
      </w:pPr>
      <w:bookmarkStart w:id="1" w:name="_Toc141030847"/>
      <w:r w:rsidRPr="000449A8">
        <w:rPr>
          <w:rFonts w:ascii="Bookman Old Style" w:hAnsi="Bookman Old Style"/>
        </w:rPr>
        <w:t>Referencias</w:t>
      </w:r>
      <w:bookmarkEnd w:id="1"/>
    </w:p>
    <w:p w14:paraId="021E6279" w14:textId="77777777" w:rsidR="001F0A7D" w:rsidRPr="000449A8" w:rsidRDefault="001F0A7D" w:rsidP="001F0A7D">
      <w:pPr>
        <w:pStyle w:val="NormalInd"/>
        <w:rPr>
          <w:rFonts w:ascii="Bookman Old Style" w:hAnsi="Bookman Old Style"/>
        </w:rPr>
      </w:pPr>
    </w:p>
    <w:tbl>
      <w:tblPr>
        <w:tblW w:w="0" w:type="auto"/>
        <w:tblInd w:w="1012" w:type="dxa"/>
        <w:tblLook w:val="01E0" w:firstRow="1" w:lastRow="1" w:firstColumn="1" w:lastColumn="1" w:noHBand="0" w:noVBand="0"/>
      </w:tblPr>
      <w:tblGrid>
        <w:gridCol w:w="548"/>
        <w:gridCol w:w="7228"/>
      </w:tblGrid>
      <w:tr w:rsidR="00732163" w:rsidRPr="000449A8" w14:paraId="7C7FB480" w14:textId="77777777">
        <w:tc>
          <w:tcPr>
            <w:tcW w:w="550" w:type="dxa"/>
          </w:tcPr>
          <w:p w14:paraId="62B45DF9" w14:textId="77777777" w:rsidR="00732163" w:rsidRPr="000449A8" w:rsidRDefault="00732163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[1]</w:t>
            </w:r>
          </w:p>
        </w:tc>
        <w:tc>
          <w:tcPr>
            <w:tcW w:w="7360" w:type="dxa"/>
          </w:tcPr>
          <w:p w14:paraId="3C860522" w14:textId="77777777" w:rsidR="00732163" w:rsidRPr="000449A8" w:rsidRDefault="00732163" w:rsidP="00615C7B">
            <w:pPr>
              <w:jc w:val="left"/>
              <w:rPr>
                <w:rFonts w:ascii="Bookman Old Style" w:hAnsi="Bookman Old Style"/>
                <w:szCs w:val="20"/>
              </w:rPr>
            </w:pPr>
            <w:r w:rsidRPr="000449A8">
              <w:rPr>
                <w:rFonts w:ascii="Bookman Old Style" w:hAnsi="Bookman Old Style"/>
                <w:szCs w:val="20"/>
              </w:rPr>
              <w:t xml:space="preserve">Definición de Requerimientos de Software ANSI/IEEE </w:t>
            </w:r>
            <w:proofErr w:type="spellStart"/>
            <w:r w:rsidRPr="000449A8">
              <w:rPr>
                <w:rFonts w:ascii="Bookman Old Style" w:hAnsi="Bookman Old Style"/>
                <w:szCs w:val="20"/>
              </w:rPr>
              <w:t>std</w:t>
            </w:r>
            <w:proofErr w:type="spellEnd"/>
            <w:r w:rsidRPr="000449A8">
              <w:rPr>
                <w:rFonts w:ascii="Bookman Old Style" w:hAnsi="Bookman Old Style"/>
                <w:szCs w:val="20"/>
              </w:rPr>
              <w:t>. 830-1984</w:t>
            </w:r>
          </w:p>
        </w:tc>
      </w:tr>
      <w:tr w:rsidR="00732163" w:rsidRPr="000449A8" w14:paraId="3C25AB8F" w14:textId="77777777">
        <w:tc>
          <w:tcPr>
            <w:tcW w:w="550" w:type="dxa"/>
          </w:tcPr>
          <w:p w14:paraId="4A3C99D2" w14:textId="77777777" w:rsidR="00732163" w:rsidRPr="000449A8" w:rsidRDefault="00732163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[2]</w:t>
            </w:r>
          </w:p>
        </w:tc>
        <w:tc>
          <w:tcPr>
            <w:tcW w:w="7360" w:type="dxa"/>
          </w:tcPr>
          <w:p w14:paraId="11E5E8EE" w14:textId="77777777" w:rsidR="00AF538A" w:rsidRPr="000449A8" w:rsidRDefault="00732163" w:rsidP="00615C7B">
            <w:pPr>
              <w:jc w:val="left"/>
              <w:rPr>
                <w:rFonts w:ascii="Bookman Old Style" w:hAnsi="Bookman Old Style"/>
                <w:szCs w:val="20"/>
              </w:rPr>
            </w:pPr>
            <w:r w:rsidRPr="000449A8">
              <w:rPr>
                <w:rFonts w:ascii="Bookman Old Style" w:hAnsi="Bookman Old Style"/>
                <w:szCs w:val="20"/>
              </w:rPr>
              <w:t xml:space="preserve">Racional </w:t>
            </w:r>
            <w:proofErr w:type="spellStart"/>
            <w:r w:rsidRPr="000449A8">
              <w:rPr>
                <w:rFonts w:ascii="Bookman Old Style" w:hAnsi="Bookman Old Style"/>
                <w:szCs w:val="20"/>
              </w:rPr>
              <w:t>Unified</w:t>
            </w:r>
            <w:proofErr w:type="spellEnd"/>
            <w:r w:rsidRPr="000449A8">
              <w:rPr>
                <w:rFonts w:ascii="Bookman Old Style" w:hAnsi="Bookman Old Style"/>
                <w:szCs w:val="20"/>
              </w:rPr>
              <w:t xml:space="preserve"> </w:t>
            </w:r>
            <w:proofErr w:type="spellStart"/>
            <w:r w:rsidRPr="000449A8">
              <w:rPr>
                <w:rFonts w:ascii="Bookman Old Style" w:hAnsi="Bookman Old Style"/>
                <w:szCs w:val="20"/>
              </w:rPr>
              <w:t>Process</w:t>
            </w:r>
            <w:proofErr w:type="spellEnd"/>
            <w:r w:rsidRPr="000449A8">
              <w:rPr>
                <w:rFonts w:ascii="Bookman Old Style" w:hAnsi="Bookman Old Style"/>
                <w:szCs w:val="20"/>
              </w:rPr>
              <w:t xml:space="preserve"> RUP</w:t>
            </w:r>
          </w:p>
        </w:tc>
      </w:tr>
      <w:tr w:rsidR="00AF538A" w:rsidRPr="000449A8" w14:paraId="68B8787E" w14:textId="77777777">
        <w:tc>
          <w:tcPr>
            <w:tcW w:w="550" w:type="dxa"/>
          </w:tcPr>
          <w:p w14:paraId="0C33502A" w14:textId="77777777" w:rsidR="00AF538A" w:rsidRPr="000449A8" w:rsidRDefault="00AF538A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[3]</w:t>
            </w:r>
          </w:p>
        </w:tc>
        <w:tc>
          <w:tcPr>
            <w:tcW w:w="7360" w:type="dxa"/>
          </w:tcPr>
          <w:p w14:paraId="27970C1D" w14:textId="77777777" w:rsidR="00AF538A" w:rsidRPr="000449A8" w:rsidRDefault="00AF538A" w:rsidP="00615C7B">
            <w:pPr>
              <w:jc w:val="left"/>
              <w:rPr>
                <w:rFonts w:ascii="Bookman Old Style" w:hAnsi="Bookman Old Style"/>
                <w:szCs w:val="20"/>
              </w:rPr>
            </w:pPr>
            <w:r w:rsidRPr="000449A8">
              <w:rPr>
                <w:rFonts w:ascii="Bookman Old Style" w:hAnsi="Bookman Old Style"/>
                <w:iCs/>
                <w:szCs w:val="20"/>
              </w:rPr>
              <w:t>Área de Educación Continua  AEC</w:t>
            </w:r>
          </w:p>
        </w:tc>
      </w:tr>
      <w:tr w:rsidR="00AF538A" w:rsidRPr="000449A8" w14:paraId="27178845" w14:textId="77777777">
        <w:tc>
          <w:tcPr>
            <w:tcW w:w="550" w:type="dxa"/>
          </w:tcPr>
          <w:p w14:paraId="07F37050" w14:textId="77777777" w:rsidR="00AF538A" w:rsidRPr="000449A8" w:rsidRDefault="00374A11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[4]</w:t>
            </w:r>
          </w:p>
        </w:tc>
        <w:tc>
          <w:tcPr>
            <w:tcW w:w="7360" w:type="dxa"/>
          </w:tcPr>
          <w:p w14:paraId="21286E2D" w14:textId="77777777" w:rsidR="00AF538A" w:rsidRPr="000449A8" w:rsidRDefault="00374A11" w:rsidP="00615C7B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 w:rsidRPr="000449A8">
              <w:rPr>
                <w:rFonts w:ascii="Bookman Old Style" w:hAnsi="Bookman Old Style"/>
                <w:iCs/>
                <w:szCs w:val="20"/>
              </w:rPr>
              <w:t>Director General Académico DGA</w:t>
            </w:r>
          </w:p>
        </w:tc>
      </w:tr>
      <w:tr w:rsidR="00374A11" w:rsidRPr="000449A8" w14:paraId="6DBBC284" w14:textId="77777777">
        <w:tc>
          <w:tcPr>
            <w:tcW w:w="550" w:type="dxa"/>
          </w:tcPr>
          <w:p w14:paraId="4CD38353" w14:textId="77777777" w:rsidR="00374A11" w:rsidRPr="000449A8" w:rsidRDefault="00374A11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[5]</w:t>
            </w:r>
          </w:p>
        </w:tc>
        <w:tc>
          <w:tcPr>
            <w:tcW w:w="7360" w:type="dxa"/>
          </w:tcPr>
          <w:p w14:paraId="6961F332" w14:textId="77777777" w:rsidR="00374A11" w:rsidRPr="000449A8" w:rsidRDefault="00374A11" w:rsidP="00615C7B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 w:rsidRPr="000449A8">
              <w:rPr>
                <w:rFonts w:ascii="Bookman Old Style" w:hAnsi="Bookman Old Style"/>
                <w:iCs/>
                <w:szCs w:val="20"/>
              </w:rPr>
              <w:t>Director General Financiero DGF</w:t>
            </w:r>
          </w:p>
        </w:tc>
      </w:tr>
      <w:tr w:rsidR="00374A11" w:rsidRPr="000449A8" w14:paraId="442F9EBB" w14:textId="77777777">
        <w:tc>
          <w:tcPr>
            <w:tcW w:w="550" w:type="dxa"/>
          </w:tcPr>
          <w:p w14:paraId="57223DBC" w14:textId="77777777" w:rsidR="00374A11" w:rsidRPr="000449A8" w:rsidRDefault="00374A11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[6]</w:t>
            </w:r>
          </w:p>
        </w:tc>
        <w:tc>
          <w:tcPr>
            <w:tcW w:w="7360" w:type="dxa"/>
          </w:tcPr>
          <w:p w14:paraId="57A731D5" w14:textId="77777777" w:rsidR="00374A11" w:rsidRPr="000449A8" w:rsidRDefault="00374A11" w:rsidP="00615C7B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 w:rsidRPr="000449A8">
              <w:rPr>
                <w:rFonts w:ascii="Bookman Old Style" w:hAnsi="Bookman Old Style"/>
                <w:iCs/>
                <w:szCs w:val="20"/>
              </w:rPr>
              <w:t>Director General de CITTES DGC</w:t>
            </w:r>
          </w:p>
        </w:tc>
      </w:tr>
    </w:tbl>
    <w:p w14:paraId="71E94A6A" w14:textId="77777777" w:rsidR="00C57182" w:rsidRPr="000449A8" w:rsidRDefault="004D7EF9">
      <w:pPr>
        <w:pStyle w:val="Ttulo1"/>
        <w:rPr>
          <w:rFonts w:ascii="Bookman Old Style" w:hAnsi="Bookman Old Style"/>
        </w:rPr>
      </w:pPr>
      <w:bookmarkStart w:id="2" w:name="_Toc141030848"/>
      <w:r w:rsidRPr="000449A8">
        <w:rPr>
          <w:rFonts w:ascii="Bookman Old Style" w:hAnsi="Bookman Old Style"/>
        </w:rPr>
        <w:t>Posicionamiento del Producto</w:t>
      </w:r>
      <w:bookmarkEnd w:id="2"/>
    </w:p>
    <w:p w14:paraId="1DD8C696" w14:textId="77777777" w:rsidR="00DC24B3" w:rsidRPr="000449A8" w:rsidRDefault="004D7EF9" w:rsidP="008248AF">
      <w:pPr>
        <w:pStyle w:val="Ttulo2"/>
        <w:spacing w:after="240"/>
        <w:rPr>
          <w:rFonts w:ascii="Bookman Old Style" w:hAnsi="Bookman Old Style"/>
        </w:rPr>
      </w:pPr>
      <w:bookmarkStart w:id="3" w:name="_Toc141030849"/>
      <w:r w:rsidRPr="000449A8">
        <w:rPr>
          <w:rFonts w:ascii="Bookman Old Style" w:hAnsi="Bookman Old Style"/>
        </w:rPr>
        <w:t>Definición del Problema</w:t>
      </w:r>
      <w:bookmarkEnd w:id="3"/>
    </w:p>
    <w:tbl>
      <w:tblPr>
        <w:tblW w:w="0" w:type="auto"/>
        <w:tblInd w:w="786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2"/>
        <w:gridCol w:w="4972"/>
      </w:tblGrid>
      <w:tr w:rsidR="009834BB" w:rsidRPr="000449A8" w14:paraId="418D1839" w14:textId="77777777">
        <w:tc>
          <w:tcPr>
            <w:tcW w:w="2712" w:type="dxa"/>
            <w:shd w:val="pct25" w:color="auto" w:fill="auto"/>
          </w:tcPr>
          <w:p w14:paraId="2047288F" w14:textId="77777777" w:rsidR="009834BB" w:rsidRPr="000449A8" w:rsidRDefault="009834BB" w:rsidP="00BD72B1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El problema de</w:t>
            </w:r>
          </w:p>
        </w:tc>
        <w:tc>
          <w:tcPr>
            <w:tcW w:w="4972" w:type="dxa"/>
          </w:tcPr>
          <w:p w14:paraId="64EBB509" w14:textId="46368ECC" w:rsidR="009834BB" w:rsidRPr="000449A8" w:rsidRDefault="009834BB" w:rsidP="00735A6F">
            <w:pPr>
              <w:pStyle w:val="Textoindependiente"/>
              <w:ind w:left="44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834BB" w:rsidRPr="000449A8" w14:paraId="3990DABC" w14:textId="77777777">
        <w:tc>
          <w:tcPr>
            <w:tcW w:w="2712" w:type="dxa"/>
            <w:shd w:val="pct25" w:color="auto" w:fill="auto"/>
          </w:tcPr>
          <w:p w14:paraId="5CE72982" w14:textId="77777777" w:rsidR="009834BB" w:rsidRPr="000449A8" w:rsidRDefault="009834BB" w:rsidP="00BD72B1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Afecta a</w:t>
            </w:r>
          </w:p>
        </w:tc>
        <w:tc>
          <w:tcPr>
            <w:tcW w:w="4972" w:type="dxa"/>
          </w:tcPr>
          <w:p w14:paraId="3998E4DE" w14:textId="361109AB" w:rsidR="00350D94" w:rsidRPr="000449A8" w:rsidRDefault="00350D94" w:rsidP="00374A11">
            <w:pPr>
              <w:pStyle w:val="Textoindependiente"/>
              <w:numPr>
                <w:ilvl w:val="0"/>
                <w:numId w:val="11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834BB" w:rsidRPr="000449A8" w14:paraId="055134C2" w14:textId="77777777">
        <w:tc>
          <w:tcPr>
            <w:tcW w:w="2712" w:type="dxa"/>
            <w:shd w:val="pct25" w:color="auto" w:fill="auto"/>
          </w:tcPr>
          <w:p w14:paraId="05244015" w14:textId="77777777" w:rsidR="009834BB" w:rsidRPr="000449A8" w:rsidRDefault="009834BB" w:rsidP="00BD72B1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Cuyo impacto es</w:t>
            </w:r>
          </w:p>
        </w:tc>
        <w:tc>
          <w:tcPr>
            <w:tcW w:w="4972" w:type="dxa"/>
          </w:tcPr>
          <w:p w14:paraId="78AC4E9F" w14:textId="46ACABA1" w:rsidR="008F0353" w:rsidRPr="000449A8" w:rsidRDefault="008F0353" w:rsidP="00511008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834BB" w:rsidRPr="000449A8" w14:paraId="483E2A84" w14:textId="77777777">
        <w:tc>
          <w:tcPr>
            <w:tcW w:w="2712" w:type="dxa"/>
            <w:shd w:val="pct25" w:color="auto" w:fill="auto"/>
          </w:tcPr>
          <w:p w14:paraId="1761A7DB" w14:textId="77777777" w:rsidR="009834BB" w:rsidRPr="000449A8" w:rsidRDefault="009834BB" w:rsidP="00BD72B1">
            <w:pPr>
              <w:pStyle w:val="Textoindependiente"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Una solución exitosa es</w:t>
            </w:r>
          </w:p>
        </w:tc>
        <w:tc>
          <w:tcPr>
            <w:tcW w:w="4972" w:type="dxa"/>
          </w:tcPr>
          <w:p w14:paraId="6159AC91" w14:textId="69411667" w:rsidR="008F0706" w:rsidRPr="000449A8" w:rsidRDefault="008F0706" w:rsidP="008F070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13F1DCC0" w14:textId="77777777" w:rsidR="002E5B1D" w:rsidRPr="000449A8" w:rsidRDefault="001C2A69" w:rsidP="008248AF">
      <w:pPr>
        <w:pStyle w:val="Ttulo2"/>
        <w:spacing w:after="240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>Posicionamiento del Producto</w:t>
      </w:r>
    </w:p>
    <w:tbl>
      <w:tblPr>
        <w:tblW w:w="8588" w:type="dxa"/>
        <w:tblInd w:w="5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6661"/>
      </w:tblGrid>
      <w:tr w:rsidR="00B30E20" w:rsidRPr="000449A8" w14:paraId="2ADFB991" w14:textId="77777777">
        <w:trPr>
          <w:cantSplit/>
        </w:trPr>
        <w:tc>
          <w:tcPr>
            <w:tcW w:w="1927" w:type="dxa"/>
            <w:shd w:val="pct25" w:color="auto" w:fill="auto"/>
          </w:tcPr>
          <w:p w14:paraId="40AE8093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Para</w:t>
            </w:r>
          </w:p>
        </w:tc>
        <w:tc>
          <w:tcPr>
            <w:tcW w:w="6661" w:type="dxa"/>
          </w:tcPr>
          <w:p w14:paraId="5E70DD1E" w14:textId="0105623C" w:rsidR="00F26B13" w:rsidRPr="000449A8" w:rsidRDefault="00F26B13" w:rsidP="00DC6026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30E20" w:rsidRPr="000449A8" w14:paraId="7297E899" w14:textId="77777777">
        <w:trPr>
          <w:cantSplit/>
        </w:trPr>
        <w:tc>
          <w:tcPr>
            <w:tcW w:w="1927" w:type="dxa"/>
            <w:shd w:val="pct25" w:color="auto" w:fill="auto"/>
          </w:tcPr>
          <w:p w14:paraId="63DEB834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Quién</w:t>
            </w:r>
            <w:r w:rsidR="00DC6026" w:rsidRPr="000449A8">
              <w:rPr>
                <w:rFonts w:ascii="Bookman Old Style" w:hAnsi="Bookman Old Style"/>
                <w:sz w:val="22"/>
                <w:szCs w:val="22"/>
              </w:rPr>
              <w:t>(es)</w:t>
            </w:r>
          </w:p>
        </w:tc>
        <w:tc>
          <w:tcPr>
            <w:tcW w:w="6661" w:type="dxa"/>
          </w:tcPr>
          <w:p w14:paraId="23AE58F8" w14:textId="46965217" w:rsidR="00D10DED" w:rsidRPr="000449A8" w:rsidRDefault="00D10DED" w:rsidP="00A70573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30E20" w:rsidRPr="000449A8" w14:paraId="570C0AF4" w14:textId="77777777">
        <w:trPr>
          <w:cantSplit/>
        </w:trPr>
        <w:tc>
          <w:tcPr>
            <w:tcW w:w="1927" w:type="dxa"/>
            <w:shd w:val="pct25" w:color="auto" w:fill="auto"/>
          </w:tcPr>
          <w:p w14:paraId="48C332DD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El (nombre del producto)</w:t>
            </w:r>
          </w:p>
        </w:tc>
        <w:tc>
          <w:tcPr>
            <w:tcW w:w="6661" w:type="dxa"/>
          </w:tcPr>
          <w:p w14:paraId="038316BD" w14:textId="0FD82256" w:rsidR="00501351" w:rsidRPr="000449A8" w:rsidRDefault="00501351" w:rsidP="00501351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  <w:tr w:rsidR="00B30E20" w:rsidRPr="000449A8" w14:paraId="0E45C948" w14:textId="77777777">
        <w:trPr>
          <w:cantSplit/>
        </w:trPr>
        <w:tc>
          <w:tcPr>
            <w:tcW w:w="1927" w:type="dxa"/>
            <w:shd w:val="pct25" w:color="auto" w:fill="auto"/>
          </w:tcPr>
          <w:p w14:paraId="040D189F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Que</w:t>
            </w:r>
          </w:p>
        </w:tc>
        <w:tc>
          <w:tcPr>
            <w:tcW w:w="6661" w:type="dxa"/>
          </w:tcPr>
          <w:p w14:paraId="39EB2DB8" w14:textId="71AA0459" w:rsidR="00414526" w:rsidRPr="000449A8" w:rsidRDefault="00414526" w:rsidP="00E4065A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B30E20" w:rsidRPr="000449A8" w14:paraId="7F1AD211" w14:textId="77777777">
        <w:trPr>
          <w:cantSplit/>
        </w:trPr>
        <w:tc>
          <w:tcPr>
            <w:tcW w:w="1927" w:type="dxa"/>
            <w:shd w:val="pct25" w:color="auto" w:fill="auto"/>
          </w:tcPr>
          <w:p w14:paraId="2647960A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 Diferencia</w:t>
            </w:r>
          </w:p>
        </w:tc>
        <w:tc>
          <w:tcPr>
            <w:tcW w:w="6661" w:type="dxa"/>
          </w:tcPr>
          <w:p w14:paraId="7D108DBF" w14:textId="2275B2A2" w:rsidR="00E4065A" w:rsidRPr="000449A8" w:rsidRDefault="00E4065A" w:rsidP="00CB5374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B30E20" w:rsidRPr="000449A8" w14:paraId="508D0963" w14:textId="77777777">
        <w:trPr>
          <w:cantSplit/>
        </w:trPr>
        <w:tc>
          <w:tcPr>
            <w:tcW w:w="1927" w:type="dxa"/>
            <w:shd w:val="pct25" w:color="auto" w:fill="auto"/>
          </w:tcPr>
          <w:p w14:paraId="42F9D5C7" w14:textId="77777777" w:rsidR="00B30E20" w:rsidRPr="000449A8" w:rsidRDefault="00B30E20" w:rsidP="0005777F">
            <w:pPr>
              <w:pStyle w:val="Textoindependiente"/>
              <w:ind w:left="72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Esta</w:t>
            </w:r>
            <w:r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Aplicación</w:t>
            </w:r>
          </w:p>
        </w:tc>
        <w:tc>
          <w:tcPr>
            <w:tcW w:w="6661" w:type="dxa"/>
          </w:tcPr>
          <w:p w14:paraId="727368EC" w14:textId="1852C4B3" w:rsidR="00DC6D6B" w:rsidRPr="000449A8" w:rsidRDefault="00DC6D6B" w:rsidP="005641C2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</w:tbl>
    <w:p w14:paraId="4DAE0B48" w14:textId="77777777" w:rsidR="001C2A69" w:rsidRPr="000449A8" w:rsidRDefault="002F2112" w:rsidP="001F0A7D">
      <w:pPr>
        <w:pStyle w:val="Ttulo1"/>
        <w:rPr>
          <w:rFonts w:ascii="Bookman Old Style" w:hAnsi="Bookman Old Style"/>
        </w:rPr>
      </w:pPr>
      <w:bookmarkStart w:id="4" w:name="_Toc141030851"/>
      <w:r w:rsidRPr="000449A8">
        <w:rPr>
          <w:rFonts w:ascii="Bookman Old Style" w:hAnsi="Bookman Old Style"/>
        </w:rPr>
        <w:t xml:space="preserve">Resumen de los </w:t>
      </w:r>
      <w:r w:rsidR="00943495" w:rsidRPr="000449A8">
        <w:rPr>
          <w:rFonts w:ascii="Bookman Old Style" w:hAnsi="Bookman Old Style"/>
        </w:rPr>
        <w:t>Afectados/Involucrados</w:t>
      </w:r>
      <w:bookmarkEnd w:id="4"/>
    </w:p>
    <w:p w14:paraId="28F3ADB6" w14:textId="77777777" w:rsidR="002F2112" w:rsidRPr="000449A8" w:rsidRDefault="002F2112" w:rsidP="002F2112">
      <w:pPr>
        <w:pStyle w:val="NormalInd"/>
        <w:rPr>
          <w:rFonts w:ascii="Bookman Old Style" w:hAnsi="Bookman Old Style"/>
        </w:rPr>
      </w:pPr>
    </w:p>
    <w:tbl>
      <w:tblPr>
        <w:tblW w:w="819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2F2112" w:rsidRPr="000449A8" w14:paraId="110947A7" w14:textId="77777777">
        <w:trPr>
          <w:cantSplit/>
        </w:trPr>
        <w:tc>
          <w:tcPr>
            <w:tcW w:w="1800" w:type="dxa"/>
            <w:shd w:val="solid" w:color="C0C0C0" w:fill="CCCCCC"/>
          </w:tcPr>
          <w:p w14:paraId="275BEFD1" w14:textId="77777777" w:rsidR="002F2112" w:rsidRPr="000449A8" w:rsidRDefault="002F2112" w:rsidP="002F2112">
            <w:pPr>
              <w:pStyle w:val="Textoindependiente"/>
              <w:keepNext/>
              <w:ind w:left="72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3150" w:type="dxa"/>
            <w:shd w:val="solid" w:color="C0C0C0" w:fill="CCCCCC"/>
          </w:tcPr>
          <w:p w14:paraId="0D0BF075" w14:textId="77777777" w:rsidR="002F2112" w:rsidRPr="000449A8" w:rsidRDefault="002F2112" w:rsidP="002F2112">
            <w:pPr>
              <w:pStyle w:val="Textoindependiente"/>
              <w:keepNext/>
              <w:ind w:left="72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  <w:tc>
          <w:tcPr>
            <w:tcW w:w="3240" w:type="dxa"/>
            <w:shd w:val="solid" w:color="C0C0C0" w:fill="CCCCCC"/>
          </w:tcPr>
          <w:p w14:paraId="1E146F94" w14:textId="77777777" w:rsidR="002F2112" w:rsidRPr="000449A8" w:rsidRDefault="002F2112" w:rsidP="002F2112">
            <w:pPr>
              <w:pStyle w:val="Textoindependiente"/>
              <w:keepNext/>
              <w:ind w:left="72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Responsabilidades</w:t>
            </w:r>
          </w:p>
        </w:tc>
      </w:tr>
      <w:tr w:rsidR="002F2112" w:rsidRPr="000449A8" w14:paraId="625FEA4E" w14:textId="77777777">
        <w:trPr>
          <w:cantSplit/>
        </w:trPr>
        <w:tc>
          <w:tcPr>
            <w:tcW w:w="1800" w:type="dxa"/>
            <w:tcBorders>
              <w:bottom w:val="single" w:sz="6" w:space="0" w:color="000000"/>
            </w:tcBorders>
          </w:tcPr>
          <w:p w14:paraId="2C0E7EB4" w14:textId="3AE54D44" w:rsidR="002F2112" w:rsidRPr="000449A8" w:rsidRDefault="002F2112" w:rsidP="0005777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431F793C" w14:textId="47884798" w:rsidR="002F2112" w:rsidRPr="000449A8" w:rsidRDefault="002F2112" w:rsidP="0005777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14:paraId="64D88B2B" w14:textId="3A50C452" w:rsidR="00CA2DC7" w:rsidRPr="000449A8" w:rsidRDefault="00CA2DC7" w:rsidP="000F6F4B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CR"/>
              </w:rPr>
            </w:pPr>
          </w:p>
        </w:tc>
      </w:tr>
      <w:tr w:rsidR="00F55D67" w:rsidRPr="000449A8" w14:paraId="286EAF6A" w14:textId="77777777">
        <w:trPr>
          <w:cantSplit/>
        </w:trPr>
        <w:tc>
          <w:tcPr>
            <w:tcW w:w="1800" w:type="dxa"/>
            <w:tcBorders>
              <w:bottom w:val="single" w:sz="6" w:space="0" w:color="000000"/>
            </w:tcBorders>
          </w:tcPr>
          <w:p w14:paraId="14AC8B94" w14:textId="09D1F4B6" w:rsidR="00F55D67" w:rsidRPr="000449A8" w:rsidRDefault="00F55D67" w:rsidP="0005777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A736D0E" w14:textId="522F68D6" w:rsidR="00F55D67" w:rsidRPr="000449A8" w:rsidRDefault="00F55D67" w:rsidP="0005777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14:paraId="0CB21F7D" w14:textId="77777777" w:rsidR="00CA2DC7" w:rsidRPr="000449A8" w:rsidRDefault="00CA2DC7" w:rsidP="000F6F4B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</w:rPr>
            </w:pPr>
          </w:p>
        </w:tc>
      </w:tr>
      <w:tr w:rsidR="00E62772" w:rsidRPr="000449A8" w14:paraId="476A1AD8" w14:textId="77777777">
        <w:trPr>
          <w:cantSplit/>
        </w:trPr>
        <w:tc>
          <w:tcPr>
            <w:tcW w:w="1800" w:type="dxa"/>
          </w:tcPr>
          <w:p w14:paraId="394C4768" w14:textId="56A596C6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50" w:type="dxa"/>
          </w:tcPr>
          <w:p w14:paraId="3E5C28B6" w14:textId="4434AE5A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092B657" w14:textId="7FD5B2AE" w:rsidR="00E62772" w:rsidRPr="000449A8" w:rsidRDefault="00E62772" w:rsidP="001C6BA7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E62772" w:rsidRPr="000449A8" w14:paraId="794A2D43" w14:textId="77777777">
        <w:trPr>
          <w:cantSplit/>
        </w:trPr>
        <w:tc>
          <w:tcPr>
            <w:tcW w:w="1800" w:type="dxa"/>
          </w:tcPr>
          <w:p w14:paraId="4C94B865" w14:textId="29960DA9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  <w:tc>
          <w:tcPr>
            <w:tcW w:w="3150" w:type="dxa"/>
          </w:tcPr>
          <w:p w14:paraId="0072D210" w14:textId="228CE16B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FF15B58" w14:textId="11B099DE" w:rsidR="00E62772" w:rsidRPr="000449A8" w:rsidRDefault="00E62772" w:rsidP="001C6BA7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E62772" w:rsidRPr="000449A8" w14:paraId="694F739A" w14:textId="77777777">
        <w:trPr>
          <w:cantSplit/>
        </w:trPr>
        <w:tc>
          <w:tcPr>
            <w:tcW w:w="1800" w:type="dxa"/>
          </w:tcPr>
          <w:p w14:paraId="2DB75708" w14:textId="7C96DD2A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50" w:type="dxa"/>
          </w:tcPr>
          <w:p w14:paraId="6D9292C3" w14:textId="3F0BA4E0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B154045" w14:textId="3CC10D4D" w:rsidR="00E62772" w:rsidRPr="000449A8" w:rsidRDefault="00E62772" w:rsidP="001C6BA7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E62772" w:rsidRPr="000449A8" w14:paraId="503B1D63" w14:textId="77777777">
        <w:trPr>
          <w:cantSplit/>
        </w:trPr>
        <w:tc>
          <w:tcPr>
            <w:tcW w:w="1800" w:type="dxa"/>
          </w:tcPr>
          <w:p w14:paraId="2812C14D" w14:textId="42AF8D1E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50" w:type="dxa"/>
          </w:tcPr>
          <w:p w14:paraId="728E5F17" w14:textId="7E874D80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AE2F76E" w14:textId="55281A57" w:rsidR="00E62772" w:rsidRPr="000449A8" w:rsidRDefault="00E62772" w:rsidP="001C6BA7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E62772" w:rsidRPr="000449A8" w14:paraId="75FCD70D" w14:textId="77777777">
        <w:trPr>
          <w:cantSplit/>
        </w:trPr>
        <w:tc>
          <w:tcPr>
            <w:tcW w:w="1800" w:type="dxa"/>
          </w:tcPr>
          <w:p w14:paraId="06E3446C" w14:textId="63C59149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150" w:type="dxa"/>
          </w:tcPr>
          <w:p w14:paraId="57C49476" w14:textId="6911F4F8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B8059AC" w14:textId="27B515CC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</w:tbl>
    <w:p w14:paraId="7FD2F711" w14:textId="77777777" w:rsidR="002D792D" w:rsidRPr="000449A8" w:rsidRDefault="002D792D" w:rsidP="002D792D">
      <w:pPr>
        <w:pStyle w:val="Ttulo1"/>
        <w:rPr>
          <w:rFonts w:ascii="Bookman Old Style" w:hAnsi="Bookman Old Style"/>
        </w:rPr>
      </w:pPr>
      <w:bookmarkStart w:id="5" w:name="_Toc141030852"/>
      <w:r w:rsidRPr="000449A8">
        <w:rPr>
          <w:rFonts w:ascii="Bookman Old Style" w:hAnsi="Bookman Old Style"/>
        </w:rPr>
        <w:t>Resumen de Usuarios</w:t>
      </w:r>
      <w:bookmarkEnd w:id="5"/>
    </w:p>
    <w:p w14:paraId="5B5D565D" w14:textId="77777777" w:rsidR="002D792D" w:rsidRPr="000449A8" w:rsidRDefault="002D792D" w:rsidP="002D792D">
      <w:pPr>
        <w:pStyle w:val="InfoBlue"/>
        <w:rPr>
          <w:rFonts w:ascii="Bookman Old Style" w:hAnsi="Bookman Old Style"/>
        </w:rPr>
      </w:pPr>
    </w:p>
    <w:tbl>
      <w:tblPr>
        <w:tblW w:w="9005" w:type="dxa"/>
        <w:tblInd w:w="3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3842"/>
        <w:gridCol w:w="2790"/>
      </w:tblGrid>
      <w:tr w:rsidR="002D792D" w:rsidRPr="000449A8" w14:paraId="24C82DE5" w14:textId="77777777">
        <w:tc>
          <w:tcPr>
            <w:tcW w:w="2373" w:type="dxa"/>
            <w:tcBorders>
              <w:bottom w:val="single" w:sz="6" w:space="0" w:color="000000"/>
            </w:tcBorders>
            <w:shd w:val="solid" w:color="C0C0C0" w:fill="CCCCCC"/>
          </w:tcPr>
          <w:p w14:paraId="26C70C1F" w14:textId="77777777" w:rsidR="002D792D" w:rsidRPr="000449A8" w:rsidRDefault="002D792D" w:rsidP="0005777F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Nombre</w:t>
            </w:r>
          </w:p>
        </w:tc>
        <w:tc>
          <w:tcPr>
            <w:tcW w:w="3842" w:type="dxa"/>
            <w:tcBorders>
              <w:bottom w:val="single" w:sz="6" w:space="0" w:color="000000"/>
            </w:tcBorders>
            <w:shd w:val="solid" w:color="C0C0C0" w:fill="CCCCCC"/>
          </w:tcPr>
          <w:p w14:paraId="3D28CF0A" w14:textId="77777777" w:rsidR="002D792D" w:rsidRPr="000449A8" w:rsidRDefault="002D792D" w:rsidP="0005777F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shd w:val="solid" w:color="C0C0C0" w:fill="CCCCCC"/>
          </w:tcPr>
          <w:p w14:paraId="619B7AF0" w14:textId="77777777" w:rsidR="002D792D" w:rsidRPr="000449A8" w:rsidRDefault="002D792D" w:rsidP="0005777F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Afectado al que representa</w:t>
            </w:r>
          </w:p>
        </w:tc>
      </w:tr>
      <w:tr w:rsidR="00953662" w:rsidRPr="000449A8" w14:paraId="7B4AB4EA" w14:textId="77777777">
        <w:tc>
          <w:tcPr>
            <w:tcW w:w="2373" w:type="dxa"/>
            <w:shd w:val="clear" w:color="auto" w:fill="auto"/>
          </w:tcPr>
          <w:p w14:paraId="2E956277" w14:textId="2D63921C" w:rsidR="00953662" w:rsidRPr="000449A8" w:rsidRDefault="00953662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33EF3284" w14:textId="38D8C1A8" w:rsidR="00953662" w:rsidRPr="000449A8" w:rsidRDefault="00953662" w:rsidP="00A2764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7A71D022" w14:textId="70EFC155" w:rsidR="00953662" w:rsidRPr="000449A8" w:rsidRDefault="00953662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53662" w:rsidRPr="000449A8" w14:paraId="2ECD2646" w14:textId="77777777">
        <w:tc>
          <w:tcPr>
            <w:tcW w:w="2373" w:type="dxa"/>
          </w:tcPr>
          <w:p w14:paraId="7C0B6BEA" w14:textId="5FE907EC" w:rsidR="00953662" w:rsidRPr="000449A8" w:rsidRDefault="00953662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42" w:type="dxa"/>
          </w:tcPr>
          <w:p w14:paraId="5D37FA66" w14:textId="421C4FE0" w:rsidR="00953662" w:rsidRPr="000449A8" w:rsidRDefault="00953662" w:rsidP="008471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478E07C7" w14:textId="6E8A1389" w:rsidR="00953662" w:rsidRPr="000449A8" w:rsidRDefault="00953662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C40F8" w:rsidRPr="000449A8" w14:paraId="38EFB582" w14:textId="77777777">
        <w:tc>
          <w:tcPr>
            <w:tcW w:w="2373" w:type="dxa"/>
            <w:tcBorders>
              <w:bottom w:val="single" w:sz="6" w:space="0" w:color="000000"/>
            </w:tcBorders>
          </w:tcPr>
          <w:p w14:paraId="0F422220" w14:textId="09E1DB14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42" w:type="dxa"/>
            <w:tcBorders>
              <w:bottom w:val="single" w:sz="6" w:space="0" w:color="000000"/>
            </w:tcBorders>
          </w:tcPr>
          <w:p w14:paraId="7723DF2B" w14:textId="20B6DAC1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  <w:tcBorders>
              <w:bottom w:val="single" w:sz="6" w:space="0" w:color="000000"/>
            </w:tcBorders>
          </w:tcPr>
          <w:p w14:paraId="363561A5" w14:textId="53312DCC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C40F8" w:rsidRPr="000449A8" w14:paraId="696BFFAA" w14:textId="77777777">
        <w:trPr>
          <w:trHeight w:val="610"/>
        </w:trPr>
        <w:tc>
          <w:tcPr>
            <w:tcW w:w="2373" w:type="dxa"/>
          </w:tcPr>
          <w:p w14:paraId="5F130967" w14:textId="389E48C9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  <w:tc>
          <w:tcPr>
            <w:tcW w:w="3842" w:type="dxa"/>
          </w:tcPr>
          <w:p w14:paraId="785C91B3" w14:textId="7F13F4D9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24E85B4" w14:textId="21F2EA51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0C40F8" w:rsidRPr="000449A8" w14:paraId="3E79F3BE" w14:textId="77777777">
        <w:tc>
          <w:tcPr>
            <w:tcW w:w="2373" w:type="dxa"/>
          </w:tcPr>
          <w:p w14:paraId="6F3BFC37" w14:textId="2B5B1B8A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42" w:type="dxa"/>
          </w:tcPr>
          <w:p w14:paraId="6B47B38D" w14:textId="477DAE89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8C025E1" w14:textId="3BA5175A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C40F8" w:rsidRPr="000449A8" w14:paraId="1513629E" w14:textId="77777777">
        <w:tc>
          <w:tcPr>
            <w:tcW w:w="2373" w:type="dxa"/>
          </w:tcPr>
          <w:p w14:paraId="6788930B" w14:textId="613C52C6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42" w:type="dxa"/>
          </w:tcPr>
          <w:p w14:paraId="7D7DF0B9" w14:textId="2ACD8AD1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6388E057" w14:textId="3B9DAB9D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C40F8" w:rsidRPr="000449A8" w14:paraId="31CF3646" w14:textId="77777777">
        <w:tc>
          <w:tcPr>
            <w:tcW w:w="2373" w:type="dxa"/>
          </w:tcPr>
          <w:p w14:paraId="23BB084A" w14:textId="6240675F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842" w:type="dxa"/>
          </w:tcPr>
          <w:p w14:paraId="5939BDE5" w14:textId="54DEB7C9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736F12E" w14:textId="2A53332B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7561D69F" w14:textId="77777777" w:rsidR="00576BDD" w:rsidRPr="000449A8" w:rsidRDefault="00576BDD" w:rsidP="00576BDD">
      <w:pPr>
        <w:pStyle w:val="Ttulo1"/>
        <w:rPr>
          <w:rFonts w:ascii="Bookman Old Style" w:hAnsi="Bookman Old Style"/>
        </w:rPr>
      </w:pPr>
      <w:bookmarkStart w:id="6" w:name="_Toc141030853"/>
      <w:r w:rsidRPr="000449A8">
        <w:rPr>
          <w:rFonts w:ascii="Bookman Old Style" w:hAnsi="Bookman Old Style"/>
        </w:rPr>
        <w:t>Necesidades de los Afectados/Usuarios</w:t>
      </w:r>
      <w:bookmarkEnd w:id="6"/>
    </w:p>
    <w:p w14:paraId="45737EA2" w14:textId="77777777" w:rsidR="00A14926" w:rsidRPr="000449A8" w:rsidRDefault="00A14926" w:rsidP="00A14926">
      <w:pPr>
        <w:pStyle w:val="Ttulo2"/>
        <w:rPr>
          <w:rFonts w:ascii="Bookman Old Style" w:hAnsi="Bookman Old Style"/>
        </w:rPr>
      </w:pPr>
      <w:bookmarkStart w:id="7" w:name="_Toc141030854"/>
      <w:r w:rsidRPr="000449A8">
        <w:rPr>
          <w:rFonts w:ascii="Bookman Old Style" w:hAnsi="Bookman Old Style"/>
        </w:rPr>
        <w:t xml:space="preserve">Necesidades comunes </w:t>
      </w:r>
      <w:r w:rsidR="004330CA" w:rsidRPr="000449A8">
        <w:rPr>
          <w:rFonts w:ascii="Bookman Old Style" w:hAnsi="Bookman Old Style"/>
        </w:rPr>
        <w:t>de</w:t>
      </w:r>
      <w:r w:rsidRPr="000449A8">
        <w:rPr>
          <w:rFonts w:ascii="Bookman Old Style" w:hAnsi="Bookman Old Style"/>
        </w:rPr>
        <w:t xml:space="preserve">  todos los afectados</w:t>
      </w:r>
      <w:bookmarkEnd w:id="7"/>
    </w:p>
    <w:p w14:paraId="7ACDE3D7" w14:textId="77777777" w:rsidR="00A14926" w:rsidRPr="000449A8" w:rsidRDefault="00A14926" w:rsidP="00A14926">
      <w:pPr>
        <w:pStyle w:val="Textoindependiente"/>
        <w:rPr>
          <w:rFonts w:ascii="Bookman Old Style" w:hAnsi="Bookman Old Style"/>
        </w:rPr>
      </w:pPr>
    </w:p>
    <w:tbl>
      <w:tblPr>
        <w:tblW w:w="962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839"/>
        <w:gridCol w:w="2259"/>
        <w:gridCol w:w="2486"/>
        <w:gridCol w:w="1820"/>
      </w:tblGrid>
      <w:tr w:rsidR="00A14926" w:rsidRPr="000449A8" w14:paraId="72CBAD71" w14:textId="77777777">
        <w:trPr>
          <w:cantSplit/>
          <w:jc w:val="center"/>
        </w:trPr>
        <w:tc>
          <w:tcPr>
            <w:tcW w:w="2223" w:type="dxa"/>
            <w:shd w:val="solid" w:color="C0C0C0" w:fill="CCCCCC"/>
          </w:tcPr>
          <w:p w14:paraId="47AAAAE3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839" w:type="dxa"/>
            <w:shd w:val="solid" w:color="C0C0C0" w:fill="CCCCCC"/>
          </w:tcPr>
          <w:p w14:paraId="796AA300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2259" w:type="dxa"/>
            <w:shd w:val="solid" w:color="C0C0C0" w:fill="CCCCCC"/>
          </w:tcPr>
          <w:p w14:paraId="0AFC1D5B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486" w:type="dxa"/>
            <w:shd w:val="solid" w:color="C0C0C0" w:fill="CCCCCC"/>
          </w:tcPr>
          <w:p w14:paraId="04FEE455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1820" w:type="dxa"/>
            <w:shd w:val="solid" w:color="C0C0C0" w:fill="CCCCCC"/>
          </w:tcPr>
          <w:p w14:paraId="418A542A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813581" w:rsidRPr="000449A8" w14:paraId="605B184C" w14:textId="77777777">
        <w:trPr>
          <w:cantSplit/>
          <w:jc w:val="center"/>
        </w:trPr>
        <w:tc>
          <w:tcPr>
            <w:tcW w:w="2223" w:type="dxa"/>
          </w:tcPr>
          <w:p w14:paraId="0AC9AE42" w14:textId="5BCA8180" w:rsidR="00813581" w:rsidRPr="000449A8" w:rsidRDefault="00813581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839" w:type="dxa"/>
          </w:tcPr>
          <w:p w14:paraId="762EC429" w14:textId="7302FB9D" w:rsidR="00813581" w:rsidRPr="000449A8" w:rsidRDefault="00813581" w:rsidP="00E87CB9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259" w:type="dxa"/>
          </w:tcPr>
          <w:p w14:paraId="7B283CD8" w14:textId="7C15FFCB" w:rsidR="00813581" w:rsidRPr="000449A8" w:rsidRDefault="00813581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86" w:type="dxa"/>
          </w:tcPr>
          <w:p w14:paraId="51B336A9" w14:textId="7447A871" w:rsidR="00813581" w:rsidRPr="000449A8" w:rsidRDefault="00813581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20" w:type="dxa"/>
          </w:tcPr>
          <w:p w14:paraId="6344C58A" w14:textId="7F3D7893" w:rsidR="00813581" w:rsidRPr="000449A8" w:rsidRDefault="00813581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21BFFB4C" w14:textId="55F8BE6E" w:rsidR="000B137F" w:rsidRPr="000449A8" w:rsidRDefault="00ED7651" w:rsidP="000B137F">
      <w:pPr>
        <w:pStyle w:val="Ttulo2"/>
        <w:tabs>
          <w:tab w:val="clear" w:pos="720"/>
          <w:tab w:val="num" w:pos="791"/>
        </w:tabs>
        <w:ind w:left="791" w:hanging="791"/>
        <w:rPr>
          <w:rFonts w:ascii="Bookman Old Style" w:hAnsi="Bookman Old Style"/>
        </w:rPr>
      </w:pPr>
      <w:r w:rsidRPr="00ED7651">
        <w:rPr>
          <w:rFonts w:ascii="Bookman Old Style" w:hAnsi="Bookman Old Style"/>
        </w:rPr>
        <w:t>Afectados/Usuarios</w:t>
      </w:r>
      <w:r>
        <w:rPr>
          <w:rFonts w:ascii="Bookman Old Style" w:hAnsi="Bookman Old Style"/>
        </w:rPr>
        <w:t>1</w:t>
      </w:r>
    </w:p>
    <w:p w14:paraId="5D18445C" w14:textId="77777777" w:rsidR="000B137F" w:rsidRPr="000449A8" w:rsidRDefault="000B137F" w:rsidP="000B137F">
      <w:pPr>
        <w:pStyle w:val="NormalInd"/>
        <w:rPr>
          <w:rFonts w:ascii="Bookman Old Style" w:hAnsi="Bookman Old Style"/>
        </w:rPr>
      </w:pPr>
    </w:p>
    <w:tbl>
      <w:tblPr>
        <w:tblW w:w="98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203"/>
        <w:gridCol w:w="2197"/>
        <w:gridCol w:w="2640"/>
        <w:gridCol w:w="1667"/>
      </w:tblGrid>
      <w:tr w:rsidR="000B137F" w:rsidRPr="000449A8" w14:paraId="5EB47CD7" w14:textId="77777777">
        <w:trPr>
          <w:cantSplit/>
          <w:jc w:val="center"/>
        </w:trPr>
        <w:tc>
          <w:tcPr>
            <w:tcW w:w="2099" w:type="dxa"/>
            <w:shd w:val="solid" w:color="C0C0C0" w:fill="CCCCCC"/>
          </w:tcPr>
          <w:p w14:paraId="07036EA4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1203" w:type="dxa"/>
            <w:shd w:val="solid" w:color="C0C0C0" w:fill="CCCCCC"/>
          </w:tcPr>
          <w:p w14:paraId="29B84EAA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2197" w:type="dxa"/>
            <w:shd w:val="solid" w:color="C0C0C0" w:fill="CCCCCC"/>
          </w:tcPr>
          <w:p w14:paraId="1EAE955E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640" w:type="dxa"/>
            <w:shd w:val="solid" w:color="C0C0C0" w:fill="CCCCCC"/>
          </w:tcPr>
          <w:p w14:paraId="2AA5072C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1667" w:type="dxa"/>
            <w:shd w:val="solid" w:color="C0C0C0" w:fill="CCCCCC"/>
          </w:tcPr>
          <w:p w14:paraId="1810FC87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0B137F" w:rsidRPr="000449A8" w14:paraId="76F335EE" w14:textId="77777777">
        <w:trPr>
          <w:cantSplit/>
          <w:jc w:val="center"/>
        </w:trPr>
        <w:tc>
          <w:tcPr>
            <w:tcW w:w="2099" w:type="dxa"/>
          </w:tcPr>
          <w:p w14:paraId="4D262DFB" w14:textId="02D6EB1D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03" w:type="dxa"/>
          </w:tcPr>
          <w:p w14:paraId="4CBEC2E9" w14:textId="2430F4FB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4D483E7C" w14:textId="4A93D3CB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6791ECB7" w14:textId="289DD8D3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199B5406" w14:textId="547BB364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B137F" w:rsidRPr="000449A8" w14:paraId="26505504" w14:textId="77777777">
        <w:trPr>
          <w:cantSplit/>
          <w:jc w:val="center"/>
        </w:trPr>
        <w:tc>
          <w:tcPr>
            <w:tcW w:w="2099" w:type="dxa"/>
          </w:tcPr>
          <w:p w14:paraId="6B68DDCD" w14:textId="0A066253" w:rsidR="000B137F" w:rsidRPr="000449A8" w:rsidRDefault="000B137F" w:rsidP="00D85D5B">
            <w:pPr>
              <w:pStyle w:val="Textoindependiente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1203" w:type="dxa"/>
          </w:tcPr>
          <w:p w14:paraId="3111E282" w14:textId="2F94087D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162B5166" w14:textId="3CFC213D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754CAC74" w14:textId="0FA16068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7C0D53AF" w14:textId="0532F9AF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B137F" w:rsidRPr="000449A8" w14:paraId="2F5C79A6" w14:textId="77777777">
        <w:trPr>
          <w:cantSplit/>
          <w:jc w:val="center"/>
        </w:trPr>
        <w:tc>
          <w:tcPr>
            <w:tcW w:w="2099" w:type="dxa"/>
          </w:tcPr>
          <w:p w14:paraId="72DA386B" w14:textId="31F6B2C4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03" w:type="dxa"/>
          </w:tcPr>
          <w:p w14:paraId="38B34307" w14:textId="0B38A81F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501F3B95" w14:textId="12D1871A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593DAD60" w14:textId="3FD61432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2E312B72" w14:textId="5D166964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B137F" w:rsidRPr="000449A8" w14:paraId="7BEC521D" w14:textId="77777777">
        <w:trPr>
          <w:cantSplit/>
          <w:jc w:val="center"/>
        </w:trPr>
        <w:tc>
          <w:tcPr>
            <w:tcW w:w="2099" w:type="dxa"/>
          </w:tcPr>
          <w:p w14:paraId="09B3A8DA" w14:textId="6034E4E8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03" w:type="dxa"/>
          </w:tcPr>
          <w:p w14:paraId="4C617AFA" w14:textId="1A353309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52B7A31C" w14:textId="328E5A91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69F93E4A" w14:textId="7ECDA70B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19D783E9" w14:textId="17965F2B" w:rsidR="002F4EAD" w:rsidRPr="000449A8" w:rsidRDefault="002F4EAD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E523C" w:rsidRPr="000449A8" w14:paraId="1527BB6B" w14:textId="77777777">
        <w:trPr>
          <w:cantSplit/>
          <w:jc w:val="center"/>
        </w:trPr>
        <w:tc>
          <w:tcPr>
            <w:tcW w:w="2099" w:type="dxa"/>
          </w:tcPr>
          <w:p w14:paraId="341725E3" w14:textId="683E6F75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03" w:type="dxa"/>
          </w:tcPr>
          <w:p w14:paraId="771538F9" w14:textId="2C57408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04379B8D" w14:textId="6D994775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645723B2" w14:textId="6FB0D2F0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7E015BB2" w14:textId="05F3A941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E523C" w:rsidRPr="000449A8" w14:paraId="459D4B39" w14:textId="77777777">
        <w:trPr>
          <w:cantSplit/>
          <w:jc w:val="center"/>
        </w:trPr>
        <w:tc>
          <w:tcPr>
            <w:tcW w:w="2099" w:type="dxa"/>
          </w:tcPr>
          <w:p w14:paraId="304DC62C" w14:textId="3E46D57D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03" w:type="dxa"/>
          </w:tcPr>
          <w:p w14:paraId="32B858B5" w14:textId="096C7C1F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652FDF9C" w14:textId="55D5E2D9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043B2F76" w14:textId="2A53399C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1BE1EF12" w14:textId="7777777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E523C" w:rsidRPr="000449A8" w14:paraId="5A473F2B" w14:textId="77777777">
        <w:trPr>
          <w:cantSplit/>
          <w:jc w:val="center"/>
        </w:trPr>
        <w:tc>
          <w:tcPr>
            <w:tcW w:w="2099" w:type="dxa"/>
          </w:tcPr>
          <w:p w14:paraId="3E5BA0B3" w14:textId="3E78EB29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03" w:type="dxa"/>
          </w:tcPr>
          <w:p w14:paraId="5C30C872" w14:textId="610C6049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568699F3" w14:textId="06114EE5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04CCE5A2" w14:textId="21E26A36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43922FF9" w14:textId="7777777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E523C" w:rsidRPr="000449A8" w14:paraId="52B128EF" w14:textId="77777777">
        <w:trPr>
          <w:cantSplit/>
          <w:jc w:val="center"/>
        </w:trPr>
        <w:tc>
          <w:tcPr>
            <w:tcW w:w="2099" w:type="dxa"/>
          </w:tcPr>
          <w:p w14:paraId="7A4F3B0B" w14:textId="3FE25A10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03" w:type="dxa"/>
          </w:tcPr>
          <w:p w14:paraId="4C9920D0" w14:textId="77E43A0D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298CA34E" w14:textId="188D1826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1361B5B7" w14:textId="72AE01EF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2684E0CF" w14:textId="32D6BA18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717C3A74" w14:textId="7DE45754" w:rsidR="008B5A96" w:rsidRPr="000449A8" w:rsidRDefault="00ED7651" w:rsidP="008B5A96">
      <w:pPr>
        <w:pStyle w:val="Ttulo2"/>
        <w:rPr>
          <w:rFonts w:ascii="Bookman Old Style" w:hAnsi="Bookman Old Style"/>
        </w:rPr>
      </w:pPr>
      <w:r w:rsidRPr="00ED7651">
        <w:rPr>
          <w:rFonts w:ascii="Bookman Old Style" w:hAnsi="Bookman Old Style"/>
        </w:rPr>
        <w:t>Afectados/Usuarios</w:t>
      </w:r>
      <w:r>
        <w:rPr>
          <w:rFonts w:ascii="Bookman Old Style" w:hAnsi="Bookman Old Style"/>
        </w:rPr>
        <w:t>2</w:t>
      </w:r>
    </w:p>
    <w:p w14:paraId="45DB67FB" w14:textId="77777777" w:rsidR="008B5A96" w:rsidRPr="000449A8" w:rsidRDefault="008B5A96" w:rsidP="008B5A96">
      <w:pPr>
        <w:pStyle w:val="NormalInd"/>
        <w:rPr>
          <w:rFonts w:ascii="Bookman Old Style" w:hAnsi="Bookman Old Style"/>
        </w:rPr>
      </w:pPr>
    </w:p>
    <w:tbl>
      <w:tblPr>
        <w:tblW w:w="97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1"/>
        <w:gridCol w:w="1130"/>
        <w:gridCol w:w="1921"/>
        <w:gridCol w:w="2778"/>
        <w:gridCol w:w="1808"/>
      </w:tblGrid>
      <w:tr w:rsidR="008B5A96" w:rsidRPr="000449A8" w14:paraId="1AED912B" w14:textId="77777777">
        <w:trPr>
          <w:jc w:val="center"/>
        </w:trPr>
        <w:tc>
          <w:tcPr>
            <w:tcW w:w="2081" w:type="dxa"/>
            <w:shd w:val="solid" w:color="C0C0C0" w:fill="CCCCCC"/>
          </w:tcPr>
          <w:p w14:paraId="0D30DB22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1130" w:type="dxa"/>
            <w:shd w:val="solid" w:color="C0C0C0" w:fill="CCCCCC"/>
          </w:tcPr>
          <w:p w14:paraId="26535DC0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1921" w:type="dxa"/>
            <w:shd w:val="solid" w:color="C0C0C0" w:fill="CCCCCC"/>
          </w:tcPr>
          <w:p w14:paraId="674063A4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778" w:type="dxa"/>
            <w:shd w:val="solid" w:color="C0C0C0" w:fill="CCCCCC"/>
          </w:tcPr>
          <w:p w14:paraId="2C3B8310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1808" w:type="dxa"/>
            <w:shd w:val="solid" w:color="C0C0C0" w:fill="CCCCCC"/>
          </w:tcPr>
          <w:p w14:paraId="021FD9A7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8B5A96" w:rsidRPr="000449A8" w14:paraId="6C6D21F8" w14:textId="77777777">
        <w:trPr>
          <w:jc w:val="center"/>
        </w:trPr>
        <w:tc>
          <w:tcPr>
            <w:tcW w:w="2081" w:type="dxa"/>
          </w:tcPr>
          <w:p w14:paraId="26E6ECA0" w14:textId="69A5ED4E" w:rsidR="008B5A96" w:rsidRPr="000449A8" w:rsidRDefault="008B5A96" w:rsidP="001C6BA7">
            <w:pPr>
              <w:pStyle w:val="Textoindependiente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1130" w:type="dxa"/>
          </w:tcPr>
          <w:p w14:paraId="041083FB" w14:textId="59581B9C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08A3DD19" w14:textId="0BE48893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199F9D50" w14:textId="77777777" w:rsidR="00AE3B63" w:rsidRPr="000449A8" w:rsidRDefault="00AE3B63" w:rsidP="008B5A96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38C4AEA7" w14:textId="0993F32C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B5A96" w:rsidRPr="000449A8" w14:paraId="445589F1" w14:textId="77777777">
        <w:trPr>
          <w:jc w:val="center"/>
        </w:trPr>
        <w:tc>
          <w:tcPr>
            <w:tcW w:w="2081" w:type="dxa"/>
          </w:tcPr>
          <w:p w14:paraId="31BD171D" w14:textId="1D8DACD8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0" w:type="dxa"/>
          </w:tcPr>
          <w:p w14:paraId="3E2C7C4A" w14:textId="68FFB498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4BA90B08" w14:textId="7BAE4E53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2F191E2E" w14:textId="2FF8ED24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71A7903E" w14:textId="24280FF5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1AC3" w:rsidRPr="000449A8" w14:paraId="16C664B8" w14:textId="77777777">
        <w:trPr>
          <w:jc w:val="center"/>
        </w:trPr>
        <w:tc>
          <w:tcPr>
            <w:tcW w:w="2081" w:type="dxa"/>
          </w:tcPr>
          <w:p w14:paraId="2099C04A" w14:textId="5F2C9656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0" w:type="dxa"/>
          </w:tcPr>
          <w:p w14:paraId="45729346" w14:textId="268519F2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5788CDB4" w14:textId="460AC71A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36485419" w14:textId="49D330FA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0FCF1788" w14:textId="34C02188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1AC3" w:rsidRPr="000449A8" w14:paraId="0165CFFE" w14:textId="77777777">
        <w:trPr>
          <w:jc w:val="center"/>
        </w:trPr>
        <w:tc>
          <w:tcPr>
            <w:tcW w:w="2081" w:type="dxa"/>
          </w:tcPr>
          <w:p w14:paraId="5412B60B" w14:textId="4C90401A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0" w:type="dxa"/>
          </w:tcPr>
          <w:p w14:paraId="6CDE9D9C" w14:textId="1E47F168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33514CCE" w14:textId="6DD4F856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7755700A" w14:textId="5B412929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4B61C8EC" w14:textId="7777777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1AC3" w:rsidRPr="000449A8" w14:paraId="578C1C7F" w14:textId="77777777">
        <w:trPr>
          <w:jc w:val="center"/>
        </w:trPr>
        <w:tc>
          <w:tcPr>
            <w:tcW w:w="2081" w:type="dxa"/>
          </w:tcPr>
          <w:p w14:paraId="39E8F6FA" w14:textId="54F7FDA3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0" w:type="dxa"/>
          </w:tcPr>
          <w:p w14:paraId="39579509" w14:textId="7550A38B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6FFD52C2" w14:textId="5C3195E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645CCA2B" w14:textId="4904E77E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56C4D0D3" w14:textId="7777777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1AC3" w:rsidRPr="000449A8" w14:paraId="2F80A5DE" w14:textId="77777777">
        <w:trPr>
          <w:jc w:val="center"/>
        </w:trPr>
        <w:tc>
          <w:tcPr>
            <w:tcW w:w="2081" w:type="dxa"/>
          </w:tcPr>
          <w:p w14:paraId="352E18EB" w14:textId="48CA2809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30" w:type="dxa"/>
          </w:tcPr>
          <w:p w14:paraId="447EAE9C" w14:textId="14DD0C00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4AFD7C33" w14:textId="72F0A453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79928F15" w14:textId="3D3D479A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068821AD" w14:textId="319F098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784917A" w14:textId="3BF737B6" w:rsidR="001F0A7D" w:rsidRPr="000449A8" w:rsidRDefault="00D56FA7" w:rsidP="00AC206A">
      <w:pPr>
        <w:pStyle w:val="Ttulo1"/>
        <w:rPr>
          <w:rFonts w:ascii="Bookman Old Style" w:hAnsi="Bookman Old Style"/>
        </w:rPr>
      </w:pPr>
      <w:bookmarkStart w:id="8" w:name="_Toc141030861"/>
      <w:r w:rsidRPr="000449A8">
        <w:rPr>
          <w:rFonts w:ascii="Bookman Old Style" w:hAnsi="Bookman Old Style"/>
        </w:rPr>
        <w:t>Resumen del Producto</w:t>
      </w:r>
      <w:bookmarkEnd w:id="8"/>
    </w:p>
    <w:p w14:paraId="43CDC6D8" w14:textId="77777777" w:rsidR="00D56FA7" w:rsidRPr="000449A8" w:rsidRDefault="00D56FA7" w:rsidP="00D56FA7">
      <w:pPr>
        <w:pStyle w:val="Ttulo2"/>
        <w:rPr>
          <w:rFonts w:ascii="Bookman Old Style" w:hAnsi="Bookman Old Style"/>
        </w:rPr>
      </w:pPr>
      <w:bookmarkStart w:id="9" w:name="_Toc141030862"/>
      <w:r w:rsidRPr="000449A8">
        <w:rPr>
          <w:rFonts w:ascii="Bookman Old Style" w:hAnsi="Bookman Old Style"/>
        </w:rPr>
        <w:t>Perspectiva del Producto</w:t>
      </w:r>
      <w:bookmarkEnd w:id="9"/>
    </w:p>
    <w:p w14:paraId="485217EC" w14:textId="77777777" w:rsidR="00E02BD5" w:rsidRPr="000449A8" w:rsidRDefault="00E02BD5" w:rsidP="00E02BD5">
      <w:pPr>
        <w:pStyle w:val="NormalInd"/>
        <w:rPr>
          <w:rFonts w:ascii="Bookman Old Style" w:hAnsi="Bookman Old Style"/>
        </w:rPr>
      </w:pPr>
    </w:p>
    <w:p w14:paraId="3B968C36" w14:textId="4E3CDF43" w:rsidR="00DB633F" w:rsidRPr="00CF0978" w:rsidRDefault="00E02BD5" w:rsidP="00ED7651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  <w:r w:rsidRPr="00CF0978">
        <w:rPr>
          <w:rFonts w:ascii="Bookman Old Style" w:hAnsi="Bookman Old Style"/>
          <w:sz w:val="22"/>
          <w:szCs w:val="22"/>
        </w:rPr>
        <w:t>El</w:t>
      </w:r>
      <w:r w:rsidR="00381602" w:rsidRPr="00CF0978">
        <w:rPr>
          <w:rFonts w:ascii="Bookman Old Style" w:hAnsi="Bookman Old Style"/>
          <w:sz w:val="22"/>
          <w:szCs w:val="22"/>
        </w:rPr>
        <w:t xml:space="preserve"> </w:t>
      </w:r>
      <w:r w:rsidR="00983D8C" w:rsidRPr="00CF0978">
        <w:rPr>
          <w:rFonts w:ascii="Bookman Old Style" w:hAnsi="Bookman Old Style"/>
          <w:sz w:val="22"/>
          <w:szCs w:val="22"/>
        </w:rPr>
        <w:t>“</w:t>
      </w:r>
      <w:r w:rsidR="000D1767" w:rsidRPr="00CF0978">
        <w:rPr>
          <w:rFonts w:ascii="Bookman Old Style" w:hAnsi="Bookman Old Style" w:cs="Arial"/>
          <w:sz w:val="22"/>
          <w:szCs w:val="22"/>
        </w:rPr>
        <w:t xml:space="preserve">Módulo </w:t>
      </w:r>
      <w:r w:rsidR="00ED7651">
        <w:rPr>
          <w:rFonts w:ascii="Bookman Old Style" w:hAnsi="Bookman Old Style" w:cs="Arial"/>
          <w:sz w:val="22"/>
          <w:szCs w:val="22"/>
        </w:rPr>
        <w:t>N.N</w:t>
      </w:r>
      <w:r w:rsidR="00381602" w:rsidRPr="00CF0978">
        <w:rPr>
          <w:rFonts w:ascii="Bookman Old Style" w:hAnsi="Bookman Old Style" w:cs="Arial"/>
          <w:sz w:val="22"/>
          <w:szCs w:val="22"/>
        </w:rPr>
        <w:t>”,</w:t>
      </w:r>
      <w:r w:rsidR="009C58C6" w:rsidRPr="00CF0978">
        <w:rPr>
          <w:rFonts w:ascii="Bookman Old Style" w:hAnsi="Bookman Old Style"/>
          <w:sz w:val="22"/>
          <w:szCs w:val="22"/>
        </w:rPr>
        <w:t xml:space="preserve"> s</w:t>
      </w:r>
      <w:r w:rsidR="00330013" w:rsidRPr="00CF0978">
        <w:rPr>
          <w:rFonts w:ascii="Bookman Old Style" w:hAnsi="Bookman Old Style"/>
          <w:sz w:val="22"/>
          <w:szCs w:val="22"/>
        </w:rPr>
        <w:t>erá</w:t>
      </w:r>
      <w:r w:rsidR="009C58C6" w:rsidRPr="00CF0978">
        <w:rPr>
          <w:rFonts w:ascii="Bookman Old Style" w:hAnsi="Bookman Old Style"/>
          <w:sz w:val="22"/>
          <w:szCs w:val="22"/>
        </w:rPr>
        <w:t xml:space="preserve"> parte del S</w:t>
      </w:r>
      <w:r w:rsidRPr="00CF0978">
        <w:rPr>
          <w:rFonts w:ascii="Bookman Old Style" w:hAnsi="Bookman Old Style"/>
          <w:sz w:val="22"/>
          <w:szCs w:val="22"/>
        </w:rPr>
        <w:t xml:space="preserve">istema de </w:t>
      </w:r>
      <w:r w:rsidR="00ED7651">
        <w:rPr>
          <w:rFonts w:ascii="Bookman Old Style" w:hAnsi="Bookman Old Style"/>
          <w:sz w:val="22"/>
          <w:szCs w:val="22"/>
        </w:rPr>
        <w:t>…</w:t>
      </w:r>
    </w:p>
    <w:p w14:paraId="198DD759" w14:textId="77777777" w:rsidR="00DB633F" w:rsidRPr="00CF0978" w:rsidRDefault="00DB633F" w:rsidP="00D965B9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</w:p>
    <w:p w14:paraId="718B421A" w14:textId="77777777" w:rsidR="001E0FE1" w:rsidRPr="00CF0978" w:rsidRDefault="001E0FE1" w:rsidP="00D965B9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0"/>
        <w:gridCol w:w="5214"/>
      </w:tblGrid>
      <w:tr w:rsidR="00EE38F5" w:rsidRPr="00777DCA" w14:paraId="56D50ACB" w14:textId="77777777" w:rsidTr="00777DCA">
        <w:tc>
          <w:tcPr>
            <w:tcW w:w="0" w:type="auto"/>
            <w:shd w:val="clear" w:color="auto" w:fill="C0C0C0"/>
          </w:tcPr>
          <w:p w14:paraId="0673D84F" w14:textId="77777777" w:rsidR="00E238CE" w:rsidRPr="00777DCA" w:rsidRDefault="00E238CE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Módulo</w:t>
            </w:r>
            <w:r w:rsidR="00427E6B" w:rsidRPr="00777DCA">
              <w:rPr>
                <w:rFonts w:ascii="Bookman Old Style" w:hAnsi="Bookman Old Style"/>
                <w:b/>
                <w:sz w:val="22"/>
                <w:szCs w:val="22"/>
              </w:rPr>
              <w:t xml:space="preserve"> de</w:t>
            </w:r>
          </w:p>
        </w:tc>
        <w:tc>
          <w:tcPr>
            <w:tcW w:w="5214" w:type="dxa"/>
            <w:shd w:val="clear" w:color="auto" w:fill="C0C0C0"/>
          </w:tcPr>
          <w:p w14:paraId="253E01BA" w14:textId="77777777" w:rsidR="00E238CE" w:rsidRPr="00777DCA" w:rsidRDefault="00E238CE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</w:tr>
      <w:tr w:rsidR="00EE38F5" w:rsidRPr="00777DCA" w14:paraId="672F2438" w14:textId="77777777" w:rsidTr="00777DCA">
        <w:tc>
          <w:tcPr>
            <w:tcW w:w="0" w:type="auto"/>
            <w:shd w:val="clear" w:color="auto" w:fill="auto"/>
          </w:tcPr>
          <w:p w14:paraId="460BFFDD" w14:textId="104DE90E" w:rsidR="00E238CE" w:rsidRPr="00777DCA" w:rsidRDefault="00E238CE" w:rsidP="00777DCA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214" w:type="dxa"/>
            <w:shd w:val="clear" w:color="auto" w:fill="auto"/>
          </w:tcPr>
          <w:p w14:paraId="55638D43" w14:textId="1A60E056" w:rsidR="00E238CE" w:rsidRPr="00777DCA" w:rsidRDefault="00E238CE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F40308" w:rsidRPr="00777DCA" w14:paraId="13D43090" w14:textId="77777777" w:rsidTr="00777DCA">
        <w:tc>
          <w:tcPr>
            <w:tcW w:w="0" w:type="auto"/>
            <w:shd w:val="clear" w:color="auto" w:fill="auto"/>
          </w:tcPr>
          <w:p w14:paraId="168D733B" w14:textId="17F27E27" w:rsidR="00F40308" w:rsidRPr="00777DCA" w:rsidRDefault="00F40308" w:rsidP="00777DCA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214" w:type="dxa"/>
            <w:shd w:val="clear" w:color="auto" w:fill="auto"/>
          </w:tcPr>
          <w:p w14:paraId="4B8A4DB7" w14:textId="118AFB97" w:rsidR="00F40308" w:rsidRPr="00777DCA" w:rsidRDefault="00F40308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F40308" w:rsidRPr="00777DCA" w14:paraId="09A6D043" w14:textId="77777777" w:rsidTr="00777DCA">
        <w:tc>
          <w:tcPr>
            <w:tcW w:w="0" w:type="auto"/>
            <w:shd w:val="clear" w:color="auto" w:fill="auto"/>
          </w:tcPr>
          <w:p w14:paraId="4E57B7F0" w14:textId="4CDE5D42" w:rsidR="00F40308" w:rsidRPr="00777DCA" w:rsidRDefault="00F40308" w:rsidP="00777DCA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214" w:type="dxa"/>
            <w:shd w:val="clear" w:color="auto" w:fill="auto"/>
          </w:tcPr>
          <w:p w14:paraId="163851CD" w14:textId="1BE29A1D" w:rsidR="00F40308" w:rsidRPr="00777DCA" w:rsidRDefault="00F40308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5F9042F3" w14:textId="77777777" w:rsidR="003344EC" w:rsidRPr="00CF0978" w:rsidRDefault="003344EC" w:rsidP="00D965B9">
      <w:pPr>
        <w:pStyle w:val="NormalInd"/>
        <w:spacing w:before="120" w:after="120"/>
        <w:rPr>
          <w:rFonts w:ascii="Bookman Old Style" w:hAnsi="Bookman Old Style"/>
          <w:b/>
          <w:sz w:val="22"/>
          <w:szCs w:val="22"/>
        </w:rPr>
      </w:pPr>
    </w:p>
    <w:p w14:paraId="33FC1E60" w14:textId="77777777" w:rsidR="00412C30" w:rsidRPr="000449A8" w:rsidRDefault="00DB2A3F" w:rsidP="00DB2A3F">
      <w:pPr>
        <w:pStyle w:val="Ttulo2"/>
        <w:rPr>
          <w:rFonts w:ascii="Bookman Old Style" w:hAnsi="Bookman Old Style"/>
        </w:rPr>
      </w:pPr>
      <w:bookmarkStart w:id="10" w:name="_Toc141030863"/>
      <w:r w:rsidRPr="000449A8">
        <w:rPr>
          <w:rFonts w:ascii="Bookman Old Style" w:hAnsi="Bookman Old Style"/>
        </w:rPr>
        <w:lastRenderedPageBreak/>
        <w:t>Resumen de Capacidades</w:t>
      </w:r>
      <w:bookmarkEnd w:id="10"/>
    </w:p>
    <w:p w14:paraId="6A261FCA" w14:textId="77777777" w:rsidR="000F23F7" w:rsidRPr="000449A8" w:rsidRDefault="000F23F7" w:rsidP="000F23F7">
      <w:pPr>
        <w:pStyle w:val="Ttulo3"/>
        <w:numPr>
          <w:ilvl w:val="0"/>
          <w:numId w:val="0"/>
        </w:numPr>
        <w:spacing w:after="240"/>
        <w:ind w:left="567" w:firstLine="567"/>
        <w:rPr>
          <w:rFonts w:ascii="Bookman Old Style" w:hAnsi="Bookman Old Style"/>
        </w:rPr>
      </w:pPr>
      <w:bookmarkStart w:id="11" w:name="_Toc141030864"/>
      <w:r w:rsidRPr="000449A8">
        <w:rPr>
          <w:rFonts w:ascii="Bookman Old Style" w:hAnsi="Bookman Old Style"/>
        </w:rPr>
        <w:t xml:space="preserve"> Beneficios</w:t>
      </w:r>
      <w:bookmarkEnd w:id="11"/>
    </w:p>
    <w:p w14:paraId="6DF498AB" w14:textId="0EAC2A61" w:rsidR="000F23F7" w:rsidRPr="00CF0978" w:rsidRDefault="000F23F7" w:rsidP="00E72811">
      <w:pPr>
        <w:pStyle w:val="NormalInd"/>
        <w:numPr>
          <w:ilvl w:val="0"/>
          <w:numId w:val="26"/>
        </w:numPr>
        <w:spacing w:before="120" w:after="120"/>
        <w:ind w:left="1570" w:hanging="357"/>
        <w:rPr>
          <w:rFonts w:ascii="Bookman Old Style" w:hAnsi="Bookman Old Style"/>
          <w:sz w:val="22"/>
          <w:szCs w:val="22"/>
          <w:lang w:val="es-ES"/>
        </w:rPr>
      </w:pPr>
    </w:p>
    <w:p w14:paraId="5B91CEBB" w14:textId="0138C557" w:rsidR="00770AEA" w:rsidRDefault="00770AEA" w:rsidP="00770AEA">
      <w:pPr>
        <w:pStyle w:val="Ttulo3"/>
        <w:numPr>
          <w:ilvl w:val="0"/>
          <w:numId w:val="0"/>
        </w:numPr>
        <w:spacing w:after="240"/>
        <w:ind w:left="567" w:firstLine="567"/>
        <w:rPr>
          <w:rFonts w:ascii="Bookman Old Style" w:hAnsi="Bookman Old Style"/>
        </w:rPr>
      </w:pPr>
      <w:bookmarkStart w:id="12" w:name="_Toc141030865"/>
      <w:r w:rsidRPr="000449A8">
        <w:rPr>
          <w:rFonts w:ascii="Bookman Old Style" w:hAnsi="Bookman Old Style"/>
        </w:rPr>
        <w:t>Características</w:t>
      </w:r>
      <w:bookmarkEnd w:id="12"/>
    </w:p>
    <w:p w14:paraId="79F74D41" w14:textId="1F5BAEBA" w:rsidR="00ED7651" w:rsidRDefault="00ED7651" w:rsidP="00ED7651">
      <w:pPr>
        <w:pStyle w:val="NormalInd"/>
      </w:pPr>
    </w:p>
    <w:p w14:paraId="1B4ADB2E" w14:textId="77777777" w:rsidR="00ED7651" w:rsidRPr="00ED7651" w:rsidRDefault="00ED7651" w:rsidP="00ED7651">
      <w:pPr>
        <w:pStyle w:val="NormalInd"/>
        <w:numPr>
          <w:ilvl w:val="0"/>
          <w:numId w:val="46"/>
        </w:numPr>
      </w:pPr>
    </w:p>
    <w:p w14:paraId="50023F07" w14:textId="77777777" w:rsidR="00ED7651" w:rsidRPr="00ED7651" w:rsidRDefault="00ED7651" w:rsidP="00ED7651">
      <w:pPr>
        <w:pStyle w:val="NormalInd"/>
      </w:pPr>
    </w:p>
    <w:p w14:paraId="418DA168" w14:textId="77777777" w:rsidR="00DB2A3F" w:rsidRPr="000449A8" w:rsidRDefault="00DB2A3F" w:rsidP="00DB2A3F">
      <w:pPr>
        <w:pStyle w:val="Ttulo2"/>
        <w:rPr>
          <w:rFonts w:ascii="Bookman Old Style" w:hAnsi="Bookman Old Style"/>
          <w:lang w:val="es-ES"/>
        </w:rPr>
      </w:pPr>
      <w:bookmarkStart w:id="13" w:name="_Toc141030866"/>
      <w:r w:rsidRPr="000449A8">
        <w:rPr>
          <w:rFonts w:ascii="Bookman Old Style" w:hAnsi="Bookman Old Style"/>
          <w:lang w:val="es-ES"/>
        </w:rPr>
        <w:t>Supuestos y Dependencias</w:t>
      </w:r>
      <w:bookmarkEnd w:id="13"/>
    </w:p>
    <w:p w14:paraId="7175DED5" w14:textId="77777777" w:rsidR="00F63879" w:rsidRPr="000449A8" w:rsidRDefault="00F63879" w:rsidP="00F63879">
      <w:pPr>
        <w:pStyle w:val="NormalInd"/>
        <w:rPr>
          <w:rFonts w:ascii="Bookman Old Style" w:hAnsi="Bookman Old Style"/>
          <w:lang w:val="es-ES"/>
        </w:rPr>
      </w:pPr>
      <w:bookmarkStart w:id="14" w:name="_GoBack"/>
      <w:bookmarkEnd w:id="14"/>
    </w:p>
    <w:p w14:paraId="317751D3" w14:textId="77777777" w:rsidR="008443C5" w:rsidRPr="000449A8" w:rsidRDefault="008443C5" w:rsidP="008443C5">
      <w:pPr>
        <w:pStyle w:val="Ttulo1"/>
        <w:rPr>
          <w:rFonts w:ascii="Bookman Old Style" w:hAnsi="Bookman Old Style"/>
        </w:rPr>
      </w:pPr>
      <w:bookmarkStart w:id="15" w:name="_Toc141030867"/>
      <w:r w:rsidRPr="000449A8">
        <w:rPr>
          <w:rFonts w:ascii="Bookman Old Style" w:hAnsi="Bookman Old Style"/>
        </w:rPr>
        <w:t>Características del Producto</w:t>
      </w:r>
      <w:bookmarkEnd w:id="15"/>
    </w:p>
    <w:p w14:paraId="498AE617" w14:textId="77777777" w:rsidR="008443C5" w:rsidRPr="000449A8" w:rsidRDefault="008443C5" w:rsidP="008443C5">
      <w:pPr>
        <w:pStyle w:val="NormalInd"/>
        <w:rPr>
          <w:rFonts w:ascii="Bookman Old Style" w:hAnsi="Bookman Old Style"/>
        </w:rPr>
      </w:pPr>
    </w:p>
    <w:tbl>
      <w:tblPr>
        <w:tblW w:w="8362" w:type="dxa"/>
        <w:tblInd w:w="1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381"/>
        <w:gridCol w:w="4981"/>
      </w:tblGrid>
      <w:tr w:rsidR="008443C5" w:rsidRPr="00CF0978" w14:paraId="726AA8C1" w14:textId="77777777">
        <w:tc>
          <w:tcPr>
            <w:tcW w:w="3381" w:type="dxa"/>
            <w:tcBorders>
              <w:bottom w:val="single" w:sz="6" w:space="0" w:color="000000"/>
            </w:tcBorders>
            <w:shd w:val="solid" w:color="C0C0C0" w:fill="CCCCCC"/>
          </w:tcPr>
          <w:p w14:paraId="70A9E368" w14:textId="77777777" w:rsidR="008443C5" w:rsidRPr="00CF0978" w:rsidRDefault="008443C5" w:rsidP="006915DE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Característica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solid" w:color="C0C0C0" w:fill="CCCCCC"/>
          </w:tcPr>
          <w:p w14:paraId="408611EE" w14:textId="77777777" w:rsidR="008443C5" w:rsidRPr="00CF0978" w:rsidRDefault="008443C5" w:rsidP="006915DE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Detalle</w:t>
            </w:r>
          </w:p>
        </w:tc>
      </w:tr>
    </w:tbl>
    <w:p w14:paraId="3DF61A21" w14:textId="77777777" w:rsidR="000D24D9" w:rsidRPr="000449A8" w:rsidRDefault="000D24D9" w:rsidP="000D24D9">
      <w:pPr>
        <w:pStyle w:val="NormalInd"/>
        <w:rPr>
          <w:rFonts w:ascii="Bookman Old Style" w:hAnsi="Bookman Old Style"/>
        </w:rPr>
      </w:pPr>
    </w:p>
    <w:p w14:paraId="25552E52" w14:textId="77777777" w:rsidR="003D4B54" w:rsidRPr="000449A8" w:rsidRDefault="003D4B54" w:rsidP="00C910B3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</w:p>
    <w:p w14:paraId="4FDEBA75" w14:textId="77777777" w:rsidR="003D4B54" w:rsidRPr="000449A8" w:rsidRDefault="003D4B54" w:rsidP="003D4B54">
      <w:pPr>
        <w:pStyle w:val="NormalInd"/>
        <w:rPr>
          <w:rFonts w:ascii="Bookman Old Style" w:hAnsi="Bookman Old Style"/>
        </w:rPr>
      </w:pPr>
    </w:p>
    <w:p w14:paraId="2EA3FCF6" w14:textId="77777777" w:rsidR="003D4B54" w:rsidRPr="000449A8" w:rsidRDefault="003D4B54" w:rsidP="003D4B54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</w:p>
    <w:p w14:paraId="642C36C4" w14:textId="77777777" w:rsidR="003D4B54" w:rsidRPr="000449A8" w:rsidRDefault="0086301A" w:rsidP="003D4B54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bookmarkStart w:id="16" w:name="_Toc141030868"/>
      <w:r w:rsidR="00C57182" w:rsidRPr="000449A8">
        <w:rPr>
          <w:rFonts w:ascii="Bookman Old Style" w:hAnsi="Bookman Old Style"/>
        </w:rPr>
        <w:lastRenderedPageBreak/>
        <w:t>ANEXOS</w:t>
      </w:r>
      <w:bookmarkEnd w:id="16"/>
    </w:p>
    <w:p w14:paraId="0F3DEF66" w14:textId="77777777" w:rsidR="00C57182" w:rsidRPr="000449A8" w:rsidRDefault="00C57182" w:rsidP="003D4B54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  <w:bookmarkStart w:id="17" w:name="_Toc141030869"/>
      <w:r w:rsidRPr="000449A8">
        <w:rPr>
          <w:rFonts w:ascii="Bookman Old Style" w:hAnsi="Bookman Old Style"/>
        </w:rPr>
        <w:t xml:space="preserve">Anexo 1 – </w:t>
      </w:r>
      <w:r w:rsidR="0016377A" w:rsidRPr="000449A8">
        <w:rPr>
          <w:rFonts w:ascii="Bookman Old Style" w:hAnsi="Bookman Old Style"/>
        </w:rPr>
        <w:t>Requerimientos no Contemplados</w:t>
      </w:r>
      <w:bookmarkEnd w:id="17"/>
    </w:p>
    <w:p w14:paraId="5615C8A3" w14:textId="77777777" w:rsidR="00C57182" w:rsidRPr="000449A8" w:rsidRDefault="00C57182">
      <w:pPr>
        <w:pStyle w:val="NormalInd"/>
        <w:rPr>
          <w:rFonts w:ascii="Bookman Old Style" w:hAnsi="Bookman Old Style"/>
        </w:rPr>
      </w:pPr>
    </w:p>
    <w:p w14:paraId="25A4EA85" w14:textId="77777777" w:rsidR="00C23A7D" w:rsidRPr="000449A8" w:rsidRDefault="00C23A7D" w:rsidP="00C23A7D">
      <w:pPr>
        <w:pStyle w:val="Ttulo2"/>
        <w:numPr>
          <w:ilvl w:val="0"/>
          <w:numId w:val="0"/>
        </w:numPr>
        <w:rPr>
          <w:rFonts w:ascii="Bookman Old Style" w:hAnsi="Bookman Old Style"/>
        </w:rPr>
      </w:pPr>
      <w:bookmarkStart w:id="18" w:name="_Toc141030870"/>
      <w:r w:rsidRPr="000449A8">
        <w:rPr>
          <w:rFonts w:ascii="Bookman Old Style" w:hAnsi="Bookman Old Style"/>
        </w:rPr>
        <w:t xml:space="preserve">Anexo 2 – Relación Necesidades </w:t>
      </w:r>
      <w:r w:rsidR="009D478A" w:rsidRPr="000449A8">
        <w:rPr>
          <w:rFonts w:ascii="Bookman Old Style" w:hAnsi="Bookman Old Style"/>
        </w:rPr>
        <w:t>–</w:t>
      </w:r>
      <w:r w:rsidRPr="000449A8">
        <w:rPr>
          <w:rFonts w:ascii="Bookman Old Style" w:hAnsi="Bookman Old Style"/>
        </w:rPr>
        <w:t xml:space="preserve"> Características</w:t>
      </w:r>
      <w:bookmarkEnd w:id="18"/>
    </w:p>
    <w:p w14:paraId="42C5BE51" w14:textId="77777777" w:rsidR="009D478A" w:rsidRPr="000449A8" w:rsidRDefault="009D478A" w:rsidP="009D478A">
      <w:pPr>
        <w:pStyle w:val="NormalInd"/>
        <w:rPr>
          <w:rFonts w:ascii="Bookman Old Style" w:hAnsi="Bookman Old Styl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89"/>
        <w:gridCol w:w="1268"/>
        <w:gridCol w:w="1822"/>
      </w:tblGrid>
      <w:tr w:rsidR="00253C7D" w:rsidRPr="00CF0978" w14:paraId="39DF850E" w14:textId="77777777">
        <w:tc>
          <w:tcPr>
            <w:tcW w:w="4289" w:type="dxa"/>
            <w:tcBorders>
              <w:bottom w:val="single" w:sz="6" w:space="0" w:color="000000"/>
            </w:tcBorders>
            <w:shd w:val="solid" w:color="C0C0C0" w:fill="CCCCCC"/>
          </w:tcPr>
          <w:p w14:paraId="372306A3" w14:textId="77777777" w:rsidR="00253C7D" w:rsidRPr="00CF0978" w:rsidRDefault="00253C7D" w:rsidP="00E228DF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Necesidad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solid" w:color="C0C0C0" w:fill="CCCCCC"/>
          </w:tcPr>
          <w:p w14:paraId="55C2738E" w14:textId="77777777" w:rsidR="00253C7D" w:rsidRPr="00CF0978" w:rsidRDefault="00253C7D" w:rsidP="00E228DF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solid" w:color="C0C0C0" w:fill="CCCCCC"/>
          </w:tcPr>
          <w:p w14:paraId="1FD7EE59" w14:textId="77777777" w:rsidR="00253C7D" w:rsidRPr="00CF0978" w:rsidRDefault="00253C7D" w:rsidP="00E228DF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Característica</w:t>
            </w:r>
          </w:p>
        </w:tc>
      </w:tr>
      <w:tr w:rsidR="00234927" w:rsidRPr="00CF0978" w14:paraId="4CC99717" w14:textId="77777777">
        <w:trPr>
          <w:trHeight w:val="465"/>
        </w:trPr>
        <w:tc>
          <w:tcPr>
            <w:tcW w:w="428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55DADBF" w14:textId="7A09E546" w:rsidR="00234927" w:rsidRPr="00CF0978" w:rsidRDefault="00234927" w:rsidP="00234927">
            <w:pPr>
              <w:pStyle w:val="Textoindependiente"/>
              <w:numPr>
                <w:ilvl w:val="0"/>
                <w:numId w:val="41"/>
              </w:numPr>
              <w:tabs>
                <w:tab w:val="clear" w:pos="720"/>
                <w:tab w:val="num" w:pos="-2147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5DF60D7" w14:textId="69BFB183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2D386" w14:textId="6272D0C3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234927" w:rsidRPr="00CF0978" w14:paraId="62674DC5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CB63E45" w14:textId="77777777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67FD301" w14:textId="77777777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EA39C" w14:textId="68ADA3D7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234927" w:rsidRPr="00CF0978" w14:paraId="75A264A2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01F5DF4" w14:textId="77777777" w:rsidR="00234927" w:rsidRPr="00CF0978" w:rsidRDefault="00234927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E6415E2" w14:textId="77777777" w:rsidR="00234927" w:rsidRPr="00CF0978" w:rsidRDefault="00234927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85A71" w14:textId="68736138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234927" w:rsidRPr="00CF0978" w14:paraId="759BCC01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1FB94E8" w14:textId="77777777" w:rsidR="00234927" w:rsidRPr="00CF0978" w:rsidRDefault="00234927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B8C8470" w14:textId="77777777" w:rsidR="00234927" w:rsidRPr="00CF0978" w:rsidRDefault="00234927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195C7" w14:textId="2D6593B0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234927" w:rsidRPr="00CF0978" w14:paraId="442C20C2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4EE44F6" w14:textId="77777777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3D88248" w14:textId="77777777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AFA2B" w14:textId="2CDF8175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83AA4" w:rsidRPr="00CF0978" w14:paraId="07089DA6" w14:textId="77777777">
        <w:trPr>
          <w:trHeight w:val="465"/>
        </w:trPr>
        <w:tc>
          <w:tcPr>
            <w:tcW w:w="428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BE3CD05" w14:textId="6190E2BB" w:rsidR="00383AA4" w:rsidRPr="00CF0978" w:rsidRDefault="00383AA4" w:rsidP="00234927">
            <w:pPr>
              <w:pStyle w:val="Textoindependiente"/>
              <w:numPr>
                <w:ilvl w:val="0"/>
                <w:numId w:val="42"/>
              </w:numPr>
              <w:tabs>
                <w:tab w:val="clear" w:pos="720"/>
                <w:tab w:val="num" w:pos="-2260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D3D1FC5" w14:textId="739CCDD2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89213" w14:textId="15763A07" w:rsidR="00383AA4" w:rsidRPr="00CF0978" w:rsidRDefault="00383AA4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6A6F756C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094AC5D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A55B6E" w14:textId="77777777" w:rsidR="00383AA4" w:rsidRPr="00CF0978" w:rsidRDefault="00383AA4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1574F" w14:textId="0E56FA13" w:rsidR="00383AA4" w:rsidRPr="00CF0978" w:rsidRDefault="00383AA4" w:rsidP="0088103F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72A4681C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0F896A9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BB8B6D8" w14:textId="77777777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B7A6D" w14:textId="39C47216" w:rsidR="00383AA4" w:rsidRPr="00CF0978" w:rsidRDefault="00383AA4" w:rsidP="00F010BB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0E59B091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83AE313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6260EC4" w14:textId="77777777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15E41" w14:textId="40597EE6" w:rsidR="00383AA4" w:rsidRPr="00CF0978" w:rsidRDefault="00383AA4" w:rsidP="00F010BB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4740F2EF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1D7730F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165CBC2" w14:textId="77777777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6ABFE" w14:textId="44660D47" w:rsidR="00383AA4" w:rsidRPr="00CF0978" w:rsidRDefault="00383AA4" w:rsidP="00F010BB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373E6527" w14:textId="77777777">
        <w:trPr>
          <w:trHeight w:val="465"/>
        </w:trPr>
        <w:tc>
          <w:tcPr>
            <w:tcW w:w="428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1B4957D" w14:textId="35734D33" w:rsidR="00383AA4" w:rsidRPr="00CF0978" w:rsidRDefault="00383AA4" w:rsidP="003B3B9E">
            <w:pPr>
              <w:pStyle w:val="Textoindependiente"/>
              <w:numPr>
                <w:ilvl w:val="0"/>
                <w:numId w:val="44"/>
              </w:numPr>
              <w:tabs>
                <w:tab w:val="clear" w:pos="720"/>
                <w:tab w:val="num" w:pos="-2260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7D7AE02" w14:textId="2F7BA4F0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B5527" w14:textId="1A1840D3" w:rsidR="00383AA4" w:rsidRPr="00CF0978" w:rsidRDefault="00383AA4" w:rsidP="002C5970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5779280D" w14:textId="77777777">
        <w:trPr>
          <w:trHeight w:val="465"/>
        </w:trPr>
        <w:tc>
          <w:tcPr>
            <w:tcW w:w="428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D6A0882" w14:textId="06C68125" w:rsidR="00383AA4" w:rsidRPr="00CF0978" w:rsidRDefault="00383AA4" w:rsidP="003B3B9E">
            <w:pPr>
              <w:pStyle w:val="Textoindependiente"/>
              <w:numPr>
                <w:ilvl w:val="0"/>
                <w:numId w:val="44"/>
              </w:numPr>
              <w:tabs>
                <w:tab w:val="clear" w:pos="720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7D53144" w14:textId="23657858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27682" w14:textId="77777777" w:rsidR="00383AA4" w:rsidRPr="00CF0978" w:rsidRDefault="00383AA4" w:rsidP="003B3B9E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02172B57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E0257DB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AF1644C" w14:textId="77777777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A17520" w14:textId="08550C43" w:rsidR="00383AA4" w:rsidRPr="00CF0978" w:rsidRDefault="00383AA4" w:rsidP="002C5970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</w:tbl>
    <w:p w14:paraId="4DE64C7F" w14:textId="77777777" w:rsidR="002F4EAD" w:rsidRPr="000449A8" w:rsidRDefault="00234927" w:rsidP="00C23A7D">
      <w:pPr>
        <w:pStyle w:val="NormalInd"/>
        <w:ind w:left="0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ab/>
      </w:r>
    </w:p>
    <w:p w14:paraId="17117E35" w14:textId="77777777" w:rsidR="002F4EAD" w:rsidRPr="000449A8" w:rsidRDefault="002F4EAD" w:rsidP="00C23A7D">
      <w:pPr>
        <w:pStyle w:val="NormalInd"/>
        <w:ind w:left="0"/>
        <w:rPr>
          <w:rFonts w:ascii="Bookman Old Style" w:hAnsi="Bookman Old Style"/>
        </w:rPr>
      </w:pPr>
    </w:p>
    <w:sectPr w:rsidR="002F4EAD" w:rsidRPr="000449A8" w:rsidSect="004D7EF9">
      <w:footerReference w:type="default" r:id="rId11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1E177" w14:textId="77777777" w:rsidR="001802F9" w:rsidRDefault="001802F9" w:rsidP="0078035B">
      <w:pPr>
        <w:pStyle w:val="NormalInd"/>
      </w:pPr>
      <w:r>
        <w:separator/>
      </w:r>
    </w:p>
  </w:endnote>
  <w:endnote w:type="continuationSeparator" w:id="0">
    <w:p w14:paraId="4E1F94A5" w14:textId="77777777" w:rsidR="001802F9" w:rsidRDefault="001802F9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5D9D3" w14:textId="77777777" w:rsidR="00792961" w:rsidRDefault="00792961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792961" w14:paraId="689DC3C2" w14:textId="77777777">
      <w:tc>
        <w:tcPr>
          <w:tcW w:w="3164" w:type="dxa"/>
        </w:tcPr>
        <w:p w14:paraId="31BC35EE" w14:textId="04E281CE" w:rsidR="00792961" w:rsidRPr="00455C15" w:rsidRDefault="00792961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792961" w:rsidRDefault="00792961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792961" w:rsidRDefault="00792961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792961" w:rsidRDefault="007929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792961" w14:paraId="19FB4E5D" w14:textId="77777777">
      <w:tc>
        <w:tcPr>
          <w:tcW w:w="3164" w:type="dxa"/>
        </w:tcPr>
        <w:p w14:paraId="6B5A359D" w14:textId="77777777" w:rsidR="00792961" w:rsidRPr="00455C15" w:rsidRDefault="00792961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BAYTEQ </w:t>
          </w:r>
          <w:r>
            <w:rPr>
              <w:lang w:val="en-US"/>
            </w:rPr>
            <w:t>- UTPL</w:t>
          </w:r>
        </w:p>
      </w:tc>
      <w:tc>
        <w:tcPr>
          <w:tcW w:w="2825" w:type="dxa"/>
        </w:tcPr>
        <w:p w14:paraId="7EC7B49A" w14:textId="77777777" w:rsidR="00792961" w:rsidRDefault="00792961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0A81F765" w:rsidR="00792961" w:rsidRDefault="00792961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t>17</w:t>
          </w:r>
        </w:p>
      </w:tc>
    </w:tr>
  </w:tbl>
  <w:p w14:paraId="58FA016D" w14:textId="77777777" w:rsidR="00792961" w:rsidRDefault="007929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FBEC9" w14:textId="77777777" w:rsidR="001802F9" w:rsidRDefault="001802F9" w:rsidP="0078035B">
      <w:pPr>
        <w:pStyle w:val="NormalInd"/>
      </w:pPr>
      <w:r>
        <w:separator/>
      </w:r>
    </w:p>
  </w:footnote>
  <w:footnote w:type="continuationSeparator" w:id="0">
    <w:p w14:paraId="47B386FC" w14:textId="77777777" w:rsidR="001802F9" w:rsidRDefault="001802F9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792961" w14:paraId="2824DA48" w14:textId="77777777">
      <w:tc>
        <w:tcPr>
          <w:tcW w:w="3279" w:type="dxa"/>
        </w:tcPr>
        <w:p w14:paraId="3F5C2590" w14:textId="77777777" w:rsidR="00792961" w:rsidRPr="00E41C7E" w:rsidRDefault="00792961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792961" w:rsidRPr="00092602" w:rsidRDefault="00792961" w:rsidP="00092602"/>
      </w:tc>
      <w:tc>
        <w:tcPr>
          <w:tcW w:w="5509" w:type="dxa"/>
        </w:tcPr>
        <w:p w14:paraId="7550644D" w14:textId="77777777" w:rsidR="00792961" w:rsidRDefault="00792961" w:rsidP="00092602">
          <w:pPr>
            <w:pStyle w:val="Piedepgina"/>
            <w:jc w:val="right"/>
          </w:pPr>
        </w:p>
      </w:tc>
    </w:tr>
  </w:tbl>
  <w:p w14:paraId="28D6BCD2" w14:textId="77777777" w:rsidR="00792961" w:rsidRDefault="007929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7F0E6" w14:textId="77777777" w:rsidR="00792961" w:rsidRDefault="00792961">
    <w:pPr>
      <w:pStyle w:val="Encabezado"/>
    </w:pPr>
  </w:p>
  <w:p w14:paraId="1D818598" w14:textId="4CE0B502" w:rsidR="00792961" w:rsidRDefault="00792961">
    <w:pPr>
      <w:pStyle w:val="Encabezado"/>
    </w:pPr>
    <w:r>
      <w:t>VISION – (Nombre de su proyecto)</w:t>
    </w:r>
    <w:r>
      <w:tab/>
    </w:r>
    <w:r>
      <w:tab/>
    </w:r>
  </w:p>
  <w:p w14:paraId="0CEECA20" w14:textId="419ED55B" w:rsidR="00792961" w:rsidRDefault="001802F9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792961">
      <w:t>Módulo …</w:t>
    </w:r>
    <w:r>
      <w:fldChar w:fldCharType="end"/>
    </w:r>
    <w:r w:rsidR="00792961">
      <w:tab/>
    </w:r>
    <w:r w:rsidR="00792961">
      <w:tab/>
      <w:t xml:space="preserve">Versión </w:t>
    </w:r>
    <w:r w:rsidR="00792961">
      <w:fldChar w:fldCharType="begin"/>
    </w:r>
    <w:r w:rsidR="00792961">
      <w:instrText xml:space="preserve"> REF Version \h </w:instrText>
    </w:r>
    <w:r w:rsidR="00792961">
      <w:fldChar w:fldCharType="separate"/>
    </w:r>
    <w:r w:rsidR="00792961" w:rsidRPr="000449A8">
      <w:rPr>
        <w:rFonts w:ascii="Bookman Old Style" w:hAnsi="Bookman Old Style"/>
      </w:rPr>
      <w:t>[1.0.</w:t>
    </w:r>
    <w:r w:rsidR="00792961">
      <w:rPr>
        <w:rFonts w:ascii="Bookman Old Style" w:hAnsi="Bookman Old Style"/>
      </w:rPr>
      <w:t>0</w:t>
    </w:r>
    <w:r w:rsidR="00792961" w:rsidRPr="000449A8">
      <w:rPr>
        <w:rFonts w:ascii="Bookman Old Style" w:hAnsi="Bookman Old Style"/>
      </w:rPr>
      <w:t>]</w:t>
    </w:r>
    <w:r w:rsidR="0079296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890"/>
    <w:multiLevelType w:val="hybridMultilevel"/>
    <w:tmpl w:val="C5946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7DB6"/>
    <w:multiLevelType w:val="hybridMultilevel"/>
    <w:tmpl w:val="050AA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74AA"/>
    <w:multiLevelType w:val="hybridMultilevel"/>
    <w:tmpl w:val="BA7820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D0E8B"/>
    <w:multiLevelType w:val="hybridMultilevel"/>
    <w:tmpl w:val="F3080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36A3"/>
    <w:multiLevelType w:val="hybridMultilevel"/>
    <w:tmpl w:val="B95A2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545"/>
    <w:multiLevelType w:val="hybridMultilevel"/>
    <w:tmpl w:val="B5CAB67E"/>
    <w:lvl w:ilvl="0" w:tplc="040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413604"/>
    <w:multiLevelType w:val="hybridMultilevel"/>
    <w:tmpl w:val="EFF2B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24E66"/>
    <w:multiLevelType w:val="hybridMultilevel"/>
    <w:tmpl w:val="B8D44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4A27"/>
    <w:multiLevelType w:val="hybridMultilevel"/>
    <w:tmpl w:val="E81AF1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1C7747D"/>
    <w:multiLevelType w:val="hybridMultilevel"/>
    <w:tmpl w:val="5D7615A2"/>
    <w:lvl w:ilvl="0" w:tplc="3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315076B"/>
    <w:multiLevelType w:val="hybridMultilevel"/>
    <w:tmpl w:val="9154B690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2" w15:restartNumberingAfterBreak="0">
    <w:nsid w:val="26180F8C"/>
    <w:multiLevelType w:val="hybridMultilevel"/>
    <w:tmpl w:val="3490D47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CC6BD9"/>
    <w:multiLevelType w:val="hybridMultilevel"/>
    <w:tmpl w:val="493044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97CB5"/>
    <w:multiLevelType w:val="hybridMultilevel"/>
    <w:tmpl w:val="3F786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5" w15:restartNumberingAfterBreak="0">
    <w:nsid w:val="2D264856"/>
    <w:multiLevelType w:val="hybridMultilevel"/>
    <w:tmpl w:val="AF828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1433C"/>
    <w:multiLevelType w:val="hybridMultilevel"/>
    <w:tmpl w:val="105AB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90CB8"/>
    <w:multiLevelType w:val="hybridMultilevel"/>
    <w:tmpl w:val="44B2E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F2C83"/>
    <w:multiLevelType w:val="hybridMultilevel"/>
    <w:tmpl w:val="92181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E147A"/>
    <w:multiLevelType w:val="hybridMultilevel"/>
    <w:tmpl w:val="6ADA8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66ACA"/>
    <w:multiLevelType w:val="hybridMultilevel"/>
    <w:tmpl w:val="25D23BC8"/>
    <w:lvl w:ilvl="0" w:tplc="04090001">
      <w:start w:val="1"/>
      <w:numFmt w:val="bullet"/>
      <w:lvlText w:val=""/>
      <w:lvlJc w:val="left"/>
      <w:pPr>
        <w:tabs>
          <w:tab w:val="num" w:pos="699"/>
        </w:tabs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9"/>
        </w:tabs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9"/>
        </w:tabs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</w:abstractNum>
  <w:abstractNum w:abstractNumId="21" w15:restartNumberingAfterBreak="0">
    <w:nsid w:val="3AB905DD"/>
    <w:multiLevelType w:val="hybridMultilevel"/>
    <w:tmpl w:val="5EA07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D3F75"/>
    <w:multiLevelType w:val="hybridMultilevel"/>
    <w:tmpl w:val="0D049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30B72"/>
    <w:multiLevelType w:val="hybridMultilevel"/>
    <w:tmpl w:val="9A16B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85378"/>
    <w:multiLevelType w:val="hybridMultilevel"/>
    <w:tmpl w:val="B9326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AA09A1"/>
    <w:multiLevelType w:val="hybridMultilevel"/>
    <w:tmpl w:val="428EC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9420D"/>
    <w:multiLevelType w:val="hybridMultilevel"/>
    <w:tmpl w:val="7D660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D2CFA"/>
    <w:multiLevelType w:val="hybridMultilevel"/>
    <w:tmpl w:val="7F1E3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82143"/>
    <w:multiLevelType w:val="hybridMultilevel"/>
    <w:tmpl w:val="6576E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9589D"/>
    <w:multiLevelType w:val="hybridMultilevel"/>
    <w:tmpl w:val="B1F8F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F2D80"/>
    <w:multiLevelType w:val="hybridMultilevel"/>
    <w:tmpl w:val="A9D61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F632F"/>
    <w:multiLevelType w:val="hybridMultilevel"/>
    <w:tmpl w:val="83F49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65467"/>
    <w:multiLevelType w:val="hybridMultilevel"/>
    <w:tmpl w:val="5238A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DE0D04"/>
    <w:multiLevelType w:val="hybridMultilevel"/>
    <w:tmpl w:val="F766B6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6E2E71"/>
    <w:multiLevelType w:val="hybridMultilevel"/>
    <w:tmpl w:val="D5C44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72A7C"/>
    <w:multiLevelType w:val="hybridMultilevel"/>
    <w:tmpl w:val="28CED8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2A1545"/>
    <w:multiLevelType w:val="hybridMultilevel"/>
    <w:tmpl w:val="37729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E26D2"/>
    <w:multiLevelType w:val="hybridMultilevel"/>
    <w:tmpl w:val="24E4AEFC"/>
    <w:lvl w:ilvl="0" w:tplc="040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DA977F2"/>
    <w:multiLevelType w:val="hybridMultilevel"/>
    <w:tmpl w:val="2702BF5E"/>
    <w:lvl w:ilvl="0" w:tplc="040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B322F13"/>
    <w:multiLevelType w:val="multilevel"/>
    <w:tmpl w:val="EB5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0" w15:restartNumberingAfterBreak="0">
    <w:nsid w:val="6FE61CCA"/>
    <w:multiLevelType w:val="hybridMultilevel"/>
    <w:tmpl w:val="69ECEA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062136"/>
    <w:multiLevelType w:val="hybridMultilevel"/>
    <w:tmpl w:val="AC46A58A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199E484E">
      <w:numFmt w:val="bullet"/>
      <w:lvlText w:val="-"/>
      <w:lvlJc w:val="left"/>
      <w:pPr>
        <w:tabs>
          <w:tab w:val="num" w:pos="4451"/>
        </w:tabs>
        <w:ind w:left="4451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64A3D4B"/>
    <w:multiLevelType w:val="hybridMultilevel"/>
    <w:tmpl w:val="4232E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64670"/>
    <w:multiLevelType w:val="hybridMultilevel"/>
    <w:tmpl w:val="12824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564EC6"/>
    <w:multiLevelType w:val="hybridMultilevel"/>
    <w:tmpl w:val="A5900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9"/>
  </w:num>
  <w:num w:numId="4">
    <w:abstractNumId w:val="25"/>
  </w:num>
  <w:num w:numId="5">
    <w:abstractNumId w:val="1"/>
  </w:num>
  <w:num w:numId="6">
    <w:abstractNumId w:val="27"/>
  </w:num>
  <w:num w:numId="7">
    <w:abstractNumId w:val="44"/>
  </w:num>
  <w:num w:numId="8">
    <w:abstractNumId w:val="3"/>
  </w:num>
  <w:num w:numId="9">
    <w:abstractNumId w:val="4"/>
  </w:num>
  <w:num w:numId="10">
    <w:abstractNumId w:val="23"/>
  </w:num>
  <w:num w:numId="11">
    <w:abstractNumId w:val="6"/>
  </w:num>
  <w:num w:numId="12">
    <w:abstractNumId w:val="22"/>
  </w:num>
  <w:num w:numId="13">
    <w:abstractNumId w:val="34"/>
  </w:num>
  <w:num w:numId="14">
    <w:abstractNumId w:val="21"/>
  </w:num>
  <w:num w:numId="15">
    <w:abstractNumId w:val="35"/>
  </w:num>
  <w:num w:numId="16">
    <w:abstractNumId w:val="8"/>
  </w:num>
  <w:num w:numId="17">
    <w:abstractNumId w:val="33"/>
  </w:num>
  <w:num w:numId="18">
    <w:abstractNumId w:val="16"/>
  </w:num>
  <w:num w:numId="19">
    <w:abstractNumId w:val="11"/>
  </w:num>
  <w:num w:numId="20">
    <w:abstractNumId w:val="14"/>
  </w:num>
  <w:num w:numId="21">
    <w:abstractNumId w:val="39"/>
  </w:num>
  <w:num w:numId="22">
    <w:abstractNumId w:val="37"/>
  </w:num>
  <w:num w:numId="23">
    <w:abstractNumId w:val="9"/>
  </w:num>
  <w:num w:numId="24">
    <w:abstractNumId w:val="38"/>
  </w:num>
  <w:num w:numId="25">
    <w:abstractNumId w:val="5"/>
  </w:num>
  <w:num w:numId="26">
    <w:abstractNumId w:val="41"/>
  </w:num>
  <w:num w:numId="27">
    <w:abstractNumId w:val="40"/>
  </w:num>
  <w:num w:numId="28">
    <w:abstractNumId w:val="12"/>
  </w:num>
  <w:num w:numId="29">
    <w:abstractNumId w:val="13"/>
  </w:num>
  <w:num w:numId="30">
    <w:abstractNumId w:val="30"/>
  </w:num>
  <w:num w:numId="31">
    <w:abstractNumId w:val="43"/>
  </w:num>
  <w:num w:numId="32">
    <w:abstractNumId w:val="2"/>
  </w:num>
  <w:num w:numId="33">
    <w:abstractNumId w:val="19"/>
  </w:num>
  <w:num w:numId="34">
    <w:abstractNumId w:val="20"/>
  </w:num>
  <w:num w:numId="35">
    <w:abstractNumId w:val="17"/>
  </w:num>
  <w:num w:numId="36">
    <w:abstractNumId w:val="32"/>
  </w:num>
  <w:num w:numId="37">
    <w:abstractNumId w:val="15"/>
  </w:num>
  <w:num w:numId="38">
    <w:abstractNumId w:val="24"/>
  </w:num>
  <w:num w:numId="39">
    <w:abstractNumId w:val="28"/>
  </w:num>
  <w:num w:numId="40">
    <w:abstractNumId w:val="42"/>
  </w:num>
  <w:num w:numId="41">
    <w:abstractNumId w:val="31"/>
  </w:num>
  <w:num w:numId="42">
    <w:abstractNumId w:val="0"/>
  </w:num>
  <w:num w:numId="43">
    <w:abstractNumId w:val="36"/>
  </w:num>
  <w:num w:numId="44">
    <w:abstractNumId w:val="26"/>
  </w:num>
  <w:num w:numId="45">
    <w:abstractNumId w:val="18"/>
  </w:num>
  <w:num w:numId="4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C6"/>
    <w:rsid w:val="00002DB0"/>
    <w:rsid w:val="00006034"/>
    <w:rsid w:val="000106BA"/>
    <w:rsid w:val="000143A8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5C2F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A3623"/>
    <w:rsid w:val="000B02B0"/>
    <w:rsid w:val="000B137F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4C1"/>
    <w:rsid w:val="001350C4"/>
    <w:rsid w:val="001368AD"/>
    <w:rsid w:val="00137B72"/>
    <w:rsid w:val="00146235"/>
    <w:rsid w:val="00146EBC"/>
    <w:rsid w:val="0015554D"/>
    <w:rsid w:val="0015636C"/>
    <w:rsid w:val="00156DB9"/>
    <w:rsid w:val="0016377A"/>
    <w:rsid w:val="001655E8"/>
    <w:rsid w:val="00167E7A"/>
    <w:rsid w:val="001752EE"/>
    <w:rsid w:val="001767DD"/>
    <w:rsid w:val="001768D0"/>
    <w:rsid w:val="001773E2"/>
    <w:rsid w:val="001802F9"/>
    <w:rsid w:val="001825E7"/>
    <w:rsid w:val="0018495F"/>
    <w:rsid w:val="00186632"/>
    <w:rsid w:val="00191A11"/>
    <w:rsid w:val="001926B2"/>
    <w:rsid w:val="001947AE"/>
    <w:rsid w:val="00194967"/>
    <w:rsid w:val="00196184"/>
    <w:rsid w:val="001A4EC3"/>
    <w:rsid w:val="001A7188"/>
    <w:rsid w:val="001A7514"/>
    <w:rsid w:val="001B11D4"/>
    <w:rsid w:val="001B139A"/>
    <w:rsid w:val="001B44B3"/>
    <w:rsid w:val="001C0D57"/>
    <w:rsid w:val="001C26FF"/>
    <w:rsid w:val="001C2A69"/>
    <w:rsid w:val="001C557D"/>
    <w:rsid w:val="001C6BA7"/>
    <w:rsid w:val="001C7DB1"/>
    <w:rsid w:val="001D0E38"/>
    <w:rsid w:val="001D4889"/>
    <w:rsid w:val="001E0FE1"/>
    <w:rsid w:val="001E35C1"/>
    <w:rsid w:val="001F0A7D"/>
    <w:rsid w:val="001F1A4D"/>
    <w:rsid w:val="001F1FE4"/>
    <w:rsid w:val="001F293F"/>
    <w:rsid w:val="00201F98"/>
    <w:rsid w:val="002049CB"/>
    <w:rsid w:val="00207480"/>
    <w:rsid w:val="002130F2"/>
    <w:rsid w:val="00216AAE"/>
    <w:rsid w:val="00220F83"/>
    <w:rsid w:val="002218C5"/>
    <w:rsid w:val="002229A2"/>
    <w:rsid w:val="00223813"/>
    <w:rsid w:val="0022448D"/>
    <w:rsid w:val="002275EC"/>
    <w:rsid w:val="00231C8F"/>
    <w:rsid w:val="002336DE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914"/>
    <w:rsid w:val="00272C33"/>
    <w:rsid w:val="00273882"/>
    <w:rsid w:val="00276658"/>
    <w:rsid w:val="0027761A"/>
    <w:rsid w:val="00286E29"/>
    <w:rsid w:val="00293073"/>
    <w:rsid w:val="002A263A"/>
    <w:rsid w:val="002A37E3"/>
    <w:rsid w:val="002B1F09"/>
    <w:rsid w:val="002B3052"/>
    <w:rsid w:val="002B7108"/>
    <w:rsid w:val="002C03CD"/>
    <w:rsid w:val="002C1300"/>
    <w:rsid w:val="002C2D45"/>
    <w:rsid w:val="002C3490"/>
    <w:rsid w:val="002C4F08"/>
    <w:rsid w:val="002C5970"/>
    <w:rsid w:val="002C727D"/>
    <w:rsid w:val="002D5F49"/>
    <w:rsid w:val="002D6797"/>
    <w:rsid w:val="002D792D"/>
    <w:rsid w:val="002E5B1D"/>
    <w:rsid w:val="002E646A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2423"/>
    <w:rsid w:val="003278DE"/>
    <w:rsid w:val="00327C7A"/>
    <w:rsid w:val="00330013"/>
    <w:rsid w:val="003301E4"/>
    <w:rsid w:val="003325E4"/>
    <w:rsid w:val="003344EC"/>
    <w:rsid w:val="00335CEF"/>
    <w:rsid w:val="00336F36"/>
    <w:rsid w:val="0034535C"/>
    <w:rsid w:val="00346292"/>
    <w:rsid w:val="00350D94"/>
    <w:rsid w:val="00352A78"/>
    <w:rsid w:val="00354906"/>
    <w:rsid w:val="00354DBA"/>
    <w:rsid w:val="0035760E"/>
    <w:rsid w:val="003627E0"/>
    <w:rsid w:val="003643C8"/>
    <w:rsid w:val="003678F1"/>
    <w:rsid w:val="0037139A"/>
    <w:rsid w:val="00371433"/>
    <w:rsid w:val="00372862"/>
    <w:rsid w:val="00373EA1"/>
    <w:rsid w:val="00374A11"/>
    <w:rsid w:val="00377B1F"/>
    <w:rsid w:val="00381602"/>
    <w:rsid w:val="00383AA4"/>
    <w:rsid w:val="00384ED8"/>
    <w:rsid w:val="0039011A"/>
    <w:rsid w:val="003906DE"/>
    <w:rsid w:val="00392EBA"/>
    <w:rsid w:val="00394843"/>
    <w:rsid w:val="00394B9E"/>
    <w:rsid w:val="0039644D"/>
    <w:rsid w:val="00397BBE"/>
    <w:rsid w:val="003A0555"/>
    <w:rsid w:val="003A3201"/>
    <w:rsid w:val="003B08E2"/>
    <w:rsid w:val="003B3B9E"/>
    <w:rsid w:val="003B47AD"/>
    <w:rsid w:val="003B497A"/>
    <w:rsid w:val="003B75A8"/>
    <w:rsid w:val="003C65B8"/>
    <w:rsid w:val="003D452F"/>
    <w:rsid w:val="003D4B54"/>
    <w:rsid w:val="003E1256"/>
    <w:rsid w:val="003E4E40"/>
    <w:rsid w:val="003E523C"/>
    <w:rsid w:val="003E65F1"/>
    <w:rsid w:val="003F1300"/>
    <w:rsid w:val="003F6A7D"/>
    <w:rsid w:val="00400103"/>
    <w:rsid w:val="004002B2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7E6B"/>
    <w:rsid w:val="00431B23"/>
    <w:rsid w:val="00431FA5"/>
    <w:rsid w:val="004330CA"/>
    <w:rsid w:val="00442869"/>
    <w:rsid w:val="004461B0"/>
    <w:rsid w:val="0044786A"/>
    <w:rsid w:val="00455C15"/>
    <w:rsid w:val="0045739A"/>
    <w:rsid w:val="00460A5E"/>
    <w:rsid w:val="00461B0C"/>
    <w:rsid w:val="00462B94"/>
    <w:rsid w:val="0046553B"/>
    <w:rsid w:val="004658B7"/>
    <w:rsid w:val="004676DE"/>
    <w:rsid w:val="00480331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504D"/>
    <w:rsid w:val="004A27A8"/>
    <w:rsid w:val="004A58B1"/>
    <w:rsid w:val="004B0FD6"/>
    <w:rsid w:val="004B18CD"/>
    <w:rsid w:val="004B3429"/>
    <w:rsid w:val="004B6DDD"/>
    <w:rsid w:val="004B7E2E"/>
    <w:rsid w:val="004C4E91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4E47"/>
    <w:rsid w:val="004F757E"/>
    <w:rsid w:val="004F76B5"/>
    <w:rsid w:val="00501351"/>
    <w:rsid w:val="005018A1"/>
    <w:rsid w:val="005025C5"/>
    <w:rsid w:val="005031DB"/>
    <w:rsid w:val="00504BAD"/>
    <w:rsid w:val="00510745"/>
    <w:rsid w:val="00511008"/>
    <w:rsid w:val="00524998"/>
    <w:rsid w:val="00527099"/>
    <w:rsid w:val="005305A5"/>
    <w:rsid w:val="00530EAC"/>
    <w:rsid w:val="00534212"/>
    <w:rsid w:val="00535A3B"/>
    <w:rsid w:val="00540A55"/>
    <w:rsid w:val="00542FE9"/>
    <w:rsid w:val="00544DFF"/>
    <w:rsid w:val="00545FB8"/>
    <w:rsid w:val="00550921"/>
    <w:rsid w:val="00555E2B"/>
    <w:rsid w:val="005566CB"/>
    <w:rsid w:val="0055722E"/>
    <w:rsid w:val="00562030"/>
    <w:rsid w:val="005641C2"/>
    <w:rsid w:val="00571409"/>
    <w:rsid w:val="005720C9"/>
    <w:rsid w:val="0057539C"/>
    <w:rsid w:val="00576BDD"/>
    <w:rsid w:val="00585696"/>
    <w:rsid w:val="0059186F"/>
    <w:rsid w:val="00594D5D"/>
    <w:rsid w:val="00596540"/>
    <w:rsid w:val="005969BA"/>
    <w:rsid w:val="005A0876"/>
    <w:rsid w:val="005A11CC"/>
    <w:rsid w:val="005A1901"/>
    <w:rsid w:val="005A2F75"/>
    <w:rsid w:val="005B266B"/>
    <w:rsid w:val="005B32F1"/>
    <w:rsid w:val="005B350B"/>
    <w:rsid w:val="005B474A"/>
    <w:rsid w:val="005B5DC4"/>
    <w:rsid w:val="005B62FF"/>
    <w:rsid w:val="005C4640"/>
    <w:rsid w:val="005D5B7B"/>
    <w:rsid w:val="005D67EA"/>
    <w:rsid w:val="005E0725"/>
    <w:rsid w:val="005E370F"/>
    <w:rsid w:val="005E5E6B"/>
    <w:rsid w:val="005E6E5C"/>
    <w:rsid w:val="005F0339"/>
    <w:rsid w:val="006019FC"/>
    <w:rsid w:val="00601E76"/>
    <w:rsid w:val="00601E90"/>
    <w:rsid w:val="006072DA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54F20"/>
    <w:rsid w:val="006622D0"/>
    <w:rsid w:val="0066366E"/>
    <w:rsid w:val="00667D6B"/>
    <w:rsid w:val="00670A70"/>
    <w:rsid w:val="00670BCB"/>
    <w:rsid w:val="00671345"/>
    <w:rsid w:val="0067198D"/>
    <w:rsid w:val="00677D0B"/>
    <w:rsid w:val="00683BE2"/>
    <w:rsid w:val="0068461D"/>
    <w:rsid w:val="006915DE"/>
    <w:rsid w:val="00692B54"/>
    <w:rsid w:val="006B17F2"/>
    <w:rsid w:val="006B3D63"/>
    <w:rsid w:val="006B4D1D"/>
    <w:rsid w:val="006B5968"/>
    <w:rsid w:val="006B6BB2"/>
    <w:rsid w:val="006C2321"/>
    <w:rsid w:val="006C28B5"/>
    <w:rsid w:val="006C770A"/>
    <w:rsid w:val="006D16B8"/>
    <w:rsid w:val="006D4AF3"/>
    <w:rsid w:val="006D4E31"/>
    <w:rsid w:val="006D6377"/>
    <w:rsid w:val="006D7821"/>
    <w:rsid w:val="006E094C"/>
    <w:rsid w:val="006E377D"/>
    <w:rsid w:val="006F3D3F"/>
    <w:rsid w:val="006F709B"/>
    <w:rsid w:val="00702A8F"/>
    <w:rsid w:val="00704EA4"/>
    <w:rsid w:val="00712141"/>
    <w:rsid w:val="00713C4B"/>
    <w:rsid w:val="00717083"/>
    <w:rsid w:val="007174E0"/>
    <w:rsid w:val="00717696"/>
    <w:rsid w:val="00720CD8"/>
    <w:rsid w:val="00730A68"/>
    <w:rsid w:val="007318C0"/>
    <w:rsid w:val="00732163"/>
    <w:rsid w:val="00733991"/>
    <w:rsid w:val="00735A6F"/>
    <w:rsid w:val="00741F3D"/>
    <w:rsid w:val="007467D4"/>
    <w:rsid w:val="007578AF"/>
    <w:rsid w:val="00762CFB"/>
    <w:rsid w:val="00765982"/>
    <w:rsid w:val="00765E40"/>
    <w:rsid w:val="00765EB9"/>
    <w:rsid w:val="007700A9"/>
    <w:rsid w:val="00770AEA"/>
    <w:rsid w:val="007746A5"/>
    <w:rsid w:val="007752D1"/>
    <w:rsid w:val="00775426"/>
    <w:rsid w:val="00777DCA"/>
    <w:rsid w:val="0078013F"/>
    <w:rsid w:val="007802C4"/>
    <w:rsid w:val="0078035B"/>
    <w:rsid w:val="00783275"/>
    <w:rsid w:val="007875D7"/>
    <w:rsid w:val="00787A5D"/>
    <w:rsid w:val="00792961"/>
    <w:rsid w:val="00792CC9"/>
    <w:rsid w:val="00792D21"/>
    <w:rsid w:val="007A46E9"/>
    <w:rsid w:val="007B2C88"/>
    <w:rsid w:val="007B4102"/>
    <w:rsid w:val="007C1AB4"/>
    <w:rsid w:val="007C3732"/>
    <w:rsid w:val="007C3CB5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D11"/>
    <w:rsid w:val="00813581"/>
    <w:rsid w:val="008160D3"/>
    <w:rsid w:val="008248AF"/>
    <w:rsid w:val="00835C18"/>
    <w:rsid w:val="008443C5"/>
    <w:rsid w:val="00844ED8"/>
    <w:rsid w:val="0084715B"/>
    <w:rsid w:val="00850907"/>
    <w:rsid w:val="0085309B"/>
    <w:rsid w:val="008532DE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342D"/>
    <w:rsid w:val="00883D22"/>
    <w:rsid w:val="008860CD"/>
    <w:rsid w:val="00887159"/>
    <w:rsid w:val="008872DD"/>
    <w:rsid w:val="00892631"/>
    <w:rsid w:val="0089747C"/>
    <w:rsid w:val="008A07E3"/>
    <w:rsid w:val="008A0A8A"/>
    <w:rsid w:val="008A12DC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D04EA"/>
    <w:rsid w:val="008D661F"/>
    <w:rsid w:val="008E1472"/>
    <w:rsid w:val="008E5723"/>
    <w:rsid w:val="008F0353"/>
    <w:rsid w:val="008F0706"/>
    <w:rsid w:val="008F0E48"/>
    <w:rsid w:val="008F4331"/>
    <w:rsid w:val="008F5F04"/>
    <w:rsid w:val="00900405"/>
    <w:rsid w:val="00900EAB"/>
    <w:rsid w:val="00901067"/>
    <w:rsid w:val="00903234"/>
    <w:rsid w:val="00903B6F"/>
    <w:rsid w:val="00903D66"/>
    <w:rsid w:val="00907A81"/>
    <w:rsid w:val="00911113"/>
    <w:rsid w:val="00912F92"/>
    <w:rsid w:val="0091609E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53662"/>
    <w:rsid w:val="00957FBA"/>
    <w:rsid w:val="0096024D"/>
    <w:rsid w:val="00975900"/>
    <w:rsid w:val="0097604E"/>
    <w:rsid w:val="00976EE8"/>
    <w:rsid w:val="0098017E"/>
    <w:rsid w:val="009834BB"/>
    <w:rsid w:val="00983D8C"/>
    <w:rsid w:val="00986019"/>
    <w:rsid w:val="00986840"/>
    <w:rsid w:val="0099545A"/>
    <w:rsid w:val="00996206"/>
    <w:rsid w:val="009972F5"/>
    <w:rsid w:val="00997A56"/>
    <w:rsid w:val="00997F55"/>
    <w:rsid w:val="009B0B4B"/>
    <w:rsid w:val="009B0E5C"/>
    <w:rsid w:val="009B60B7"/>
    <w:rsid w:val="009B749F"/>
    <w:rsid w:val="009C0389"/>
    <w:rsid w:val="009C58C6"/>
    <w:rsid w:val="009C5CCA"/>
    <w:rsid w:val="009C6D16"/>
    <w:rsid w:val="009D478A"/>
    <w:rsid w:val="009D5CA1"/>
    <w:rsid w:val="009E273B"/>
    <w:rsid w:val="009E3DE3"/>
    <w:rsid w:val="009E4EC3"/>
    <w:rsid w:val="009E545E"/>
    <w:rsid w:val="009F09E2"/>
    <w:rsid w:val="009F4547"/>
    <w:rsid w:val="00A003D7"/>
    <w:rsid w:val="00A06868"/>
    <w:rsid w:val="00A07AE6"/>
    <w:rsid w:val="00A135AA"/>
    <w:rsid w:val="00A14926"/>
    <w:rsid w:val="00A15C38"/>
    <w:rsid w:val="00A17F5B"/>
    <w:rsid w:val="00A215BB"/>
    <w:rsid w:val="00A220E6"/>
    <w:rsid w:val="00A2764E"/>
    <w:rsid w:val="00A30515"/>
    <w:rsid w:val="00A30E3C"/>
    <w:rsid w:val="00A340F3"/>
    <w:rsid w:val="00A35DF8"/>
    <w:rsid w:val="00A424D1"/>
    <w:rsid w:val="00A427B8"/>
    <w:rsid w:val="00A45D2F"/>
    <w:rsid w:val="00A50F86"/>
    <w:rsid w:val="00A52428"/>
    <w:rsid w:val="00A5258B"/>
    <w:rsid w:val="00A57601"/>
    <w:rsid w:val="00A605C4"/>
    <w:rsid w:val="00A61DB1"/>
    <w:rsid w:val="00A627A7"/>
    <w:rsid w:val="00A647B1"/>
    <w:rsid w:val="00A70573"/>
    <w:rsid w:val="00A71D24"/>
    <w:rsid w:val="00A829AD"/>
    <w:rsid w:val="00A82CE1"/>
    <w:rsid w:val="00A8693C"/>
    <w:rsid w:val="00A9049C"/>
    <w:rsid w:val="00A92770"/>
    <w:rsid w:val="00A93410"/>
    <w:rsid w:val="00A955A2"/>
    <w:rsid w:val="00AA35E5"/>
    <w:rsid w:val="00AC0571"/>
    <w:rsid w:val="00AC206A"/>
    <w:rsid w:val="00AC2764"/>
    <w:rsid w:val="00AC37B0"/>
    <w:rsid w:val="00AC4460"/>
    <w:rsid w:val="00AC5AD2"/>
    <w:rsid w:val="00AD2B2E"/>
    <w:rsid w:val="00AD2D63"/>
    <w:rsid w:val="00AD3483"/>
    <w:rsid w:val="00AE0EB8"/>
    <w:rsid w:val="00AE3B63"/>
    <w:rsid w:val="00AF538A"/>
    <w:rsid w:val="00AF623D"/>
    <w:rsid w:val="00B05E9C"/>
    <w:rsid w:val="00B10C97"/>
    <w:rsid w:val="00B137B9"/>
    <w:rsid w:val="00B13A4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538C9"/>
    <w:rsid w:val="00B54FD1"/>
    <w:rsid w:val="00B55A05"/>
    <w:rsid w:val="00B56139"/>
    <w:rsid w:val="00B60F76"/>
    <w:rsid w:val="00B64065"/>
    <w:rsid w:val="00B645BE"/>
    <w:rsid w:val="00B64AB8"/>
    <w:rsid w:val="00B650DF"/>
    <w:rsid w:val="00B67B9F"/>
    <w:rsid w:val="00B7200A"/>
    <w:rsid w:val="00B734A9"/>
    <w:rsid w:val="00B85991"/>
    <w:rsid w:val="00B87914"/>
    <w:rsid w:val="00B9015A"/>
    <w:rsid w:val="00B94E45"/>
    <w:rsid w:val="00BA1173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F320D"/>
    <w:rsid w:val="00BF7E0F"/>
    <w:rsid w:val="00C025E3"/>
    <w:rsid w:val="00C06709"/>
    <w:rsid w:val="00C06936"/>
    <w:rsid w:val="00C10208"/>
    <w:rsid w:val="00C10349"/>
    <w:rsid w:val="00C12774"/>
    <w:rsid w:val="00C163BF"/>
    <w:rsid w:val="00C17973"/>
    <w:rsid w:val="00C209FE"/>
    <w:rsid w:val="00C23A7D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5C8"/>
    <w:rsid w:val="00C70CA3"/>
    <w:rsid w:val="00C71453"/>
    <w:rsid w:val="00C716A7"/>
    <w:rsid w:val="00C7486E"/>
    <w:rsid w:val="00C81CD3"/>
    <w:rsid w:val="00C82074"/>
    <w:rsid w:val="00C910B3"/>
    <w:rsid w:val="00C91D9E"/>
    <w:rsid w:val="00C96198"/>
    <w:rsid w:val="00CA2DC7"/>
    <w:rsid w:val="00CB32ED"/>
    <w:rsid w:val="00CB5374"/>
    <w:rsid w:val="00CC2F83"/>
    <w:rsid w:val="00CC513E"/>
    <w:rsid w:val="00CD0BAD"/>
    <w:rsid w:val="00CD2F2E"/>
    <w:rsid w:val="00CE0AEF"/>
    <w:rsid w:val="00CE2C75"/>
    <w:rsid w:val="00CE34F4"/>
    <w:rsid w:val="00CF0978"/>
    <w:rsid w:val="00CF2855"/>
    <w:rsid w:val="00CF3C5F"/>
    <w:rsid w:val="00CF4E55"/>
    <w:rsid w:val="00CF579D"/>
    <w:rsid w:val="00CF6329"/>
    <w:rsid w:val="00CF649E"/>
    <w:rsid w:val="00D000E6"/>
    <w:rsid w:val="00D019CD"/>
    <w:rsid w:val="00D01EA7"/>
    <w:rsid w:val="00D024B6"/>
    <w:rsid w:val="00D0584F"/>
    <w:rsid w:val="00D10BAC"/>
    <w:rsid w:val="00D10DED"/>
    <w:rsid w:val="00D13837"/>
    <w:rsid w:val="00D142E3"/>
    <w:rsid w:val="00D22321"/>
    <w:rsid w:val="00D23EB8"/>
    <w:rsid w:val="00D258FD"/>
    <w:rsid w:val="00D266C9"/>
    <w:rsid w:val="00D3006A"/>
    <w:rsid w:val="00D32872"/>
    <w:rsid w:val="00D36FBB"/>
    <w:rsid w:val="00D42AE5"/>
    <w:rsid w:val="00D443A7"/>
    <w:rsid w:val="00D45663"/>
    <w:rsid w:val="00D462DF"/>
    <w:rsid w:val="00D5178C"/>
    <w:rsid w:val="00D53DFF"/>
    <w:rsid w:val="00D5514A"/>
    <w:rsid w:val="00D552D9"/>
    <w:rsid w:val="00D56FA7"/>
    <w:rsid w:val="00D5771A"/>
    <w:rsid w:val="00D66735"/>
    <w:rsid w:val="00D70037"/>
    <w:rsid w:val="00D7175E"/>
    <w:rsid w:val="00D73FE2"/>
    <w:rsid w:val="00D7446F"/>
    <w:rsid w:val="00D804C1"/>
    <w:rsid w:val="00D85D5B"/>
    <w:rsid w:val="00D8642A"/>
    <w:rsid w:val="00D903A8"/>
    <w:rsid w:val="00D94702"/>
    <w:rsid w:val="00D965B9"/>
    <w:rsid w:val="00DB2A3F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609A"/>
    <w:rsid w:val="00DD6692"/>
    <w:rsid w:val="00DE32C3"/>
    <w:rsid w:val="00DF33C0"/>
    <w:rsid w:val="00DF3EBF"/>
    <w:rsid w:val="00DF5355"/>
    <w:rsid w:val="00DF59A7"/>
    <w:rsid w:val="00E011CD"/>
    <w:rsid w:val="00E02348"/>
    <w:rsid w:val="00E02BD5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32219"/>
    <w:rsid w:val="00E37E7B"/>
    <w:rsid w:val="00E4065A"/>
    <w:rsid w:val="00E41C7E"/>
    <w:rsid w:val="00E424E4"/>
    <w:rsid w:val="00E42519"/>
    <w:rsid w:val="00E42C98"/>
    <w:rsid w:val="00E43FE5"/>
    <w:rsid w:val="00E4689A"/>
    <w:rsid w:val="00E46BF6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1771"/>
    <w:rsid w:val="00E72811"/>
    <w:rsid w:val="00E862E9"/>
    <w:rsid w:val="00E87CB9"/>
    <w:rsid w:val="00EA06BF"/>
    <w:rsid w:val="00EA26D9"/>
    <w:rsid w:val="00EA2DB3"/>
    <w:rsid w:val="00EA4062"/>
    <w:rsid w:val="00EB2A10"/>
    <w:rsid w:val="00EB304F"/>
    <w:rsid w:val="00EB36FB"/>
    <w:rsid w:val="00EC266A"/>
    <w:rsid w:val="00EC48AB"/>
    <w:rsid w:val="00ED0DCC"/>
    <w:rsid w:val="00ED1947"/>
    <w:rsid w:val="00ED408F"/>
    <w:rsid w:val="00ED4918"/>
    <w:rsid w:val="00ED7122"/>
    <w:rsid w:val="00ED7651"/>
    <w:rsid w:val="00EE38F5"/>
    <w:rsid w:val="00EE4816"/>
    <w:rsid w:val="00EE5A5E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25A42"/>
    <w:rsid w:val="00F25ED8"/>
    <w:rsid w:val="00F26B13"/>
    <w:rsid w:val="00F35F15"/>
    <w:rsid w:val="00F40308"/>
    <w:rsid w:val="00F411D8"/>
    <w:rsid w:val="00F46F4B"/>
    <w:rsid w:val="00F5117F"/>
    <w:rsid w:val="00F51B02"/>
    <w:rsid w:val="00F542C8"/>
    <w:rsid w:val="00F55D67"/>
    <w:rsid w:val="00F63879"/>
    <w:rsid w:val="00F6781F"/>
    <w:rsid w:val="00F70B01"/>
    <w:rsid w:val="00F74265"/>
    <w:rsid w:val="00F85DF4"/>
    <w:rsid w:val="00F861F8"/>
    <w:rsid w:val="00F944EF"/>
    <w:rsid w:val="00F96CC8"/>
    <w:rsid w:val="00F96F3D"/>
    <w:rsid w:val="00F97EE3"/>
    <w:rsid w:val="00FA3488"/>
    <w:rsid w:val="00FA6447"/>
    <w:rsid w:val="00FB5E9B"/>
    <w:rsid w:val="00FC2578"/>
    <w:rsid w:val="00FD03D2"/>
    <w:rsid w:val="00FD1126"/>
    <w:rsid w:val="00FD2396"/>
    <w:rsid w:val="00FD3D8D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  <w15:chartTrackingRefBased/>
  <w15:docId w15:val="{499AFC3F-21E0-4441-BCF4-B622BD2C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es-EC"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rPr>
      <w:color w:val="0000FF"/>
      <w:u w:val="single"/>
    </w:rPr>
  </w:style>
  <w:style w:type="paragraph" w:styleId="Descripcin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Borders>
        <w:bottom w:val="single" w:sz="12" w:space="0" w:color="333399"/>
      </w:tblBorders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val="es-EC" w:eastAsia="en-US" w:bidi="ar-SA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23</TotalTime>
  <Pages>8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PHANTOM</vt:lpstr>
    </vt:vector>
  </TitlesOfParts>
  <Manager/>
  <Company>UTPL</Company>
  <LinksUpToDate>false</LinksUpToDate>
  <CharactersWithSpaces>4572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PHANTOM</dc:title>
  <dc:subject>Módulo Área de Educación Continua</dc:subject>
  <dc:creator>Julián E. Verdezoto</dc:creator>
  <cp:keywords>VIS, Visión</cp:keywords>
  <dc:description/>
  <cp:lastModifiedBy>ANDREA ESTEFANIA MENA CHAMBA</cp:lastModifiedBy>
  <cp:revision>5</cp:revision>
  <cp:lastPrinted>2006-10-15T17:13:00Z</cp:lastPrinted>
  <dcterms:created xsi:type="dcterms:W3CDTF">2018-11-06T00:07:00Z</dcterms:created>
  <dcterms:modified xsi:type="dcterms:W3CDTF">2019-07-13T17:51:00Z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