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DF30E" w14:textId="33C09B24" w:rsidR="00B553C9" w:rsidRDefault="00D00556">
      <w:r>
        <w:t>Objetivo:</w:t>
      </w:r>
    </w:p>
    <w:p w14:paraId="5A438E15" w14:textId="77777777" w:rsidR="00D00556" w:rsidRDefault="00D00556">
      <w:r>
        <w:t xml:space="preserve">Identificar </w:t>
      </w:r>
      <w:proofErr w:type="gramStart"/>
      <w:r>
        <w:t>os posicionamento</w:t>
      </w:r>
      <w:proofErr w:type="gramEnd"/>
      <w:r>
        <w:t xml:space="preserve"> dos desembargadores sobre a matéria PASEP e o seu fundamento.</w:t>
      </w:r>
    </w:p>
    <w:p w14:paraId="297A3D6D" w14:textId="77777777" w:rsidR="00D00556" w:rsidRDefault="00D00556">
      <w:r>
        <w:t>Passo a passo:</w:t>
      </w:r>
    </w:p>
    <w:p w14:paraId="0E5FD046" w14:textId="0BEFCBF0" w:rsidR="00D00556" w:rsidRDefault="00D00556" w:rsidP="00D00556">
      <w:pPr>
        <w:pStyle w:val="PargrafodaLista"/>
        <w:numPr>
          <w:ilvl w:val="0"/>
          <w:numId w:val="1"/>
        </w:numPr>
      </w:pPr>
      <w:r>
        <w:t xml:space="preserve">Entrar no site do TJTO: </w:t>
      </w:r>
      <w:hyperlink r:id="rId5" w:history="1">
        <w:r w:rsidRPr="00C51B71">
          <w:rPr>
            <w:rStyle w:val="Hyperlink"/>
          </w:rPr>
          <w:t>http://www.tjto.jus.br/</w:t>
        </w:r>
      </w:hyperlink>
    </w:p>
    <w:p w14:paraId="10E3953A" w14:textId="5C49FA92" w:rsidR="00D00556" w:rsidRDefault="00D00556" w:rsidP="00D00556">
      <w:pPr>
        <w:pStyle w:val="PargrafodaLista"/>
        <w:numPr>
          <w:ilvl w:val="0"/>
          <w:numId w:val="1"/>
        </w:numPr>
      </w:pPr>
      <w:r>
        <w:t xml:space="preserve">Colocar as seguintes palavras-chave em pesquisa de jurisprudência: PASEP LEGITIMIDADE </w:t>
      </w:r>
    </w:p>
    <w:p w14:paraId="3B651F00" w14:textId="77777777" w:rsidR="00D00556" w:rsidRDefault="00D00556" w:rsidP="00D00556">
      <w:pPr>
        <w:ind w:left="360"/>
      </w:pPr>
      <w:r>
        <w:rPr>
          <w:noProof/>
        </w:rPr>
        <w:drawing>
          <wp:inline distT="0" distB="0" distL="0" distR="0" wp14:anchorId="496CDC1D" wp14:editId="1A1FE086">
            <wp:extent cx="540004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3CC" w14:textId="059C6CB8" w:rsidR="00D00556" w:rsidRDefault="00D00556" w:rsidP="00D00556">
      <w:pPr>
        <w:pStyle w:val="PargrafodaLista"/>
        <w:numPr>
          <w:ilvl w:val="0"/>
          <w:numId w:val="1"/>
        </w:numPr>
      </w:pPr>
      <w:r>
        <w:t xml:space="preserve">Dependendo do processo é possível extrair o fundamento na “EMENTA”, como no seguinte caso: </w:t>
      </w:r>
    </w:p>
    <w:p w14:paraId="526C41B7" w14:textId="1617D3F2" w:rsidR="00D00556" w:rsidRDefault="00D00556" w:rsidP="00D00556">
      <w:pPr>
        <w:ind w:left="360"/>
      </w:pPr>
      <w:r>
        <w:rPr>
          <w:noProof/>
        </w:rPr>
        <w:drawing>
          <wp:inline distT="0" distB="0" distL="0" distR="0" wp14:anchorId="2185CF4D" wp14:editId="01BA19AD">
            <wp:extent cx="5391150" cy="1771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BA90" w14:textId="318844A5" w:rsidR="00D00556" w:rsidRDefault="00D00556" w:rsidP="00D00556">
      <w:pPr>
        <w:pStyle w:val="PargrafodaLista"/>
        <w:numPr>
          <w:ilvl w:val="0"/>
          <w:numId w:val="1"/>
        </w:numPr>
      </w:pPr>
      <w:r>
        <w:t>Mas ainda é necessário clicar em “PROCESSO” e abrir o acórdão:</w:t>
      </w:r>
    </w:p>
    <w:p w14:paraId="53BE40BC" w14:textId="00E4BDC1" w:rsidR="00D00556" w:rsidRDefault="00D00556" w:rsidP="00D00556">
      <w:pPr>
        <w:ind w:left="360"/>
      </w:pPr>
      <w:r>
        <w:rPr>
          <w:noProof/>
        </w:rPr>
        <w:drawing>
          <wp:inline distT="0" distB="0" distL="0" distR="0" wp14:anchorId="57901A56" wp14:editId="1D2DD3DF">
            <wp:extent cx="5400040" cy="2171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4DAF" w14:textId="296C41AD" w:rsidR="00D00556" w:rsidRDefault="00D00556" w:rsidP="00D00556">
      <w:pPr>
        <w:pStyle w:val="PargrafodaLista"/>
        <w:numPr>
          <w:ilvl w:val="0"/>
          <w:numId w:val="1"/>
        </w:numPr>
      </w:pPr>
      <w:r>
        <w:lastRenderedPageBreak/>
        <w:t xml:space="preserve">Pelo acórdão é possível extrair as seguintes informações: Número do processo, </w:t>
      </w:r>
      <w:r w:rsidR="00501901">
        <w:t>relator, Câmara, decisão por unanimidade, fundamento, decisão final e data.</w:t>
      </w:r>
    </w:p>
    <w:p w14:paraId="39206064" w14:textId="445204F4" w:rsidR="00501901" w:rsidRDefault="00501901" w:rsidP="00501901">
      <w:pPr>
        <w:ind w:left="360"/>
      </w:pPr>
      <w:r>
        <w:rPr>
          <w:noProof/>
        </w:rPr>
        <w:drawing>
          <wp:inline distT="0" distB="0" distL="0" distR="0" wp14:anchorId="3EC7DB58" wp14:editId="66541FBA">
            <wp:extent cx="5391150" cy="2409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862F8"/>
    <w:multiLevelType w:val="hybridMultilevel"/>
    <w:tmpl w:val="AA006F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56"/>
    <w:rsid w:val="00501901"/>
    <w:rsid w:val="00B553C9"/>
    <w:rsid w:val="00D0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9DDB"/>
  <w15:chartTrackingRefBased/>
  <w15:docId w15:val="{77DD833D-BBA2-4366-9318-55DE2F2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5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05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tjto.jus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 S</dc:creator>
  <cp:keywords/>
  <dc:description/>
  <cp:lastModifiedBy>Tati S</cp:lastModifiedBy>
  <cp:revision>1</cp:revision>
  <dcterms:created xsi:type="dcterms:W3CDTF">2020-09-29T02:35:00Z</dcterms:created>
  <dcterms:modified xsi:type="dcterms:W3CDTF">2020-09-29T02:51:00Z</dcterms:modified>
</cp:coreProperties>
</file>