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6FFF" w14:textId="435BD252" w:rsidR="00710CFD" w:rsidRDefault="006E0614">
      <w:r>
        <w:t>Primeira anotação</w:t>
      </w:r>
      <w:r w:rsidR="00AC28BA">
        <w:br/>
      </w:r>
      <w:r w:rsidR="00AC28BA">
        <w:br/>
        <w:t>Segunda alteração</w:t>
      </w:r>
    </w:p>
    <w:p w14:paraId="15C523DD" w14:textId="77777777" w:rsidR="006E0614" w:rsidRDefault="006E0614"/>
    <w:sectPr w:rsidR="006E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F7"/>
    <w:rsid w:val="004308A6"/>
    <w:rsid w:val="00450A67"/>
    <w:rsid w:val="006E0614"/>
    <w:rsid w:val="00AC28BA"/>
    <w:rsid w:val="00C2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1CBE"/>
  <w15:chartTrackingRefBased/>
  <w15:docId w15:val="{6418041F-0413-4F2A-AE7B-E80EB493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Lucas Carneiro</cp:lastModifiedBy>
  <cp:revision>3</cp:revision>
  <dcterms:created xsi:type="dcterms:W3CDTF">2022-04-01T19:10:00Z</dcterms:created>
  <dcterms:modified xsi:type="dcterms:W3CDTF">2022-04-01T19:15:00Z</dcterms:modified>
</cp:coreProperties>
</file>