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68A21" w14:textId="77777777" w:rsidR="002B32A7" w:rsidRDefault="002B32A7">
      <w:pPr>
        <w:spacing w:before="240" w:after="200"/>
        <w:rPr>
          <w:b/>
        </w:rPr>
      </w:pPr>
    </w:p>
    <w:p w14:paraId="645DDFBD" w14:textId="73CC2D74" w:rsidR="002B32A7" w:rsidRDefault="00B41457">
      <w:pPr>
        <w:spacing w:before="240" w:after="200"/>
        <w:jc w:val="center"/>
        <w:rPr>
          <w:b/>
        </w:rPr>
      </w:pPr>
      <w:r>
        <w:rPr>
          <w:b/>
        </w:rPr>
        <w:t>LABORATORIO N.</w:t>
      </w:r>
      <w:r w:rsidR="006B447B">
        <w:rPr>
          <w:b/>
        </w:rPr>
        <w:t>2</w:t>
      </w:r>
      <w:r>
        <w:rPr>
          <w:b/>
        </w:rPr>
        <w:t xml:space="preserve"> </w:t>
      </w:r>
      <w:r w:rsidR="006B447B">
        <w:rPr>
          <w:b/>
        </w:rPr>
        <w:t>–</w:t>
      </w:r>
      <w:r>
        <w:rPr>
          <w:b/>
        </w:rPr>
        <w:t xml:space="preserve"> </w:t>
      </w:r>
      <w:r w:rsidR="006B447B">
        <w:rPr>
          <w:b/>
        </w:rPr>
        <w:t>PLC S</w:t>
      </w:r>
      <w:r w:rsidR="00C17B9E">
        <w:rPr>
          <w:b/>
        </w:rPr>
        <w:t>IEMENS</w:t>
      </w:r>
    </w:p>
    <w:p w14:paraId="005D4801" w14:textId="77777777" w:rsidR="002B32A7" w:rsidRDefault="002B32A7">
      <w:pPr>
        <w:spacing w:before="240" w:after="200"/>
        <w:jc w:val="center"/>
        <w:rPr>
          <w:b/>
        </w:rPr>
      </w:pPr>
    </w:p>
    <w:p w14:paraId="15A008E3" w14:textId="77777777" w:rsidR="002B32A7" w:rsidRDefault="002B32A7">
      <w:pPr>
        <w:spacing w:before="240" w:after="200"/>
        <w:jc w:val="center"/>
        <w:rPr>
          <w:b/>
        </w:rPr>
      </w:pPr>
    </w:p>
    <w:p w14:paraId="37819A9F" w14:textId="787669AE" w:rsidR="002B32A7" w:rsidRDefault="002B32A7">
      <w:pPr>
        <w:spacing w:before="240" w:after="200"/>
        <w:jc w:val="center"/>
        <w:rPr>
          <w:b/>
        </w:rPr>
      </w:pPr>
    </w:p>
    <w:p w14:paraId="71C139E9" w14:textId="77777777" w:rsidR="00FE7503" w:rsidRDefault="00FE7503">
      <w:pPr>
        <w:spacing w:before="240" w:after="200"/>
        <w:jc w:val="center"/>
        <w:rPr>
          <w:b/>
        </w:rPr>
      </w:pPr>
    </w:p>
    <w:p w14:paraId="0215A9C7" w14:textId="77777777" w:rsidR="002B32A7" w:rsidRDefault="002B32A7">
      <w:pPr>
        <w:spacing w:before="240" w:after="200"/>
        <w:rPr>
          <w:b/>
        </w:rPr>
      </w:pPr>
    </w:p>
    <w:p w14:paraId="141EDF15" w14:textId="67882976" w:rsidR="002B32A7" w:rsidRPr="00C17B9E" w:rsidRDefault="00B41457" w:rsidP="00C17B9E">
      <w:pPr>
        <w:pStyle w:val="Sinespaciado"/>
        <w:jc w:val="center"/>
        <w:rPr>
          <w:b/>
        </w:rPr>
      </w:pPr>
      <w:r w:rsidRPr="00C17B9E">
        <w:rPr>
          <w:b/>
        </w:rPr>
        <w:t xml:space="preserve">Diana Carolina Diaz Cabra </w:t>
      </w:r>
      <w:r w:rsidR="00FE7503" w:rsidRPr="00C17B9E">
        <w:rPr>
          <w:b/>
        </w:rPr>
        <w:t>cód.</w:t>
      </w:r>
      <w:r w:rsidRPr="00C17B9E">
        <w:rPr>
          <w:b/>
        </w:rPr>
        <w:t>: 20151005010</w:t>
      </w:r>
    </w:p>
    <w:p w14:paraId="7F60ED69" w14:textId="6DDAA846" w:rsidR="002B32A7" w:rsidRPr="00C17B9E" w:rsidRDefault="00B41457" w:rsidP="00C17B9E">
      <w:pPr>
        <w:pStyle w:val="Sinespaciado"/>
        <w:jc w:val="center"/>
        <w:rPr>
          <w:b/>
        </w:rPr>
      </w:pPr>
      <w:r w:rsidRPr="00C17B9E">
        <w:rPr>
          <w:b/>
        </w:rPr>
        <w:t xml:space="preserve">Jeison Estiven García Torres </w:t>
      </w:r>
      <w:r w:rsidR="00FE7503" w:rsidRPr="00C17B9E">
        <w:rPr>
          <w:b/>
        </w:rPr>
        <w:t>cód.</w:t>
      </w:r>
      <w:r w:rsidRPr="00C17B9E">
        <w:rPr>
          <w:b/>
        </w:rPr>
        <w:t>: 20151005015</w:t>
      </w:r>
    </w:p>
    <w:p w14:paraId="4480E29C" w14:textId="77777777" w:rsidR="002B32A7" w:rsidRDefault="002B32A7">
      <w:pPr>
        <w:spacing w:before="240" w:after="200"/>
        <w:jc w:val="center"/>
        <w:rPr>
          <w:b/>
        </w:rPr>
      </w:pPr>
    </w:p>
    <w:p w14:paraId="1F82521E" w14:textId="77777777" w:rsidR="002B32A7" w:rsidRDefault="002B32A7">
      <w:pPr>
        <w:spacing w:before="240" w:after="200"/>
        <w:jc w:val="center"/>
        <w:rPr>
          <w:b/>
        </w:rPr>
      </w:pPr>
    </w:p>
    <w:p w14:paraId="6594FB66" w14:textId="1CD789AC" w:rsidR="002B32A7" w:rsidRDefault="002B32A7">
      <w:pPr>
        <w:spacing w:before="240" w:after="200"/>
        <w:jc w:val="center"/>
        <w:rPr>
          <w:b/>
        </w:rPr>
      </w:pPr>
    </w:p>
    <w:p w14:paraId="13C93FDD" w14:textId="77777777" w:rsidR="00FE7503" w:rsidRDefault="00FE7503">
      <w:pPr>
        <w:spacing w:before="240" w:after="200"/>
        <w:jc w:val="center"/>
        <w:rPr>
          <w:b/>
        </w:rPr>
      </w:pPr>
    </w:p>
    <w:p w14:paraId="1F7D623B" w14:textId="77777777" w:rsidR="002B32A7" w:rsidRDefault="002B32A7" w:rsidP="00C17B9E">
      <w:pPr>
        <w:pStyle w:val="Sinespaciado"/>
        <w:jc w:val="center"/>
        <w:rPr>
          <w:b/>
        </w:rPr>
      </w:pPr>
    </w:p>
    <w:p w14:paraId="282E33AC" w14:textId="77777777" w:rsidR="002B32A7" w:rsidRPr="00C17B9E" w:rsidRDefault="00B41457" w:rsidP="00C17B9E">
      <w:pPr>
        <w:pStyle w:val="Sinespaciado"/>
        <w:jc w:val="center"/>
        <w:rPr>
          <w:b/>
        </w:rPr>
      </w:pPr>
      <w:r w:rsidRPr="00C17B9E">
        <w:rPr>
          <w:b/>
        </w:rPr>
        <w:t>PROFESOR</w:t>
      </w:r>
    </w:p>
    <w:p w14:paraId="0F8116D8" w14:textId="77777777" w:rsidR="002B32A7" w:rsidRPr="00C17B9E" w:rsidRDefault="00B41457" w:rsidP="00C17B9E">
      <w:pPr>
        <w:pStyle w:val="Sinespaciado"/>
        <w:jc w:val="center"/>
        <w:rPr>
          <w:b/>
        </w:rPr>
      </w:pPr>
      <w:r w:rsidRPr="00C17B9E">
        <w:rPr>
          <w:b/>
        </w:rPr>
        <w:t>Ing. Humberto Gutiérrez</w:t>
      </w:r>
    </w:p>
    <w:p w14:paraId="0DAEB419" w14:textId="77777777" w:rsidR="002B32A7" w:rsidRDefault="002B32A7" w:rsidP="00FE7503">
      <w:pPr>
        <w:spacing w:before="240" w:after="200"/>
        <w:rPr>
          <w:b/>
        </w:rPr>
      </w:pPr>
    </w:p>
    <w:p w14:paraId="023FEB9E" w14:textId="77777777" w:rsidR="002B32A7" w:rsidRDefault="002B32A7">
      <w:pPr>
        <w:spacing w:before="240" w:after="200"/>
        <w:jc w:val="center"/>
        <w:rPr>
          <w:b/>
        </w:rPr>
      </w:pPr>
    </w:p>
    <w:p w14:paraId="693EB947" w14:textId="1EE709A0" w:rsidR="002B32A7" w:rsidRDefault="002B32A7">
      <w:pPr>
        <w:spacing w:before="240" w:after="200"/>
        <w:jc w:val="center"/>
        <w:rPr>
          <w:b/>
        </w:rPr>
      </w:pPr>
    </w:p>
    <w:p w14:paraId="20691046" w14:textId="79A21C67" w:rsidR="00FE7503" w:rsidRDefault="00FE7503">
      <w:pPr>
        <w:spacing w:before="240" w:after="200"/>
        <w:jc w:val="center"/>
        <w:rPr>
          <w:b/>
        </w:rPr>
      </w:pPr>
    </w:p>
    <w:p w14:paraId="5B28867D" w14:textId="77777777" w:rsidR="00FE7503" w:rsidRDefault="00FE7503">
      <w:pPr>
        <w:spacing w:before="240" w:after="200"/>
        <w:jc w:val="center"/>
        <w:rPr>
          <w:b/>
        </w:rPr>
      </w:pPr>
    </w:p>
    <w:p w14:paraId="2656D16F" w14:textId="77777777" w:rsidR="002B32A7" w:rsidRDefault="002B32A7">
      <w:pPr>
        <w:spacing w:before="240" w:after="200"/>
        <w:jc w:val="center"/>
        <w:rPr>
          <w:b/>
        </w:rPr>
      </w:pPr>
    </w:p>
    <w:p w14:paraId="6BAD445F" w14:textId="06A168D8" w:rsidR="002B32A7" w:rsidRPr="00FE7503" w:rsidRDefault="00B41457" w:rsidP="00FE7503">
      <w:pPr>
        <w:pStyle w:val="Sinespaciado"/>
        <w:jc w:val="center"/>
        <w:rPr>
          <w:b/>
        </w:rPr>
      </w:pPr>
      <w:r w:rsidRPr="00FE7503">
        <w:rPr>
          <w:b/>
        </w:rPr>
        <w:t>UNIVERSIDAD DISTRITAL FRANCISCO JOSÉ DE CALDAS</w:t>
      </w:r>
    </w:p>
    <w:p w14:paraId="7124E16D" w14:textId="77777777" w:rsidR="002B32A7" w:rsidRPr="00FE7503" w:rsidRDefault="00B41457" w:rsidP="00FE7503">
      <w:pPr>
        <w:pStyle w:val="Sinespaciado"/>
        <w:jc w:val="center"/>
        <w:rPr>
          <w:b/>
        </w:rPr>
      </w:pPr>
      <w:r w:rsidRPr="00FE7503">
        <w:rPr>
          <w:b/>
        </w:rPr>
        <w:t>FACULTAD DE INGENIERÍA</w:t>
      </w:r>
    </w:p>
    <w:p w14:paraId="2EE9089C" w14:textId="793FC7F5" w:rsidR="002B32A7" w:rsidRPr="00FE7503" w:rsidRDefault="00B41457" w:rsidP="00FE7503">
      <w:pPr>
        <w:pStyle w:val="Sinespaciado"/>
        <w:jc w:val="center"/>
        <w:rPr>
          <w:b/>
        </w:rPr>
      </w:pPr>
      <w:r w:rsidRPr="00FE7503">
        <w:rPr>
          <w:b/>
        </w:rPr>
        <w:t>PROYECTO CURRICULAR DE INGENIERÍA ELECTRÓNICA</w:t>
      </w:r>
    </w:p>
    <w:p w14:paraId="3CFC25CF" w14:textId="77777777" w:rsidR="002B32A7" w:rsidRPr="00FE7503" w:rsidRDefault="00B41457" w:rsidP="00FE7503">
      <w:pPr>
        <w:pStyle w:val="Sinespaciado"/>
        <w:jc w:val="center"/>
        <w:rPr>
          <w:b/>
        </w:rPr>
      </w:pPr>
      <w:r w:rsidRPr="00FE7503">
        <w:rPr>
          <w:b/>
        </w:rPr>
        <w:t>ELECTRÓNICA INDUSTRIAL</w:t>
      </w:r>
    </w:p>
    <w:p w14:paraId="30434793" w14:textId="3C55E3B7" w:rsidR="002B32A7" w:rsidRDefault="002B32A7">
      <w:pPr>
        <w:spacing w:before="240" w:after="200"/>
        <w:rPr>
          <w:b/>
        </w:rPr>
      </w:pPr>
    </w:p>
    <w:p w14:paraId="460DA98A" w14:textId="77777777" w:rsidR="00C17B9E" w:rsidRDefault="00C17B9E">
      <w:pPr>
        <w:spacing w:before="240" w:after="200"/>
        <w:rPr>
          <w:b/>
        </w:rPr>
      </w:pPr>
    </w:p>
    <w:p w14:paraId="201D8FEC" w14:textId="5102D17A" w:rsidR="002B32A7" w:rsidRDefault="00B41457">
      <w:pPr>
        <w:spacing w:before="240" w:after="200"/>
        <w:jc w:val="center"/>
        <w:rPr>
          <w:sz w:val="24"/>
          <w:szCs w:val="24"/>
        </w:rPr>
      </w:pPr>
      <w:r>
        <w:rPr>
          <w:b/>
        </w:rPr>
        <w:t xml:space="preserve">17 </w:t>
      </w:r>
      <w:r w:rsidR="006B447B">
        <w:rPr>
          <w:b/>
        </w:rPr>
        <w:t>octubre</w:t>
      </w:r>
      <w:r>
        <w:rPr>
          <w:b/>
        </w:rPr>
        <w:t xml:space="preserve"> 2019</w:t>
      </w:r>
    </w:p>
    <w:p w14:paraId="29270915" w14:textId="77777777" w:rsidR="002B32A7" w:rsidRDefault="00B41457">
      <w:pPr>
        <w:spacing w:before="240"/>
        <w:rPr>
          <w:b/>
          <w:sz w:val="24"/>
          <w:szCs w:val="24"/>
        </w:rPr>
      </w:pPr>
      <w:r>
        <w:rPr>
          <w:b/>
          <w:sz w:val="24"/>
          <w:szCs w:val="24"/>
        </w:rPr>
        <w:lastRenderedPageBreak/>
        <w:t>TABLA DE CONTENIDO</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661"/>
      </w:tblGrid>
      <w:tr w:rsidR="00FE7503" w14:paraId="36276492" w14:textId="77777777" w:rsidTr="00A83E2F">
        <w:tc>
          <w:tcPr>
            <w:tcW w:w="4634" w:type="pct"/>
          </w:tcPr>
          <w:p w14:paraId="05E9F94D" w14:textId="4E44E58F" w:rsidR="00FE7503" w:rsidRPr="00FE7503" w:rsidRDefault="00FE7503" w:rsidP="00FE7503">
            <w:pPr>
              <w:pStyle w:val="Sinespaciado"/>
            </w:pPr>
            <w:r>
              <w:t>Introducción</w:t>
            </w:r>
          </w:p>
        </w:tc>
        <w:tc>
          <w:tcPr>
            <w:tcW w:w="366" w:type="pct"/>
            <w:vAlign w:val="center"/>
          </w:tcPr>
          <w:p w14:paraId="7C0DBD62" w14:textId="7E5CBBA3" w:rsidR="00FE7503" w:rsidRDefault="00FE7503" w:rsidP="00A83E2F">
            <w:pPr>
              <w:pStyle w:val="Sinespaciado"/>
              <w:jc w:val="right"/>
              <w:rPr>
                <w:b/>
              </w:rPr>
            </w:pPr>
            <w:r>
              <w:rPr>
                <w:b/>
              </w:rPr>
              <w:t>2</w:t>
            </w:r>
          </w:p>
        </w:tc>
      </w:tr>
      <w:tr w:rsidR="00FE7503" w14:paraId="01EA1776" w14:textId="77777777" w:rsidTr="00A83E2F">
        <w:tc>
          <w:tcPr>
            <w:tcW w:w="4634" w:type="pct"/>
          </w:tcPr>
          <w:p w14:paraId="2049F435" w14:textId="7A09D770" w:rsidR="00FE7503" w:rsidRPr="00FE7503" w:rsidRDefault="00FE7503" w:rsidP="00FE7503">
            <w:pPr>
              <w:pStyle w:val="Sinespaciado"/>
            </w:pPr>
            <w:r>
              <w:t>Planteamiento del problema</w:t>
            </w:r>
          </w:p>
        </w:tc>
        <w:tc>
          <w:tcPr>
            <w:tcW w:w="366" w:type="pct"/>
            <w:vAlign w:val="center"/>
          </w:tcPr>
          <w:p w14:paraId="502A4D73" w14:textId="46975C6B" w:rsidR="00FE7503" w:rsidRDefault="00FE7503" w:rsidP="00A83E2F">
            <w:pPr>
              <w:pStyle w:val="Sinespaciado"/>
              <w:jc w:val="right"/>
              <w:rPr>
                <w:b/>
              </w:rPr>
            </w:pPr>
            <w:r>
              <w:rPr>
                <w:b/>
              </w:rPr>
              <w:t>2</w:t>
            </w:r>
          </w:p>
        </w:tc>
      </w:tr>
      <w:tr w:rsidR="00FE7503" w14:paraId="3492039B" w14:textId="77777777" w:rsidTr="00A83E2F">
        <w:tc>
          <w:tcPr>
            <w:tcW w:w="4634" w:type="pct"/>
          </w:tcPr>
          <w:p w14:paraId="0C92C5D0" w14:textId="6447C39E" w:rsidR="00FE7503" w:rsidRPr="00FE7503" w:rsidRDefault="00FE7503" w:rsidP="00FE7503">
            <w:pPr>
              <w:pStyle w:val="Sinespaciado"/>
            </w:pPr>
            <w:r w:rsidRPr="00FE7503">
              <w:t>Objetivos</w:t>
            </w:r>
          </w:p>
        </w:tc>
        <w:tc>
          <w:tcPr>
            <w:tcW w:w="366" w:type="pct"/>
            <w:vAlign w:val="center"/>
          </w:tcPr>
          <w:p w14:paraId="75BB7C07" w14:textId="77777777" w:rsidR="00FE7503" w:rsidRDefault="00FE7503" w:rsidP="00A83E2F">
            <w:pPr>
              <w:pStyle w:val="Sinespaciado"/>
              <w:jc w:val="right"/>
              <w:rPr>
                <w:b/>
              </w:rPr>
            </w:pPr>
          </w:p>
        </w:tc>
      </w:tr>
      <w:tr w:rsidR="00FE7503" w14:paraId="2C3C0E4F" w14:textId="77777777" w:rsidTr="00A83E2F">
        <w:tc>
          <w:tcPr>
            <w:tcW w:w="4634" w:type="pct"/>
          </w:tcPr>
          <w:p w14:paraId="60A13197" w14:textId="2332A206" w:rsidR="00FE7503" w:rsidRPr="00FE7503" w:rsidRDefault="00FE7503" w:rsidP="00FE7503">
            <w:pPr>
              <w:pStyle w:val="Sinespaciado"/>
              <w:numPr>
                <w:ilvl w:val="0"/>
                <w:numId w:val="15"/>
              </w:numPr>
            </w:pPr>
            <w:r>
              <w:t>General</w:t>
            </w:r>
          </w:p>
        </w:tc>
        <w:tc>
          <w:tcPr>
            <w:tcW w:w="366" w:type="pct"/>
            <w:vAlign w:val="center"/>
          </w:tcPr>
          <w:p w14:paraId="22F8575B" w14:textId="37C1469E" w:rsidR="00FE7503" w:rsidRDefault="00FE7503" w:rsidP="00A83E2F">
            <w:pPr>
              <w:pStyle w:val="Sinespaciado"/>
              <w:jc w:val="right"/>
              <w:rPr>
                <w:b/>
              </w:rPr>
            </w:pPr>
            <w:r>
              <w:rPr>
                <w:b/>
              </w:rPr>
              <w:t>3</w:t>
            </w:r>
          </w:p>
        </w:tc>
      </w:tr>
      <w:tr w:rsidR="00FE7503" w14:paraId="7A6F4923" w14:textId="77777777" w:rsidTr="00A83E2F">
        <w:tc>
          <w:tcPr>
            <w:tcW w:w="4634" w:type="pct"/>
          </w:tcPr>
          <w:p w14:paraId="16FDB4C8" w14:textId="6BE45044" w:rsidR="00FE7503" w:rsidRPr="00FE7503" w:rsidRDefault="00FE7503" w:rsidP="00FE7503">
            <w:pPr>
              <w:pStyle w:val="Sinespaciado"/>
              <w:numPr>
                <w:ilvl w:val="0"/>
                <w:numId w:val="15"/>
              </w:numPr>
            </w:pPr>
            <w:r>
              <w:t>Específicos</w:t>
            </w:r>
          </w:p>
        </w:tc>
        <w:tc>
          <w:tcPr>
            <w:tcW w:w="366" w:type="pct"/>
            <w:vAlign w:val="center"/>
          </w:tcPr>
          <w:p w14:paraId="1E0D2C75" w14:textId="0CBEFBC2" w:rsidR="00FE7503" w:rsidRDefault="00FE7503" w:rsidP="00A83E2F">
            <w:pPr>
              <w:pStyle w:val="Sinespaciado"/>
              <w:jc w:val="right"/>
              <w:rPr>
                <w:b/>
              </w:rPr>
            </w:pPr>
            <w:r>
              <w:rPr>
                <w:b/>
              </w:rPr>
              <w:t>3</w:t>
            </w:r>
          </w:p>
        </w:tc>
      </w:tr>
      <w:tr w:rsidR="00FE7503" w14:paraId="793D09CE" w14:textId="77777777" w:rsidTr="00A83E2F">
        <w:tc>
          <w:tcPr>
            <w:tcW w:w="4634" w:type="pct"/>
          </w:tcPr>
          <w:p w14:paraId="1A55AC3E" w14:textId="7CBB3EFA" w:rsidR="00FE7503" w:rsidRPr="00FE7503" w:rsidRDefault="00FE7503" w:rsidP="00FE7503">
            <w:pPr>
              <w:pStyle w:val="Sinespaciado"/>
            </w:pPr>
            <w:r>
              <w:t>Metodología</w:t>
            </w:r>
          </w:p>
        </w:tc>
        <w:tc>
          <w:tcPr>
            <w:tcW w:w="366" w:type="pct"/>
            <w:vAlign w:val="center"/>
          </w:tcPr>
          <w:p w14:paraId="63BD88FC" w14:textId="15CD0B95" w:rsidR="00FE7503" w:rsidRDefault="00FE7503" w:rsidP="00A83E2F">
            <w:pPr>
              <w:pStyle w:val="Sinespaciado"/>
              <w:jc w:val="right"/>
              <w:rPr>
                <w:b/>
              </w:rPr>
            </w:pPr>
            <w:r>
              <w:rPr>
                <w:b/>
              </w:rPr>
              <w:t>4</w:t>
            </w:r>
          </w:p>
        </w:tc>
      </w:tr>
      <w:tr w:rsidR="00FE7503" w14:paraId="37C60A5E" w14:textId="77777777" w:rsidTr="00A83E2F">
        <w:tc>
          <w:tcPr>
            <w:tcW w:w="4634" w:type="pct"/>
          </w:tcPr>
          <w:p w14:paraId="35AE1102" w14:textId="040F6136" w:rsidR="00FE7503" w:rsidRPr="00FE7503" w:rsidRDefault="00FE7503" w:rsidP="00FE7503">
            <w:pPr>
              <w:pStyle w:val="Sinespaciado"/>
            </w:pPr>
            <w:r>
              <w:t>Desarrollo</w:t>
            </w:r>
          </w:p>
        </w:tc>
        <w:tc>
          <w:tcPr>
            <w:tcW w:w="366" w:type="pct"/>
            <w:vAlign w:val="center"/>
          </w:tcPr>
          <w:p w14:paraId="71CF463A" w14:textId="7734CFCB" w:rsidR="00FE7503" w:rsidRDefault="00FE7503" w:rsidP="00A83E2F">
            <w:pPr>
              <w:pStyle w:val="Sinespaciado"/>
              <w:jc w:val="right"/>
              <w:rPr>
                <w:b/>
              </w:rPr>
            </w:pPr>
          </w:p>
        </w:tc>
      </w:tr>
      <w:tr w:rsidR="00FE7503" w14:paraId="7B558AFC" w14:textId="77777777" w:rsidTr="00A83E2F">
        <w:tc>
          <w:tcPr>
            <w:tcW w:w="4634" w:type="pct"/>
          </w:tcPr>
          <w:p w14:paraId="421E48E6" w14:textId="2EA59BED" w:rsidR="008F3A84" w:rsidRPr="00FE7503" w:rsidRDefault="00FE7503" w:rsidP="008F3A84">
            <w:pPr>
              <w:pStyle w:val="Sinespaciado"/>
              <w:numPr>
                <w:ilvl w:val="0"/>
                <w:numId w:val="16"/>
              </w:numPr>
            </w:pPr>
            <w:r>
              <w:t>Descripción del diseño</w:t>
            </w:r>
          </w:p>
        </w:tc>
        <w:tc>
          <w:tcPr>
            <w:tcW w:w="366" w:type="pct"/>
            <w:vAlign w:val="center"/>
          </w:tcPr>
          <w:p w14:paraId="1EDF65EA" w14:textId="6EAA6A0F" w:rsidR="00FE7503" w:rsidRDefault="001B5423" w:rsidP="00A83E2F">
            <w:pPr>
              <w:pStyle w:val="Sinespaciado"/>
              <w:jc w:val="right"/>
              <w:rPr>
                <w:b/>
              </w:rPr>
            </w:pPr>
            <w:r>
              <w:rPr>
                <w:b/>
              </w:rPr>
              <w:t>5</w:t>
            </w:r>
          </w:p>
        </w:tc>
      </w:tr>
      <w:tr w:rsidR="008F3A84" w14:paraId="6040F3BF" w14:textId="77777777" w:rsidTr="00A83E2F">
        <w:tc>
          <w:tcPr>
            <w:tcW w:w="4634" w:type="pct"/>
          </w:tcPr>
          <w:p w14:paraId="3B37BF11" w14:textId="0BD6B09F" w:rsidR="008F3A84" w:rsidRDefault="008F3A84" w:rsidP="008F3A84">
            <w:pPr>
              <w:pStyle w:val="Sinespaciado"/>
              <w:numPr>
                <w:ilvl w:val="0"/>
                <w:numId w:val="16"/>
              </w:numPr>
            </w:pPr>
            <w:r>
              <w:t>Tabla de símbolos</w:t>
            </w:r>
          </w:p>
        </w:tc>
        <w:tc>
          <w:tcPr>
            <w:tcW w:w="366" w:type="pct"/>
            <w:vAlign w:val="center"/>
          </w:tcPr>
          <w:p w14:paraId="64A9C6EA" w14:textId="225B95B6" w:rsidR="008F3A84" w:rsidRDefault="008F3A84" w:rsidP="00A83E2F">
            <w:pPr>
              <w:pStyle w:val="Sinespaciado"/>
              <w:jc w:val="right"/>
              <w:rPr>
                <w:b/>
              </w:rPr>
            </w:pPr>
            <w:r>
              <w:rPr>
                <w:b/>
              </w:rPr>
              <w:t>5</w:t>
            </w:r>
          </w:p>
        </w:tc>
      </w:tr>
      <w:tr w:rsidR="008F3A84" w14:paraId="5E30B4E5" w14:textId="77777777" w:rsidTr="00A83E2F">
        <w:tc>
          <w:tcPr>
            <w:tcW w:w="4634" w:type="pct"/>
          </w:tcPr>
          <w:p w14:paraId="00758D36" w14:textId="77840B2B" w:rsidR="008F3A84" w:rsidRDefault="008F3A84" w:rsidP="008F3A84">
            <w:pPr>
              <w:pStyle w:val="Sinespaciado"/>
              <w:numPr>
                <w:ilvl w:val="0"/>
                <w:numId w:val="16"/>
              </w:numPr>
            </w:pPr>
            <w:r>
              <w:t>Redes</w:t>
            </w:r>
          </w:p>
        </w:tc>
        <w:tc>
          <w:tcPr>
            <w:tcW w:w="366" w:type="pct"/>
            <w:vAlign w:val="center"/>
          </w:tcPr>
          <w:p w14:paraId="38B6F70E" w14:textId="2E8B2CF4" w:rsidR="008F3A84" w:rsidRDefault="008F3A84" w:rsidP="00A83E2F">
            <w:pPr>
              <w:pStyle w:val="Sinespaciado"/>
              <w:jc w:val="right"/>
              <w:rPr>
                <w:b/>
              </w:rPr>
            </w:pPr>
            <w:r>
              <w:rPr>
                <w:b/>
              </w:rPr>
              <w:t>5</w:t>
            </w:r>
          </w:p>
        </w:tc>
      </w:tr>
      <w:tr w:rsidR="00FE7503" w14:paraId="5A663116" w14:textId="77777777" w:rsidTr="00A83E2F">
        <w:tc>
          <w:tcPr>
            <w:tcW w:w="4634" w:type="pct"/>
          </w:tcPr>
          <w:p w14:paraId="1BC1E29B" w14:textId="06FD3AAD" w:rsidR="00FE7503" w:rsidRPr="00FE7503" w:rsidRDefault="00FE7503" w:rsidP="00FE7503">
            <w:pPr>
              <w:pStyle w:val="Sinespaciado"/>
              <w:numPr>
                <w:ilvl w:val="0"/>
                <w:numId w:val="16"/>
              </w:numPr>
            </w:pPr>
            <w:r>
              <w:t>Circuito eléctrico</w:t>
            </w:r>
          </w:p>
        </w:tc>
        <w:tc>
          <w:tcPr>
            <w:tcW w:w="366" w:type="pct"/>
            <w:vAlign w:val="center"/>
          </w:tcPr>
          <w:p w14:paraId="781F0DED" w14:textId="6E99F435" w:rsidR="00FE7503" w:rsidRDefault="001B5423" w:rsidP="00A83E2F">
            <w:pPr>
              <w:pStyle w:val="Sinespaciado"/>
              <w:jc w:val="right"/>
              <w:rPr>
                <w:b/>
              </w:rPr>
            </w:pPr>
            <w:r>
              <w:rPr>
                <w:b/>
              </w:rPr>
              <w:t>7</w:t>
            </w:r>
          </w:p>
        </w:tc>
      </w:tr>
      <w:tr w:rsidR="00FE7503" w14:paraId="02F0850F" w14:textId="77777777" w:rsidTr="00A83E2F">
        <w:tc>
          <w:tcPr>
            <w:tcW w:w="4634" w:type="pct"/>
          </w:tcPr>
          <w:p w14:paraId="1D75F9BA" w14:textId="6DC8C871" w:rsidR="00FE7503" w:rsidRPr="00FE7503" w:rsidRDefault="00FE7503" w:rsidP="00FE7503">
            <w:pPr>
              <w:pStyle w:val="Sinespaciado"/>
              <w:numPr>
                <w:ilvl w:val="0"/>
                <w:numId w:val="16"/>
              </w:numPr>
            </w:pPr>
            <w:r>
              <w:t>Interfaz humano máquina HMI</w:t>
            </w:r>
          </w:p>
        </w:tc>
        <w:tc>
          <w:tcPr>
            <w:tcW w:w="366" w:type="pct"/>
            <w:vAlign w:val="center"/>
          </w:tcPr>
          <w:p w14:paraId="51FA1B27" w14:textId="68736D18" w:rsidR="00FE7503" w:rsidRDefault="008F3A84" w:rsidP="00A83E2F">
            <w:pPr>
              <w:pStyle w:val="Sinespaciado"/>
              <w:jc w:val="right"/>
              <w:rPr>
                <w:b/>
              </w:rPr>
            </w:pPr>
            <w:r>
              <w:rPr>
                <w:b/>
              </w:rPr>
              <w:t>7</w:t>
            </w:r>
          </w:p>
        </w:tc>
      </w:tr>
      <w:tr w:rsidR="00FE7503" w14:paraId="68685297" w14:textId="77777777" w:rsidTr="00A83E2F">
        <w:tc>
          <w:tcPr>
            <w:tcW w:w="4634" w:type="pct"/>
          </w:tcPr>
          <w:p w14:paraId="602D346A" w14:textId="16FF8AF3" w:rsidR="00FE7503" w:rsidRPr="00FE7503" w:rsidRDefault="00FE7503" w:rsidP="00FE7503">
            <w:pPr>
              <w:pStyle w:val="Sinespaciado"/>
            </w:pPr>
            <w:r>
              <w:t>Aplicación</w:t>
            </w:r>
          </w:p>
        </w:tc>
        <w:tc>
          <w:tcPr>
            <w:tcW w:w="366" w:type="pct"/>
            <w:vAlign w:val="center"/>
          </w:tcPr>
          <w:p w14:paraId="4140A78B" w14:textId="1AD638A2" w:rsidR="00FE7503" w:rsidRDefault="008F3A84" w:rsidP="00A83E2F">
            <w:pPr>
              <w:pStyle w:val="Sinespaciado"/>
              <w:jc w:val="right"/>
              <w:rPr>
                <w:b/>
              </w:rPr>
            </w:pPr>
            <w:r>
              <w:rPr>
                <w:b/>
              </w:rPr>
              <w:t>7</w:t>
            </w:r>
          </w:p>
        </w:tc>
      </w:tr>
      <w:tr w:rsidR="00FE7503" w14:paraId="670FF807" w14:textId="77777777" w:rsidTr="00A83E2F">
        <w:tc>
          <w:tcPr>
            <w:tcW w:w="4634" w:type="pct"/>
          </w:tcPr>
          <w:p w14:paraId="0535558F" w14:textId="196A4884" w:rsidR="00FE7503" w:rsidRPr="00FE7503" w:rsidRDefault="00FE7503" w:rsidP="00FE7503">
            <w:pPr>
              <w:pStyle w:val="Sinespaciado"/>
            </w:pPr>
            <w:r>
              <w:t>Conclusiones</w:t>
            </w:r>
          </w:p>
        </w:tc>
        <w:tc>
          <w:tcPr>
            <w:tcW w:w="366" w:type="pct"/>
            <w:vAlign w:val="center"/>
          </w:tcPr>
          <w:p w14:paraId="6A1FF53C" w14:textId="162ABA9A" w:rsidR="001B5423" w:rsidRDefault="008F3A84" w:rsidP="00A83E2F">
            <w:pPr>
              <w:pStyle w:val="Sinespaciado"/>
              <w:jc w:val="right"/>
              <w:rPr>
                <w:b/>
              </w:rPr>
            </w:pPr>
            <w:r>
              <w:rPr>
                <w:b/>
              </w:rPr>
              <w:t>9</w:t>
            </w:r>
          </w:p>
        </w:tc>
      </w:tr>
      <w:tr w:rsidR="00FE7503" w14:paraId="52FC13BE" w14:textId="77777777" w:rsidTr="00A83E2F">
        <w:tc>
          <w:tcPr>
            <w:tcW w:w="4634" w:type="pct"/>
          </w:tcPr>
          <w:p w14:paraId="6AAB20B2" w14:textId="289C40F4" w:rsidR="00FE7503" w:rsidRPr="00FE7503" w:rsidRDefault="00FE7503" w:rsidP="00FE7503">
            <w:pPr>
              <w:pStyle w:val="Sinespaciado"/>
            </w:pPr>
            <w:r>
              <w:t>Bibliografía</w:t>
            </w:r>
          </w:p>
        </w:tc>
        <w:tc>
          <w:tcPr>
            <w:tcW w:w="366" w:type="pct"/>
            <w:vAlign w:val="center"/>
          </w:tcPr>
          <w:p w14:paraId="42124C0B" w14:textId="12640A3F" w:rsidR="00FE7503" w:rsidRDefault="008F3A84" w:rsidP="00A83E2F">
            <w:pPr>
              <w:pStyle w:val="Sinespaciado"/>
              <w:jc w:val="right"/>
              <w:rPr>
                <w:b/>
              </w:rPr>
            </w:pPr>
            <w:r>
              <w:rPr>
                <w:b/>
              </w:rPr>
              <w:t>9</w:t>
            </w:r>
          </w:p>
        </w:tc>
      </w:tr>
      <w:tr w:rsidR="00FE7503" w14:paraId="000920E3" w14:textId="77777777" w:rsidTr="00A83E2F">
        <w:tc>
          <w:tcPr>
            <w:tcW w:w="4634" w:type="pct"/>
          </w:tcPr>
          <w:p w14:paraId="2B8E4062" w14:textId="2579901D" w:rsidR="00FE7503" w:rsidRPr="00FE7503" w:rsidRDefault="00FE7503" w:rsidP="00FE7503">
            <w:pPr>
              <w:pStyle w:val="Sinespaciado"/>
              <w:rPr>
                <w:b/>
              </w:rPr>
            </w:pPr>
            <w:r w:rsidRPr="00FE7503">
              <w:t>Anexos</w:t>
            </w:r>
          </w:p>
        </w:tc>
        <w:tc>
          <w:tcPr>
            <w:tcW w:w="366" w:type="pct"/>
            <w:vAlign w:val="center"/>
          </w:tcPr>
          <w:p w14:paraId="0B48B9B6" w14:textId="6A13831F" w:rsidR="00FE7503" w:rsidRDefault="008F3A84" w:rsidP="00A83E2F">
            <w:pPr>
              <w:pStyle w:val="Sinespaciado"/>
              <w:jc w:val="right"/>
              <w:rPr>
                <w:b/>
              </w:rPr>
            </w:pPr>
            <w:r>
              <w:rPr>
                <w:b/>
              </w:rPr>
              <w:t>9</w:t>
            </w:r>
          </w:p>
        </w:tc>
      </w:tr>
    </w:tbl>
    <w:p w14:paraId="2B9AC731" w14:textId="6BD86C01" w:rsidR="00FE7503" w:rsidRDefault="00FE7503" w:rsidP="00FE7503">
      <w:pPr>
        <w:rPr>
          <w:sz w:val="24"/>
          <w:szCs w:val="24"/>
        </w:rPr>
      </w:pPr>
    </w:p>
    <w:p w14:paraId="7F910DED" w14:textId="77777777" w:rsidR="00FE7503" w:rsidRDefault="00FE7503" w:rsidP="00FE7503">
      <w:pPr>
        <w:rPr>
          <w:sz w:val="24"/>
          <w:szCs w:val="24"/>
        </w:rPr>
      </w:pPr>
    </w:p>
    <w:p w14:paraId="3C84A466" w14:textId="77777777" w:rsidR="002B32A7" w:rsidRDefault="00B41457">
      <w:pPr>
        <w:spacing w:before="240"/>
        <w:rPr>
          <w:b/>
          <w:sz w:val="24"/>
          <w:szCs w:val="24"/>
        </w:rPr>
      </w:pPr>
      <w:r>
        <w:rPr>
          <w:b/>
          <w:sz w:val="24"/>
          <w:szCs w:val="24"/>
        </w:rPr>
        <w:t>INTRODUCCIÓN</w:t>
      </w:r>
    </w:p>
    <w:p w14:paraId="47A3A3F0" w14:textId="243DE388" w:rsidR="002B32A7" w:rsidRPr="00205F2D" w:rsidRDefault="00B41457">
      <w:pPr>
        <w:spacing w:before="240"/>
        <w:jc w:val="both"/>
        <w:rPr>
          <w:sz w:val="24"/>
          <w:szCs w:val="24"/>
        </w:rPr>
      </w:pPr>
      <w:r w:rsidRPr="00205F2D">
        <w:rPr>
          <w:sz w:val="24"/>
          <w:szCs w:val="24"/>
        </w:rPr>
        <w:t>En el presente trabajo se realiza un estudio del funcionamiento e implementación de los módulos de circuitos eléctricos necesarios para llevar a cabo un pro</w:t>
      </w:r>
      <w:r w:rsidR="00205F2D">
        <w:rPr>
          <w:sz w:val="24"/>
          <w:szCs w:val="24"/>
        </w:rPr>
        <w:t xml:space="preserve">ceso específico de la industria. Además de la implementación practica de estos circuitos en un dispositivo que tiene como finalidad suplir esta necesidad como lo es el PLC, los </w:t>
      </w:r>
      <w:r w:rsidRPr="00205F2D">
        <w:rPr>
          <w:sz w:val="24"/>
          <w:szCs w:val="24"/>
        </w:rPr>
        <w:t xml:space="preserve">parámetros de funcionamiento </w:t>
      </w:r>
      <w:r w:rsidR="00205F2D">
        <w:rPr>
          <w:sz w:val="24"/>
          <w:szCs w:val="24"/>
        </w:rPr>
        <w:t xml:space="preserve">que debe cumplir el proceso </w:t>
      </w:r>
      <w:r w:rsidRPr="00205F2D">
        <w:rPr>
          <w:sz w:val="24"/>
          <w:szCs w:val="24"/>
        </w:rPr>
        <w:t xml:space="preserve">se encuentran consignados en una carta de eventos, registrando detalladamente la secuencia de </w:t>
      </w:r>
      <w:r w:rsidR="00FE7503" w:rsidRPr="00205F2D">
        <w:rPr>
          <w:sz w:val="24"/>
          <w:szCs w:val="24"/>
        </w:rPr>
        <w:t>estos</w:t>
      </w:r>
      <w:r w:rsidRPr="00205F2D">
        <w:rPr>
          <w:sz w:val="24"/>
          <w:szCs w:val="24"/>
        </w:rPr>
        <w:t xml:space="preserve"> para contemplar la lógica de conexión y desconexión que dé lugar a un proceso estructurado y funcional.</w:t>
      </w:r>
    </w:p>
    <w:p w14:paraId="0281EB38" w14:textId="46EBD814" w:rsidR="00205F2D" w:rsidRDefault="00205F2D">
      <w:pPr>
        <w:spacing w:before="240"/>
        <w:jc w:val="both"/>
        <w:rPr>
          <w:sz w:val="24"/>
          <w:szCs w:val="24"/>
        </w:rPr>
      </w:pPr>
      <w:r>
        <w:rPr>
          <w:sz w:val="24"/>
          <w:szCs w:val="24"/>
        </w:rPr>
        <w:t>El trabajo consiste en realizar una implementación</w:t>
      </w:r>
      <w:r w:rsidR="00013997">
        <w:rPr>
          <w:sz w:val="24"/>
          <w:szCs w:val="24"/>
        </w:rPr>
        <w:t xml:space="preserve"> en el PLC </w:t>
      </w:r>
      <w:r w:rsidR="00013997" w:rsidRPr="00013997">
        <w:rPr>
          <w:sz w:val="24"/>
          <w:szCs w:val="24"/>
        </w:rPr>
        <w:t>Siemens CPU 226</w:t>
      </w:r>
      <w:r>
        <w:rPr>
          <w:sz w:val="24"/>
          <w:szCs w:val="24"/>
        </w:rPr>
        <w:t xml:space="preserve"> del circuito lógico que da solución al problema planteado en la respectiva carta de eventos del proceso a solventar.</w:t>
      </w:r>
    </w:p>
    <w:p w14:paraId="65AA9156" w14:textId="72A0163C" w:rsidR="002B32A7" w:rsidRPr="00205F2D" w:rsidRDefault="00B41457">
      <w:pPr>
        <w:spacing w:before="240"/>
        <w:jc w:val="both"/>
        <w:rPr>
          <w:sz w:val="24"/>
          <w:szCs w:val="24"/>
        </w:rPr>
      </w:pPr>
      <w:r w:rsidRPr="00205F2D">
        <w:rPr>
          <w:sz w:val="24"/>
          <w:szCs w:val="24"/>
        </w:rPr>
        <w:t xml:space="preserve">Dada la carta de eventos y los módulos eléctricos requeridos para solventar la misma, se asocia a un proceso real de la industria que puede ser </w:t>
      </w:r>
      <w:r w:rsidR="00FE7503" w:rsidRPr="00205F2D">
        <w:rPr>
          <w:sz w:val="24"/>
          <w:szCs w:val="24"/>
        </w:rPr>
        <w:t>optimizando, llevando</w:t>
      </w:r>
      <w:r w:rsidRPr="00205F2D">
        <w:rPr>
          <w:sz w:val="24"/>
          <w:szCs w:val="24"/>
        </w:rPr>
        <w:t xml:space="preserve"> a cabo el proceso descrito en la carta de eventos contemplando las variables y materias primas propias del proceso industrial real, con el objetivo de optimizar y llevar a feliz término disminuyendo tiempos, y garantizando calidad.</w:t>
      </w:r>
    </w:p>
    <w:p w14:paraId="51D253AE" w14:textId="26452DF6" w:rsidR="002B32A7" w:rsidRDefault="00B41457" w:rsidP="00A83E2F">
      <w:pPr>
        <w:tabs>
          <w:tab w:val="left" w:pos="4830"/>
        </w:tabs>
        <w:spacing w:before="240"/>
        <w:rPr>
          <w:b/>
          <w:sz w:val="24"/>
          <w:szCs w:val="24"/>
        </w:rPr>
      </w:pPr>
      <w:r>
        <w:rPr>
          <w:b/>
          <w:sz w:val="24"/>
          <w:szCs w:val="24"/>
        </w:rPr>
        <w:t>PLANTEAMIENTO DEL PROBLEMA</w:t>
      </w:r>
    </w:p>
    <w:p w14:paraId="53B39E02" w14:textId="2EC7F844" w:rsidR="00892413" w:rsidRDefault="00A83E2F" w:rsidP="00E51FDB">
      <w:pPr>
        <w:tabs>
          <w:tab w:val="left" w:pos="4830"/>
        </w:tabs>
        <w:spacing w:before="240"/>
        <w:jc w:val="both"/>
        <w:rPr>
          <w:bCs/>
          <w:sz w:val="24"/>
          <w:szCs w:val="24"/>
        </w:rPr>
      </w:pPr>
      <w:r>
        <w:rPr>
          <w:bCs/>
          <w:sz w:val="24"/>
          <w:szCs w:val="24"/>
        </w:rPr>
        <w:t xml:space="preserve">Se requiere diseñar e implementar el esquema eléctrico que satisfaga </w:t>
      </w:r>
      <w:r w:rsidR="00E51FDB">
        <w:rPr>
          <w:bCs/>
          <w:sz w:val="24"/>
          <w:szCs w:val="24"/>
        </w:rPr>
        <w:t xml:space="preserve">los requerimientos de </w:t>
      </w:r>
      <w:r>
        <w:rPr>
          <w:bCs/>
          <w:sz w:val="24"/>
          <w:szCs w:val="24"/>
        </w:rPr>
        <w:t>la carta de eventos</w:t>
      </w:r>
      <w:r w:rsidR="00E51FDB">
        <w:rPr>
          <w:bCs/>
          <w:sz w:val="24"/>
          <w:szCs w:val="24"/>
        </w:rPr>
        <w:t xml:space="preserve"> estipulada Figura </w:t>
      </w:r>
      <w:r w:rsidR="001A19CF" w:rsidRPr="001A19CF">
        <w:rPr>
          <w:bCs/>
          <w:sz w:val="24"/>
          <w:szCs w:val="24"/>
        </w:rPr>
        <w:t>1</w:t>
      </w:r>
      <w:r w:rsidR="00E51FDB">
        <w:rPr>
          <w:bCs/>
          <w:sz w:val="24"/>
          <w:szCs w:val="24"/>
        </w:rPr>
        <w:t>, en la que interviene un único pulsador manual que constituirá el pulsador de arranque del proceso (</w:t>
      </w:r>
      <m:oMath>
        <m:sSub>
          <m:sSubPr>
            <m:ctrlPr>
              <w:rPr>
                <w:rFonts w:ascii="Cambria Math" w:hAnsi="Cambria Math"/>
                <w:bCs/>
                <w:i/>
                <w:sz w:val="24"/>
                <w:szCs w:val="24"/>
              </w:rPr>
            </m:ctrlPr>
          </m:sSubPr>
          <m:e>
            <m:r>
              <w:rPr>
                <w:rFonts w:ascii="Cambria Math" w:hAnsi="Cambria Math"/>
                <w:sz w:val="24"/>
                <w:szCs w:val="24"/>
              </w:rPr>
              <m:t>M</m:t>
            </m:r>
          </m:e>
          <m:sub>
            <m:r>
              <w:rPr>
                <w:rFonts w:ascii="Cambria Math" w:hAnsi="Cambria Math"/>
                <w:sz w:val="24"/>
                <w:szCs w:val="24"/>
              </w:rPr>
              <m:t>1</m:t>
            </m:r>
          </m:sub>
        </m:sSub>
      </m:oMath>
      <w:r w:rsidR="00E51FDB">
        <w:rPr>
          <w:bCs/>
          <w:sz w:val="24"/>
          <w:szCs w:val="24"/>
        </w:rPr>
        <w:t>), las funciones denotadas</w:t>
      </w:r>
      <w:r w:rsidR="00892413">
        <w:rPr>
          <w:bCs/>
          <w:sz w:val="24"/>
          <w:szCs w:val="24"/>
        </w:rPr>
        <w:t xml:space="preserve"> por</w:t>
      </w:r>
      <w:r w:rsidR="00E51FDB">
        <w:rPr>
          <w:bCs/>
          <w:sz w:val="24"/>
          <w:szCs w:val="24"/>
        </w:rPr>
        <w:t xml:space="preserve"> </w:t>
      </w:r>
      <w:r w:rsidR="00892413">
        <w:rPr>
          <w:bCs/>
          <w:sz w:val="24"/>
          <w:szCs w:val="24"/>
        </w:rPr>
        <w:t>(</w:t>
      </w:r>
      <m:oMath>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k</m:t>
            </m:r>
          </m:sub>
        </m:sSub>
      </m:oMath>
      <w:r w:rsidR="00892413">
        <w:rPr>
          <w:bCs/>
          <w:sz w:val="24"/>
          <w:szCs w:val="24"/>
        </w:rPr>
        <w:t>) serán llevadas a cabo por temporizadores a la conexión que garantizaran la secuencia lógica de los eventos</w:t>
      </w:r>
      <w:r w:rsidR="009B3600">
        <w:rPr>
          <w:bCs/>
          <w:sz w:val="24"/>
          <w:szCs w:val="24"/>
        </w:rPr>
        <w:t>, los cuales</w:t>
      </w:r>
      <w:r w:rsidR="00892413">
        <w:rPr>
          <w:bCs/>
          <w:sz w:val="24"/>
          <w:szCs w:val="24"/>
        </w:rPr>
        <w:t xml:space="preserve"> genera</w:t>
      </w:r>
      <w:r w:rsidR="009B3600">
        <w:rPr>
          <w:bCs/>
          <w:sz w:val="24"/>
          <w:szCs w:val="24"/>
        </w:rPr>
        <w:t>ra</w:t>
      </w:r>
      <w:r w:rsidR="00892413">
        <w:rPr>
          <w:bCs/>
          <w:sz w:val="24"/>
          <w:szCs w:val="24"/>
        </w:rPr>
        <w:t xml:space="preserve">n las </w:t>
      </w:r>
      <w:r w:rsidR="00892413">
        <w:rPr>
          <w:bCs/>
          <w:sz w:val="24"/>
          <w:szCs w:val="24"/>
        </w:rPr>
        <w:lastRenderedPageBreak/>
        <w:t xml:space="preserve">instrucciones de conexión o desconexión de las cargas </w:t>
      </w:r>
      <w:r w:rsidR="00892413">
        <w:rPr>
          <w:sz w:val="24"/>
          <w:szCs w:val="24"/>
          <w:highlight w:val="white"/>
        </w:rPr>
        <w:t>(</w:t>
      </w:r>
      <m:oMath>
        <m:r>
          <w:rPr>
            <w:rFonts w:ascii="Cambria Math" w:hAnsi="Cambria Math"/>
            <w:sz w:val="24"/>
            <w:szCs w:val="24"/>
            <w:highlight w:val="white"/>
          </w:rPr>
          <m:t>KM1,KM2</m:t>
        </m:r>
      </m:oMath>
      <w:r w:rsidR="00892413">
        <w:rPr>
          <w:sz w:val="24"/>
          <w:szCs w:val="24"/>
          <w:highlight w:val="white"/>
        </w:rPr>
        <w:t xml:space="preserve"> y </w:t>
      </w:r>
      <m:oMath>
        <m:r>
          <w:rPr>
            <w:rFonts w:ascii="Cambria Math" w:hAnsi="Cambria Math"/>
            <w:sz w:val="24"/>
            <w:szCs w:val="24"/>
            <w:highlight w:val="white"/>
          </w:rPr>
          <m:t>KM3</m:t>
        </m:r>
      </m:oMath>
      <w:r w:rsidR="00892413">
        <w:rPr>
          <w:sz w:val="24"/>
          <w:szCs w:val="24"/>
          <w:highlight w:val="white"/>
        </w:rPr>
        <w:t>)</w:t>
      </w:r>
      <w:r w:rsidR="00892413">
        <w:rPr>
          <w:sz w:val="24"/>
          <w:szCs w:val="24"/>
        </w:rPr>
        <w:t xml:space="preserve"> cada una con un testigo asociado para corroborar su accionamiento en las condiciones indicadas por la carta de eventos</w:t>
      </w:r>
      <w:r w:rsidR="00892413">
        <w:rPr>
          <w:bCs/>
          <w:sz w:val="24"/>
          <w:szCs w:val="24"/>
        </w:rPr>
        <w:t xml:space="preserve">. </w:t>
      </w:r>
    </w:p>
    <w:p w14:paraId="29B14E3D" w14:textId="14DBEA2E" w:rsidR="00A83E2F" w:rsidRPr="00A83E2F" w:rsidRDefault="00892413" w:rsidP="00E51FDB">
      <w:pPr>
        <w:tabs>
          <w:tab w:val="left" w:pos="4830"/>
        </w:tabs>
        <w:spacing w:before="240"/>
        <w:jc w:val="both"/>
        <w:rPr>
          <w:bCs/>
          <w:sz w:val="24"/>
          <w:szCs w:val="24"/>
        </w:rPr>
      </w:pPr>
      <w:r>
        <w:rPr>
          <w:bCs/>
          <w:sz w:val="24"/>
          <w:szCs w:val="24"/>
        </w:rPr>
        <w:t>Finalmente, los puntos suspensivos ubicados al final de la secuencia indican que esta se debe repetir de forma automáticamente durante cuatro ciclos, terminado el lote de cuatro productos el proceso se detendrá esperando nuevamente el arranque manual.</w:t>
      </w:r>
    </w:p>
    <w:p w14:paraId="30D0F3A6" w14:textId="01DD7509" w:rsidR="002B32A7" w:rsidRDefault="00E51FDB" w:rsidP="001B5423">
      <w:pPr>
        <w:pStyle w:val="Sinespaciado"/>
        <w:jc w:val="center"/>
      </w:pPr>
      <w:r>
        <w:rPr>
          <w:noProof/>
          <w:lang w:val="en-US" w:eastAsia="en-US"/>
        </w:rPr>
        <w:drawing>
          <wp:inline distT="0" distB="0" distL="0" distR="0" wp14:anchorId="27DF7B21" wp14:editId="6B580A22">
            <wp:extent cx="2828925" cy="1957388"/>
            <wp:effectExtent l="0" t="0" r="0" b="5080"/>
            <wp:docPr id="15" name="Imagen 15"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rta_eventos2.jpeg"/>
                    <pic:cNvPicPr/>
                  </pic:nvPicPr>
                  <pic:blipFill>
                    <a:blip r:embed="rId7">
                      <a:extLst>
                        <a:ext uri="{28A0092B-C50C-407E-A947-70E740481C1C}">
                          <a14:useLocalDpi xmlns:a14="http://schemas.microsoft.com/office/drawing/2010/main" val="0"/>
                        </a:ext>
                      </a:extLst>
                    </a:blip>
                    <a:stretch>
                      <a:fillRect/>
                    </a:stretch>
                  </pic:blipFill>
                  <pic:spPr>
                    <a:xfrm>
                      <a:off x="0" y="0"/>
                      <a:ext cx="2833392" cy="1960479"/>
                    </a:xfrm>
                    <a:prstGeom prst="rect">
                      <a:avLst/>
                    </a:prstGeom>
                  </pic:spPr>
                </pic:pic>
              </a:graphicData>
            </a:graphic>
          </wp:inline>
        </w:drawing>
      </w:r>
    </w:p>
    <w:p w14:paraId="5B1FE798" w14:textId="626939EE" w:rsidR="002B32A7" w:rsidRDefault="00B41457" w:rsidP="001B5423">
      <w:pPr>
        <w:pStyle w:val="Sinespaciado"/>
        <w:jc w:val="center"/>
      </w:pPr>
      <w:r>
        <w:t>Fig</w:t>
      </w:r>
      <w:r w:rsidRPr="001A19CF">
        <w:t>. 1</w:t>
      </w:r>
      <w:r w:rsidR="000E7BD6">
        <w:rPr>
          <w:highlight w:val="white"/>
        </w:rPr>
        <w:t>,</w:t>
      </w:r>
      <w:r>
        <w:rPr>
          <w:highlight w:val="white"/>
        </w:rPr>
        <w:t xml:space="preserve"> Ca</w:t>
      </w:r>
      <w:r>
        <w:t>rta de eventos.</w:t>
      </w:r>
    </w:p>
    <w:p w14:paraId="465523EE" w14:textId="6D121186" w:rsidR="000E7BD6" w:rsidRDefault="009B3600">
      <w:pPr>
        <w:spacing w:before="240"/>
        <w:jc w:val="both"/>
        <w:rPr>
          <w:sz w:val="24"/>
          <w:szCs w:val="24"/>
        </w:rPr>
      </w:pPr>
      <w:r>
        <w:rPr>
          <w:sz w:val="24"/>
          <w:szCs w:val="24"/>
        </w:rPr>
        <w:t xml:space="preserve">Para garantizar la intervención oportuna en el proceso en caso de ocurrir alguna eventualidad, se provee al proceso con un apagado de emergencia cuya función es interrumpir el flujo habitual del mismo, y </w:t>
      </w:r>
      <w:r w:rsidR="00A13C0A">
        <w:rPr>
          <w:sz w:val="24"/>
          <w:szCs w:val="24"/>
        </w:rPr>
        <w:t>así</w:t>
      </w:r>
      <w:r>
        <w:rPr>
          <w:sz w:val="24"/>
          <w:szCs w:val="24"/>
        </w:rPr>
        <w:t xml:space="preserve"> salvaguardar los operarios que </w:t>
      </w:r>
      <w:r w:rsidR="00A13C0A">
        <w:rPr>
          <w:sz w:val="24"/>
          <w:szCs w:val="24"/>
        </w:rPr>
        <w:t>podrían</w:t>
      </w:r>
      <w:r>
        <w:rPr>
          <w:sz w:val="24"/>
          <w:szCs w:val="24"/>
        </w:rPr>
        <w:t xml:space="preserve"> entrar en contacto con la producción</w:t>
      </w:r>
      <w:r w:rsidR="00A13C0A">
        <w:rPr>
          <w:sz w:val="24"/>
          <w:szCs w:val="24"/>
        </w:rPr>
        <w:t>,</w:t>
      </w:r>
      <w:r>
        <w:rPr>
          <w:sz w:val="24"/>
          <w:szCs w:val="24"/>
        </w:rPr>
        <w:t xml:space="preserve"> </w:t>
      </w:r>
      <w:r w:rsidR="00A13C0A">
        <w:rPr>
          <w:sz w:val="24"/>
          <w:szCs w:val="24"/>
        </w:rPr>
        <w:t>así</w:t>
      </w:r>
      <w:r>
        <w:rPr>
          <w:sz w:val="24"/>
          <w:szCs w:val="24"/>
        </w:rPr>
        <w:t xml:space="preserve"> como la maquinaria y materias primas que intervienen en </w:t>
      </w:r>
      <w:r w:rsidR="00A13C0A">
        <w:rPr>
          <w:sz w:val="24"/>
          <w:szCs w:val="24"/>
        </w:rPr>
        <w:t>el producto final.</w:t>
      </w:r>
      <w:r w:rsidR="000E7BD6">
        <w:rPr>
          <w:sz w:val="24"/>
          <w:szCs w:val="24"/>
        </w:rPr>
        <w:t xml:space="preserve"> Todo el proceso de diseño se contrastará con la implementación en el PLC Siemens CPU 226 disponible en el laboratorio simulando las cargas con bombillas</w:t>
      </w:r>
    </w:p>
    <w:p w14:paraId="329DB736" w14:textId="77777777" w:rsidR="002B32A7" w:rsidRDefault="00B41457">
      <w:pPr>
        <w:spacing w:before="240"/>
        <w:rPr>
          <w:b/>
          <w:sz w:val="24"/>
          <w:szCs w:val="24"/>
        </w:rPr>
      </w:pPr>
      <w:r>
        <w:rPr>
          <w:b/>
          <w:sz w:val="24"/>
          <w:szCs w:val="24"/>
        </w:rPr>
        <w:t>OBJETIVOS:</w:t>
      </w:r>
    </w:p>
    <w:p w14:paraId="678A542D" w14:textId="77777777" w:rsidR="002B32A7" w:rsidRDefault="00B41457">
      <w:pPr>
        <w:spacing w:before="240"/>
        <w:rPr>
          <w:b/>
          <w:sz w:val="24"/>
          <w:szCs w:val="24"/>
        </w:rPr>
      </w:pPr>
      <w:r>
        <w:rPr>
          <w:b/>
          <w:sz w:val="24"/>
          <w:szCs w:val="24"/>
        </w:rPr>
        <w:t xml:space="preserve">Objetivo General </w:t>
      </w:r>
    </w:p>
    <w:p w14:paraId="40CC4014" w14:textId="045D9777" w:rsidR="002B32A7" w:rsidRPr="00205F2D" w:rsidRDefault="00B41457" w:rsidP="00013997">
      <w:pPr>
        <w:numPr>
          <w:ilvl w:val="0"/>
          <w:numId w:val="6"/>
        </w:numPr>
        <w:spacing w:before="240"/>
        <w:jc w:val="both"/>
        <w:rPr>
          <w:sz w:val="24"/>
          <w:szCs w:val="24"/>
        </w:rPr>
      </w:pPr>
      <w:r w:rsidRPr="00205F2D">
        <w:rPr>
          <w:sz w:val="24"/>
          <w:szCs w:val="24"/>
        </w:rPr>
        <w:t xml:space="preserve">Diseñar e implementar </w:t>
      </w:r>
      <w:r w:rsidR="00205F2D">
        <w:rPr>
          <w:sz w:val="24"/>
          <w:szCs w:val="24"/>
        </w:rPr>
        <w:t xml:space="preserve">en el PLC </w:t>
      </w:r>
      <w:r w:rsidR="00013997" w:rsidRPr="00013997">
        <w:rPr>
          <w:sz w:val="24"/>
          <w:szCs w:val="24"/>
        </w:rPr>
        <w:t>Siemens CPU 226</w:t>
      </w:r>
      <w:r w:rsidR="00205F2D">
        <w:rPr>
          <w:sz w:val="24"/>
          <w:szCs w:val="24"/>
        </w:rPr>
        <w:t xml:space="preserve"> </w:t>
      </w:r>
      <w:r w:rsidRPr="00205F2D">
        <w:rPr>
          <w:sz w:val="24"/>
          <w:szCs w:val="24"/>
        </w:rPr>
        <w:t>los circuitos eléctricos para llevar a cabo un proceso específico de la industria, cuyos parámetros de funcionamiento se encuentran consignados en una carta de eventos.</w:t>
      </w:r>
    </w:p>
    <w:p w14:paraId="76C31129" w14:textId="77777777" w:rsidR="002B32A7" w:rsidRDefault="00B41457">
      <w:pPr>
        <w:spacing w:before="240"/>
        <w:jc w:val="both"/>
        <w:rPr>
          <w:b/>
          <w:sz w:val="24"/>
          <w:szCs w:val="24"/>
        </w:rPr>
      </w:pPr>
      <w:r>
        <w:rPr>
          <w:b/>
          <w:sz w:val="24"/>
          <w:szCs w:val="24"/>
        </w:rPr>
        <w:t>Objetivos específicos</w:t>
      </w:r>
    </w:p>
    <w:p w14:paraId="34764031" w14:textId="47477B9D" w:rsidR="002B32A7" w:rsidRPr="00205F2D" w:rsidRDefault="00B41457" w:rsidP="00013997">
      <w:pPr>
        <w:numPr>
          <w:ilvl w:val="0"/>
          <w:numId w:val="7"/>
        </w:numPr>
        <w:spacing w:before="240"/>
        <w:jc w:val="both"/>
        <w:rPr>
          <w:sz w:val="24"/>
          <w:szCs w:val="24"/>
        </w:rPr>
      </w:pPr>
      <w:r w:rsidRPr="00205F2D">
        <w:rPr>
          <w:sz w:val="24"/>
          <w:szCs w:val="24"/>
        </w:rPr>
        <w:t>Id</w:t>
      </w:r>
      <w:r w:rsidR="00205F2D">
        <w:rPr>
          <w:sz w:val="24"/>
          <w:szCs w:val="24"/>
        </w:rPr>
        <w:t>entificar los módulos lógicos</w:t>
      </w:r>
      <w:r w:rsidRPr="00205F2D">
        <w:rPr>
          <w:sz w:val="24"/>
          <w:szCs w:val="24"/>
        </w:rPr>
        <w:t xml:space="preserve"> disponibles </w:t>
      </w:r>
      <w:r w:rsidR="00205F2D">
        <w:rPr>
          <w:sz w:val="24"/>
          <w:szCs w:val="24"/>
        </w:rPr>
        <w:t xml:space="preserve">en el PLC </w:t>
      </w:r>
      <w:r w:rsidR="00013997" w:rsidRPr="00013997">
        <w:rPr>
          <w:sz w:val="24"/>
          <w:szCs w:val="24"/>
        </w:rPr>
        <w:t>Siemens CPU 226</w:t>
      </w:r>
      <w:r w:rsidR="00013997">
        <w:rPr>
          <w:sz w:val="24"/>
          <w:szCs w:val="24"/>
        </w:rPr>
        <w:t xml:space="preserve"> </w:t>
      </w:r>
      <w:r w:rsidRPr="00205F2D">
        <w:rPr>
          <w:sz w:val="24"/>
          <w:szCs w:val="24"/>
        </w:rPr>
        <w:t>para la ejecución de la carta de eventos, sus diferentes configuraciones y requerimientos para ser contemplado en las etapas siguientes.</w:t>
      </w:r>
    </w:p>
    <w:p w14:paraId="378959AA" w14:textId="695C70A7" w:rsidR="002B32A7" w:rsidRPr="00205F2D" w:rsidRDefault="00B41457">
      <w:pPr>
        <w:numPr>
          <w:ilvl w:val="0"/>
          <w:numId w:val="7"/>
        </w:numPr>
        <w:jc w:val="both"/>
        <w:rPr>
          <w:sz w:val="24"/>
          <w:szCs w:val="24"/>
        </w:rPr>
      </w:pPr>
      <w:r w:rsidRPr="00205F2D">
        <w:rPr>
          <w:sz w:val="24"/>
          <w:szCs w:val="24"/>
        </w:rPr>
        <w:t xml:space="preserve">Diseñar los circuitos eléctricos necesarios, teniendo como condiciones de diseño a cumplir, la carta de eventos del proceso que </w:t>
      </w:r>
      <w:r w:rsidR="00FE7503" w:rsidRPr="00205F2D">
        <w:rPr>
          <w:sz w:val="24"/>
          <w:szCs w:val="24"/>
        </w:rPr>
        <w:t>va a</w:t>
      </w:r>
      <w:r w:rsidRPr="00205F2D">
        <w:rPr>
          <w:sz w:val="24"/>
          <w:szCs w:val="24"/>
        </w:rPr>
        <w:t xml:space="preserve"> cubrir las cargas a controlar.</w:t>
      </w:r>
    </w:p>
    <w:p w14:paraId="2B419BA3" w14:textId="77777777" w:rsidR="002B32A7" w:rsidRPr="00205F2D" w:rsidRDefault="00B41457">
      <w:pPr>
        <w:numPr>
          <w:ilvl w:val="0"/>
          <w:numId w:val="7"/>
        </w:numPr>
        <w:jc w:val="both"/>
        <w:rPr>
          <w:sz w:val="24"/>
          <w:szCs w:val="24"/>
        </w:rPr>
      </w:pPr>
      <w:r w:rsidRPr="00205F2D">
        <w:rPr>
          <w:sz w:val="24"/>
          <w:szCs w:val="24"/>
        </w:rPr>
        <w:t>Garantizar que el circuito se encuentre blindado de manera que se garantice el flujo de la carta de eventos, es decir que los eventos importantes sólo tengan influencia en los momentos indicados.</w:t>
      </w:r>
    </w:p>
    <w:p w14:paraId="076C52EC" w14:textId="6057A6B6" w:rsidR="002B32A7" w:rsidRDefault="00B41457" w:rsidP="00205F2D">
      <w:pPr>
        <w:ind w:left="720"/>
        <w:jc w:val="both"/>
        <w:rPr>
          <w:sz w:val="24"/>
          <w:szCs w:val="24"/>
        </w:rPr>
      </w:pPr>
      <w:r w:rsidRPr="00205F2D">
        <w:rPr>
          <w:sz w:val="24"/>
          <w:szCs w:val="24"/>
        </w:rPr>
        <w:lastRenderedPageBreak/>
        <w:t>Verificar el correcto funcionamiento mediante simulación del circuito propuesto para su posterior implementación práctica.</w:t>
      </w:r>
    </w:p>
    <w:p w14:paraId="1DA37B72" w14:textId="77777777" w:rsidR="00205F2D" w:rsidRPr="00205F2D" w:rsidRDefault="00205F2D" w:rsidP="00205F2D">
      <w:pPr>
        <w:ind w:left="720"/>
        <w:jc w:val="both"/>
        <w:rPr>
          <w:sz w:val="24"/>
          <w:szCs w:val="24"/>
        </w:rPr>
      </w:pPr>
    </w:p>
    <w:p w14:paraId="07680863" w14:textId="387911C7" w:rsidR="00FE7503" w:rsidRPr="00205F2D" w:rsidRDefault="00B41457" w:rsidP="00FE7503">
      <w:pPr>
        <w:numPr>
          <w:ilvl w:val="0"/>
          <w:numId w:val="7"/>
        </w:numPr>
        <w:jc w:val="both"/>
        <w:rPr>
          <w:sz w:val="24"/>
          <w:szCs w:val="24"/>
        </w:rPr>
      </w:pPr>
      <w:r w:rsidRPr="00205F2D">
        <w:rPr>
          <w:sz w:val="24"/>
          <w:szCs w:val="24"/>
        </w:rPr>
        <w:t xml:space="preserve">Implementar el circuito diseñado y verificar de manera práctica que se garantizan las condiciones de diseño y el blindaje. </w:t>
      </w:r>
    </w:p>
    <w:p w14:paraId="18B2F7C6" w14:textId="77777777" w:rsidR="002B32A7" w:rsidRDefault="00B41457">
      <w:pPr>
        <w:spacing w:before="240"/>
        <w:jc w:val="both"/>
        <w:rPr>
          <w:b/>
          <w:sz w:val="24"/>
          <w:szCs w:val="24"/>
        </w:rPr>
      </w:pPr>
      <w:r>
        <w:rPr>
          <w:b/>
          <w:sz w:val="24"/>
          <w:szCs w:val="24"/>
        </w:rPr>
        <w:t>METODOLOGÍA</w:t>
      </w:r>
    </w:p>
    <w:p w14:paraId="24D82FD6" w14:textId="400D31C8" w:rsidR="002B32A7" w:rsidRPr="00013997" w:rsidRDefault="00B41457" w:rsidP="00013997">
      <w:pPr>
        <w:numPr>
          <w:ilvl w:val="0"/>
          <w:numId w:val="3"/>
        </w:numPr>
        <w:spacing w:before="240"/>
        <w:jc w:val="both"/>
        <w:rPr>
          <w:sz w:val="24"/>
          <w:szCs w:val="24"/>
        </w:rPr>
      </w:pPr>
      <w:r w:rsidRPr="00013997">
        <w:rPr>
          <w:sz w:val="24"/>
          <w:szCs w:val="24"/>
        </w:rPr>
        <w:t xml:space="preserve">Se identificaron los elementos de circuitos eléctricos necesarios para llevar a cabo la carta de eventos estipulada, y su equivalente en los módulos disponibles en </w:t>
      </w:r>
      <w:r w:rsidR="00013997">
        <w:rPr>
          <w:sz w:val="24"/>
          <w:szCs w:val="24"/>
        </w:rPr>
        <w:t xml:space="preserve">la programación y la implementación en el PLC </w:t>
      </w:r>
      <w:r w:rsidR="00013997" w:rsidRPr="00013997">
        <w:rPr>
          <w:sz w:val="24"/>
          <w:szCs w:val="24"/>
        </w:rPr>
        <w:t>Siemens CPU 226</w:t>
      </w:r>
      <w:r w:rsidR="00013997">
        <w:rPr>
          <w:sz w:val="24"/>
          <w:szCs w:val="24"/>
          <w:highlight w:val="white"/>
        </w:rPr>
        <w:t>.</w:t>
      </w:r>
    </w:p>
    <w:p w14:paraId="14AFF478" w14:textId="794B4DDA" w:rsidR="002B32A7" w:rsidRPr="00013997" w:rsidRDefault="00013997">
      <w:pPr>
        <w:numPr>
          <w:ilvl w:val="0"/>
          <w:numId w:val="3"/>
        </w:numPr>
        <w:jc w:val="both"/>
        <w:rPr>
          <w:sz w:val="24"/>
          <w:szCs w:val="24"/>
        </w:rPr>
      </w:pPr>
      <w:r>
        <w:rPr>
          <w:sz w:val="24"/>
          <w:szCs w:val="24"/>
        </w:rPr>
        <w:t>Se identifica la necesidad planteada en el problema y a partir de esta se diseña un circuito eléctrico que garantice el cumplimiento de la secuencia estipulada en la carta de eventos para garantizar un correcto funcionamiento del sistema.</w:t>
      </w:r>
    </w:p>
    <w:p w14:paraId="3D425D43" w14:textId="77777777" w:rsidR="002B32A7" w:rsidRPr="00013997" w:rsidRDefault="00B41457">
      <w:pPr>
        <w:numPr>
          <w:ilvl w:val="0"/>
          <w:numId w:val="3"/>
        </w:numPr>
        <w:jc w:val="both"/>
        <w:rPr>
          <w:sz w:val="24"/>
          <w:szCs w:val="24"/>
          <w:highlight w:val="white"/>
        </w:rPr>
      </w:pPr>
      <w:r w:rsidRPr="00013997">
        <w:rPr>
          <w:sz w:val="24"/>
          <w:szCs w:val="24"/>
          <w:highlight w:val="white"/>
        </w:rPr>
        <w:t>Con el objetivo de garantizar la secuencia de los eventos se emplean contactores auxiliares asociados a cada uno, que habilitan o inhabilitan la ocurrencia de un evento en una secuencia diferente.</w:t>
      </w:r>
    </w:p>
    <w:p w14:paraId="50125123" w14:textId="58EBDFE6" w:rsidR="002B32A7" w:rsidRPr="00013997" w:rsidRDefault="00B41457">
      <w:pPr>
        <w:numPr>
          <w:ilvl w:val="0"/>
          <w:numId w:val="3"/>
        </w:numPr>
        <w:jc w:val="both"/>
        <w:rPr>
          <w:sz w:val="24"/>
          <w:szCs w:val="24"/>
          <w:highlight w:val="white"/>
        </w:rPr>
      </w:pPr>
      <w:r w:rsidRPr="00013997">
        <w:rPr>
          <w:sz w:val="24"/>
          <w:szCs w:val="24"/>
          <w:highlight w:val="white"/>
        </w:rPr>
        <w:t>Se procede a implementar el diseño en el software de simulación suministrado, si este cumple el comportamiento estipulado en la carta de eventos, incluyendo el mecanismo de emergencia se pr</w:t>
      </w:r>
      <w:r w:rsidR="00013997">
        <w:rPr>
          <w:sz w:val="24"/>
          <w:szCs w:val="24"/>
          <w:highlight w:val="white"/>
        </w:rPr>
        <w:t>ocede a la implementación física en el PLC</w:t>
      </w:r>
      <w:r w:rsidRPr="00013997">
        <w:rPr>
          <w:sz w:val="24"/>
          <w:szCs w:val="24"/>
          <w:highlight w:val="white"/>
        </w:rPr>
        <w:t>.</w:t>
      </w:r>
    </w:p>
    <w:p w14:paraId="3F7D598E" w14:textId="77777777" w:rsidR="00FE7503" w:rsidRDefault="00FE7503" w:rsidP="00FE7503">
      <w:pPr>
        <w:jc w:val="both"/>
        <w:rPr>
          <w:sz w:val="24"/>
          <w:szCs w:val="24"/>
          <w:highlight w:val="white"/>
        </w:rPr>
      </w:pPr>
    </w:p>
    <w:p w14:paraId="58E5C81B" w14:textId="6236DB3C" w:rsidR="002B32A7" w:rsidRDefault="00B41457">
      <w:pPr>
        <w:spacing w:before="240"/>
        <w:rPr>
          <w:b/>
          <w:sz w:val="24"/>
          <w:szCs w:val="24"/>
        </w:rPr>
      </w:pPr>
      <w:r>
        <w:rPr>
          <w:b/>
          <w:sz w:val="24"/>
          <w:szCs w:val="24"/>
        </w:rPr>
        <w:t>DESARROLLO</w:t>
      </w:r>
    </w:p>
    <w:p w14:paraId="023A924C" w14:textId="3C80CD86" w:rsidR="002B32A7" w:rsidRDefault="00B41457">
      <w:pPr>
        <w:spacing w:before="240" w:after="200"/>
        <w:rPr>
          <w:b/>
          <w:sz w:val="24"/>
          <w:szCs w:val="24"/>
        </w:rPr>
      </w:pPr>
      <w:r>
        <w:rPr>
          <w:b/>
          <w:sz w:val="24"/>
          <w:szCs w:val="24"/>
        </w:rPr>
        <w:t>Descripción del diseño</w:t>
      </w:r>
      <w:r w:rsidR="00515117">
        <w:rPr>
          <w:b/>
          <w:sz w:val="24"/>
          <w:szCs w:val="24"/>
        </w:rPr>
        <w:t>:</w:t>
      </w:r>
    </w:p>
    <w:p w14:paraId="34596BF1" w14:textId="30E96CDA" w:rsidR="00515117" w:rsidRDefault="00515117">
      <w:pPr>
        <w:spacing w:before="240" w:after="200"/>
        <w:rPr>
          <w:b/>
          <w:sz w:val="24"/>
          <w:szCs w:val="24"/>
        </w:rPr>
      </w:pPr>
      <w:r>
        <w:rPr>
          <w:b/>
          <w:noProof/>
          <w:sz w:val="24"/>
          <w:szCs w:val="24"/>
          <w:lang w:val="en-US" w:eastAsia="en-US"/>
        </w:rPr>
        <w:drawing>
          <wp:inline distT="0" distB="0" distL="0" distR="0" wp14:anchorId="0601A52A" wp14:editId="185490C8">
            <wp:extent cx="5733415" cy="1416685"/>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ta_eventos.jpeg"/>
                    <pic:cNvPicPr/>
                  </pic:nvPicPr>
                  <pic:blipFill>
                    <a:blip r:embed="rId8">
                      <a:extLst>
                        <a:ext uri="{28A0092B-C50C-407E-A947-70E740481C1C}">
                          <a14:useLocalDpi xmlns:a14="http://schemas.microsoft.com/office/drawing/2010/main" val="0"/>
                        </a:ext>
                      </a:extLst>
                    </a:blip>
                    <a:stretch>
                      <a:fillRect/>
                    </a:stretch>
                  </pic:blipFill>
                  <pic:spPr>
                    <a:xfrm>
                      <a:off x="0" y="0"/>
                      <a:ext cx="5733415" cy="1416685"/>
                    </a:xfrm>
                    <a:prstGeom prst="rect">
                      <a:avLst/>
                    </a:prstGeom>
                  </pic:spPr>
                </pic:pic>
              </a:graphicData>
            </a:graphic>
          </wp:inline>
        </w:drawing>
      </w:r>
    </w:p>
    <w:p w14:paraId="7E67F21C" w14:textId="5A524955" w:rsidR="00515117" w:rsidRPr="006D55A8" w:rsidRDefault="00B41457" w:rsidP="00360DF7">
      <w:pPr>
        <w:numPr>
          <w:ilvl w:val="0"/>
          <w:numId w:val="4"/>
        </w:numPr>
        <w:spacing w:before="240" w:after="240"/>
        <w:jc w:val="both"/>
        <w:rPr>
          <w:b/>
          <w:sz w:val="24"/>
          <w:szCs w:val="24"/>
        </w:rPr>
      </w:pPr>
      <w:r>
        <w:t>Se acciona el pulsador de arranque</w:t>
      </w:r>
      <w:r w:rsidR="00515117">
        <w:t xml:space="preserve"> manual</w:t>
      </w:r>
      <w:r>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lo cual</w:t>
      </w:r>
      <w:r w:rsidR="00515117">
        <w:t xml:space="preserve"> activa la carga (</w:t>
      </w:r>
      <m:oMath>
        <m:r>
          <w:rPr>
            <w:rFonts w:ascii="Cambria Math" w:hAnsi="Cambria Math"/>
          </w:rPr>
          <m:t>KM1</m:t>
        </m:r>
      </m:oMath>
      <w:r w:rsidR="00515117">
        <w:t xml:space="preserve">) e inicia la cuenta asociada al temporizador a la conexión </w:t>
      </w:r>
      <w:r w:rsidR="006D55A8">
        <w:t>(</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6D55A8">
        <w:t>).</w:t>
      </w:r>
    </w:p>
    <w:p w14:paraId="0C070734" w14:textId="43EDB933" w:rsidR="006D55A8" w:rsidRPr="006D55A8" w:rsidRDefault="006D55A8" w:rsidP="00360DF7">
      <w:pPr>
        <w:pStyle w:val="Sinespaciado"/>
        <w:numPr>
          <w:ilvl w:val="0"/>
          <w:numId w:val="4"/>
        </w:numPr>
        <w:jc w:val="both"/>
        <w:rPr>
          <w:b/>
          <w:sz w:val="24"/>
          <w:szCs w:val="24"/>
        </w:rPr>
      </w:pPr>
      <w:r>
        <w:t>Transcurrido el tiempo dado por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se actica la carga (</w:t>
      </w:r>
      <m:oMath>
        <m:r>
          <w:rPr>
            <w:rFonts w:ascii="Cambria Math" w:hAnsi="Cambria Math"/>
          </w:rPr>
          <m:t>KM2</m:t>
        </m:r>
      </m:oMath>
      <w:r>
        <w:t>) e inicia la cuenta asociada al temporizador a la conexión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w:t>
      </w:r>
    </w:p>
    <w:p w14:paraId="060BCF47" w14:textId="77777777" w:rsidR="006D55A8" w:rsidRPr="006D55A8" w:rsidRDefault="006D55A8" w:rsidP="00360DF7">
      <w:pPr>
        <w:pStyle w:val="Sinespaciado"/>
        <w:numPr>
          <w:ilvl w:val="0"/>
          <w:numId w:val="4"/>
        </w:numPr>
        <w:jc w:val="both"/>
        <w:rPr>
          <w:b/>
          <w:sz w:val="24"/>
          <w:szCs w:val="24"/>
        </w:rPr>
      </w:pPr>
      <w:r>
        <w:t>Transcurrido el tiempo de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w:t>
      </w:r>
    </w:p>
    <w:p w14:paraId="2E9BE040" w14:textId="1313B8CA" w:rsidR="006D55A8" w:rsidRPr="006D55A8" w:rsidRDefault="006D55A8" w:rsidP="00360DF7">
      <w:pPr>
        <w:pStyle w:val="Sinespaciado"/>
        <w:numPr>
          <w:ilvl w:val="1"/>
          <w:numId w:val="16"/>
        </w:numPr>
        <w:jc w:val="both"/>
        <w:rPr>
          <w:b/>
          <w:sz w:val="24"/>
          <w:szCs w:val="24"/>
        </w:rPr>
      </w:pPr>
      <w:r>
        <w:t>Se desactiva la carga (</w:t>
      </w:r>
      <m:oMath>
        <m:r>
          <w:rPr>
            <w:rFonts w:ascii="Cambria Math" w:hAnsi="Cambria Math"/>
          </w:rPr>
          <m:t>KM1</m:t>
        </m:r>
      </m:oMath>
      <w:r>
        <w:t>).</w:t>
      </w:r>
    </w:p>
    <w:p w14:paraId="3C76C774" w14:textId="57FD8359" w:rsidR="006D55A8" w:rsidRPr="006D55A8" w:rsidRDefault="006D55A8" w:rsidP="00360DF7">
      <w:pPr>
        <w:pStyle w:val="Sinespaciado"/>
        <w:numPr>
          <w:ilvl w:val="1"/>
          <w:numId w:val="16"/>
        </w:numPr>
        <w:jc w:val="both"/>
        <w:rPr>
          <w:b/>
          <w:sz w:val="24"/>
          <w:szCs w:val="24"/>
        </w:rPr>
      </w:pPr>
      <w:r>
        <w:t>Se activa la carga (</w:t>
      </w:r>
      <m:oMath>
        <m:r>
          <w:rPr>
            <w:rFonts w:ascii="Cambria Math" w:hAnsi="Cambria Math"/>
          </w:rPr>
          <m:t>KM3</m:t>
        </m:r>
      </m:oMath>
      <w:r>
        <w:t>).</w:t>
      </w:r>
    </w:p>
    <w:p w14:paraId="5C1556DF" w14:textId="0A38B4A5" w:rsidR="006D55A8" w:rsidRPr="006D55A8" w:rsidRDefault="006D55A8" w:rsidP="00360DF7">
      <w:pPr>
        <w:pStyle w:val="Sinespaciado"/>
        <w:numPr>
          <w:ilvl w:val="1"/>
          <w:numId w:val="16"/>
        </w:numPr>
        <w:jc w:val="both"/>
        <w:rPr>
          <w:b/>
          <w:sz w:val="24"/>
          <w:szCs w:val="24"/>
        </w:rPr>
      </w:pPr>
      <w:r>
        <w:t>Inicia la cuenta asociada al temporizador a la conexión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w:t>
      </w:r>
    </w:p>
    <w:p w14:paraId="31A192A4" w14:textId="63A360E1" w:rsidR="006D55A8" w:rsidRPr="006D55A8" w:rsidRDefault="006D55A8" w:rsidP="00360DF7">
      <w:pPr>
        <w:pStyle w:val="Sinespaciado"/>
        <w:numPr>
          <w:ilvl w:val="0"/>
          <w:numId w:val="4"/>
        </w:numPr>
        <w:jc w:val="both"/>
        <w:rPr>
          <w:b/>
          <w:sz w:val="24"/>
          <w:szCs w:val="24"/>
        </w:rPr>
      </w:pPr>
      <w:r>
        <w:t>Transcurrido el tiempo de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w:t>
      </w:r>
    </w:p>
    <w:p w14:paraId="1E836AD5" w14:textId="5F6EF8C7" w:rsidR="006D55A8" w:rsidRPr="006D55A8" w:rsidRDefault="006D55A8" w:rsidP="00360DF7">
      <w:pPr>
        <w:pStyle w:val="Sinespaciado"/>
        <w:numPr>
          <w:ilvl w:val="1"/>
          <w:numId w:val="16"/>
        </w:numPr>
        <w:jc w:val="both"/>
        <w:rPr>
          <w:b/>
          <w:sz w:val="24"/>
          <w:szCs w:val="24"/>
        </w:rPr>
      </w:pPr>
      <w:r>
        <w:t>Se desactiva la carga (</w:t>
      </w:r>
      <m:oMath>
        <m:r>
          <w:rPr>
            <w:rFonts w:ascii="Cambria Math" w:hAnsi="Cambria Math"/>
          </w:rPr>
          <m:t>KM2</m:t>
        </m:r>
      </m:oMath>
      <w:r>
        <w:t>).</w:t>
      </w:r>
    </w:p>
    <w:p w14:paraId="21D41FFE" w14:textId="52AB749D" w:rsidR="006D55A8" w:rsidRPr="006D55A8" w:rsidRDefault="006D55A8" w:rsidP="00360DF7">
      <w:pPr>
        <w:pStyle w:val="Sinespaciado"/>
        <w:numPr>
          <w:ilvl w:val="1"/>
          <w:numId w:val="16"/>
        </w:numPr>
        <w:jc w:val="both"/>
        <w:rPr>
          <w:b/>
          <w:sz w:val="24"/>
          <w:szCs w:val="24"/>
        </w:rPr>
      </w:pPr>
      <w:r>
        <w:t>Inicia la cuenta asociada al temporizador a la conexión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w:t>
      </w:r>
    </w:p>
    <w:p w14:paraId="16A584CD" w14:textId="7AF8C2C2" w:rsidR="006D55A8" w:rsidRPr="00C17B9E" w:rsidRDefault="006D55A8" w:rsidP="00360DF7">
      <w:pPr>
        <w:pStyle w:val="Sinespaciado"/>
        <w:numPr>
          <w:ilvl w:val="0"/>
          <w:numId w:val="4"/>
        </w:numPr>
        <w:jc w:val="both"/>
        <w:rPr>
          <w:b/>
          <w:sz w:val="24"/>
          <w:szCs w:val="24"/>
        </w:rPr>
      </w:pPr>
      <w:r>
        <w:rPr>
          <w:bCs/>
          <w:sz w:val="24"/>
          <w:szCs w:val="24"/>
        </w:rPr>
        <w:lastRenderedPageBreak/>
        <w:t xml:space="preserve">Finalmente, transcurrido el tiempo de </w:t>
      </w:r>
      <w:r>
        <w:t>(</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 se desactiva la carga (</w:t>
      </w:r>
      <m:oMath>
        <m:r>
          <w:rPr>
            <w:rFonts w:ascii="Cambria Math" w:hAnsi="Cambria Math"/>
          </w:rPr>
          <m:t>KM3</m:t>
        </m:r>
      </m:oMath>
      <w:r>
        <w:t xml:space="preserve">) y en función del </w:t>
      </w:r>
      <w:r w:rsidR="00360DF7">
        <w:t>número</w:t>
      </w:r>
      <w:r>
        <w:t xml:space="preserve"> de</w:t>
      </w:r>
      <w:r w:rsidR="00360DF7">
        <w:t>l ciclo</w:t>
      </w:r>
      <w:r>
        <w:t xml:space="preserve"> la secuencia se reinicia automáticamente hasta contemplar un total de 4</w:t>
      </w:r>
      <w:r w:rsidR="00360DF7">
        <w:t xml:space="preserve"> ciclos por lote, una vez terminado el lote se espera arranque manual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360DF7">
        <w:t>) para una nueva producción.</w:t>
      </w:r>
    </w:p>
    <w:p w14:paraId="345483FD" w14:textId="6AF79642" w:rsidR="00C17B9E" w:rsidRDefault="00C17B9E" w:rsidP="00C17B9E">
      <w:pPr>
        <w:spacing w:before="240" w:after="240"/>
        <w:jc w:val="both"/>
        <w:rPr>
          <w:b/>
          <w:sz w:val="24"/>
          <w:szCs w:val="24"/>
        </w:rPr>
      </w:pPr>
      <w:r w:rsidRPr="00C17B9E">
        <w:rPr>
          <w:b/>
          <w:sz w:val="24"/>
          <w:szCs w:val="24"/>
        </w:rPr>
        <w:t>TABLA DE SÍMBOLOS</w:t>
      </w:r>
    </w:p>
    <w:tbl>
      <w:tblPr>
        <w:tblStyle w:val="Tablaconcuadrcula"/>
        <w:tblW w:w="0" w:type="auto"/>
        <w:tblLook w:val="04A0" w:firstRow="1" w:lastRow="0" w:firstColumn="1" w:lastColumn="0" w:noHBand="0" w:noVBand="1"/>
      </w:tblPr>
      <w:tblGrid>
        <w:gridCol w:w="1271"/>
        <w:gridCol w:w="1451"/>
        <w:gridCol w:w="5017"/>
        <w:gridCol w:w="1280"/>
      </w:tblGrid>
      <w:tr w:rsidR="005A4000" w14:paraId="7776ADC7" w14:textId="184B3225" w:rsidTr="005A4000">
        <w:tc>
          <w:tcPr>
            <w:tcW w:w="1271" w:type="dxa"/>
          </w:tcPr>
          <w:p w14:paraId="5B2E4777" w14:textId="1B400145" w:rsidR="005A4000" w:rsidRPr="00C17B9E" w:rsidRDefault="005A4000" w:rsidP="00C17B9E">
            <w:pPr>
              <w:pStyle w:val="Sinespaciado"/>
              <w:jc w:val="center"/>
              <w:rPr>
                <w:b/>
                <w:bCs/>
              </w:rPr>
            </w:pPr>
            <w:r w:rsidRPr="00C17B9E">
              <w:rPr>
                <w:b/>
                <w:bCs/>
              </w:rPr>
              <w:t>SÍMBOLO</w:t>
            </w:r>
          </w:p>
        </w:tc>
        <w:tc>
          <w:tcPr>
            <w:tcW w:w="1418" w:type="dxa"/>
          </w:tcPr>
          <w:p w14:paraId="19788CBB" w14:textId="479D3BC2" w:rsidR="005A4000" w:rsidRPr="00C17B9E" w:rsidRDefault="005A4000" w:rsidP="00C17B9E">
            <w:pPr>
              <w:pStyle w:val="Sinespaciado"/>
              <w:jc w:val="center"/>
              <w:rPr>
                <w:b/>
                <w:bCs/>
              </w:rPr>
            </w:pPr>
            <w:r w:rsidRPr="00C17B9E">
              <w:rPr>
                <w:b/>
                <w:bCs/>
              </w:rPr>
              <w:t>DIRECCIÓN</w:t>
            </w:r>
          </w:p>
        </w:tc>
        <w:tc>
          <w:tcPr>
            <w:tcW w:w="5050" w:type="dxa"/>
            <w:vAlign w:val="center"/>
          </w:tcPr>
          <w:p w14:paraId="40BB9602" w14:textId="04334887" w:rsidR="005A4000" w:rsidRPr="00C17B9E" w:rsidRDefault="005A4000" w:rsidP="005A4000">
            <w:pPr>
              <w:pStyle w:val="Sinespaciado"/>
              <w:jc w:val="center"/>
              <w:rPr>
                <w:b/>
                <w:bCs/>
              </w:rPr>
            </w:pPr>
            <w:r w:rsidRPr="00C17B9E">
              <w:rPr>
                <w:b/>
                <w:bCs/>
              </w:rPr>
              <w:t>COMENTARIO</w:t>
            </w:r>
          </w:p>
        </w:tc>
        <w:tc>
          <w:tcPr>
            <w:tcW w:w="1280" w:type="dxa"/>
            <w:vAlign w:val="center"/>
          </w:tcPr>
          <w:p w14:paraId="17CF8458" w14:textId="48A36ABF" w:rsidR="005A4000" w:rsidRPr="00C17B9E" w:rsidRDefault="005A4000" w:rsidP="005A4000">
            <w:pPr>
              <w:pStyle w:val="Sinespaciado"/>
              <w:jc w:val="center"/>
              <w:rPr>
                <w:b/>
                <w:bCs/>
              </w:rPr>
            </w:pPr>
            <w:r>
              <w:rPr>
                <w:b/>
                <w:bCs/>
              </w:rPr>
              <w:t>MEMORIA</w:t>
            </w:r>
          </w:p>
        </w:tc>
      </w:tr>
      <w:tr w:rsidR="003F56C9" w14:paraId="4A9AF0C2" w14:textId="77777777" w:rsidTr="005A4000">
        <w:tc>
          <w:tcPr>
            <w:tcW w:w="1271" w:type="dxa"/>
          </w:tcPr>
          <w:p w14:paraId="4EA7061E" w14:textId="77777777" w:rsidR="003F56C9" w:rsidRPr="00C17B9E" w:rsidRDefault="003F56C9" w:rsidP="00C17B9E">
            <w:pPr>
              <w:pStyle w:val="Sinespaciado"/>
              <w:jc w:val="center"/>
              <w:rPr>
                <w:b/>
                <w:bCs/>
              </w:rPr>
            </w:pPr>
          </w:p>
        </w:tc>
        <w:tc>
          <w:tcPr>
            <w:tcW w:w="1418" w:type="dxa"/>
          </w:tcPr>
          <w:p w14:paraId="78A27F3E" w14:textId="1A85B5D1" w:rsidR="003F56C9" w:rsidRPr="00C17B9E" w:rsidRDefault="003F56C9" w:rsidP="00C17B9E">
            <w:pPr>
              <w:pStyle w:val="Sinespaciado"/>
              <w:jc w:val="center"/>
              <w:rPr>
                <w:b/>
                <w:bCs/>
              </w:rPr>
            </w:pPr>
            <m:oMathPara>
              <m:oMath>
                <m:r>
                  <m:rPr>
                    <m:sty m:val="p"/>
                  </m:rPr>
                  <w:rPr>
                    <w:rFonts w:ascii="Cambria Math" w:hAnsi="Cambria Math"/>
                  </w:rPr>
                  <m:t>Q0.0</m:t>
                </m:r>
              </m:oMath>
            </m:oMathPara>
          </w:p>
        </w:tc>
        <w:tc>
          <w:tcPr>
            <w:tcW w:w="5050" w:type="dxa"/>
            <w:vAlign w:val="center"/>
          </w:tcPr>
          <w:p w14:paraId="0CF85F45" w14:textId="69242174" w:rsidR="003F56C9" w:rsidRPr="003F56C9" w:rsidRDefault="003F56C9" w:rsidP="003F56C9">
            <w:pPr>
              <w:pStyle w:val="Sinespaciado"/>
            </w:pPr>
            <w:r>
              <w:t>INDICADOR DE PROCESO ACTIVO</w:t>
            </w:r>
          </w:p>
        </w:tc>
        <w:tc>
          <w:tcPr>
            <w:tcW w:w="1280" w:type="dxa"/>
            <w:vAlign w:val="center"/>
          </w:tcPr>
          <w:p w14:paraId="2F6B835A" w14:textId="48EE8F87" w:rsidR="003F56C9" w:rsidRDefault="003F56C9" w:rsidP="005A4000">
            <w:pPr>
              <w:pStyle w:val="Sinespaciado"/>
              <w:jc w:val="center"/>
              <w:rPr>
                <w:b/>
                <w:bCs/>
              </w:rPr>
            </w:pPr>
            <w:r>
              <w:t>SALIDA</w:t>
            </w:r>
          </w:p>
        </w:tc>
      </w:tr>
      <w:tr w:rsidR="005A4000" w14:paraId="7494E45A" w14:textId="0F14F015" w:rsidTr="005A4000">
        <w:tc>
          <w:tcPr>
            <w:tcW w:w="1271" w:type="dxa"/>
          </w:tcPr>
          <w:p w14:paraId="1EF5B071" w14:textId="49DC66B5" w:rsidR="005A4000" w:rsidRPr="00C01022" w:rsidRDefault="005A4000" w:rsidP="00C17B9E">
            <w:pPr>
              <w:pStyle w:val="Sinespaciado"/>
              <w:rPr>
                <w:iCs/>
              </w:rPr>
            </w:pPr>
            <m:oMathPara>
              <m:oMath>
                <m:r>
                  <m:rPr>
                    <m:sty m:val="p"/>
                  </m:rPr>
                  <w:rPr>
                    <w:rFonts w:ascii="Cambria Math" w:hAnsi="Cambria Math"/>
                  </w:rPr>
                  <m:t>KM1</m:t>
                </m:r>
              </m:oMath>
            </m:oMathPara>
          </w:p>
        </w:tc>
        <w:tc>
          <w:tcPr>
            <w:tcW w:w="1418" w:type="dxa"/>
          </w:tcPr>
          <w:p w14:paraId="527EB059" w14:textId="4F283405" w:rsidR="005A4000" w:rsidRDefault="005A4000" w:rsidP="00C17B9E">
            <w:pPr>
              <w:pStyle w:val="Sinespaciado"/>
            </w:pPr>
            <m:oMathPara>
              <m:oMath>
                <m:r>
                  <m:rPr>
                    <m:sty m:val="p"/>
                  </m:rPr>
                  <w:rPr>
                    <w:rFonts w:ascii="Cambria Math" w:hAnsi="Cambria Math"/>
                  </w:rPr>
                  <m:t>Q0.1</m:t>
                </m:r>
              </m:oMath>
            </m:oMathPara>
          </w:p>
        </w:tc>
        <w:tc>
          <w:tcPr>
            <w:tcW w:w="5050" w:type="dxa"/>
            <w:vAlign w:val="center"/>
          </w:tcPr>
          <w:p w14:paraId="6140233E" w14:textId="1B776A62" w:rsidR="005A4000" w:rsidRDefault="005A4000" w:rsidP="005A4000">
            <w:pPr>
              <w:pStyle w:val="Sinespaciado"/>
            </w:pPr>
            <w:r>
              <w:t>CARGA DEL PROCESO PRINCIPAL</w:t>
            </w:r>
          </w:p>
        </w:tc>
        <w:tc>
          <w:tcPr>
            <w:tcW w:w="1280" w:type="dxa"/>
            <w:vAlign w:val="center"/>
          </w:tcPr>
          <w:p w14:paraId="314AFF92" w14:textId="3B44BAF1" w:rsidR="005A4000" w:rsidRDefault="005A4000" w:rsidP="005A4000">
            <w:pPr>
              <w:pStyle w:val="Sinespaciado"/>
              <w:jc w:val="center"/>
            </w:pPr>
            <w:r>
              <w:t>SALIDA</w:t>
            </w:r>
          </w:p>
        </w:tc>
      </w:tr>
      <w:tr w:rsidR="005A4000" w14:paraId="7C2F98D5" w14:textId="253B5AF0" w:rsidTr="005A4000">
        <w:tc>
          <w:tcPr>
            <w:tcW w:w="1271" w:type="dxa"/>
          </w:tcPr>
          <w:p w14:paraId="0F0940F1" w14:textId="37025CE6" w:rsidR="005A4000" w:rsidRDefault="005A4000" w:rsidP="00C17B9E">
            <w:pPr>
              <w:pStyle w:val="Sinespaciado"/>
            </w:pPr>
            <m:oMathPara>
              <m:oMath>
                <m:r>
                  <m:rPr>
                    <m:sty m:val="p"/>
                  </m:rPr>
                  <w:rPr>
                    <w:rFonts w:ascii="Cambria Math" w:hAnsi="Cambria Math"/>
                  </w:rPr>
                  <m:t>KM2</m:t>
                </m:r>
              </m:oMath>
            </m:oMathPara>
          </w:p>
        </w:tc>
        <w:tc>
          <w:tcPr>
            <w:tcW w:w="1418" w:type="dxa"/>
          </w:tcPr>
          <w:p w14:paraId="710D14EC" w14:textId="270D81D5" w:rsidR="005A4000" w:rsidRDefault="005A4000" w:rsidP="00C17B9E">
            <w:pPr>
              <w:pStyle w:val="Sinespaciado"/>
            </w:pPr>
            <m:oMathPara>
              <m:oMath>
                <m:r>
                  <m:rPr>
                    <m:sty m:val="p"/>
                  </m:rPr>
                  <w:rPr>
                    <w:rFonts w:ascii="Cambria Math" w:hAnsi="Cambria Math"/>
                  </w:rPr>
                  <m:t>Q0.2</m:t>
                </m:r>
              </m:oMath>
            </m:oMathPara>
          </w:p>
        </w:tc>
        <w:tc>
          <w:tcPr>
            <w:tcW w:w="5050" w:type="dxa"/>
            <w:vAlign w:val="center"/>
          </w:tcPr>
          <w:p w14:paraId="1DE8847E" w14:textId="19C2E3A0" w:rsidR="005A4000" w:rsidRDefault="005A4000" w:rsidP="005A4000">
            <w:pPr>
              <w:pStyle w:val="Sinespaciado"/>
            </w:pPr>
            <w:r>
              <w:t>CARGA DEL PROCESO PRINCIPAL</w:t>
            </w:r>
          </w:p>
        </w:tc>
        <w:tc>
          <w:tcPr>
            <w:tcW w:w="1280" w:type="dxa"/>
            <w:vAlign w:val="center"/>
          </w:tcPr>
          <w:p w14:paraId="711C7F81" w14:textId="7F709ECA" w:rsidR="005A4000" w:rsidRDefault="005A4000" w:rsidP="005A4000">
            <w:pPr>
              <w:pStyle w:val="Sinespaciado"/>
              <w:jc w:val="center"/>
            </w:pPr>
            <w:r>
              <w:t>SALIDA</w:t>
            </w:r>
          </w:p>
        </w:tc>
      </w:tr>
      <w:tr w:rsidR="005A4000" w14:paraId="2A97EC7B" w14:textId="6D545B4A" w:rsidTr="005A4000">
        <w:tc>
          <w:tcPr>
            <w:tcW w:w="1271" w:type="dxa"/>
          </w:tcPr>
          <w:p w14:paraId="49071306" w14:textId="13DF1FF4" w:rsidR="005A4000" w:rsidRDefault="005A4000" w:rsidP="00C17B9E">
            <w:pPr>
              <w:pStyle w:val="Sinespaciado"/>
            </w:pPr>
            <m:oMathPara>
              <m:oMath>
                <m:r>
                  <m:rPr>
                    <m:sty m:val="p"/>
                  </m:rPr>
                  <w:rPr>
                    <w:rFonts w:ascii="Cambria Math" w:hAnsi="Cambria Math"/>
                  </w:rPr>
                  <m:t>KM3</m:t>
                </m:r>
              </m:oMath>
            </m:oMathPara>
          </w:p>
        </w:tc>
        <w:tc>
          <w:tcPr>
            <w:tcW w:w="1418" w:type="dxa"/>
          </w:tcPr>
          <w:p w14:paraId="2F719988" w14:textId="19E5B746" w:rsidR="005A4000" w:rsidRDefault="005A4000" w:rsidP="00C17B9E">
            <w:pPr>
              <w:pStyle w:val="Sinespaciado"/>
            </w:pPr>
            <m:oMathPara>
              <m:oMath>
                <m:r>
                  <m:rPr>
                    <m:sty m:val="p"/>
                  </m:rPr>
                  <w:rPr>
                    <w:rFonts w:ascii="Cambria Math" w:hAnsi="Cambria Math"/>
                  </w:rPr>
                  <m:t>Q0.3</m:t>
                </m:r>
              </m:oMath>
            </m:oMathPara>
          </w:p>
        </w:tc>
        <w:tc>
          <w:tcPr>
            <w:tcW w:w="5050" w:type="dxa"/>
            <w:vAlign w:val="center"/>
          </w:tcPr>
          <w:p w14:paraId="341BD3C5" w14:textId="64A34318" w:rsidR="005A4000" w:rsidRDefault="005A4000" w:rsidP="005A4000">
            <w:pPr>
              <w:pStyle w:val="Sinespaciado"/>
            </w:pPr>
            <w:r>
              <w:t>CARGA DEL PROCESO PRINCIPAL</w:t>
            </w:r>
          </w:p>
        </w:tc>
        <w:tc>
          <w:tcPr>
            <w:tcW w:w="1280" w:type="dxa"/>
            <w:vAlign w:val="center"/>
          </w:tcPr>
          <w:p w14:paraId="583F2795" w14:textId="1E889868" w:rsidR="005A4000" w:rsidRDefault="005A4000" w:rsidP="005A4000">
            <w:pPr>
              <w:pStyle w:val="Sinespaciado"/>
              <w:jc w:val="center"/>
            </w:pPr>
            <w:r>
              <w:t>SALIDA</w:t>
            </w:r>
          </w:p>
        </w:tc>
      </w:tr>
      <w:tr w:rsidR="005A4000" w14:paraId="5CA24BEE" w14:textId="09DE6928" w:rsidTr="005A4000">
        <w:tc>
          <w:tcPr>
            <w:tcW w:w="1271" w:type="dxa"/>
          </w:tcPr>
          <w:p w14:paraId="21580234" w14:textId="4488681F" w:rsidR="005A4000" w:rsidRPr="00C01022" w:rsidRDefault="005A4000" w:rsidP="00C17B9E">
            <w:pPr>
              <w:pStyle w:val="Sinespaciado"/>
              <w:rPr>
                <w:iCs/>
              </w:rPr>
            </w:pPr>
            <m:oMathPara>
              <m:oMath>
                <m:r>
                  <m:rPr>
                    <m:sty m:val="p"/>
                  </m:rPr>
                  <w:rPr>
                    <w:rFonts w:ascii="Cambria Math" w:hAnsi="Cambria Math"/>
                  </w:rPr>
                  <m:t>P_E</m:t>
                </m:r>
              </m:oMath>
            </m:oMathPara>
          </w:p>
        </w:tc>
        <w:tc>
          <w:tcPr>
            <w:tcW w:w="1418" w:type="dxa"/>
          </w:tcPr>
          <w:p w14:paraId="48593E5C" w14:textId="564EAD94" w:rsidR="005A4000" w:rsidRDefault="005A4000" w:rsidP="00C17B9E">
            <w:pPr>
              <w:pStyle w:val="Sinespaciado"/>
            </w:pPr>
            <m:oMathPara>
              <m:oMath>
                <m:r>
                  <m:rPr>
                    <m:sty m:val="p"/>
                  </m:rPr>
                  <w:rPr>
                    <w:rFonts w:ascii="Cambria Math" w:hAnsi="Cambria Math"/>
                  </w:rPr>
                  <m:t>I0.0</m:t>
                </m:r>
              </m:oMath>
            </m:oMathPara>
          </w:p>
        </w:tc>
        <w:tc>
          <w:tcPr>
            <w:tcW w:w="5050" w:type="dxa"/>
            <w:vAlign w:val="center"/>
          </w:tcPr>
          <w:p w14:paraId="22BA357A" w14:textId="1F16677F" w:rsidR="005A4000" w:rsidRDefault="005A4000" w:rsidP="005A4000">
            <w:pPr>
              <w:pStyle w:val="Sinespaciado"/>
              <w:tabs>
                <w:tab w:val="left" w:pos="1080"/>
              </w:tabs>
            </w:pPr>
            <w:r>
              <w:t>PARADA DE EMERGENCIA</w:t>
            </w:r>
          </w:p>
        </w:tc>
        <w:tc>
          <w:tcPr>
            <w:tcW w:w="1280" w:type="dxa"/>
            <w:vAlign w:val="center"/>
          </w:tcPr>
          <w:p w14:paraId="3474D7D5" w14:textId="23DC94F1" w:rsidR="005A4000" w:rsidRDefault="005A4000" w:rsidP="005A4000">
            <w:pPr>
              <w:pStyle w:val="Sinespaciado"/>
              <w:jc w:val="center"/>
            </w:pPr>
            <w:r>
              <w:t>ENTRADA</w:t>
            </w:r>
          </w:p>
        </w:tc>
      </w:tr>
      <w:tr w:rsidR="005A4000" w14:paraId="61A7F5C8" w14:textId="0188D7FB" w:rsidTr="005A4000">
        <w:tc>
          <w:tcPr>
            <w:tcW w:w="1271" w:type="dxa"/>
          </w:tcPr>
          <w:p w14:paraId="5947D5A8" w14:textId="224A8319" w:rsidR="005A4000" w:rsidRPr="00C01022" w:rsidRDefault="005A4000" w:rsidP="00C17B9E">
            <w:pPr>
              <w:pStyle w:val="Sinespaciado"/>
              <w:rPr>
                <w:iCs/>
              </w:rPr>
            </w:pPr>
            <m:oMathPara>
              <m:oMath>
                <m:r>
                  <m:rPr>
                    <m:sty m:val="p"/>
                  </m:rPr>
                  <w:rPr>
                    <w:rFonts w:ascii="Cambria Math" w:hAnsi="Cambria Math"/>
                  </w:rPr>
                  <m:t>P</m:t>
                </m:r>
              </m:oMath>
            </m:oMathPara>
          </w:p>
        </w:tc>
        <w:tc>
          <w:tcPr>
            <w:tcW w:w="1418" w:type="dxa"/>
          </w:tcPr>
          <w:p w14:paraId="33DC72F6" w14:textId="7C0A041A" w:rsidR="005A4000" w:rsidRDefault="005A4000" w:rsidP="00C17B9E">
            <w:pPr>
              <w:pStyle w:val="Sinespaciado"/>
            </w:pPr>
            <m:oMathPara>
              <m:oMath>
                <m:r>
                  <m:rPr>
                    <m:sty m:val="p"/>
                  </m:rPr>
                  <w:rPr>
                    <w:rFonts w:ascii="Cambria Math" w:hAnsi="Cambria Math"/>
                  </w:rPr>
                  <m:t>I0.1</m:t>
                </m:r>
              </m:oMath>
            </m:oMathPara>
          </w:p>
        </w:tc>
        <w:tc>
          <w:tcPr>
            <w:tcW w:w="5050" w:type="dxa"/>
            <w:vAlign w:val="center"/>
          </w:tcPr>
          <w:p w14:paraId="2B33148C" w14:textId="479DE664" w:rsidR="005A4000" w:rsidRDefault="005A4000" w:rsidP="005A4000">
            <w:pPr>
              <w:pStyle w:val="Sinespaciado"/>
            </w:pPr>
            <w:r>
              <w:t>ARRANQUE MANUAL</w:t>
            </w:r>
          </w:p>
        </w:tc>
        <w:tc>
          <w:tcPr>
            <w:tcW w:w="1280" w:type="dxa"/>
            <w:vAlign w:val="center"/>
          </w:tcPr>
          <w:p w14:paraId="79D2643D" w14:textId="2001CEAE" w:rsidR="005A4000" w:rsidRDefault="005A4000" w:rsidP="005A4000">
            <w:pPr>
              <w:pStyle w:val="Sinespaciado"/>
              <w:jc w:val="center"/>
            </w:pPr>
            <w:r>
              <w:t>ENTRADA</w:t>
            </w:r>
          </w:p>
        </w:tc>
      </w:tr>
      <w:tr w:rsidR="005A4000" w14:paraId="239873E2" w14:textId="175C70E0" w:rsidTr="005A4000">
        <w:tc>
          <w:tcPr>
            <w:tcW w:w="1271" w:type="dxa"/>
          </w:tcPr>
          <w:p w14:paraId="038CD8F8" w14:textId="753324CB" w:rsidR="005A4000" w:rsidRDefault="005A4000" w:rsidP="00C17B9E">
            <w:pPr>
              <w:pStyle w:val="Sinespaciado"/>
            </w:pPr>
            <m:oMathPara>
              <m:oMath>
                <m:r>
                  <m:rPr>
                    <m:sty m:val="p"/>
                  </m:rPr>
                  <w:rPr>
                    <w:rFonts w:ascii="Cambria Math" w:hAnsi="Cambria Math"/>
                  </w:rPr>
                  <m:t>KP</m:t>
                </m:r>
              </m:oMath>
            </m:oMathPara>
          </w:p>
        </w:tc>
        <w:tc>
          <w:tcPr>
            <w:tcW w:w="1418" w:type="dxa"/>
          </w:tcPr>
          <w:p w14:paraId="4D6C575E" w14:textId="630EC3CD" w:rsidR="005A4000" w:rsidRDefault="0008107F" w:rsidP="00C17B9E">
            <w:pPr>
              <w:pStyle w:val="Sinespaciado"/>
            </w:pPr>
            <m:oMathPara>
              <m:oMath>
                <m:r>
                  <m:rPr>
                    <m:sty m:val="p"/>
                  </m:rPr>
                  <w:rPr>
                    <w:rFonts w:ascii="Cambria Math" w:hAnsi="Cambria Math"/>
                  </w:rPr>
                  <m:t>M0.1</m:t>
                </m:r>
              </m:oMath>
            </m:oMathPara>
          </w:p>
        </w:tc>
        <w:tc>
          <w:tcPr>
            <w:tcW w:w="5050" w:type="dxa"/>
            <w:vAlign w:val="center"/>
          </w:tcPr>
          <w:p w14:paraId="5060909B" w14:textId="222D98A4" w:rsidR="005A4000" w:rsidRDefault="0008107F" w:rsidP="005A4000">
            <w:pPr>
              <w:pStyle w:val="Sinespaciado"/>
            </w:pPr>
            <w:r>
              <w:t>AUXILIAR ARRANQUE MANUAL</w:t>
            </w:r>
          </w:p>
        </w:tc>
        <w:tc>
          <w:tcPr>
            <w:tcW w:w="1280" w:type="dxa"/>
            <w:vAlign w:val="center"/>
          </w:tcPr>
          <w:p w14:paraId="5062F201" w14:textId="37D65ABB" w:rsidR="005A4000" w:rsidRDefault="00884B81" w:rsidP="005A4000">
            <w:pPr>
              <w:pStyle w:val="Sinespaciado"/>
              <w:jc w:val="center"/>
            </w:pPr>
            <w:r>
              <w:t>MARCAS</w:t>
            </w:r>
          </w:p>
        </w:tc>
      </w:tr>
      <w:tr w:rsidR="005A4000" w14:paraId="17BA0737" w14:textId="7EEAE5C7" w:rsidTr="005A4000">
        <w:tc>
          <w:tcPr>
            <w:tcW w:w="1271" w:type="dxa"/>
          </w:tcPr>
          <w:p w14:paraId="2AA27C52" w14:textId="2E7BDC8A" w:rsidR="005A4000" w:rsidRDefault="005A4000" w:rsidP="00C17B9E">
            <w:pPr>
              <w:pStyle w:val="Sinespaciado"/>
            </w:pPr>
            <m:oMathPara>
              <m:oMath>
                <m:r>
                  <m:rPr>
                    <m:sty m:val="p"/>
                  </m:rPr>
                  <w:rPr>
                    <w:rFonts w:ascii="Cambria Math" w:hAnsi="Cambria Math"/>
                  </w:rPr>
                  <m:t>K1</m:t>
                </m:r>
              </m:oMath>
            </m:oMathPara>
          </w:p>
        </w:tc>
        <w:tc>
          <w:tcPr>
            <w:tcW w:w="1418" w:type="dxa"/>
          </w:tcPr>
          <w:p w14:paraId="368819C0" w14:textId="223E44E9" w:rsidR="005A4000" w:rsidRDefault="0008107F" w:rsidP="00C17B9E">
            <w:pPr>
              <w:pStyle w:val="Sinespaciado"/>
            </w:pPr>
            <m:oMathPara>
              <m:oMath>
                <m:r>
                  <m:rPr>
                    <m:sty m:val="p"/>
                  </m:rPr>
                  <w:rPr>
                    <w:rFonts w:ascii="Cambria Math" w:hAnsi="Cambria Math"/>
                  </w:rPr>
                  <m:t>M0.2</m:t>
                </m:r>
              </m:oMath>
            </m:oMathPara>
          </w:p>
        </w:tc>
        <w:tc>
          <w:tcPr>
            <w:tcW w:w="5050" w:type="dxa"/>
            <w:vAlign w:val="center"/>
          </w:tcPr>
          <w:p w14:paraId="1E50AAED" w14:textId="22929F8A" w:rsidR="005A4000" w:rsidRDefault="0008107F" w:rsidP="005A4000">
            <w:pPr>
              <w:pStyle w:val="Sinespaciado"/>
            </w:pPr>
            <w:r>
              <w:t xml:space="preserve">AUXILIAR </w:t>
            </w:r>
            <w:r w:rsidR="0079638F">
              <w:t>CICLO</w:t>
            </w:r>
          </w:p>
        </w:tc>
        <w:tc>
          <w:tcPr>
            <w:tcW w:w="1280" w:type="dxa"/>
            <w:vAlign w:val="center"/>
          </w:tcPr>
          <w:p w14:paraId="147E0632" w14:textId="29B256C6" w:rsidR="005A4000" w:rsidRDefault="00884B81" w:rsidP="005A4000">
            <w:pPr>
              <w:pStyle w:val="Sinespaciado"/>
              <w:jc w:val="center"/>
            </w:pPr>
            <w:r>
              <w:t>MARCAS</w:t>
            </w:r>
          </w:p>
        </w:tc>
      </w:tr>
      <w:tr w:rsidR="0079638F" w14:paraId="703967EE" w14:textId="77777777" w:rsidTr="005A4000">
        <w:tc>
          <w:tcPr>
            <w:tcW w:w="1271" w:type="dxa"/>
          </w:tcPr>
          <w:p w14:paraId="3A38EABB" w14:textId="7C0D0594" w:rsidR="0079638F" w:rsidRPr="00C01022" w:rsidRDefault="0079638F" w:rsidP="00C17B9E">
            <w:pPr>
              <w:pStyle w:val="Sinespaciado"/>
              <w:rPr>
                <w:iCs/>
              </w:rPr>
            </w:pPr>
            <m:oMathPara>
              <m:oMath>
                <m:r>
                  <m:rPr>
                    <m:sty m:val="p"/>
                  </m:rPr>
                  <w:rPr>
                    <w:rFonts w:ascii="Cambria Math" w:hAnsi="Cambria Math"/>
                  </w:rPr>
                  <m:t>KCONT</m:t>
                </m:r>
              </m:oMath>
            </m:oMathPara>
          </w:p>
        </w:tc>
        <w:tc>
          <w:tcPr>
            <w:tcW w:w="1418" w:type="dxa"/>
          </w:tcPr>
          <w:p w14:paraId="3491E8F7" w14:textId="27FBDFA5" w:rsidR="0079638F" w:rsidRDefault="0079638F" w:rsidP="00C17B9E">
            <w:pPr>
              <w:pStyle w:val="Sinespaciado"/>
              <w:rPr>
                <w:iCs/>
              </w:rPr>
            </w:pPr>
            <m:oMathPara>
              <m:oMath>
                <m:r>
                  <m:rPr>
                    <m:sty m:val="p"/>
                  </m:rPr>
                  <w:rPr>
                    <w:rFonts w:ascii="Cambria Math" w:hAnsi="Cambria Math"/>
                  </w:rPr>
                  <m:t>M0.3</m:t>
                </m:r>
              </m:oMath>
            </m:oMathPara>
          </w:p>
        </w:tc>
        <w:tc>
          <w:tcPr>
            <w:tcW w:w="5050" w:type="dxa"/>
            <w:vAlign w:val="center"/>
          </w:tcPr>
          <w:p w14:paraId="5CA32E2F" w14:textId="16DAC8C1" w:rsidR="0079638F" w:rsidRDefault="0079638F" w:rsidP="005A4000">
            <w:pPr>
              <w:pStyle w:val="Sinespaciado"/>
            </w:pPr>
            <w:r>
              <w:t>AUXILIAR LOTE</w:t>
            </w:r>
          </w:p>
        </w:tc>
        <w:tc>
          <w:tcPr>
            <w:tcW w:w="1280" w:type="dxa"/>
            <w:vAlign w:val="center"/>
          </w:tcPr>
          <w:p w14:paraId="7B2FB4D6" w14:textId="1F62F2E9" w:rsidR="0079638F" w:rsidRDefault="0079638F" w:rsidP="005A4000">
            <w:pPr>
              <w:pStyle w:val="Sinespaciado"/>
              <w:jc w:val="center"/>
            </w:pPr>
            <w:r>
              <w:t>MARCAS</w:t>
            </w:r>
          </w:p>
        </w:tc>
      </w:tr>
      <w:tr w:rsidR="005A4000" w14:paraId="2BC4544A" w14:textId="41C06C3A" w:rsidTr="005A4000">
        <w:tc>
          <w:tcPr>
            <w:tcW w:w="1271" w:type="dxa"/>
          </w:tcPr>
          <w:p w14:paraId="3D417BC5" w14:textId="702A99C2" w:rsidR="005A4000" w:rsidRPr="006C5CA9" w:rsidRDefault="001F10D3" w:rsidP="00C17B9E">
            <w:pPr>
              <w:pStyle w:val="Sinespaciado"/>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m:oMathPara>
          </w:p>
        </w:tc>
        <w:tc>
          <w:tcPr>
            <w:tcW w:w="1418" w:type="dxa"/>
          </w:tcPr>
          <w:p w14:paraId="1435FF7F" w14:textId="6E9F23C6" w:rsidR="005A4000" w:rsidRDefault="00884B81" w:rsidP="00C17B9E">
            <w:pPr>
              <w:pStyle w:val="Sinespaciado"/>
            </w:pPr>
            <m:oMathPara>
              <m:oMath>
                <m:r>
                  <m:rPr>
                    <m:sty m:val="p"/>
                  </m:rPr>
                  <w:rPr>
                    <w:rFonts w:ascii="Cambria Math" w:hAnsi="Cambria Math"/>
                  </w:rPr>
                  <m:t>T37</m:t>
                </m:r>
              </m:oMath>
            </m:oMathPara>
          </w:p>
        </w:tc>
        <w:tc>
          <w:tcPr>
            <w:tcW w:w="5050" w:type="dxa"/>
            <w:vAlign w:val="center"/>
          </w:tcPr>
          <w:p w14:paraId="76977730" w14:textId="7C76B601" w:rsidR="005A4000" w:rsidRDefault="0008107F" w:rsidP="005A4000">
            <w:pPr>
              <w:pStyle w:val="Sinespaciado"/>
            </w:pPr>
            <w:r>
              <w:t>TON-100</w:t>
            </w:r>
          </w:p>
        </w:tc>
        <w:tc>
          <w:tcPr>
            <w:tcW w:w="1280" w:type="dxa"/>
            <w:vAlign w:val="center"/>
          </w:tcPr>
          <w:p w14:paraId="0E04D287" w14:textId="51591A0F" w:rsidR="005A4000" w:rsidRDefault="00884B81" w:rsidP="005A4000">
            <w:pPr>
              <w:pStyle w:val="Sinespaciado"/>
              <w:jc w:val="center"/>
            </w:pPr>
            <w:r>
              <w:t>TEMP</w:t>
            </w:r>
          </w:p>
        </w:tc>
      </w:tr>
      <w:tr w:rsidR="005A4000" w14:paraId="4C244773" w14:textId="6A0D3645" w:rsidTr="005A4000">
        <w:tc>
          <w:tcPr>
            <w:tcW w:w="1271" w:type="dxa"/>
          </w:tcPr>
          <w:p w14:paraId="13CA036D" w14:textId="35960928" w:rsidR="005A4000" w:rsidRPr="006C5CA9" w:rsidRDefault="001F10D3" w:rsidP="00C17B9E">
            <w:pPr>
              <w:pStyle w:val="Sinespaciado"/>
            </w:pPr>
            <m:oMathPara>
              <m:oMath>
                <m:sSub>
                  <m:sSubPr>
                    <m:ctrlPr>
                      <w:rPr>
                        <w:rFonts w:ascii="Cambria Math" w:hAnsi="Cambria Math"/>
                      </w:rPr>
                    </m:ctrlPr>
                  </m:sSubPr>
                  <m:e>
                    <m:r>
                      <m:rPr>
                        <m:sty m:val="p"/>
                      </m:rPr>
                      <w:rPr>
                        <w:rFonts w:ascii="Cambria Math" w:hAnsi="Cambria Math"/>
                      </w:rPr>
                      <m:t>X</m:t>
                    </m:r>
                  </m:e>
                  <m:sub>
                    <m:r>
                      <w:rPr>
                        <w:rFonts w:ascii="Cambria Math" w:hAnsi="Cambria Math"/>
                      </w:rPr>
                      <m:t>2</m:t>
                    </m:r>
                  </m:sub>
                </m:sSub>
              </m:oMath>
            </m:oMathPara>
          </w:p>
        </w:tc>
        <w:tc>
          <w:tcPr>
            <w:tcW w:w="1418" w:type="dxa"/>
          </w:tcPr>
          <w:p w14:paraId="47F21FA0" w14:textId="3CBAD6CF" w:rsidR="005A4000" w:rsidRDefault="00884B81" w:rsidP="00C17B9E">
            <w:pPr>
              <w:pStyle w:val="Sinespaciado"/>
            </w:pPr>
            <m:oMathPara>
              <m:oMath>
                <m:r>
                  <m:rPr>
                    <m:sty m:val="p"/>
                  </m:rPr>
                  <w:rPr>
                    <w:rFonts w:ascii="Cambria Math" w:hAnsi="Cambria Math"/>
                  </w:rPr>
                  <m:t>T38</m:t>
                </m:r>
              </m:oMath>
            </m:oMathPara>
          </w:p>
        </w:tc>
        <w:tc>
          <w:tcPr>
            <w:tcW w:w="5050" w:type="dxa"/>
            <w:vAlign w:val="center"/>
          </w:tcPr>
          <w:p w14:paraId="2EB40B5A" w14:textId="7B052A78" w:rsidR="005A4000" w:rsidRDefault="0008107F" w:rsidP="005A4000">
            <w:pPr>
              <w:pStyle w:val="Sinespaciado"/>
            </w:pPr>
            <w:r>
              <w:t>TON-100</w:t>
            </w:r>
          </w:p>
        </w:tc>
        <w:tc>
          <w:tcPr>
            <w:tcW w:w="1280" w:type="dxa"/>
            <w:vAlign w:val="center"/>
          </w:tcPr>
          <w:p w14:paraId="17E7DBDF" w14:textId="7FD520DB" w:rsidR="005A4000" w:rsidRDefault="00884B81" w:rsidP="005A4000">
            <w:pPr>
              <w:pStyle w:val="Sinespaciado"/>
              <w:jc w:val="center"/>
            </w:pPr>
            <w:r>
              <w:t>TEMP</w:t>
            </w:r>
          </w:p>
        </w:tc>
      </w:tr>
      <w:tr w:rsidR="005A4000" w14:paraId="035E0DE1" w14:textId="34EAB595" w:rsidTr="005A4000">
        <w:tc>
          <w:tcPr>
            <w:tcW w:w="1271" w:type="dxa"/>
          </w:tcPr>
          <w:p w14:paraId="654D7B19" w14:textId="2465C355" w:rsidR="005A4000" w:rsidRPr="006C5CA9" w:rsidRDefault="001F10D3" w:rsidP="00C17B9E">
            <w:pPr>
              <w:pStyle w:val="Sinespaciado"/>
            </w:pPr>
            <m:oMathPara>
              <m:oMath>
                <m:sSub>
                  <m:sSubPr>
                    <m:ctrlPr>
                      <w:rPr>
                        <w:rFonts w:ascii="Cambria Math" w:hAnsi="Cambria Math"/>
                      </w:rPr>
                    </m:ctrlPr>
                  </m:sSubPr>
                  <m:e>
                    <m:r>
                      <m:rPr>
                        <m:sty m:val="p"/>
                      </m:rPr>
                      <w:rPr>
                        <w:rFonts w:ascii="Cambria Math" w:hAnsi="Cambria Math"/>
                      </w:rPr>
                      <m:t>X</m:t>
                    </m:r>
                  </m:e>
                  <m:sub>
                    <m:r>
                      <w:rPr>
                        <w:rFonts w:ascii="Cambria Math" w:hAnsi="Cambria Math"/>
                      </w:rPr>
                      <m:t>3</m:t>
                    </m:r>
                  </m:sub>
                </m:sSub>
              </m:oMath>
            </m:oMathPara>
          </w:p>
        </w:tc>
        <w:tc>
          <w:tcPr>
            <w:tcW w:w="1418" w:type="dxa"/>
          </w:tcPr>
          <w:p w14:paraId="68786597" w14:textId="3BFDEA42" w:rsidR="005A4000" w:rsidRDefault="00884B81" w:rsidP="00C17B9E">
            <w:pPr>
              <w:pStyle w:val="Sinespaciado"/>
            </w:pPr>
            <m:oMathPara>
              <m:oMath>
                <m:r>
                  <m:rPr>
                    <m:sty m:val="p"/>
                  </m:rPr>
                  <w:rPr>
                    <w:rFonts w:ascii="Cambria Math" w:hAnsi="Cambria Math"/>
                  </w:rPr>
                  <m:t>T39</m:t>
                </m:r>
              </m:oMath>
            </m:oMathPara>
          </w:p>
        </w:tc>
        <w:tc>
          <w:tcPr>
            <w:tcW w:w="5050" w:type="dxa"/>
            <w:vAlign w:val="center"/>
          </w:tcPr>
          <w:p w14:paraId="6DDE4731" w14:textId="103B4152" w:rsidR="005A4000" w:rsidRDefault="0008107F" w:rsidP="005A4000">
            <w:pPr>
              <w:pStyle w:val="Sinespaciado"/>
            </w:pPr>
            <w:r>
              <w:t>TON-100</w:t>
            </w:r>
          </w:p>
        </w:tc>
        <w:tc>
          <w:tcPr>
            <w:tcW w:w="1280" w:type="dxa"/>
            <w:vAlign w:val="center"/>
          </w:tcPr>
          <w:p w14:paraId="2B44D81E" w14:textId="2E5A7655" w:rsidR="005A4000" w:rsidRDefault="00884B81" w:rsidP="005A4000">
            <w:pPr>
              <w:pStyle w:val="Sinespaciado"/>
              <w:jc w:val="center"/>
            </w:pPr>
            <w:r>
              <w:t>TEMP</w:t>
            </w:r>
          </w:p>
        </w:tc>
      </w:tr>
      <w:tr w:rsidR="005A4000" w14:paraId="184A8191" w14:textId="0B23B937" w:rsidTr="005A4000">
        <w:tc>
          <w:tcPr>
            <w:tcW w:w="1271" w:type="dxa"/>
          </w:tcPr>
          <w:p w14:paraId="22C97F46" w14:textId="69111605" w:rsidR="005A4000" w:rsidRPr="006C5CA9" w:rsidRDefault="001F10D3" w:rsidP="00C17B9E">
            <w:pPr>
              <w:pStyle w:val="Sinespaciado"/>
            </w:pPr>
            <m:oMathPara>
              <m:oMath>
                <m:sSub>
                  <m:sSubPr>
                    <m:ctrlPr>
                      <w:rPr>
                        <w:rFonts w:ascii="Cambria Math" w:hAnsi="Cambria Math"/>
                      </w:rPr>
                    </m:ctrlPr>
                  </m:sSubPr>
                  <m:e>
                    <m:r>
                      <m:rPr>
                        <m:sty m:val="p"/>
                      </m:rPr>
                      <w:rPr>
                        <w:rFonts w:ascii="Cambria Math" w:hAnsi="Cambria Math"/>
                      </w:rPr>
                      <m:t>X</m:t>
                    </m:r>
                  </m:e>
                  <m:sub>
                    <m:r>
                      <w:rPr>
                        <w:rFonts w:ascii="Cambria Math" w:hAnsi="Cambria Math"/>
                      </w:rPr>
                      <m:t>4</m:t>
                    </m:r>
                  </m:sub>
                </m:sSub>
              </m:oMath>
            </m:oMathPara>
          </w:p>
        </w:tc>
        <w:tc>
          <w:tcPr>
            <w:tcW w:w="1418" w:type="dxa"/>
          </w:tcPr>
          <w:p w14:paraId="272473C0" w14:textId="227DEB75" w:rsidR="005A4000" w:rsidRDefault="00884B81" w:rsidP="00C17B9E">
            <w:pPr>
              <w:pStyle w:val="Sinespaciado"/>
            </w:pPr>
            <m:oMathPara>
              <m:oMath>
                <m:r>
                  <m:rPr>
                    <m:sty m:val="p"/>
                  </m:rPr>
                  <w:rPr>
                    <w:rFonts w:ascii="Cambria Math" w:hAnsi="Cambria Math"/>
                  </w:rPr>
                  <m:t>T40</m:t>
                </m:r>
              </m:oMath>
            </m:oMathPara>
          </w:p>
        </w:tc>
        <w:tc>
          <w:tcPr>
            <w:tcW w:w="5050" w:type="dxa"/>
            <w:vAlign w:val="center"/>
          </w:tcPr>
          <w:p w14:paraId="3C7965FD" w14:textId="4C45A6DA" w:rsidR="005A4000" w:rsidRDefault="0008107F" w:rsidP="005A4000">
            <w:pPr>
              <w:pStyle w:val="Sinespaciado"/>
            </w:pPr>
            <w:r>
              <w:t>TON-100</w:t>
            </w:r>
          </w:p>
        </w:tc>
        <w:tc>
          <w:tcPr>
            <w:tcW w:w="1280" w:type="dxa"/>
            <w:vAlign w:val="center"/>
          </w:tcPr>
          <w:p w14:paraId="74851CF0" w14:textId="5F7A6F9F" w:rsidR="005A4000" w:rsidRDefault="00884B81" w:rsidP="005A4000">
            <w:pPr>
              <w:pStyle w:val="Sinespaciado"/>
              <w:jc w:val="center"/>
            </w:pPr>
            <w:r>
              <w:t>TEMP</w:t>
            </w:r>
          </w:p>
        </w:tc>
      </w:tr>
      <w:tr w:rsidR="005A4000" w14:paraId="414BE1A3" w14:textId="31B4189A" w:rsidTr="005A4000">
        <w:tc>
          <w:tcPr>
            <w:tcW w:w="1271" w:type="dxa"/>
          </w:tcPr>
          <w:p w14:paraId="158B8302" w14:textId="2F5DB96E" w:rsidR="005A4000" w:rsidRPr="006C5CA9" w:rsidRDefault="001F10D3" w:rsidP="00C17B9E">
            <w:pPr>
              <w:pStyle w:val="Sinespaciado"/>
            </w:pPr>
            <m:oMathPara>
              <m:oMath>
                <m:sSub>
                  <m:sSubPr>
                    <m:ctrlPr>
                      <w:rPr>
                        <w:rFonts w:ascii="Cambria Math" w:hAnsi="Cambria Math"/>
                      </w:rPr>
                    </m:ctrlPr>
                  </m:sSubPr>
                  <m:e>
                    <m:r>
                      <m:rPr>
                        <m:sty m:val="p"/>
                      </m:rPr>
                      <w:rPr>
                        <w:rFonts w:ascii="Cambria Math" w:hAnsi="Cambria Math"/>
                      </w:rPr>
                      <m:t>X</m:t>
                    </m:r>
                  </m:e>
                  <m:sub>
                    <m:r>
                      <w:rPr>
                        <w:rFonts w:ascii="Cambria Math" w:hAnsi="Cambria Math"/>
                      </w:rPr>
                      <m:t>5</m:t>
                    </m:r>
                  </m:sub>
                </m:sSub>
              </m:oMath>
            </m:oMathPara>
          </w:p>
        </w:tc>
        <w:tc>
          <w:tcPr>
            <w:tcW w:w="1418" w:type="dxa"/>
          </w:tcPr>
          <w:p w14:paraId="242DB09B" w14:textId="2483112B" w:rsidR="005A4000" w:rsidRDefault="00884B81" w:rsidP="00C17B9E">
            <w:pPr>
              <w:pStyle w:val="Sinespaciado"/>
            </w:pPr>
            <m:oMathPara>
              <m:oMath>
                <m:r>
                  <m:rPr>
                    <m:sty m:val="p"/>
                  </m:rPr>
                  <w:rPr>
                    <w:rFonts w:ascii="Cambria Math" w:hAnsi="Cambria Math"/>
                  </w:rPr>
                  <m:t>T41</m:t>
                </m:r>
              </m:oMath>
            </m:oMathPara>
          </w:p>
        </w:tc>
        <w:tc>
          <w:tcPr>
            <w:tcW w:w="5050" w:type="dxa"/>
            <w:vAlign w:val="center"/>
          </w:tcPr>
          <w:p w14:paraId="07DCEBBA" w14:textId="271EDEA6" w:rsidR="005A4000" w:rsidRDefault="0008107F" w:rsidP="005A4000">
            <w:pPr>
              <w:pStyle w:val="Sinespaciado"/>
            </w:pPr>
            <w:r>
              <w:t>TON-100</w:t>
            </w:r>
          </w:p>
        </w:tc>
        <w:tc>
          <w:tcPr>
            <w:tcW w:w="1280" w:type="dxa"/>
            <w:vAlign w:val="center"/>
          </w:tcPr>
          <w:p w14:paraId="652097B2" w14:textId="7719114F" w:rsidR="005A4000" w:rsidRDefault="00884B81" w:rsidP="005A4000">
            <w:pPr>
              <w:pStyle w:val="Sinespaciado"/>
              <w:jc w:val="center"/>
            </w:pPr>
            <w:r>
              <w:t>TEMP</w:t>
            </w:r>
          </w:p>
        </w:tc>
      </w:tr>
      <w:tr w:rsidR="005A4000" w14:paraId="03C5D8B9" w14:textId="2E687A02" w:rsidTr="005A4000">
        <w:tc>
          <w:tcPr>
            <w:tcW w:w="1271" w:type="dxa"/>
          </w:tcPr>
          <w:p w14:paraId="1666B86C" w14:textId="536DD8C8" w:rsidR="005A4000" w:rsidRPr="006C5CA9" w:rsidRDefault="005A4000" w:rsidP="00C17B9E">
            <w:pPr>
              <w:pStyle w:val="Sinespaciado"/>
            </w:pPr>
            <m:oMathPara>
              <m:oMath>
                <m:r>
                  <m:rPr>
                    <m:sty m:val="p"/>
                  </m:rPr>
                  <w:rPr>
                    <w:rFonts w:ascii="Cambria Math" w:hAnsi="Cambria Math"/>
                  </w:rPr>
                  <m:t>T</m:t>
                </m:r>
              </m:oMath>
            </m:oMathPara>
          </w:p>
        </w:tc>
        <w:tc>
          <w:tcPr>
            <w:tcW w:w="1418" w:type="dxa"/>
          </w:tcPr>
          <w:p w14:paraId="7DBDD169" w14:textId="2C8BEB34" w:rsidR="005A4000" w:rsidRDefault="00884B81" w:rsidP="00C17B9E">
            <w:pPr>
              <w:pStyle w:val="Sinespaciado"/>
            </w:pPr>
            <m:oMathPara>
              <m:oMath>
                <m:r>
                  <m:rPr>
                    <m:sty m:val="p"/>
                  </m:rPr>
                  <w:rPr>
                    <w:rFonts w:ascii="Cambria Math" w:hAnsi="Cambria Math"/>
                  </w:rPr>
                  <m:t>T42</m:t>
                </m:r>
              </m:oMath>
            </m:oMathPara>
          </w:p>
        </w:tc>
        <w:tc>
          <w:tcPr>
            <w:tcW w:w="5050" w:type="dxa"/>
            <w:vAlign w:val="center"/>
          </w:tcPr>
          <w:p w14:paraId="7617A29A" w14:textId="66505DE5" w:rsidR="005A4000" w:rsidRDefault="0008107F" w:rsidP="005A4000">
            <w:pPr>
              <w:pStyle w:val="Sinespaciado"/>
            </w:pPr>
            <w:r>
              <w:t>TON-100</w:t>
            </w:r>
          </w:p>
        </w:tc>
        <w:tc>
          <w:tcPr>
            <w:tcW w:w="1280" w:type="dxa"/>
            <w:vAlign w:val="center"/>
          </w:tcPr>
          <w:p w14:paraId="791D593E" w14:textId="17B9E8C8" w:rsidR="005A4000" w:rsidRDefault="00884B81" w:rsidP="005A4000">
            <w:pPr>
              <w:pStyle w:val="Sinespaciado"/>
              <w:jc w:val="center"/>
            </w:pPr>
            <w:r>
              <w:t>TEMP</w:t>
            </w:r>
          </w:p>
        </w:tc>
      </w:tr>
    </w:tbl>
    <w:p w14:paraId="374C5FA2" w14:textId="67E2B35A" w:rsidR="00C17B9E" w:rsidRDefault="00C17B9E" w:rsidP="00C17B9E">
      <w:pPr>
        <w:tabs>
          <w:tab w:val="left" w:pos="1320"/>
        </w:tabs>
        <w:spacing w:before="240" w:after="240"/>
        <w:jc w:val="both"/>
        <w:rPr>
          <w:b/>
          <w:sz w:val="24"/>
          <w:szCs w:val="24"/>
        </w:rPr>
      </w:pPr>
      <w:r>
        <w:rPr>
          <w:b/>
          <w:sz w:val="24"/>
          <w:szCs w:val="24"/>
        </w:rPr>
        <w:t>REDES</w:t>
      </w:r>
      <w:r>
        <w:rPr>
          <w:b/>
          <w:sz w:val="24"/>
          <w:szCs w:val="24"/>
        </w:rPr>
        <w:tab/>
      </w:r>
    </w:p>
    <w:tbl>
      <w:tblPr>
        <w:tblStyle w:val="Tablaconcuadrcula"/>
        <w:tblW w:w="9019" w:type="dxa"/>
        <w:tblLayout w:type="fixed"/>
        <w:tblLook w:val="04A0" w:firstRow="1" w:lastRow="0" w:firstColumn="1" w:lastColumn="0" w:noHBand="0" w:noVBand="1"/>
      </w:tblPr>
      <w:tblGrid>
        <w:gridCol w:w="4248"/>
        <w:gridCol w:w="4771"/>
      </w:tblGrid>
      <w:tr w:rsidR="00C17B9E" w14:paraId="21E32AB1" w14:textId="77777777" w:rsidTr="00F67F17">
        <w:tc>
          <w:tcPr>
            <w:tcW w:w="4248"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DBE5F1" w:themeFill="accent1" w:themeFillTint="33"/>
            <w:vAlign w:val="center"/>
          </w:tcPr>
          <w:p w14:paraId="272DA2B1" w14:textId="6D61C24D" w:rsidR="00C17B9E" w:rsidRDefault="00AB243F" w:rsidP="00442C52">
            <w:pPr>
              <w:pStyle w:val="Sinespaciado"/>
              <w:jc w:val="center"/>
            </w:pPr>
            <w:r>
              <w:rPr>
                <w:noProof/>
                <w:lang w:val="en-US" w:eastAsia="en-US"/>
              </w:rPr>
              <w:drawing>
                <wp:inline distT="0" distB="0" distL="0" distR="0" wp14:anchorId="5A6801ED" wp14:editId="631EC7F9">
                  <wp:extent cx="2609850" cy="96184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4439" cy="967226"/>
                          </a:xfrm>
                          <a:prstGeom prst="rect">
                            <a:avLst/>
                          </a:prstGeom>
                        </pic:spPr>
                      </pic:pic>
                    </a:graphicData>
                  </a:graphic>
                </wp:inline>
              </w:drawing>
            </w:r>
          </w:p>
        </w:tc>
        <w:tc>
          <w:tcPr>
            <w:tcW w:w="4771"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DBE5F1" w:themeFill="accent1" w:themeFillTint="33"/>
            <w:vAlign w:val="center"/>
          </w:tcPr>
          <w:p w14:paraId="1B736B22" w14:textId="286188E7" w:rsidR="00227A08" w:rsidRDefault="0079638F" w:rsidP="00CC44D5">
            <w:pPr>
              <w:pStyle w:val="Sinespaciado"/>
              <w:jc w:val="both"/>
            </w:pPr>
            <w:r>
              <w:t xml:space="preserve">El </w:t>
            </w:r>
            <w:r w:rsidR="000E7330">
              <w:t>encendido</w:t>
            </w:r>
            <w:r>
              <w:t xml:space="preserve"> del auxiliar de arranque manual</w:t>
            </w:r>
            <w:r w:rsidR="003F56C9">
              <w:t xml:space="preserve"> (</w:t>
            </w:r>
            <m:oMath>
              <m:r>
                <m:rPr>
                  <m:sty m:val="p"/>
                </m:rPr>
                <w:rPr>
                  <w:rFonts w:ascii="Cambria Math" w:hAnsi="Cambria Math"/>
                </w:rPr>
                <m:t>M0.1</m:t>
              </m:r>
            </m:oMath>
            <w:r w:rsidR="003F56C9">
              <w:t>)</w:t>
            </w:r>
            <w:r w:rsidR="000E7330">
              <w:t xml:space="preserve"> </w:t>
            </w:r>
            <w:r w:rsidR="003F56C9">
              <w:t>está</w:t>
            </w:r>
            <w:r w:rsidR="000E7330">
              <w:t xml:space="preserve"> </w:t>
            </w:r>
            <w:r w:rsidR="003F56C9">
              <w:t>dado por:</w:t>
            </w:r>
          </w:p>
          <w:p w14:paraId="1CC73905" w14:textId="62BF03AD" w:rsidR="005A2286" w:rsidRDefault="00CF755B" w:rsidP="00CC44D5">
            <w:pPr>
              <w:pStyle w:val="Sinespaciado"/>
              <w:jc w:val="both"/>
            </w:pPr>
            <w:r w:rsidRPr="00227A08">
              <w:t>A</w:t>
            </w:r>
            <w:r w:rsidR="000E7330" w:rsidRPr="00227A08">
              <w:t>c</w:t>
            </w:r>
            <w:r w:rsidR="00D56E02" w:rsidRPr="00227A08">
              <w:t>cionar el pulsador de arranque</w:t>
            </w:r>
            <w:r w:rsidR="00227A08">
              <w:t xml:space="preserve"> </w:t>
            </w:r>
            <w:r w:rsidRPr="00227A08">
              <w:t>(</w:t>
            </w:r>
            <m:oMath>
              <m:r>
                <m:rPr>
                  <m:sty m:val="p"/>
                </m:rPr>
                <w:rPr>
                  <w:rFonts w:ascii="Cambria Math" w:hAnsi="Cambria Math"/>
                </w:rPr>
                <m:t>I0.1</m:t>
              </m:r>
            </m:oMath>
            <w:r w:rsidRPr="00227A08">
              <w:t>)</w:t>
            </w:r>
            <w:r w:rsidR="00227A08">
              <w:t xml:space="preserve"> </w:t>
            </w:r>
            <w:r w:rsidR="00442C52">
              <w:t>iniciando</w:t>
            </w:r>
            <w:r w:rsidR="00227A08">
              <w:t xml:space="preserve"> la producción</w:t>
            </w:r>
            <w:r w:rsidRPr="00227A08">
              <w:t>, evento bajo el cual el auxiliar se enclava mediante un contactor asociado.</w:t>
            </w:r>
          </w:p>
        </w:tc>
      </w:tr>
      <w:tr w:rsidR="005A2286" w14:paraId="0CBE1B17" w14:textId="77777777" w:rsidTr="00F67F17">
        <w:tc>
          <w:tcPr>
            <w:tcW w:w="9019" w:type="dxa"/>
            <w:gridSpan w:val="2"/>
            <w:tcBorders>
              <w:left w:val="double" w:sz="4" w:space="0" w:color="4F81BD" w:themeColor="accent1"/>
              <w:right w:val="double" w:sz="4" w:space="0" w:color="4F81BD" w:themeColor="accent1"/>
            </w:tcBorders>
            <w:shd w:val="clear" w:color="auto" w:fill="DBE5F1" w:themeFill="accent1" w:themeFillTint="33"/>
            <w:vAlign w:val="center"/>
          </w:tcPr>
          <w:p w14:paraId="0A08F171" w14:textId="1423269D" w:rsidR="00442C52" w:rsidRDefault="00442C52" w:rsidP="00CC44D5">
            <w:pPr>
              <w:pStyle w:val="Sinespaciado"/>
              <w:jc w:val="both"/>
            </w:pPr>
            <w:r>
              <w:t>El estado del auxiliar (</w:t>
            </w:r>
            <m:oMath>
              <m:r>
                <m:rPr>
                  <m:sty m:val="p"/>
                </m:rPr>
                <w:rPr>
                  <w:rFonts w:ascii="Cambria Math" w:hAnsi="Cambria Math"/>
                </w:rPr>
                <m:t>M0.1</m:t>
              </m:r>
            </m:oMath>
            <w:r>
              <w:t>) permanecerá constante salvo que ocurran dos eventos:</w:t>
            </w:r>
          </w:p>
          <w:p w14:paraId="58025E59" w14:textId="50774117" w:rsidR="005A2286" w:rsidRDefault="005A2286" w:rsidP="00CC44D5">
            <w:pPr>
              <w:pStyle w:val="Sinespaciado"/>
              <w:numPr>
                <w:ilvl w:val="0"/>
                <w:numId w:val="16"/>
              </w:numPr>
              <w:ind w:left="306"/>
              <w:jc w:val="both"/>
            </w:pPr>
            <w:r>
              <w:t>Sea accionado el pulsador de emergencia con lo cual se desactiva el auxiliar (</w:t>
            </w:r>
            <m:oMath>
              <m:r>
                <m:rPr>
                  <m:sty m:val="p"/>
                </m:rPr>
                <w:rPr>
                  <w:rFonts w:ascii="Cambria Math" w:hAnsi="Cambria Math"/>
                </w:rPr>
                <m:t>M0.1</m:t>
              </m:r>
            </m:oMath>
            <w:r>
              <w:t>) y todos los procesos que deriven de esta acción de control.</w:t>
            </w:r>
          </w:p>
          <w:p w14:paraId="21BDE31A" w14:textId="54FCEDA5" w:rsidR="005A2286" w:rsidRDefault="005A2286" w:rsidP="00CC44D5">
            <w:pPr>
              <w:pStyle w:val="Sinespaciado"/>
              <w:numPr>
                <w:ilvl w:val="0"/>
                <w:numId w:val="16"/>
              </w:numPr>
              <w:ind w:left="306"/>
              <w:jc w:val="both"/>
            </w:pPr>
            <w:r>
              <w:t xml:space="preserve">Se active el contactor cuya instrucción de control </w:t>
            </w:r>
            <w:r w:rsidR="00DB31BE">
              <w:t>está</w:t>
            </w:r>
            <w:r>
              <w:t xml:space="preserve"> dada por</w:t>
            </w:r>
            <w:r w:rsidR="00DB31BE">
              <w:t xml:space="preserve"> (</w:t>
            </w:r>
            <m:oMath>
              <m:r>
                <m:rPr>
                  <m:sty m:val="p"/>
                </m:rPr>
                <w:rPr>
                  <w:rFonts w:ascii="Cambria Math" w:hAnsi="Cambria Math"/>
                </w:rPr>
                <m:t>T42</m:t>
              </m:r>
            </m:oMath>
            <w:r w:rsidR="00DB31BE">
              <w:t>)</w:t>
            </w:r>
            <w:r w:rsidR="00227A08">
              <w:t xml:space="preserve"> lo cual indica la finalización del lote de producción.</w:t>
            </w:r>
          </w:p>
        </w:tc>
      </w:tr>
      <w:tr w:rsidR="0079638F" w14:paraId="34407DFD" w14:textId="77777777" w:rsidTr="00F67F17">
        <w:tc>
          <w:tcPr>
            <w:tcW w:w="4248" w:type="dxa"/>
            <w:tcBorders>
              <w:top w:val="double" w:sz="4" w:space="0" w:color="4F81BD" w:themeColor="accent1"/>
              <w:left w:val="double" w:sz="4" w:space="0" w:color="4F81BD" w:themeColor="accent1"/>
              <w:right w:val="double" w:sz="4" w:space="0" w:color="4F81BD" w:themeColor="accent1"/>
            </w:tcBorders>
            <w:shd w:val="clear" w:color="auto" w:fill="DBE5F1" w:themeFill="accent1" w:themeFillTint="33"/>
            <w:vAlign w:val="center"/>
          </w:tcPr>
          <w:p w14:paraId="4EBE195B" w14:textId="7F078219" w:rsidR="0079638F" w:rsidRDefault="00AB243F" w:rsidP="00442C52">
            <w:pPr>
              <w:pStyle w:val="Sinespaciado"/>
              <w:jc w:val="center"/>
              <w:rPr>
                <w:noProof/>
              </w:rPr>
            </w:pPr>
            <w:r>
              <w:rPr>
                <w:noProof/>
                <w:lang w:val="en-US" w:eastAsia="en-US"/>
              </w:rPr>
              <w:drawing>
                <wp:inline distT="0" distB="0" distL="0" distR="0" wp14:anchorId="5E16E354" wp14:editId="2F1BFD3C">
                  <wp:extent cx="2647950" cy="771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950" cy="771525"/>
                          </a:xfrm>
                          <a:prstGeom prst="rect">
                            <a:avLst/>
                          </a:prstGeom>
                        </pic:spPr>
                      </pic:pic>
                    </a:graphicData>
                  </a:graphic>
                </wp:inline>
              </w:drawing>
            </w:r>
          </w:p>
        </w:tc>
        <w:tc>
          <w:tcPr>
            <w:tcW w:w="4771" w:type="dxa"/>
            <w:tcBorders>
              <w:top w:val="double" w:sz="4" w:space="0" w:color="4F81BD" w:themeColor="accent1"/>
              <w:left w:val="double" w:sz="4" w:space="0" w:color="4F81BD" w:themeColor="accent1"/>
              <w:right w:val="double" w:sz="4" w:space="0" w:color="4F81BD" w:themeColor="accent1"/>
            </w:tcBorders>
            <w:shd w:val="clear" w:color="auto" w:fill="DBE5F1" w:themeFill="accent1" w:themeFillTint="33"/>
            <w:vAlign w:val="center"/>
          </w:tcPr>
          <w:p w14:paraId="0CB3243E" w14:textId="238D0F1B" w:rsidR="00227A08" w:rsidRDefault="00227A08" w:rsidP="00CC44D5">
            <w:pPr>
              <w:pStyle w:val="Sinespaciado"/>
              <w:jc w:val="both"/>
            </w:pPr>
            <w:r>
              <w:t>El encendido del auxiliar de ciclo (</w:t>
            </w:r>
            <m:oMath>
              <m:r>
                <m:rPr>
                  <m:sty m:val="p"/>
                </m:rPr>
                <w:rPr>
                  <w:rFonts w:ascii="Cambria Math" w:hAnsi="Cambria Math"/>
                </w:rPr>
                <m:t>M0.2</m:t>
              </m:r>
            </m:oMath>
            <w:r>
              <w:t>) está dado por:</w:t>
            </w:r>
          </w:p>
          <w:p w14:paraId="4EDC1A6F" w14:textId="45C0A1D1" w:rsidR="00227A08" w:rsidRDefault="00227A08" w:rsidP="004D30E7">
            <w:pPr>
              <w:pStyle w:val="Sinespaciado"/>
              <w:numPr>
                <w:ilvl w:val="0"/>
                <w:numId w:val="18"/>
              </w:numPr>
              <w:ind w:left="314"/>
              <w:jc w:val="both"/>
            </w:pPr>
            <w:r>
              <w:t>Que se halla dado inicio al proceso (</w:t>
            </w:r>
            <m:oMath>
              <m:r>
                <m:rPr>
                  <m:sty m:val="p"/>
                </m:rPr>
                <w:rPr>
                  <w:rFonts w:ascii="Cambria Math" w:hAnsi="Cambria Math"/>
                </w:rPr>
                <m:t>M0.1</m:t>
              </m:r>
            </m:oMath>
            <w:r>
              <w:t>)</w:t>
            </w:r>
          </w:p>
          <w:p w14:paraId="6DDF8D66" w14:textId="11CD748D" w:rsidR="0079638F" w:rsidRDefault="00227A08" w:rsidP="004D30E7">
            <w:pPr>
              <w:pStyle w:val="Sinespaciado"/>
              <w:numPr>
                <w:ilvl w:val="0"/>
                <w:numId w:val="18"/>
              </w:numPr>
              <w:ind w:left="314"/>
              <w:jc w:val="both"/>
            </w:pPr>
            <w:r>
              <w:t xml:space="preserve">Que </w:t>
            </w:r>
            <w:r w:rsidR="00CC44D5">
              <w:t>aún</w:t>
            </w:r>
            <w:r>
              <w:t xml:space="preserve"> no se </w:t>
            </w:r>
            <w:r w:rsidR="00CC44D5">
              <w:t>haya</w:t>
            </w:r>
            <w:r>
              <w:t xml:space="preserve"> completado uno de los cuatro ciclos que comprende un lote</w:t>
            </w:r>
            <w:r w:rsidR="00CC44D5">
              <w:t xml:space="preserve"> (</w:t>
            </w:r>
            <m:oMath>
              <m:r>
                <m:rPr>
                  <m:sty m:val="p"/>
                </m:rPr>
                <w:rPr>
                  <w:rFonts w:ascii="Cambria Math" w:hAnsi="Cambria Math"/>
                </w:rPr>
                <m:t>T41</m:t>
              </m:r>
            </m:oMath>
            <w:r w:rsidR="00CC44D5">
              <w:t>)</w:t>
            </w:r>
            <w:r>
              <w:t>.</w:t>
            </w:r>
          </w:p>
        </w:tc>
      </w:tr>
      <w:tr w:rsidR="00227A08" w14:paraId="788497C6" w14:textId="77777777" w:rsidTr="00F67F17">
        <w:tc>
          <w:tcPr>
            <w:tcW w:w="9019" w:type="dxa"/>
            <w:gridSpan w:val="2"/>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DBE5F1" w:themeFill="accent1" w:themeFillTint="33"/>
            <w:vAlign w:val="center"/>
          </w:tcPr>
          <w:p w14:paraId="3DFB9B60" w14:textId="75894FE1" w:rsidR="00227A08" w:rsidRDefault="00227A08" w:rsidP="00CC44D5">
            <w:pPr>
              <w:pStyle w:val="Sinespaciado"/>
              <w:jc w:val="both"/>
            </w:pPr>
            <w:r>
              <w:t xml:space="preserve">Esta variable servirá como señal de control para condicionar la activación o el reinicio de las cargas, es decir, que mientras la señal se encuentra inactiva </w:t>
            </w:r>
            <w:r w:rsidR="00442C52">
              <w:t>todas las cargas deberán permanecer inactivas, si la señal se encuentra activa las cargas podrán ser activadas conforme la secuencia especificada por la carta de eventos.</w:t>
            </w:r>
          </w:p>
        </w:tc>
      </w:tr>
      <w:tr w:rsidR="00C17B9E" w14:paraId="1A72A38E" w14:textId="77777777" w:rsidTr="00F67F17">
        <w:tc>
          <w:tcPr>
            <w:tcW w:w="4248" w:type="dxa"/>
            <w:tcBorders>
              <w:top w:val="double" w:sz="4" w:space="0" w:color="4F81BD" w:themeColor="accent1"/>
              <w:left w:val="double" w:sz="4" w:space="0" w:color="9BBB59" w:themeColor="accent3"/>
              <w:bottom w:val="double" w:sz="4" w:space="0" w:color="C0504D" w:themeColor="accent2"/>
              <w:right w:val="double" w:sz="4" w:space="0" w:color="9BBB59" w:themeColor="accent3"/>
            </w:tcBorders>
            <w:shd w:val="clear" w:color="auto" w:fill="EAF1DD" w:themeFill="accent3" w:themeFillTint="33"/>
            <w:vAlign w:val="center"/>
          </w:tcPr>
          <w:p w14:paraId="22E992C8" w14:textId="6305A9A6" w:rsidR="00C17B9E" w:rsidRDefault="00C17B9E" w:rsidP="00F67F17">
            <w:pPr>
              <w:pStyle w:val="Sinespaciado"/>
              <w:jc w:val="center"/>
            </w:pPr>
            <w:r>
              <w:rPr>
                <w:noProof/>
                <w:lang w:val="en-US" w:eastAsia="en-US"/>
              </w:rPr>
              <w:drawing>
                <wp:inline distT="0" distB="0" distL="0" distR="0" wp14:anchorId="6B4A1E3E" wp14:editId="32F23EBC">
                  <wp:extent cx="2628900" cy="781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911" b="66393"/>
                          <a:stretch/>
                        </pic:blipFill>
                        <pic:spPr bwMode="auto">
                          <a:xfrm>
                            <a:off x="0" y="0"/>
                            <a:ext cx="2628900" cy="781050"/>
                          </a:xfrm>
                          <a:prstGeom prst="rect">
                            <a:avLst/>
                          </a:prstGeom>
                          <a:ln>
                            <a:noFill/>
                          </a:ln>
                          <a:extLst>
                            <a:ext uri="{53640926-AAD7-44D8-BBD7-CCE9431645EC}">
                              <a14:shadowObscured xmlns:a14="http://schemas.microsoft.com/office/drawing/2010/main"/>
                            </a:ext>
                          </a:extLst>
                        </pic:spPr>
                      </pic:pic>
                    </a:graphicData>
                  </a:graphic>
                </wp:inline>
              </w:drawing>
            </w:r>
          </w:p>
        </w:tc>
        <w:tc>
          <w:tcPr>
            <w:tcW w:w="4771" w:type="dxa"/>
            <w:tcBorders>
              <w:top w:val="double" w:sz="4" w:space="0" w:color="4F81BD" w:themeColor="accent1"/>
              <w:left w:val="double" w:sz="4" w:space="0" w:color="9BBB59" w:themeColor="accent3"/>
              <w:bottom w:val="double" w:sz="4" w:space="0" w:color="C0504D" w:themeColor="accent2"/>
              <w:right w:val="double" w:sz="4" w:space="0" w:color="9BBB59" w:themeColor="accent3"/>
            </w:tcBorders>
            <w:shd w:val="clear" w:color="auto" w:fill="EAF1DD" w:themeFill="accent3" w:themeFillTint="33"/>
            <w:vAlign w:val="center"/>
          </w:tcPr>
          <w:p w14:paraId="51CA4CFB" w14:textId="77777777" w:rsidR="00C17B9E" w:rsidRDefault="00442C52" w:rsidP="00CC44D5">
            <w:pPr>
              <w:pStyle w:val="Sinespaciado"/>
              <w:jc w:val="both"/>
            </w:pPr>
            <w:r>
              <w:t>La primera carga del proceso principal (</w:t>
            </w:r>
            <m:oMath>
              <m:r>
                <m:rPr>
                  <m:sty m:val="p"/>
                </m:rPr>
                <w:rPr>
                  <w:rFonts w:ascii="Cambria Math" w:hAnsi="Cambria Math"/>
                </w:rPr>
                <m:t>Q0.1</m:t>
              </m:r>
            </m:oMath>
            <w:r>
              <w:t>)</w:t>
            </w:r>
            <w:r w:rsidR="00CC44D5">
              <w:t>:</w:t>
            </w:r>
          </w:p>
          <w:p w14:paraId="40D6B299" w14:textId="77777777" w:rsidR="00CC44D5" w:rsidRDefault="00CC44D5" w:rsidP="00CC44D5">
            <w:pPr>
              <w:pStyle w:val="Sinespaciado"/>
              <w:numPr>
                <w:ilvl w:val="0"/>
                <w:numId w:val="17"/>
              </w:numPr>
              <w:ind w:left="314"/>
              <w:jc w:val="both"/>
            </w:pPr>
            <w:r>
              <w:t>Se activa cuando inicia el ciclo, instrucción indicada por (</w:t>
            </w:r>
            <m:oMath>
              <m:r>
                <m:rPr>
                  <m:sty m:val="p"/>
                </m:rPr>
                <w:rPr>
                  <w:rFonts w:ascii="Cambria Math" w:hAnsi="Cambria Math"/>
                </w:rPr>
                <m:t>M0.2</m:t>
              </m:r>
            </m:oMath>
            <w:r>
              <w:t>).</w:t>
            </w:r>
          </w:p>
          <w:p w14:paraId="75B0CB42" w14:textId="3AB57A1C" w:rsidR="00CC44D5" w:rsidRDefault="00CC44D5" w:rsidP="00CC44D5">
            <w:pPr>
              <w:pStyle w:val="Sinespaciado"/>
              <w:numPr>
                <w:ilvl w:val="0"/>
                <w:numId w:val="17"/>
              </w:numPr>
              <w:ind w:left="314"/>
              <w:jc w:val="both"/>
            </w:pPr>
            <w:r>
              <w:t>Permanece activa mientras (</w:t>
            </w:r>
            <m:oMath>
              <m:r>
                <m:rPr>
                  <m:sty m:val="p"/>
                </m:rPr>
                <w:rPr>
                  <w:rFonts w:ascii="Cambria Math" w:hAnsi="Cambria Math"/>
                </w:rPr>
                <m:t>T38</m:t>
              </m:r>
            </m:oMath>
            <w:r>
              <w:t xml:space="preserve">) temporizador a la conexión se encuentre </w:t>
            </w:r>
            <w:r>
              <w:lastRenderedPageBreak/>
              <w:t>inactivo, cuando haya terminado el tiempo dado por este, la carga se desconectará.</w:t>
            </w:r>
          </w:p>
        </w:tc>
      </w:tr>
      <w:tr w:rsidR="00227A08" w14:paraId="08E211A0" w14:textId="77777777" w:rsidTr="00E54F63">
        <w:tc>
          <w:tcPr>
            <w:tcW w:w="4248" w:type="dxa"/>
            <w:tcBorders>
              <w:top w:val="double" w:sz="4" w:space="0" w:color="C0504D" w:themeColor="accent2"/>
              <w:left w:val="double" w:sz="4" w:space="0" w:color="C0504D" w:themeColor="accent2"/>
              <w:right w:val="double" w:sz="4" w:space="0" w:color="C0504D" w:themeColor="accent2"/>
            </w:tcBorders>
            <w:shd w:val="clear" w:color="auto" w:fill="F2DBDB" w:themeFill="accent2" w:themeFillTint="33"/>
            <w:vAlign w:val="center"/>
          </w:tcPr>
          <w:p w14:paraId="07C5A095" w14:textId="4D9B85DA" w:rsidR="00227A08" w:rsidRDefault="00227A08" w:rsidP="00E54F63">
            <w:pPr>
              <w:pStyle w:val="Sinespaciado"/>
              <w:jc w:val="center"/>
              <w:rPr>
                <w:noProof/>
              </w:rPr>
            </w:pPr>
            <w:r>
              <w:rPr>
                <w:noProof/>
                <w:lang w:val="en-US" w:eastAsia="en-US"/>
              </w:rPr>
              <w:lastRenderedPageBreak/>
              <w:drawing>
                <wp:inline distT="0" distB="0" distL="0" distR="0" wp14:anchorId="626ADAC1" wp14:editId="385700CB">
                  <wp:extent cx="1933575" cy="10858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1085850"/>
                          </a:xfrm>
                          <a:prstGeom prst="rect">
                            <a:avLst/>
                          </a:prstGeom>
                        </pic:spPr>
                      </pic:pic>
                    </a:graphicData>
                  </a:graphic>
                </wp:inline>
              </w:drawing>
            </w:r>
          </w:p>
        </w:tc>
        <w:tc>
          <w:tcPr>
            <w:tcW w:w="4771" w:type="dxa"/>
            <w:tcBorders>
              <w:top w:val="double" w:sz="4" w:space="0" w:color="C0504D" w:themeColor="accent2"/>
              <w:left w:val="double" w:sz="4" w:space="0" w:color="C0504D" w:themeColor="accent2"/>
              <w:right w:val="double" w:sz="4" w:space="0" w:color="C0504D" w:themeColor="accent2"/>
            </w:tcBorders>
            <w:shd w:val="clear" w:color="auto" w:fill="F2DBDB" w:themeFill="accent2" w:themeFillTint="33"/>
            <w:vAlign w:val="center"/>
          </w:tcPr>
          <w:p w14:paraId="43AE182B" w14:textId="7A077E55" w:rsidR="000C545C" w:rsidRDefault="00CC44D5" w:rsidP="00CC44D5">
            <w:pPr>
              <w:pStyle w:val="Sinespaciado"/>
              <w:jc w:val="both"/>
            </w:pPr>
            <w:r>
              <w:rPr>
                <w:noProof/>
              </w:rPr>
              <w:t xml:space="preserve">El temporizador a la conexión </w:t>
            </w:r>
            <w:r>
              <w:t>(</w:t>
            </w:r>
            <m:oMath>
              <m:r>
                <m:rPr>
                  <m:sty m:val="p"/>
                </m:rPr>
                <w:rPr>
                  <w:rFonts w:ascii="Cambria Math" w:hAnsi="Cambria Math"/>
                </w:rPr>
                <m:t>T37</m:t>
              </m:r>
            </m:oMath>
            <w:r>
              <w:t>) iniciará el conteo simultaneo al inicio del ciclo</w:t>
            </w:r>
            <w:r w:rsidR="00F67F17">
              <w:t xml:space="preserve"> (</w:t>
            </w:r>
            <m:oMath>
              <m:r>
                <m:rPr>
                  <m:sty m:val="p"/>
                </m:rPr>
                <w:rPr>
                  <w:rFonts w:ascii="Cambria Math" w:hAnsi="Cambria Math"/>
                </w:rPr>
                <m:t>M0.2</m:t>
              </m:r>
            </m:oMath>
            <w:r w:rsidR="00F67F17">
              <w:t>)</w:t>
            </w:r>
            <w:r>
              <w:t>, y permanecerá activo durante todo el ciclo actual.</w:t>
            </w:r>
          </w:p>
        </w:tc>
      </w:tr>
      <w:tr w:rsidR="00C17B9E" w14:paraId="214DEC84" w14:textId="77777777" w:rsidTr="00E54F63">
        <w:tc>
          <w:tcPr>
            <w:tcW w:w="4248"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F2DBDB" w:themeFill="accent2" w:themeFillTint="33"/>
            <w:vAlign w:val="center"/>
          </w:tcPr>
          <w:p w14:paraId="3EE5290E" w14:textId="10F3BB4D" w:rsidR="00C17B9E" w:rsidRDefault="00F67F17" w:rsidP="00E54F63">
            <w:pPr>
              <w:pStyle w:val="Sinespaciado"/>
              <w:jc w:val="center"/>
              <w:rPr>
                <w:noProof/>
              </w:rPr>
            </w:pPr>
            <w:r>
              <w:rPr>
                <w:noProof/>
                <w:lang w:val="en-US" w:eastAsia="en-US"/>
              </w:rPr>
              <w:drawing>
                <wp:inline distT="0" distB="0" distL="0" distR="0" wp14:anchorId="716530DE" wp14:editId="5210A1D1">
                  <wp:extent cx="2610000" cy="990000"/>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0000" cy="990000"/>
                          </a:xfrm>
                          <a:prstGeom prst="rect">
                            <a:avLst/>
                          </a:prstGeom>
                        </pic:spPr>
                      </pic:pic>
                    </a:graphicData>
                  </a:graphic>
                </wp:inline>
              </w:drawing>
            </w:r>
          </w:p>
          <w:p w14:paraId="3AF94CBD" w14:textId="4F179C06" w:rsidR="00F67F17" w:rsidRDefault="00F67F17" w:rsidP="00E54F63">
            <w:pPr>
              <w:pStyle w:val="Sinespaciado"/>
              <w:jc w:val="center"/>
            </w:pPr>
            <w:r>
              <w:t>Se activa después de (</w:t>
            </w:r>
            <m:oMath>
              <m:r>
                <m:rPr>
                  <m:sty m:val="p"/>
                </m:rPr>
                <w:rPr>
                  <w:rFonts w:ascii="Cambria Math" w:hAnsi="Cambria Math"/>
                </w:rPr>
                <m:t>T37</m:t>
              </m:r>
            </m:oMath>
            <w:r>
              <w:t>).</w:t>
            </w:r>
          </w:p>
        </w:tc>
        <w:tc>
          <w:tcPr>
            <w:tcW w:w="4771"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F2DBDB" w:themeFill="accent2" w:themeFillTint="33"/>
            <w:vAlign w:val="center"/>
          </w:tcPr>
          <w:p w14:paraId="3FFD7870" w14:textId="77777777" w:rsidR="00C17B9E" w:rsidRDefault="00AB243F" w:rsidP="00F67F17">
            <w:pPr>
              <w:pStyle w:val="Sinespaciado"/>
              <w:jc w:val="center"/>
            </w:pPr>
            <w:r>
              <w:rPr>
                <w:noProof/>
                <w:lang w:val="en-US" w:eastAsia="en-US"/>
              </w:rPr>
              <w:drawing>
                <wp:inline distT="0" distB="0" distL="0" distR="0" wp14:anchorId="5573264A" wp14:editId="25AD4BB8">
                  <wp:extent cx="2700000" cy="990000"/>
                  <wp:effectExtent l="0" t="0" r="571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62323"/>
                          <a:stretch/>
                        </pic:blipFill>
                        <pic:spPr bwMode="auto">
                          <a:xfrm>
                            <a:off x="0" y="0"/>
                            <a:ext cx="2700000" cy="990000"/>
                          </a:xfrm>
                          <a:prstGeom prst="rect">
                            <a:avLst/>
                          </a:prstGeom>
                          <a:ln>
                            <a:noFill/>
                          </a:ln>
                          <a:extLst>
                            <a:ext uri="{53640926-AAD7-44D8-BBD7-CCE9431645EC}">
                              <a14:shadowObscured xmlns:a14="http://schemas.microsoft.com/office/drawing/2010/main"/>
                            </a:ext>
                          </a:extLst>
                        </pic:spPr>
                      </pic:pic>
                    </a:graphicData>
                  </a:graphic>
                </wp:inline>
              </w:drawing>
            </w:r>
          </w:p>
          <w:p w14:paraId="0901B373" w14:textId="28BF3794" w:rsidR="00F67F17" w:rsidRDefault="00F67F17" w:rsidP="00F67F17">
            <w:pPr>
              <w:pStyle w:val="Sinespaciado"/>
              <w:jc w:val="center"/>
            </w:pPr>
            <w:r>
              <w:t>Se activa después de (</w:t>
            </w:r>
            <m:oMath>
              <m:r>
                <m:rPr>
                  <m:sty m:val="p"/>
                </m:rPr>
                <w:rPr>
                  <w:rFonts w:ascii="Cambria Math" w:hAnsi="Cambria Math"/>
                </w:rPr>
                <m:t>T38</m:t>
              </m:r>
            </m:oMath>
            <w:r>
              <w:t>).</w:t>
            </w:r>
          </w:p>
        </w:tc>
      </w:tr>
      <w:tr w:rsidR="00AB243F" w14:paraId="3A0B824C" w14:textId="77777777" w:rsidTr="00E54F63">
        <w:tc>
          <w:tcPr>
            <w:tcW w:w="4248"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F2DBDB" w:themeFill="accent2" w:themeFillTint="33"/>
            <w:vAlign w:val="center"/>
          </w:tcPr>
          <w:p w14:paraId="5B4DB87C" w14:textId="4A119FD5" w:rsidR="00AB243F" w:rsidRDefault="00F67F17" w:rsidP="00E54F63">
            <w:pPr>
              <w:pStyle w:val="Sinespaciado"/>
              <w:jc w:val="center"/>
              <w:rPr>
                <w:noProof/>
              </w:rPr>
            </w:pPr>
            <w:r>
              <w:rPr>
                <w:noProof/>
                <w:lang w:val="en-US" w:eastAsia="en-US"/>
              </w:rPr>
              <w:drawing>
                <wp:inline distT="0" distB="0" distL="0" distR="0" wp14:anchorId="212D8320" wp14:editId="6A0C26CF">
                  <wp:extent cx="2624400" cy="972000"/>
                  <wp:effectExtent l="0" t="0" r="508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1973"/>
                          <a:stretch/>
                        </pic:blipFill>
                        <pic:spPr bwMode="auto">
                          <a:xfrm>
                            <a:off x="0" y="0"/>
                            <a:ext cx="2624400" cy="972000"/>
                          </a:xfrm>
                          <a:prstGeom prst="rect">
                            <a:avLst/>
                          </a:prstGeom>
                          <a:ln>
                            <a:noFill/>
                          </a:ln>
                          <a:extLst>
                            <a:ext uri="{53640926-AAD7-44D8-BBD7-CCE9431645EC}">
                              <a14:shadowObscured xmlns:a14="http://schemas.microsoft.com/office/drawing/2010/main"/>
                            </a:ext>
                          </a:extLst>
                        </pic:spPr>
                      </pic:pic>
                    </a:graphicData>
                  </a:graphic>
                </wp:inline>
              </w:drawing>
            </w:r>
          </w:p>
          <w:p w14:paraId="695C2ABE" w14:textId="1B87CB37" w:rsidR="00F67F17" w:rsidRDefault="00F67F17" w:rsidP="00E54F63">
            <w:pPr>
              <w:pStyle w:val="Sinespaciado"/>
              <w:jc w:val="center"/>
              <w:rPr>
                <w:noProof/>
              </w:rPr>
            </w:pPr>
            <w:r>
              <w:t>Se activa después de (</w:t>
            </w:r>
            <m:oMath>
              <m:r>
                <m:rPr>
                  <m:sty m:val="p"/>
                </m:rPr>
                <w:rPr>
                  <w:rFonts w:ascii="Cambria Math" w:hAnsi="Cambria Math"/>
                </w:rPr>
                <m:t>T39</m:t>
              </m:r>
            </m:oMath>
            <w:r>
              <w:t>).</w:t>
            </w:r>
          </w:p>
        </w:tc>
        <w:tc>
          <w:tcPr>
            <w:tcW w:w="4771"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F2DBDB" w:themeFill="accent2" w:themeFillTint="33"/>
            <w:vAlign w:val="center"/>
          </w:tcPr>
          <w:p w14:paraId="6167A564" w14:textId="77777777" w:rsidR="00AB243F" w:rsidRDefault="00AB243F" w:rsidP="00E54F63">
            <w:pPr>
              <w:pStyle w:val="Sinespaciado"/>
              <w:jc w:val="center"/>
              <w:rPr>
                <w:noProof/>
              </w:rPr>
            </w:pPr>
            <w:r>
              <w:rPr>
                <w:noProof/>
                <w:lang w:val="en-US" w:eastAsia="en-US"/>
              </w:rPr>
              <w:drawing>
                <wp:inline distT="0" distB="0" distL="0" distR="0" wp14:anchorId="6A8C481F" wp14:editId="71B4FC9C">
                  <wp:extent cx="2624400" cy="990000"/>
                  <wp:effectExtent l="0" t="0" r="508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1189"/>
                          <a:stretch/>
                        </pic:blipFill>
                        <pic:spPr bwMode="auto">
                          <a:xfrm>
                            <a:off x="0" y="0"/>
                            <a:ext cx="2624400" cy="990000"/>
                          </a:xfrm>
                          <a:prstGeom prst="rect">
                            <a:avLst/>
                          </a:prstGeom>
                          <a:ln>
                            <a:noFill/>
                          </a:ln>
                          <a:extLst>
                            <a:ext uri="{53640926-AAD7-44D8-BBD7-CCE9431645EC}">
                              <a14:shadowObscured xmlns:a14="http://schemas.microsoft.com/office/drawing/2010/main"/>
                            </a:ext>
                          </a:extLst>
                        </pic:spPr>
                      </pic:pic>
                    </a:graphicData>
                  </a:graphic>
                </wp:inline>
              </w:drawing>
            </w:r>
          </w:p>
          <w:p w14:paraId="0FE0B1A3" w14:textId="4EE1AC9A" w:rsidR="00F67F17" w:rsidRDefault="00F67F17" w:rsidP="00E54F63">
            <w:pPr>
              <w:pStyle w:val="Sinespaciado"/>
              <w:jc w:val="center"/>
              <w:rPr>
                <w:noProof/>
              </w:rPr>
            </w:pPr>
            <w:r>
              <w:t>Se activa después de (</w:t>
            </w:r>
            <m:oMath>
              <m:r>
                <m:rPr>
                  <m:sty m:val="p"/>
                </m:rPr>
                <w:rPr>
                  <w:rFonts w:ascii="Cambria Math" w:hAnsi="Cambria Math"/>
                </w:rPr>
                <m:t>T40</m:t>
              </m:r>
            </m:oMath>
            <w:r>
              <w:t>).</w:t>
            </w:r>
          </w:p>
        </w:tc>
      </w:tr>
      <w:tr w:rsidR="00AB243F" w14:paraId="07B0FB65" w14:textId="77777777" w:rsidTr="00E54F63">
        <w:tc>
          <w:tcPr>
            <w:tcW w:w="4248"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F2DBDB" w:themeFill="accent2" w:themeFillTint="33"/>
            <w:vAlign w:val="center"/>
          </w:tcPr>
          <w:p w14:paraId="017F5F71" w14:textId="145CE1F7" w:rsidR="00AB243F" w:rsidRDefault="00F67F17" w:rsidP="00E54F63">
            <w:pPr>
              <w:pStyle w:val="Sinespaciado"/>
              <w:jc w:val="center"/>
              <w:rPr>
                <w:noProof/>
              </w:rPr>
            </w:pPr>
            <w:r>
              <w:rPr>
                <w:noProof/>
                <w:lang w:val="en-US" w:eastAsia="en-US"/>
              </w:rPr>
              <w:drawing>
                <wp:inline distT="0" distB="0" distL="0" distR="0" wp14:anchorId="4A557601" wp14:editId="4B9CE3D2">
                  <wp:extent cx="2624400" cy="954000"/>
                  <wp:effectExtent l="0" t="0" r="508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8446"/>
                          <a:stretch/>
                        </pic:blipFill>
                        <pic:spPr bwMode="auto">
                          <a:xfrm>
                            <a:off x="0" y="0"/>
                            <a:ext cx="2624400" cy="954000"/>
                          </a:xfrm>
                          <a:prstGeom prst="rect">
                            <a:avLst/>
                          </a:prstGeom>
                          <a:ln>
                            <a:noFill/>
                          </a:ln>
                          <a:extLst>
                            <a:ext uri="{53640926-AAD7-44D8-BBD7-CCE9431645EC}">
                              <a14:shadowObscured xmlns:a14="http://schemas.microsoft.com/office/drawing/2010/main"/>
                            </a:ext>
                          </a:extLst>
                        </pic:spPr>
                      </pic:pic>
                    </a:graphicData>
                  </a:graphic>
                </wp:inline>
              </w:drawing>
            </w:r>
          </w:p>
          <w:p w14:paraId="289665C6" w14:textId="02117522" w:rsidR="00F67F17" w:rsidRDefault="00F67F17" w:rsidP="00E54F63">
            <w:pPr>
              <w:pStyle w:val="Sinespaciado"/>
              <w:jc w:val="center"/>
              <w:rPr>
                <w:noProof/>
              </w:rPr>
            </w:pPr>
            <w:r>
              <w:t>Se activa después de (</w:t>
            </w:r>
            <m:oMath>
              <m:r>
                <m:rPr>
                  <m:sty m:val="p"/>
                </m:rPr>
                <w:rPr>
                  <w:rFonts w:ascii="Cambria Math" w:hAnsi="Cambria Math"/>
                </w:rPr>
                <m:t>T41</m:t>
              </m:r>
            </m:oMath>
            <w:r>
              <w:t>).</w:t>
            </w:r>
          </w:p>
        </w:tc>
        <w:tc>
          <w:tcPr>
            <w:tcW w:w="4771" w:type="dxa"/>
            <w:tcBorders>
              <w:top w:val="double" w:sz="4" w:space="0" w:color="C0504D" w:themeColor="accent2"/>
              <w:left w:val="double" w:sz="4" w:space="0" w:color="C0504D" w:themeColor="accent2"/>
              <w:bottom w:val="double" w:sz="4" w:space="0" w:color="C0504D" w:themeColor="accent2"/>
              <w:right w:val="double" w:sz="4" w:space="0" w:color="C0504D" w:themeColor="accent2"/>
            </w:tcBorders>
            <w:shd w:val="clear" w:color="auto" w:fill="F2DBDB" w:themeFill="accent2" w:themeFillTint="33"/>
            <w:vAlign w:val="center"/>
          </w:tcPr>
          <w:p w14:paraId="5FC67113" w14:textId="77777777" w:rsidR="00F67F17" w:rsidRPr="00F67F17" w:rsidRDefault="00AB243F" w:rsidP="00CC44D5">
            <w:pPr>
              <w:pStyle w:val="Sinespaciado"/>
              <w:jc w:val="both"/>
              <w:rPr>
                <w:noProof/>
              </w:rPr>
            </w:pPr>
            <w:r>
              <w:rPr>
                <w:noProof/>
              </w:rPr>
              <w:t xml:space="preserve">Los temporizadores a la </w:t>
            </w:r>
            <w:r w:rsidR="00F67F17">
              <w:rPr>
                <w:noProof/>
              </w:rPr>
              <w:t>conexión (</w:t>
            </w:r>
            <m:oMath>
              <m:r>
                <m:rPr>
                  <m:sty m:val="p"/>
                </m:rPr>
                <w:rPr>
                  <w:rFonts w:ascii="Cambria Math" w:hAnsi="Cambria Math"/>
                </w:rPr>
                <m:t>T38,T39,</m:t>
              </m:r>
            </m:oMath>
          </w:p>
          <w:p w14:paraId="327F0EC5" w14:textId="77777777" w:rsidR="00AB243F" w:rsidRDefault="00F67F17" w:rsidP="00CC44D5">
            <w:pPr>
              <w:pStyle w:val="Sinespaciado"/>
              <w:jc w:val="both"/>
            </w:pPr>
            <m:oMath>
              <m:r>
                <m:rPr>
                  <m:sty m:val="p"/>
                </m:rPr>
                <w:rPr>
                  <w:rFonts w:ascii="Cambria Math" w:hAnsi="Cambria Math"/>
                </w:rPr>
                <m:t>T40,T41,T42</m:t>
              </m:r>
            </m:oMath>
            <w:r>
              <w:rPr>
                <w:noProof/>
              </w:rPr>
              <w:t xml:space="preserve">) tienen como primera condición de activación que se encuentre en un ciclo activo </w:t>
            </w:r>
            <w:r>
              <w:t>(</w:t>
            </w:r>
            <m:oMath>
              <m:r>
                <m:rPr>
                  <m:sty m:val="p"/>
                </m:rPr>
                <w:rPr>
                  <w:rFonts w:ascii="Cambria Math" w:hAnsi="Cambria Math"/>
                </w:rPr>
                <m:t>M0.2</m:t>
              </m:r>
            </m:oMath>
            <w:r>
              <w:t>), y que el tiempo de conteo empiece tras haber trascurrido el tiempo anterior estipulado en la carta de eventos.</w:t>
            </w:r>
          </w:p>
          <w:p w14:paraId="2CCB20AB" w14:textId="3A3C3FC3" w:rsidR="00E54F63" w:rsidRDefault="00E54F63" w:rsidP="00CC44D5">
            <w:pPr>
              <w:pStyle w:val="Sinespaciado"/>
              <w:jc w:val="both"/>
              <w:rPr>
                <w:noProof/>
              </w:rPr>
            </w:pPr>
            <w:r>
              <w:t>Esto garantiza que tenga lugar la secuencia deseada.</w:t>
            </w:r>
          </w:p>
        </w:tc>
      </w:tr>
      <w:tr w:rsidR="00AB243F" w14:paraId="6E21CC33" w14:textId="77777777" w:rsidTr="004D30E7">
        <w:tc>
          <w:tcPr>
            <w:tcW w:w="4248" w:type="dxa"/>
            <w:tcBorders>
              <w:top w:val="double" w:sz="4" w:space="0" w:color="C0504D" w:themeColor="accent2"/>
              <w:left w:val="double" w:sz="4" w:space="0" w:color="9BBB59" w:themeColor="accent3"/>
              <w:bottom w:val="double" w:sz="4" w:space="0" w:color="9BBB59" w:themeColor="accent3"/>
              <w:right w:val="double" w:sz="4" w:space="0" w:color="9BBB59" w:themeColor="accent3"/>
            </w:tcBorders>
            <w:shd w:val="clear" w:color="auto" w:fill="EAF1DD" w:themeFill="accent3" w:themeFillTint="33"/>
            <w:vAlign w:val="center"/>
          </w:tcPr>
          <w:p w14:paraId="5FA5DA54" w14:textId="26D1089E" w:rsidR="00AB243F" w:rsidRDefault="00AB243F" w:rsidP="004D30E7">
            <w:pPr>
              <w:pStyle w:val="Sinespaciado"/>
              <w:jc w:val="center"/>
              <w:rPr>
                <w:noProof/>
              </w:rPr>
            </w:pPr>
            <w:r>
              <w:rPr>
                <w:noProof/>
                <w:lang w:val="en-US" w:eastAsia="en-US"/>
              </w:rPr>
              <w:drawing>
                <wp:inline distT="0" distB="0" distL="0" distR="0" wp14:anchorId="3C4456BD" wp14:editId="31B885B6">
                  <wp:extent cx="2571750" cy="5708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7243" b="67623"/>
                          <a:stretch/>
                        </pic:blipFill>
                        <pic:spPr bwMode="auto">
                          <a:xfrm>
                            <a:off x="0" y="0"/>
                            <a:ext cx="2590352" cy="574994"/>
                          </a:xfrm>
                          <a:prstGeom prst="rect">
                            <a:avLst/>
                          </a:prstGeom>
                          <a:ln>
                            <a:noFill/>
                          </a:ln>
                          <a:extLst>
                            <a:ext uri="{53640926-AAD7-44D8-BBD7-CCE9431645EC}">
                              <a14:shadowObscured xmlns:a14="http://schemas.microsoft.com/office/drawing/2010/main"/>
                            </a:ext>
                          </a:extLst>
                        </pic:spPr>
                      </pic:pic>
                    </a:graphicData>
                  </a:graphic>
                </wp:inline>
              </w:drawing>
            </w:r>
          </w:p>
        </w:tc>
        <w:tc>
          <w:tcPr>
            <w:tcW w:w="4771" w:type="dxa"/>
            <w:tcBorders>
              <w:top w:val="double" w:sz="4" w:space="0" w:color="C0504D" w:themeColor="accent2"/>
              <w:left w:val="double" w:sz="4" w:space="0" w:color="9BBB59" w:themeColor="accent3"/>
              <w:bottom w:val="double" w:sz="4" w:space="0" w:color="9BBB59" w:themeColor="accent3"/>
              <w:right w:val="double" w:sz="4" w:space="0" w:color="9BBB59" w:themeColor="accent3"/>
            </w:tcBorders>
            <w:shd w:val="clear" w:color="auto" w:fill="EAF1DD" w:themeFill="accent3" w:themeFillTint="33"/>
            <w:vAlign w:val="center"/>
          </w:tcPr>
          <w:p w14:paraId="02A5DCA4" w14:textId="5890CACB" w:rsidR="004D30E7" w:rsidRDefault="004D30E7" w:rsidP="004D30E7">
            <w:pPr>
              <w:pStyle w:val="Sinespaciado"/>
              <w:jc w:val="both"/>
            </w:pPr>
            <w:r>
              <w:t>La segunda carga del proceso principal (</w:t>
            </w:r>
            <m:oMath>
              <m:r>
                <m:rPr>
                  <m:sty m:val="p"/>
                </m:rPr>
                <w:rPr>
                  <w:rFonts w:ascii="Cambria Math" w:hAnsi="Cambria Math"/>
                </w:rPr>
                <m:t>Q0.2</m:t>
              </m:r>
            </m:oMath>
            <w:r>
              <w:t>):</w:t>
            </w:r>
          </w:p>
          <w:p w14:paraId="300E2D49" w14:textId="0E027115" w:rsidR="004D30E7" w:rsidRDefault="004D30E7" w:rsidP="004D30E7">
            <w:pPr>
              <w:pStyle w:val="Sinespaciado"/>
              <w:jc w:val="both"/>
            </w:pPr>
            <w:r>
              <w:t>Está condicionada por el inicio del ciclo instrucción indicada por (</w:t>
            </w:r>
            <m:oMath>
              <m:r>
                <m:rPr>
                  <m:sty m:val="p"/>
                </m:rPr>
                <w:rPr>
                  <w:rFonts w:ascii="Cambria Math" w:hAnsi="Cambria Math"/>
                </w:rPr>
                <m:t>M0.2</m:t>
              </m:r>
            </m:oMath>
            <w:r>
              <w:t>).</w:t>
            </w:r>
          </w:p>
          <w:p w14:paraId="78B5B65B" w14:textId="015FC67D" w:rsidR="00AB243F" w:rsidRDefault="004D30E7" w:rsidP="004D30E7">
            <w:pPr>
              <w:pStyle w:val="Sinespaciado"/>
              <w:jc w:val="both"/>
            </w:pPr>
            <w:r>
              <w:t>Se activa cuando transcurre el tiempo dado por (</w:t>
            </w:r>
            <m:oMath>
              <m:r>
                <m:rPr>
                  <m:sty m:val="p"/>
                </m:rPr>
                <w:rPr>
                  <w:rFonts w:ascii="Cambria Math" w:hAnsi="Cambria Math"/>
                </w:rPr>
                <m:t>T37</m:t>
              </m:r>
            </m:oMath>
            <w:r>
              <w:t>) y de desactiva activa cuando transcurre el tiempo dado por (</w:t>
            </w:r>
            <m:oMath>
              <m:r>
                <m:rPr>
                  <m:sty m:val="p"/>
                </m:rPr>
                <w:rPr>
                  <w:rFonts w:ascii="Cambria Math" w:hAnsi="Cambria Math"/>
                </w:rPr>
                <m:t>T39</m:t>
              </m:r>
            </m:oMath>
            <w:r>
              <w:t>).</w:t>
            </w:r>
          </w:p>
        </w:tc>
      </w:tr>
      <w:tr w:rsidR="00C17B9E" w14:paraId="3BE81883" w14:textId="77777777" w:rsidTr="00F67F17">
        <w:tc>
          <w:tcPr>
            <w:tcW w:w="4248" w:type="dxa"/>
            <w:tcBorders>
              <w:top w:val="double" w:sz="4" w:space="0" w:color="9BBB59" w:themeColor="accent3"/>
              <w:left w:val="double" w:sz="4" w:space="0" w:color="9BBB59" w:themeColor="accent3"/>
              <w:right w:val="double" w:sz="4" w:space="0" w:color="9BBB59" w:themeColor="accent3"/>
            </w:tcBorders>
            <w:shd w:val="clear" w:color="auto" w:fill="EAF1DD" w:themeFill="accent3" w:themeFillTint="33"/>
          </w:tcPr>
          <w:p w14:paraId="45773E19" w14:textId="11114919" w:rsidR="00C17B9E" w:rsidRDefault="00C17B9E" w:rsidP="00C17B9E">
            <w:pPr>
              <w:pStyle w:val="Sinespaciado"/>
            </w:pPr>
            <w:r>
              <w:rPr>
                <w:noProof/>
                <w:lang w:val="en-US" w:eastAsia="en-US"/>
              </w:rPr>
              <w:drawing>
                <wp:inline distT="0" distB="0" distL="0" distR="0" wp14:anchorId="5F2DFE26" wp14:editId="26D1F232">
                  <wp:extent cx="2552700" cy="718811"/>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31266" b="67901"/>
                          <a:stretch/>
                        </pic:blipFill>
                        <pic:spPr bwMode="auto">
                          <a:xfrm>
                            <a:off x="0" y="0"/>
                            <a:ext cx="2556521" cy="719887"/>
                          </a:xfrm>
                          <a:prstGeom prst="rect">
                            <a:avLst/>
                          </a:prstGeom>
                          <a:ln>
                            <a:noFill/>
                          </a:ln>
                          <a:extLst>
                            <a:ext uri="{53640926-AAD7-44D8-BBD7-CCE9431645EC}">
                              <a14:shadowObscured xmlns:a14="http://schemas.microsoft.com/office/drawing/2010/main"/>
                            </a:ext>
                          </a:extLst>
                        </pic:spPr>
                      </pic:pic>
                    </a:graphicData>
                  </a:graphic>
                </wp:inline>
              </w:drawing>
            </w:r>
          </w:p>
        </w:tc>
        <w:tc>
          <w:tcPr>
            <w:tcW w:w="4771" w:type="dxa"/>
            <w:tcBorders>
              <w:top w:val="double" w:sz="4" w:space="0" w:color="9BBB59" w:themeColor="accent3"/>
              <w:left w:val="double" w:sz="4" w:space="0" w:color="9BBB59" w:themeColor="accent3"/>
              <w:right w:val="double" w:sz="4" w:space="0" w:color="9BBB59" w:themeColor="accent3"/>
            </w:tcBorders>
            <w:shd w:val="clear" w:color="auto" w:fill="EAF1DD" w:themeFill="accent3" w:themeFillTint="33"/>
            <w:vAlign w:val="center"/>
          </w:tcPr>
          <w:p w14:paraId="5268BDF6" w14:textId="22F39007" w:rsidR="004D30E7" w:rsidRDefault="004D30E7" w:rsidP="004D30E7">
            <w:pPr>
              <w:pStyle w:val="Sinespaciado"/>
              <w:jc w:val="both"/>
            </w:pPr>
            <w:r>
              <w:t>La tercera carga del proceso principal (</w:t>
            </w:r>
            <m:oMath>
              <m:r>
                <m:rPr>
                  <m:sty m:val="p"/>
                </m:rPr>
                <w:rPr>
                  <w:rFonts w:ascii="Cambria Math" w:hAnsi="Cambria Math"/>
                </w:rPr>
                <m:t>Q0.3</m:t>
              </m:r>
            </m:oMath>
            <w:r>
              <w:t>):</w:t>
            </w:r>
          </w:p>
          <w:p w14:paraId="174C5F03" w14:textId="2F823A2D" w:rsidR="004D30E7" w:rsidRDefault="004D30E7" w:rsidP="004D30E7">
            <w:pPr>
              <w:pStyle w:val="Sinespaciado"/>
              <w:jc w:val="both"/>
            </w:pPr>
            <w:r>
              <w:t>Está condicionada por el inicio del ciclo instrucción indicada por (</w:t>
            </w:r>
            <m:oMath>
              <m:r>
                <m:rPr>
                  <m:sty m:val="p"/>
                </m:rPr>
                <w:rPr>
                  <w:rFonts w:ascii="Cambria Math" w:hAnsi="Cambria Math"/>
                </w:rPr>
                <m:t>M0.2</m:t>
              </m:r>
            </m:oMath>
            <w:r>
              <w:t>).</w:t>
            </w:r>
          </w:p>
          <w:p w14:paraId="0A961D20" w14:textId="2A7701B9" w:rsidR="00E54F63" w:rsidRDefault="004D30E7" w:rsidP="004D30E7">
            <w:pPr>
              <w:pStyle w:val="Sinespaciado"/>
              <w:jc w:val="both"/>
            </w:pPr>
            <w:r>
              <w:t>Se activa cuando transcurre el tiempo dado por (</w:t>
            </w:r>
            <m:oMath>
              <m:r>
                <m:rPr>
                  <m:sty m:val="p"/>
                </m:rPr>
                <w:rPr>
                  <w:rFonts w:ascii="Cambria Math" w:hAnsi="Cambria Math"/>
                </w:rPr>
                <m:t>T38</m:t>
              </m:r>
            </m:oMath>
            <w:r>
              <w:t>)</w:t>
            </w:r>
            <w:r w:rsidR="00E54F63">
              <w:t>, y el cual permanecerá activo durante el resto del ciclo dado también por (</w:t>
            </w:r>
            <m:oMath>
              <m:r>
                <m:rPr>
                  <m:sty m:val="p"/>
                </m:rPr>
                <w:rPr>
                  <w:rFonts w:ascii="Cambria Math" w:hAnsi="Cambria Math"/>
                </w:rPr>
                <m:t>M0.2</m:t>
              </m:r>
            </m:oMath>
            <w:r w:rsidR="00E54F63">
              <w:t>).</w:t>
            </w:r>
          </w:p>
        </w:tc>
      </w:tr>
      <w:tr w:rsidR="00C17B9E" w14:paraId="4459145A" w14:textId="77777777" w:rsidTr="00E54F63">
        <w:tc>
          <w:tcPr>
            <w:tcW w:w="4248"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DBE5F1" w:themeFill="accent1" w:themeFillTint="33"/>
          </w:tcPr>
          <w:p w14:paraId="0FDD9FBD" w14:textId="56D97276" w:rsidR="00C17B9E" w:rsidRDefault="004D30E7" w:rsidP="00C17B9E">
            <w:pPr>
              <w:pStyle w:val="Sinespaciado"/>
            </w:pPr>
            <w:r>
              <w:t>|</w:t>
            </w:r>
            <w:r w:rsidR="00AB243F">
              <w:rPr>
                <w:noProof/>
                <w:lang w:val="en-US" w:eastAsia="en-US"/>
              </w:rPr>
              <w:drawing>
                <wp:inline distT="0" distB="0" distL="0" distR="0" wp14:anchorId="3F4DDC76" wp14:editId="290F6A38">
                  <wp:extent cx="2622550" cy="1458595"/>
                  <wp:effectExtent l="0" t="0" r="635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1713"/>
                          <a:stretch/>
                        </pic:blipFill>
                        <pic:spPr bwMode="auto">
                          <a:xfrm>
                            <a:off x="0" y="0"/>
                            <a:ext cx="2622550" cy="1458595"/>
                          </a:xfrm>
                          <a:prstGeom prst="rect">
                            <a:avLst/>
                          </a:prstGeom>
                          <a:ln>
                            <a:noFill/>
                          </a:ln>
                          <a:extLst>
                            <a:ext uri="{53640926-AAD7-44D8-BBD7-CCE9431645EC}">
                              <a14:shadowObscured xmlns:a14="http://schemas.microsoft.com/office/drawing/2010/main"/>
                            </a:ext>
                          </a:extLst>
                        </pic:spPr>
                      </pic:pic>
                    </a:graphicData>
                  </a:graphic>
                </wp:inline>
              </w:drawing>
            </w:r>
          </w:p>
        </w:tc>
        <w:tc>
          <w:tcPr>
            <w:tcW w:w="4771"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DBE5F1" w:themeFill="accent1" w:themeFillTint="33"/>
            <w:vAlign w:val="center"/>
          </w:tcPr>
          <w:p w14:paraId="4445C9BC" w14:textId="0A57C0C4" w:rsidR="00C17B9E" w:rsidRDefault="00E54F63" w:rsidP="00CC44D5">
            <w:pPr>
              <w:pStyle w:val="Sinespaciado"/>
              <w:jc w:val="both"/>
            </w:pPr>
            <w:r>
              <w:t xml:space="preserve">Para garantizar que el proceso se repite el </w:t>
            </w:r>
            <w:r w:rsidR="008F3A84">
              <w:t>número</w:t>
            </w:r>
            <w:r>
              <w:t xml:space="preserve"> de veces estipulado se emplea un contador ascendente, el cual registro los flancos de subida</w:t>
            </w:r>
          </w:p>
        </w:tc>
      </w:tr>
      <w:tr w:rsidR="00C17B9E" w14:paraId="2421543A" w14:textId="77777777" w:rsidTr="00E54F63">
        <w:tc>
          <w:tcPr>
            <w:tcW w:w="4248"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DBE5F1" w:themeFill="accent1" w:themeFillTint="33"/>
          </w:tcPr>
          <w:p w14:paraId="286E9F7B" w14:textId="58240BBE" w:rsidR="00C17B9E" w:rsidRDefault="00C17B9E" w:rsidP="00C17B9E">
            <w:pPr>
              <w:pStyle w:val="Sinespaciado"/>
            </w:pPr>
            <w:r>
              <w:rPr>
                <w:noProof/>
                <w:lang w:val="en-US" w:eastAsia="en-US"/>
              </w:rPr>
              <w:lastRenderedPageBreak/>
              <w:drawing>
                <wp:inline distT="0" distB="0" distL="0" distR="0" wp14:anchorId="79E366C4" wp14:editId="23EA58E1">
                  <wp:extent cx="1695450" cy="800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95450" cy="800100"/>
                          </a:xfrm>
                          <a:prstGeom prst="rect">
                            <a:avLst/>
                          </a:prstGeom>
                        </pic:spPr>
                      </pic:pic>
                    </a:graphicData>
                  </a:graphic>
                </wp:inline>
              </w:drawing>
            </w:r>
          </w:p>
        </w:tc>
        <w:tc>
          <w:tcPr>
            <w:tcW w:w="4771" w:type="dxa"/>
            <w:tcBorders>
              <w:top w:val="double" w:sz="4" w:space="0" w:color="4F81BD" w:themeColor="accent1"/>
              <w:left w:val="double" w:sz="4" w:space="0" w:color="4F81BD" w:themeColor="accent1"/>
              <w:bottom w:val="double" w:sz="4" w:space="0" w:color="4F81BD" w:themeColor="accent1"/>
              <w:right w:val="double" w:sz="4" w:space="0" w:color="4F81BD" w:themeColor="accent1"/>
            </w:tcBorders>
            <w:shd w:val="clear" w:color="auto" w:fill="DBE5F1" w:themeFill="accent1" w:themeFillTint="33"/>
            <w:vAlign w:val="center"/>
          </w:tcPr>
          <w:p w14:paraId="36E902E8" w14:textId="60F49115" w:rsidR="00C17B9E" w:rsidRDefault="008F3A84" w:rsidP="00CC44D5">
            <w:pPr>
              <w:pStyle w:val="Sinespaciado"/>
              <w:jc w:val="both"/>
            </w:pPr>
            <w:r>
              <w:t>Finalmente, e</w:t>
            </w:r>
            <w:r>
              <w:t xml:space="preserve">l encendido del auxiliar de </w:t>
            </w:r>
            <w:r>
              <w:t>lote</w:t>
            </w:r>
            <w:r>
              <w:t xml:space="preserve"> (</w:t>
            </w:r>
            <m:oMath>
              <m:r>
                <m:rPr>
                  <m:sty m:val="p"/>
                </m:rPr>
                <w:rPr>
                  <w:rFonts w:ascii="Cambria Math" w:hAnsi="Cambria Math"/>
                </w:rPr>
                <m:t>M0.</m:t>
              </m:r>
              <m:r>
                <m:rPr>
                  <m:sty m:val="p"/>
                </m:rPr>
                <w:rPr>
                  <w:rFonts w:ascii="Cambria Math" w:hAnsi="Cambria Math"/>
                </w:rPr>
                <m:t>3</m:t>
              </m:r>
            </m:oMath>
            <w:r>
              <w:t>)</w:t>
            </w:r>
            <w:r>
              <w:t xml:space="preserve"> indica que se han ejecutado los cuatro ciclos requeridos para la producción. </w:t>
            </w:r>
          </w:p>
        </w:tc>
      </w:tr>
    </w:tbl>
    <w:p w14:paraId="375C995E" w14:textId="77777777" w:rsidR="00C17B9E" w:rsidRPr="006D55A8" w:rsidRDefault="00C17B9E" w:rsidP="00C17B9E">
      <w:pPr>
        <w:pStyle w:val="Sinespaciado"/>
        <w:jc w:val="both"/>
        <w:rPr>
          <w:b/>
          <w:sz w:val="24"/>
          <w:szCs w:val="24"/>
        </w:rPr>
      </w:pPr>
    </w:p>
    <w:p w14:paraId="3703D5EE" w14:textId="058F7FD9" w:rsidR="002B32A7" w:rsidRDefault="00515117" w:rsidP="00515117">
      <w:pPr>
        <w:spacing w:before="240" w:after="240"/>
        <w:jc w:val="both"/>
        <w:rPr>
          <w:b/>
          <w:sz w:val="24"/>
          <w:szCs w:val="24"/>
        </w:rPr>
      </w:pPr>
      <w:r>
        <w:rPr>
          <w:b/>
          <w:sz w:val="24"/>
          <w:szCs w:val="24"/>
        </w:rPr>
        <w:t>CIRCUITO ELÉCTRICO</w:t>
      </w:r>
    </w:p>
    <w:p w14:paraId="572D2925" w14:textId="501E098A" w:rsidR="002B32A7" w:rsidRDefault="00884B81" w:rsidP="001B5423">
      <w:pPr>
        <w:pStyle w:val="Sinespaciado"/>
        <w:jc w:val="center"/>
      </w:pPr>
      <w:r>
        <w:rPr>
          <w:noProof/>
          <w:lang w:val="en-US" w:eastAsia="en-US"/>
        </w:rPr>
        <w:drawing>
          <wp:inline distT="0" distB="0" distL="0" distR="0" wp14:anchorId="2B60C568" wp14:editId="39F29DC6">
            <wp:extent cx="5733415" cy="1476375"/>
            <wp:effectExtent l="0" t="0" r="63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1476375"/>
                    </a:xfrm>
                    <a:prstGeom prst="rect">
                      <a:avLst/>
                    </a:prstGeom>
                  </pic:spPr>
                </pic:pic>
              </a:graphicData>
            </a:graphic>
          </wp:inline>
        </w:drawing>
      </w:r>
    </w:p>
    <w:p w14:paraId="7A904542" w14:textId="3F834D3F" w:rsidR="002B32A7" w:rsidRDefault="00FE7503" w:rsidP="001B5423">
      <w:pPr>
        <w:pStyle w:val="Sinespaciado"/>
        <w:jc w:val="center"/>
      </w:pPr>
      <w:r>
        <w:t>Fig.</w:t>
      </w:r>
      <w:r w:rsidR="00B41457">
        <w:t xml:space="preserve"> </w:t>
      </w:r>
      <w:r w:rsidR="001A19CF" w:rsidRPr="001A19CF">
        <w:t>2</w:t>
      </w:r>
      <w:r w:rsidR="00B41457">
        <w:t>, Diagrama del circuito eléctrico simulado e implementado.</w:t>
      </w:r>
    </w:p>
    <w:p w14:paraId="5EB07258" w14:textId="321F8378" w:rsidR="008F3A84" w:rsidRDefault="008F3A84" w:rsidP="001B5423">
      <w:pPr>
        <w:pStyle w:val="Sinespaciado"/>
        <w:jc w:val="center"/>
      </w:pPr>
    </w:p>
    <w:p w14:paraId="7E036E4D" w14:textId="2443FA5F" w:rsidR="008F3A84" w:rsidRPr="008F3A84" w:rsidRDefault="008F3A84" w:rsidP="008F3A84">
      <w:pPr>
        <w:spacing w:before="240" w:after="200"/>
        <w:rPr>
          <w:b/>
          <w:sz w:val="24"/>
          <w:szCs w:val="24"/>
        </w:rPr>
      </w:pPr>
      <w:r>
        <w:rPr>
          <w:b/>
          <w:sz w:val="24"/>
          <w:szCs w:val="24"/>
        </w:rPr>
        <w:t>Interfaz Humano Máquina (HMI)</w:t>
      </w:r>
    </w:p>
    <w:p w14:paraId="671E70D2" w14:textId="01E3B4A2" w:rsidR="008F3A84" w:rsidRDefault="008F3A84" w:rsidP="001B5423">
      <w:pPr>
        <w:pStyle w:val="Sinespaciado"/>
        <w:jc w:val="center"/>
      </w:pPr>
      <w:r>
        <w:rPr>
          <w:noProof/>
        </w:rPr>
        <w:drawing>
          <wp:inline distT="0" distB="0" distL="0" distR="0" wp14:anchorId="2FA9921E" wp14:editId="6F40B5B8">
            <wp:extent cx="5733415" cy="1614170"/>
            <wp:effectExtent l="0" t="0" r="63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1614170"/>
                    </a:xfrm>
                    <a:prstGeom prst="rect">
                      <a:avLst/>
                    </a:prstGeom>
                  </pic:spPr>
                </pic:pic>
              </a:graphicData>
            </a:graphic>
          </wp:inline>
        </w:drawing>
      </w:r>
    </w:p>
    <w:p w14:paraId="17956A52" w14:textId="16894FE1" w:rsidR="008F3A84" w:rsidRPr="008F3A84" w:rsidRDefault="008F3A84" w:rsidP="008F3A84">
      <w:pPr>
        <w:spacing w:before="240" w:after="200"/>
        <w:jc w:val="center"/>
        <w:rPr>
          <w:b/>
          <w:sz w:val="24"/>
          <w:szCs w:val="24"/>
        </w:rPr>
      </w:pPr>
      <w:r>
        <w:t xml:space="preserve">Fig. </w:t>
      </w:r>
      <w:r>
        <w:t>3</w:t>
      </w:r>
      <w:r w:rsidRPr="008F3A84">
        <w:t xml:space="preserve">, </w:t>
      </w:r>
      <w:r w:rsidRPr="008F3A84">
        <w:rPr>
          <w:sz w:val="24"/>
          <w:szCs w:val="24"/>
        </w:rPr>
        <w:t>Interfaz Humano Máquina (HMI)</w:t>
      </w:r>
      <w:r w:rsidRPr="008F3A84">
        <w:rPr>
          <w:sz w:val="24"/>
          <w:szCs w:val="24"/>
        </w:rPr>
        <w:t>.</w:t>
      </w:r>
    </w:p>
    <w:p w14:paraId="5F9DBA6D" w14:textId="3E78F731" w:rsidR="001A19CF" w:rsidRDefault="001A19CF" w:rsidP="001A19CF">
      <w:pPr>
        <w:spacing w:before="240"/>
        <w:rPr>
          <w:b/>
          <w:sz w:val="24"/>
          <w:szCs w:val="24"/>
          <w:highlight w:val="white"/>
        </w:rPr>
      </w:pPr>
      <w:r>
        <w:rPr>
          <w:b/>
          <w:sz w:val="24"/>
          <w:szCs w:val="24"/>
          <w:highlight w:val="white"/>
        </w:rPr>
        <w:t>APLICACIÓN</w:t>
      </w:r>
    </w:p>
    <w:p w14:paraId="1BC8E47B" w14:textId="77777777" w:rsidR="008F3A84" w:rsidRDefault="008F3A84" w:rsidP="008F3A84">
      <w:pPr>
        <w:spacing w:before="240"/>
        <w:jc w:val="center"/>
        <w:rPr>
          <w:sz w:val="24"/>
          <w:szCs w:val="24"/>
          <w:highlight w:val="white"/>
        </w:rPr>
      </w:pPr>
      <w:r>
        <w:rPr>
          <w:noProof/>
          <w:lang w:val="en-US" w:eastAsia="en-US"/>
        </w:rPr>
        <w:drawing>
          <wp:inline distT="0" distB="0" distL="0" distR="0" wp14:anchorId="5D5CF6BA" wp14:editId="52722738">
            <wp:extent cx="2828925" cy="1957070"/>
            <wp:effectExtent l="0" t="0" r="9525" b="5080"/>
            <wp:docPr id="2" name="Imagen 2" descr="Imagen que contiene texto, mapa&#10;&#10;Descripción generada automáticamente"/>
            <wp:cNvGraphicFramePr/>
            <a:graphic xmlns:a="http://schemas.openxmlformats.org/drawingml/2006/main">
              <a:graphicData uri="http://schemas.openxmlformats.org/drawingml/2006/picture">
                <pic:pic xmlns:pic="http://schemas.openxmlformats.org/drawingml/2006/picture">
                  <pic:nvPicPr>
                    <pic:cNvPr id="15" name="Imagen 15" descr="Imagen que contiene texto, map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828925" cy="1957070"/>
                    </a:xfrm>
                    <a:prstGeom prst="rect">
                      <a:avLst/>
                    </a:prstGeom>
                  </pic:spPr>
                </pic:pic>
              </a:graphicData>
            </a:graphic>
          </wp:inline>
        </w:drawing>
      </w:r>
    </w:p>
    <w:p w14:paraId="182AB136" w14:textId="7FD2F8BD" w:rsidR="001A19CF" w:rsidRPr="00834FCF" w:rsidRDefault="001A19CF" w:rsidP="00834FCF">
      <w:pPr>
        <w:spacing w:before="240"/>
        <w:jc w:val="both"/>
        <w:rPr>
          <w:b/>
          <w:sz w:val="24"/>
          <w:szCs w:val="24"/>
          <w:highlight w:val="white"/>
        </w:rPr>
      </w:pPr>
      <w:r>
        <w:rPr>
          <w:sz w:val="24"/>
          <w:szCs w:val="24"/>
          <w:highlight w:val="white"/>
        </w:rPr>
        <w:t xml:space="preserve">Se desea implementar la carta de eventos dada, en el proceso industrial de recuperación de aromáticos </w:t>
      </w:r>
      <w:r w:rsidRPr="000E5D7D">
        <w:rPr>
          <w:sz w:val="24"/>
          <w:szCs w:val="24"/>
          <w:highlight w:val="white"/>
        </w:rPr>
        <w:t xml:space="preserve">para separar una mezcla de alifáticos de una mezcla de </w:t>
      </w:r>
      <w:r w:rsidRPr="000E5D7D">
        <w:rPr>
          <w:sz w:val="24"/>
          <w:szCs w:val="24"/>
          <w:highlight w:val="white"/>
        </w:rPr>
        <w:lastRenderedPageBreak/>
        <w:t>aromáticos</w:t>
      </w:r>
      <w:r>
        <w:rPr>
          <w:sz w:val="24"/>
          <w:szCs w:val="24"/>
          <w:highlight w:val="white"/>
        </w:rPr>
        <w:t>, se descarta el proceso de</w:t>
      </w:r>
      <w:r w:rsidRPr="000E5D7D">
        <w:rPr>
          <w:sz w:val="24"/>
          <w:szCs w:val="24"/>
          <w:highlight w:val="white"/>
        </w:rPr>
        <w:t xml:space="preserve"> destilación </w:t>
      </w:r>
      <w:r>
        <w:rPr>
          <w:sz w:val="24"/>
          <w:szCs w:val="24"/>
          <w:highlight w:val="white"/>
        </w:rPr>
        <w:t xml:space="preserve">ya que este </w:t>
      </w:r>
      <w:r w:rsidRPr="000E5D7D">
        <w:rPr>
          <w:sz w:val="24"/>
          <w:szCs w:val="24"/>
          <w:highlight w:val="white"/>
        </w:rPr>
        <w:t>se basa en los puntos de ebullición y no en el tipo de componente a separar por lo cual</w:t>
      </w:r>
      <w:r>
        <w:rPr>
          <w:sz w:val="24"/>
          <w:szCs w:val="24"/>
          <w:highlight w:val="white"/>
        </w:rPr>
        <w:t>,</w:t>
      </w:r>
      <w:r w:rsidRPr="000E5D7D">
        <w:rPr>
          <w:sz w:val="24"/>
          <w:szCs w:val="24"/>
          <w:highlight w:val="white"/>
        </w:rPr>
        <w:t xml:space="preserve"> se emplea un </w:t>
      </w:r>
      <w:r>
        <w:rPr>
          <w:sz w:val="24"/>
          <w:szCs w:val="24"/>
          <w:highlight w:val="white"/>
        </w:rPr>
        <w:t>a</w:t>
      </w:r>
      <w:r w:rsidRPr="000E5D7D">
        <w:rPr>
          <w:sz w:val="24"/>
          <w:szCs w:val="24"/>
          <w:highlight w:val="white"/>
        </w:rPr>
        <w:t>gente de separación de masas</w:t>
      </w:r>
      <w:r>
        <w:rPr>
          <w:sz w:val="24"/>
          <w:szCs w:val="24"/>
        </w:rPr>
        <w:t xml:space="preserve">, el </w:t>
      </w:r>
      <w:r>
        <w:rPr>
          <w:sz w:val="24"/>
          <w:szCs w:val="24"/>
          <w:highlight w:val="white"/>
        </w:rPr>
        <w:t xml:space="preserve">proceso requiere un tanque principal donde se van a captar todos los químicos, y se va a llevar a cabo el proceso de separación y </w:t>
      </w:r>
      <w:r>
        <w:rPr>
          <w:sz w:val="24"/>
          <w:szCs w:val="24"/>
        </w:rPr>
        <w:t>distribución.</w:t>
      </w:r>
    </w:p>
    <w:p w14:paraId="38DD238F" w14:textId="77777777" w:rsidR="001A19CF" w:rsidRDefault="001A19CF" w:rsidP="001A19CF">
      <w:pPr>
        <w:spacing w:before="240"/>
        <w:ind w:firstLine="720"/>
        <w:jc w:val="both"/>
        <w:rPr>
          <w:b/>
          <w:sz w:val="24"/>
          <w:szCs w:val="24"/>
          <w:highlight w:val="white"/>
        </w:rPr>
      </w:pPr>
      <w:r>
        <w:rPr>
          <w:b/>
          <w:sz w:val="24"/>
          <w:szCs w:val="24"/>
          <w:highlight w:val="white"/>
        </w:rPr>
        <w:t>PRIMERA ETAPA:</w:t>
      </w:r>
    </w:p>
    <w:p w14:paraId="73D1E364" w14:textId="5B9D744D" w:rsidR="001A19CF" w:rsidRDefault="001A19CF" w:rsidP="001A19CF">
      <w:pPr>
        <w:spacing w:before="240"/>
        <w:jc w:val="both"/>
        <w:rPr>
          <w:sz w:val="24"/>
          <w:szCs w:val="24"/>
          <w:highlight w:val="white"/>
        </w:rPr>
      </w:pPr>
      <w:r>
        <w:rPr>
          <w:sz w:val="24"/>
          <w:szCs w:val="24"/>
          <w:highlight w:val="white"/>
        </w:rPr>
        <w:t>Una vez accionado el pulsador (</w:t>
      </w:r>
      <m:oMath>
        <m:r>
          <w:rPr>
            <w:rFonts w:ascii="Cambria Math" w:hAnsi="Cambria Math"/>
            <w:sz w:val="24"/>
            <w:szCs w:val="24"/>
            <w:highlight w:val="white"/>
          </w:rPr>
          <m:t>p</m:t>
        </m:r>
      </m:oMath>
      <w:r>
        <w:rPr>
          <w:sz w:val="24"/>
          <w:szCs w:val="24"/>
          <w:highlight w:val="white"/>
        </w:rPr>
        <w:t>) inicia el proceso, momento en el cual se activa la carga (</w:t>
      </w:r>
      <m:oMath>
        <m:r>
          <w:rPr>
            <w:rFonts w:ascii="Cambria Math" w:hAnsi="Cambria Math"/>
            <w:sz w:val="24"/>
            <w:szCs w:val="24"/>
            <w:highlight w:val="white"/>
          </w:rPr>
          <m:t>KM1</m:t>
        </m:r>
      </m:oMath>
      <w:r>
        <w:rPr>
          <w:sz w:val="24"/>
          <w:szCs w:val="24"/>
          <w:highlight w:val="white"/>
        </w:rPr>
        <w:t>) constituida por una electroválvula ON-OFF que permite el flujo del líquido (</w:t>
      </w:r>
      <w:r w:rsidRPr="000E5D7D">
        <w:rPr>
          <w:sz w:val="24"/>
          <w:szCs w:val="24"/>
          <w:highlight w:val="white"/>
        </w:rPr>
        <w:t>alifáticos</w:t>
      </w:r>
      <w:r>
        <w:rPr>
          <w:sz w:val="24"/>
          <w:szCs w:val="24"/>
          <w:highlight w:val="white"/>
        </w:rPr>
        <w:t>-</w:t>
      </w:r>
      <w:r w:rsidRPr="000E5D7D">
        <w:rPr>
          <w:sz w:val="24"/>
          <w:szCs w:val="24"/>
          <w:highlight w:val="white"/>
        </w:rPr>
        <w:t>aromáticos</w:t>
      </w:r>
      <w:r>
        <w:rPr>
          <w:sz w:val="24"/>
          <w:szCs w:val="24"/>
          <w:highlight w:val="white"/>
        </w:rPr>
        <w:t>) desde su contenedor inicial hacia el tanque principal simultaneo a ello se activa el temporizador (</w:t>
      </w:r>
      <m:oMath>
        <m:sSub>
          <m:sSubPr>
            <m:ctrlPr>
              <w:rPr>
                <w:rFonts w:ascii="Cambria Math" w:hAnsi="Cambria Math"/>
                <w:sz w:val="24"/>
                <w:szCs w:val="24"/>
                <w:highlight w:val="white"/>
              </w:rPr>
            </m:ctrlPr>
          </m:sSubPr>
          <m:e>
            <m:r>
              <w:rPr>
                <w:rFonts w:ascii="Cambria Math" w:hAnsi="Cambria Math"/>
                <w:sz w:val="24"/>
                <w:szCs w:val="24"/>
                <w:highlight w:val="white"/>
              </w:rPr>
              <m:t>X</m:t>
            </m:r>
          </m:e>
          <m:sub>
            <m:r>
              <w:rPr>
                <w:rFonts w:ascii="Cambria Math" w:hAnsi="Cambria Math"/>
                <w:sz w:val="24"/>
                <w:szCs w:val="24"/>
                <w:highlight w:val="white"/>
              </w:rPr>
              <m:t>1</m:t>
            </m:r>
          </m:sub>
        </m:sSub>
      </m:oMath>
      <w:r>
        <w:rPr>
          <w:sz w:val="24"/>
          <w:szCs w:val="24"/>
          <w:highlight w:val="white"/>
        </w:rPr>
        <w:t>).</w:t>
      </w:r>
    </w:p>
    <w:p w14:paraId="103378FE" w14:textId="77777777" w:rsidR="001A19CF" w:rsidRDefault="001A19CF" w:rsidP="001A19CF">
      <w:pPr>
        <w:spacing w:before="240"/>
        <w:ind w:firstLine="720"/>
        <w:jc w:val="both"/>
        <w:rPr>
          <w:b/>
          <w:sz w:val="24"/>
          <w:szCs w:val="24"/>
          <w:highlight w:val="white"/>
        </w:rPr>
      </w:pPr>
      <w:r>
        <w:rPr>
          <w:b/>
          <w:sz w:val="24"/>
          <w:szCs w:val="24"/>
          <w:highlight w:val="white"/>
        </w:rPr>
        <w:t>SEGUNDA ETAPA:</w:t>
      </w:r>
    </w:p>
    <w:p w14:paraId="21B56318" w14:textId="77777777" w:rsidR="001A19CF" w:rsidRDefault="001A19CF" w:rsidP="001A19CF">
      <w:pPr>
        <w:spacing w:before="240"/>
        <w:jc w:val="both"/>
        <w:rPr>
          <w:sz w:val="24"/>
          <w:szCs w:val="24"/>
          <w:highlight w:val="white"/>
        </w:rPr>
      </w:pPr>
      <w:r>
        <w:rPr>
          <w:sz w:val="24"/>
          <w:szCs w:val="24"/>
          <w:highlight w:val="white"/>
        </w:rPr>
        <w:t>Transcurrido el tiempo dado por (</w:t>
      </w:r>
      <m:oMath>
        <m:sSub>
          <m:sSubPr>
            <m:ctrlPr>
              <w:rPr>
                <w:rFonts w:ascii="Cambria Math" w:hAnsi="Cambria Math"/>
                <w:sz w:val="24"/>
                <w:szCs w:val="24"/>
                <w:highlight w:val="white"/>
              </w:rPr>
            </m:ctrlPr>
          </m:sSubPr>
          <m:e>
            <m:r>
              <w:rPr>
                <w:rFonts w:ascii="Cambria Math" w:hAnsi="Cambria Math"/>
                <w:sz w:val="24"/>
                <w:szCs w:val="24"/>
                <w:highlight w:val="white"/>
              </w:rPr>
              <m:t>X</m:t>
            </m:r>
          </m:e>
          <m:sub>
            <m:r>
              <w:rPr>
                <w:rFonts w:ascii="Cambria Math" w:hAnsi="Cambria Math"/>
                <w:sz w:val="24"/>
                <w:szCs w:val="24"/>
                <w:highlight w:val="white"/>
              </w:rPr>
              <m:t>1</m:t>
            </m:r>
          </m:sub>
        </m:sSub>
      </m:oMath>
      <w:r>
        <w:rPr>
          <w:sz w:val="24"/>
          <w:szCs w:val="24"/>
          <w:highlight w:val="white"/>
        </w:rPr>
        <w:t>), se enciende la carga (</w:t>
      </w:r>
      <m:oMath>
        <m:r>
          <w:rPr>
            <w:rFonts w:ascii="Cambria Math" w:hAnsi="Cambria Math"/>
            <w:sz w:val="24"/>
            <w:szCs w:val="24"/>
            <w:highlight w:val="white"/>
          </w:rPr>
          <m:t>KM2</m:t>
        </m:r>
      </m:oMath>
      <w:r>
        <w:rPr>
          <w:sz w:val="24"/>
          <w:szCs w:val="24"/>
          <w:highlight w:val="white"/>
        </w:rPr>
        <w:t>) electroválvula ON-OFF permitiendo el flujo del a</w:t>
      </w:r>
      <w:r w:rsidRPr="000E5D7D">
        <w:rPr>
          <w:sz w:val="24"/>
          <w:szCs w:val="24"/>
          <w:highlight w:val="white"/>
        </w:rPr>
        <w:t>gente de separación de masas</w:t>
      </w:r>
      <w:r>
        <w:rPr>
          <w:sz w:val="24"/>
          <w:szCs w:val="24"/>
          <w:highlight w:val="white"/>
        </w:rPr>
        <w:t xml:space="preserve"> (MSA) hacia el contenedor principal, el agente se agrega transcurrido el tiempo dado por (</w:t>
      </w:r>
      <m:oMath>
        <m:sSub>
          <m:sSubPr>
            <m:ctrlPr>
              <w:rPr>
                <w:rFonts w:ascii="Cambria Math" w:hAnsi="Cambria Math"/>
                <w:sz w:val="24"/>
                <w:szCs w:val="24"/>
                <w:highlight w:val="white"/>
              </w:rPr>
            </m:ctrlPr>
          </m:sSubPr>
          <m:e>
            <m:r>
              <w:rPr>
                <w:rFonts w:ascii="Cambria Math" w:hAnsi="Cambria Math"/>
                <w:sz w:val="24"/>
                <w:szCs w:val="24"/>
                <w:highlight w:val="white"/>
              </w:rPr>
              <m:t>X</m:t>
            </m:r>
          </m:e>
          <m:sub>
            <m:r>
              <w:rPr>
                <w:rFonts w:ascii="Cambria Math" w:hAnsi="Cambria Math"/>
                <w:sz w:val="24"/>
                <w:szCs w:val="24"/>
                <w:highlight w:val="white"/>
              </w:rPr>
              <m:t>1</m:t>
            </m:r>
          </m:sub>
        </m:sSub>
      </m:oMath>
      <w:r>
        <w:rPr>
          <w:sz w:val="24"/>
          <w:szCs w:val="24"/>
          <w:highlight w:val="white"/>
        </w:rPr>
        <w:t>) con el objetivo que dentro del tanque ya se encuentre la solución a separar y pueda iniciar el proceso tan pronto como ambos líquidos entren en contacto, simultaneo a ello se activa el temporizador (</w:t>
      </w:r>
      <m:oMath>
        <m:sSub>
          <m:sSubPr>
            <m:ctrlPr>
              <w:rPr>
                <w:rFonts w:ascii="Cambria Math" w:hAnsi="Cambria Math"/>
                <w:sz w:val="24"/>
                <w:szCs w:val="24"/>
                <w:highlight w:val="white"/>
              </w:rPr>
            </m:ctrlPr>
          </m:sSubPr>
          <m:e>
            <m:r>
              <w:rPr>
                <w:rFonts w:ascii="Cambria Math" w:hAnsi="Cambria Math"/>
                <w:sz w:val="24"/>
                <w:szCs w:val="24"/>
                <w:highlight w:val="white"/>
              </w:rPr>
              <m:t>X</m:t>
            </m:r>
          </m:e>
          <m:sub>
            <m:r>
              <w:rPr>
                <w:rFonts w:ascii="Cambria Math" w:hAnsi="Cambria Math"/>
                <w:sz w:val="24"/>
                <w:szCs w:val="24"/>
                <w:highlight w:val="white"/>
              </w:rPr>
              <m:t>2</m:t>
            </m:r>
          </m:sub>
        </m:sSub>
      </m:oMath>
      <w:r>
        <w:rPr>
          <w:sz w:val="24"/>
          <w:szCs w:val="24"/>
          <w:highlight w:val="white"/>
        </w:rPr>
        <w:t>).</w:t>
      </w:r>
    </w:p>
    <w:p w14:paraId="46A759BF" w14:textId="77777777" w:rsidR="001A19CF" w:rsidRDefault="001A19CF" w:rsidP="001A19CF">
      <w:pPr>
        <w:spacing w:before="240"/>
        <w:ind w:firstLine="720"/>
        <w:jc w:val="both"/>
        <w:rPr>
          <w:b/>
          <w:sz w:val="24"/>
          <w:szCs w:val="24"/>
          <w:highlight w:val="white"/>
        </w:rPr>
      </w:pPr>
      <w:r>
        <w:rPr>
          <w:b/>
          <w:sz w:val="24"/>
          <w:szCs w:val="24"/>
          <w:highlight w:val="white"/>
        </w:rPr>
        <w:t>TERCERA ETAPA:</w:t>
      </w:r>
    </w:p>
    <w:p w14:paraId="1D2ADFE9" w14:textId="77777777" w:rsidR="001A19CF" w:rsidRDefault="001A19CF" w:rsidP="001A19CF">
      <w:pPr>
        <w:spacing w:before="240"/>
        <w:jc w:val="both"/>
        <w:rPr>
          <w:sz w:val="24"/>
          <w:szCs w:val="24"/>
          <w:highlight w:val="white"/>
        </w:rPr>
      </w:pPr>
      <w:r>
        <w:rPr>
          <w:sz w:val="24"/>
          <w:szCs w:val="24"/>
          <w:highlight w:val="white"/>
        </w:rPr>
        <w:t>Transcurrido el tiempo dado por (</w:t>
      </w:r>
      <m:oMath>
        <m:sSub>
          <m:sSubPr>
            <m:ctrlPr>
              <w:rPr>
                <w:rFonts w:ascii="Cambria Math" w:hAnsi="Cambria Math"/>
                <w:sz w:val="24"/>
                <w:szCs w:val="24"/>
                <w:highlight w:val="white"/>
              </w:rPr>
            </m:ctrlPr>
          </m:sSubPr>
          <m:e>
            <m:r>
              <w:rPr>
                <w:rFonts w:ascii="Cambria Math" w:hAnsi="Cambria Math"/>
                <w:sz w:val="24"/>
                <w:szCs w:val="24"/>
                <w:highlight w:val="white"/>
              </w:rPr>
              <m:t>X</m:t>
            </m:r>
          </m:e>
          <m:sub>
            <m:r>
              <w:rPr>
                <w:rFonts w:ascii="Cambria Math" w:hAnsi="Cambria Math"/>
                <w:sz w:val="24"/>
                <w:szCs w:val="24"/>
                <w:highlight w:val="white"/>
              </w:rPr>
              <m:t>2</m:t>
            </m:r>
          </m:sub>
        </m:sSub>
      </m:oMath>
      <w:r>
        <w:rPr>
          <w:sz w:val="24"/>
          <w:szCs w:val="24"/>
          <w:highlight w:val="white"/>
        </w:rPr>
        <w:t>), se desactiva la electroválvula (</w:t>
      </w:r>
      <m:oMath>
        <m:r>
          <w:rPr>
            <w:rFonts w:ascii="Cambria Math" w:hAnsi="Cambria Math"/>
            <w:sz w:val="24"/>
            <w:szCs w:val="24"/>
            <w:highlight w:val="white"/>
          </w:rPr>
          <m:t>KM1</m:t>
        </m:r>
      </m:oMath>
      <w:r>
        <w:rPr>
          <w:sz w:val="24"/>
          <w:szCs w:val="24"/>
          <w:highlight w:val="white"/>
        </w:rPr>
        <w:t>) ya que habrá alcanzado el nivel programado para el primer ciclo de la producción, y así se enciende la carga (</w:t>
      </w:r>
      <m:oMath>
        <m:r>
          <w:rPr>
            <w:rFonts w:ascii="Cambria Math" w:hAnsi="Cambria Math"/>
            <w:sz w:val="24"/>
            <w:szCs w:val="24"/>
            <w:highlight w:val="white"/>
          </w:rPr>
          <m:t>KM3</m:t>
        </m:r>
      </m:oMath>
      <w:r>
        <w:rPr>
          <w:sz w:val="24"/>
          <w:szCs w:val="24"/>
          <w:highlight w:val="white"/>
        </w:rPr>
        <w:t>) electroválvula ON-OFF dispuesta como válvula de distribución y la cual se activa transcurridos los tiempos previos con el objetivo que el agente haya tenido tiempo de reaccionar y el químico de mayor densidad se haya alojado en la parte inferior del tanque principal, simultaneo a ello se activa el temporizador (</w:t>
      </w:r>
      <m:oMath>
        <m:sSub>
          <m:sSubPr>
            <m:ctrlPr>
              <w:rPr>
                <w:rFonts w:ascii="Cambria Math" w:hAnsi="Cambria Math"/>
                <w:sz w:val="24"/>
                <w:szCs w:val="24"/>
                <w:highlight w:val="white"/>
              </w:rPr>
            </m:ctrlPr>
          </m:sSubPr>
          <m:e>
            <m:r>
              <w:rPr>
                <w:rFonts w:ascii="Cambria Math" w:hAnsi="Cambria Math"/>
                <w:sz w:val="24"/>
                <w:szCs w:val="24"/>
                <w:highlight w:val="white"/>
              </w:rPr>
              <m:t>X</m:t>
            </m:r>
          </m:e>
          <m:sub>
            <m:r>
              <w:rPr>
                <w:rFonts w:ascii="Cambria Math" w:hAnsi="Cambria Math"/>
                <w:sz w:val="24"/>
                <w:szCs w:val="24"/>
                <w:highlight w:val="white"/>
              </w:rPr>
              <m:t>3</m:t>
            </m:r>
          </m:sub>
        </m:sSub>
      </m:oMath>
      <w:r>
        <w:rPr>
          <w:sz w:val="24"/>
          <w:szCs w:val="24"/>
          <w:highlight w:val="white"/>
        </w:rPr>
        <w:t>).</w:t>
      </w:r>
    </w:p>
    <w:p w14:paraId="10DCBA39" w14:textId="77777777" w:rsidR="001A19CF" w:rsidRDefault="001A19CF" w:rsidP="001A19CF">
      <w:pPr>
        <w:spacing w:before="240"/>
        <w:ind w:firstLine="720"/>
        <w:jc w:val="both"/>
        <w:rPr>
          <w:sz w:val="24"/>
          <w:szCs w:val="24"/>
          <w:highlight w:val="white"/>
        </w:rPr>
      </w:pPr>
      <w:r>
        <w:rPr>
          <w:b/>
          <w:sz w:val="24"/>
          <w:szCs w:val="24"/>
          <w:highlight w:val="white"/>
        </w:rPr>
        <w:t>CUARTA ETAPA:</w:t>
      </w:r>
    </w:p>
    <w:p w14:paraId="7EE0E89B" w14:textId="77777777" w:rsidR="001A19CF" w:rsidRDefault="001A19CF" w:rsidP="001A19CF">
      <w:pPr>
        <w:spacing w:before="240"/>
        <w:jc w:val="both"/>
        <w:rPr>
          <w:sz w:val="24"/>
          <w:szCs w:val="24"/>
          <w:highlight w:val="white"/>
        </w:rPr>
      </w:pPr>
      <w:r>
        <w:rPr>
          <w:sz w:val="24"/>
          <w:szCs w:val="24"/>
          <w:highlight w:val="white"/>
        </w:rPr>
        <w:t>Transcurrido el tiempo dado por (</w:t>
      </w:r>
      <m:oMath>
        <m:sSub>
          <m:sSubPr>
            <m:ctrlPr>
              <w:rPr>
                <w:rFonts w:ascii="Cambria Math" w:hAnsi="Cambria Math"/>
                <w:sz w:val="24"/>
                <w:szCs w:val="24"/>
                <w:highlight w:val="white"/>
              </w:rPr>
            </m:ctrlPr>
          </m:sSubPr>
          <m:e>
            <m:r>
              <w:rPr>
                <w:rFonts w:ascii="Cambria Math" w:hAnsi="Cambria Math"/>
                <w:sz w:val="24"/>
                <w:szCs w:val="24"/>
                <w:highlight w:val="white"/>
              </w:rPr>
              <m:t>X</m:t>
            </m:r>
          </m:e>
          <m:sub>
            <m:r>
              <w:rPr>
                <w:rFonts w:ascii="Cambria Math" w:hAnsi="Cambria Math"/>
                <w:sz w:val="24"/>
                <w:szCs w:val="24"/>
                <w:highlight w:val="white"/>
              </w:rPr>
              <m:t>3</m:t>
            </m:r>
          </m:sub>
        </m:sSub>
      </m:oMath>
      <w:r>
        <w:rPr>
          <w:sz w:val="24"/>
          <w:szCs w:val="24"/>
          <w:highlight w:val="white"/>
        </w:rPr>
        <w:t>), se desactiva la electroválvula (</w:t>
      </w:r>
      <m:oMath>
        <m:r>
          <w:rPr>
            <w:rFonts w:ascii="Cambria Math" w:hAnsi="Cambria Math"/>
            <w:sz w:val="24"/>
            <w:szCs w:val="24"/>
            <w:highlight w:val="white"/>
          </w:rPr>
          <m:t>KM2</m:t>
        </m:r>
      </m:oMath>
      <w:r>
        <w:rPr>
          <w:sz w:val="24"/>
          <w:szCs w:val="24"/>
          <w:highlight w:val="white"/>
        </w:rPr>
        <w:t>) ya que habrá alcanzado el nivel de agente programado para el primer ciclo de la producción, continua la separación y se permite el flujo saliente del químico con mayor densidad, simultaneo a ello se activa el temporizador (</w:t>
      </w:r>
      <m:oMath>
        <m:sSub>
          <m:sSubPr>
            <m:ctrlPr>
              <w:rPr>
                <w:rFonts w:ascii="Cambria Math" w:hAnsi="Cambria Math"/>
                <w:sz w:val="24"/>
                <w:szCs w:val="24"/>
                <w:highlight w:val="white"/>
              </w:rPr>
            </m:ctrlPr>
          </m:sSubPr>
          <m:e>
            <m:r>
              <w:rPr>
                <w:rFonts w:ascii="Cambria Math" w:hAnsi="Cambria Math"/>
                <w:sz w:val="24"/>
                <w:szCs w:val="24"/>
                <w:highlight w:val="white"/>
              </w:rPr>
              <m:t>X</m:t>
            </m:r>
          </m:e>
          <m:sub>
            <m:r>
              <w:rPr>
                <w:rFonts w:ascii="Cambria Math" w:hAnsi="Cambria Math"/>
                <w:sz w:val="24"/>
                <w:szCs w:val="24"/>
                <w:highlight w:val="white"/>
              </w:rPr>
              <m:t>4</m:t>
            </m:r>
          </m:sub>
        </m:sSub>
      </m:oMath>
      <w:r>
        <w:rPr>
          <w:sz w:val="24"/>
          <w:szCs w:val="24"/>
          <w:highlight w:val="white"/>
        </w:rPr>
        <w:t>).</w:t>
      </w:r>
    </w:p>
    <w:p w14:paraId="15488297" w14:textId="77777777" w:rsidR="001A19CF" w:rsidRDefault="001A19CF" w:rsidP="001A19CF">
      <w:pPr>
        <w:spacing w:before="240"/>
        <w:jc w:val="both"/>
        <w:rPr>
          <w:b/>
          <w:sz w:val="24"/>
          <w:szCs w:val="24"/>
          <w:highlight w:val="white"/>
        </w:rPr>
      </w:pPr>
      <w:r>
        <w:rPr>
          <w:sz w:val="24"/>
          <w:szCs w:val="24"/>
          <w:highlight w:val="white"/>
        </w:rPr>
        <w:tab/>
      </w:r>
      <w:r>
        <w:rPr>
          <w:b/>
          <w:sz w:val="24"/>
          <w:szCs w:val="24"/>
          <w:highlight w:val="white"/>
        </w:rPr>
        <w:t>QUINTA ETAPA:</w:t>
      </w:r>
    </w:p>
    <w:p w14:paraId="19C68D23" w14:textId="4283A1BD" w:rsidR="001A19CF" w:rsidRDefault="001A19CF" w:rsidP="001A19CF">
      <w:pPr>
        <w:spacing w:before="240"/>
        <w:jc w:val="both"/>
        <w:rPr>
          <w:sz w:val="24"/>
          <w:szCs w:val="24"/>
          <w:highlight w:val="white"/>
        </w:rPr>
      </w:pPr>
      <w:r>
        <w:rPr>
          <w:sz w:val="24"/>
          <w:szCs w:val="24"/>
          <w:highlight w:val="white"/>
        </w:rPr>
        <w:t>Transcurrido el tiempo dado por (</w:t>
      </w:r>
      <m:oMath>
        <m:sSub>
          <m:sSubPr>
            <m:ctrlPr>
              <w:rPr>
                <w:rFonts w:ascii="Cambria Math" w:hAnsi="Cambria Math"/>
                <w:sz w:val="24"/>
                <w:szCs w:val="24"/>
                <w:highlight w:val="white"/>
              </w:rPr>
            </m:ctrlPr>
          </m:sSubPr>
          <m:e>
            <m:r>
              <w:rPr>
                <w:rFonts w:ascii="Cambria Math" w:hAnsi="Cambria Math"/>
                <w:sz w:val="24"/>
                <w:szCs w:val="24"/>
                <w:highlight w:val="white"/>
              </w:rPr>
              <m:t>X</m:t>
            </m:r>
          </m:e>
          <m:sub>
            <m:r>
              <w:rPr>
                <w:rFonts w:ascii="Cambria Math" w:hAnsi="Cambria Math"/>
                <w:sz w:val="24"/>
                <w:szCs w:val="24"/>
                <w:highlight w:val="white"/>
              </w:rPr>
              <m:t>4</m:t>
            </m:r>
          </m:sub>
        </m:sSub>
      </m:oMath>
      <w:r>
        <w:rPr>
          <w:sz w:val="24"/>
          <w:szCs w:val="24"/>
          <w:highlight w:val="white"/>
        </w:rPr>
        <w:t>), se desactiva la electroválvula (</w:t>
      </w:r>
      <m:oMath>
        <m:r>
          <w:rPr>
            <w:rFonts w:ascii="Cambria Math" w:hAnsi="Cambria Math"/>
            <w:sz w:val="24"/>
            <w:szCs w:val="24"/>
            <w:highlight w:val="white"/>
          </w:rPr>
          <m:t>KM3</m:t>
        </m:r>
      </m:oMath>
      <w:r>
        <w:rPr>
          <w:sz w:val="24"/>
          <w:szCs w:val="24"/>
          <w:highlight w:val="white"/>
        </w:rPr>
        <w:t xml:space="preserve">) garantizando que únicamente se evacue el químico de mayor densidad, la mezcla restante aun contenida en el tanque principal se almacena para el siguiente ciclo. </w:t>
      </w:r>
    </w:p>
    <w:p w14:paraId="4EE09B7D" w14:textId="77777777" w:rsidR="00834FCF" w:rsidRDefault="00834FCF" w:rsidP="001A19CF">
      <w:pPr>
        <w:spacing w:before="240"/>
        <w:jc w:val="both"/>
        <w:rPr>
          <w:sz w:val="24"/>
          <w:szCs w:val="24"/>
          <w:highlight w:val="white"/>
        </w:rPr>
      </w:pPr>
      <w:bookmarkStart w:id="0" w:name="_GoBack"/>
      <w:bookmarkEnd w:id="0"/>
    </w:p>
    <w:p w14:paraId="7121269E" w14:textId="77777777" w:rsidR="001A19CF" w:rsidRDefault="001A19CF" w:rsidP="001A19CF">
      <w:pPr>
        <w:spacing w:before="240"/>
        <w:ind w:firstLine="720"/>
        <w:jc w:val="both"/>
        <w:rPr>
          <w:b/>
          <w:sz w:val="24"/>
          <w:szCs w:val="24"/>
          <w:highlight w:val="white"/>
        </w:rPr>
      </w:pPr>
      <w:r>
        <w:rPr>
          <w:b/>
          <w:sz w:val="24"/>
          <w:szCs w:val="24"/>
          <w:highlight w:val="white"/>
        </w:rPr>
        <w:lastRenderedPageBreak/>
        <w:t>SEXTA ETAPA:</w:t>
      </w:r>
    </w:p>
    <w:p w14:paraId="1FD3705D" w14:textId="41E5C581" w:rsidR="001A19CF" w:rsidRDefault="001A19CF" w:rsidP="001A19CF">
      <w:pPr>
        <w:spacing w:before="240"/>
        <w:jc w:val="both"/>
      </w:pPr>
      <w:r>
        <w:rPr>
          <w:sz w:val="24"/>
          <w:szCs w:val="24"/>
          <w:highlight w:val="white"/>
        </w:rPr>
        <w:t>Finalmente, este ciclo se repita otras tres veces para un total de cuatro ciclos esto con el objetivo de garantizar que se puede aprovechar la mayor cantidad de mezcla y se obtengan niveles óptimos de cada sustancia. En cada ciclo se distribuye ¼ de las cantidades totales programadas para el lote de producción.</w:t>
      </w:r>
      <w:r>
        <w:t xml:space="preserve"> </w:t>
      </w:r>
    </w:p>
    <w:p w14:paraId="26D6BCA2" w14:textId="4E864A45" w:rsidR="008F3A84" w:rsidRPr="008F3A84" w:rsidRDefault="008F3A84" w:rsidP="001A19CF">
      <w:pPr>
        <w:spacing w:before="240"/>
        <w:jc w:val="both"/>
        <w:rPr>
          <w:b/>
          <w:bCs/>
        </w:rPr>
      </w:pPr>
      <w:r w:rsidRPr="008F3A84">
        <w:rPr>
          <w:b/>
          <w:bCs/>
        </w:rPr>
        <w:t>DIAGRAMA PICT</w:t>
      </w:r>
      <w:r>
        <w:rPr>
          <w:b/>
          <w:bCs/>
        </w:rPr>
        <w:t>Ó</w:t>
      </w:r>
      <w:r w:rsidRPr="008F3A84">
        <w:rPr>
          <w:b/>
          <w:bCs/>
        </w:rPr>
        <w:t>RICO DE LA APLICACIÓN</w:t>
      </w:r>
    </w:p>
    <w:p w14:paraId="0BC49C20" w14:textId="04F1FB42" w:rsidR="008F3A84" w:rsidRPr="008F3A84" w:rsidRDefault="00B97295" w:rsidP="008F3A84">
      <w:pPr>
        <w:spacing w:before="240"/>
        <w:jc w:val="both"/>
        <w:rPr>
          <w:color w:val="FF0000"/>
          <w:sz w:val="24"/>
          <w:szCs w:val="24"/>
          <w:highlight w:val="white"/>
        </w:rPr>
      </w:pPr>
      <w:r>
        <w:rPr>
          <w:b/>
          <w:noProof/>
          <w:sz w:val="24"/>
          <w:szCs w:val="24"/>
          <w:lang w:val="en-US" w:eastAsia="en-US"/>
        </w:rPr>
        <w:drawing>
          <wp:inline distT="0" distB="0" distL="0" distR="0" wp14:anchorId="4F13DE17" wp14:editId="20F40779">
            <wp:extent cx="5724525" cy="2438400"/>
            <wp:effectExtent l="0" t="0" r="9525" b="0"/>
            <wp:docPr id="10" name="Imagen 10" descr="C:\Users\jeiso\AppData\Local\Microsoft\Windows\INetCache\Content.Word\l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iso\AppData\Local\Microsoft\Windows\INetCache\Content.Word\lab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438400"/>
                    </a:xfrm>
                    <a:prstGeom prst="rect">
                      <a:avLst/>
                    </a:prstGeom>
                    <a:noFill/>
                    <a:ln>
                      <a:noFill/>
                    </a:ln>
                  </pic:spPr>
                </pic:pic>
              </a:graphicData>
            </a:graphic>
          </wp:inline>
        </w:drawing>
      </w:r>
      <w:r>
        <w:rPr>
          <w:b/>
          <w:noProof/>
          <w:sz w:val="24"/>
          <w:szCs w:val="24"/>
          <w:lang w:val="en-US" w:eastAsia="en-US"/>
        </w:rPr>
        <w:t xml:space="preserve"> </w:t>
      </w:r>
    </w:p>
    <w:p w14:paraId="4C391145" w14:textId="4346BCC5" w:rsidR="002B32A7" w:rsidRDefault="00B41457">
      <w:pPr>
        <w:spacing w:before="240"/>
        <w:rPr>
          <w:b/>
          <w:sz w:val="24"/>
          <w:szCs w:val="24"/>
        </w:rPr>
      </w:pPr>
      <w:r>
        <w:rPr>
          <w:b/>
          <w:sz w:val="24"/>
          <w:szCs w:val="24"/>
        </w:rPr>
        <w:t>CONCLUSIONES</w:t>
      </w:r>
    </w:p>
    <w:p w14:paraId="44587296" w14:textId="69B1D8FA" w:rsidR="002B32A7" w:rsidRPr="001A19CF" w:rsidRDefault="001A19CF" w:rsidP="00FE7503">
      <w:pPr>
        <w:spacing w:before="240"/>
        <w:jc w:val="both"/>
        <w:rPr>
          <w:sz w:val="24"/>
          <w:szCs w:val="24"/>
        </w:rPr>
      </w:pPr>
      <w:r>
        <w:rPr>
          <w:sz w:val="24"/>
          <w:szCs w:val="24"/>
        </w:rPr>
        <w:t>La implementación de circuitos eléctricos en el PLC permite una flexibilidad a la hora del diseño y los resultados finales, debido al ahorro en tiempo que se obtiene de no tener que realizar una implementación manual con los elementos discretos, lo cual a su vez permite una facilidad a la hora de implementar mejoras o solucionar pequeños inconvenientes que se pueden llegar a presentar en el desarrollo de los procesos.</w:t>
      </w:r>
    </w:p>
    <w:p w14:paraId="1030BB43" w14:textId="77777777" w:rsidR="002B32A7" w:rsidRDefault="00B41457">
      <w:pPr>
        <w:spacing w:before="240"/>
        <w:rPr>
          <w:b/>
          <w:sz w:val="24"/>
          <w:szCs w:val="24"/>
        </w:rPr>
      </w:pPr>
      <w:r>
        <w:rPr>
          <w:b/>
          <w:sz w:val="24"/>
          <w:szCs w:val="24"/>
        </w:rPr>
        <w:t>BIBLIOGRAFÍA</w:t>
      </w:r>
    </w:p>
    <w:p w14:paraId="388CB9DB" w14:textId="77777777" w:rsidR="002B32A7" w:rsidRDefault="00B41457">
      <w:pPr>
        <w:numPr>
          <w:ilvl w:val="0"/>
          <w:numId w:val="2"/>
        </w:numPr>
        <w:spacing w:before="240"/>
        <w:rPr>
          <w:sz w:val="28"/>
          <w:szCs w:val="28"/>
          <w:highlight w:val="white"/>
        </w:rPr>
      </w:pPr>
      <w:r>
        <w:rPr>
          <w:sz w:val="28"/>
          <w:szCs w:val="28"/>
          <w:highlight w:val="white"/>
        </w:rPr>
        <w:t>HUMBERTO GUTIÉRREZ. Automatización Industrial: Teoría y Laboratorio.  Tercera Edición 2012</w:t>
      </w:r>
    </w:p>
    <w:p w14:paraId="09C2C919" w14:textId="77777777" w:rsidR="002B32A7" w:rsidRDefault="00B41457">
      <w:pPr>
        <w:spacing w:before="240"/>
        <w:rPr>
          <w:b/>
          <w:sz w:val="24"/>
          <w:szCs w:val="24"/>
          <w:highlight w:val="white"/>
        </w:rPr>
      </w:pPr>
      <w:r>
        <w:rPr>
          <w:b/>
          <w:sz w:val="24"/>
          <w:szCs w:val="24"/>
          <w:highlight w:val="white"/>
        </w:rPr>
        <w:t>ANEXOS</w:t>
      </w:r>
    </w:p>
    <w:p w14:paraId="10A982F3" w14:textId="0C1E0E43" w:rsidR="002B32A7" w:rsidRDefault="00B41457" w:rsidP="00FE7503">
      <w:pPr>
        <w:spacing w:before="240" w:after="200"/>
      </w:pPr>
      <w:proofErr w:type="gramStart"/>
      <w:r>
        <w:t>Link</w:t>
      </w:r>
      <w:proofErr w:type="gramEnd"/>
      <w:r>
        <w:t xml:space="preserve"> del video, en donde se corrobora el funcionamiento del circuito eléctrico: </w:t>
      </w:r>
    </w:p>
    <w:p w14:paraId="7815E86B" w14:textId="7F047C03" w:rsidR="008F3A84" w:rsidRDefault="008F3A84" w:rsidP="00FE7503">
      <w:pPr>
        <w:spacing w:before="240" w:after="200"/>
      </w:pPr>
      <w:hyperlink r:id="rId23" w:history="1">
        <w:r w:rsidRPr="00DA4278">
          <w:rPr>
            <w:rStyle w:val="Hipervnculo"/>
          </w:rPr>
          <w:t>https://drive.google.com/open?id=1HiEfad8jcI5k7uN2oc2</w:t>
        </w:r>
        <w:r w:rsidRPr="00DA4278">
          <w:rPr>
            <w:rStyle w:val="Hipervnculo"/>
          </w:rPr>
          <w:t>P</w:t>
        </w:r>
        <w:r w:rsidRPr="00DA4278">
          <w:rPr>
            <w:rStyle w:val="Hipervnculo"/>
          </w:rPr>
          <w:t>PvYW4IhLlBJc</w:t>
        </w:r>
      </w:hyperlink>
    </w:p>
    <w:p w14:paraId="2C5C4C7D" w14:textId="16FF0E1F" w:rsidR="000C545C" w:rsidRDefault="000C545C" w:rsidP="00FE7503">
      <w:pPr>
        <w:spacing w:before="240" w:after="200"/>
      </w:pPr>
    </w:p>
    <w:sectPr w:rsidR="000C545C">
      <w:foot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8F2CD" w14:textId="77777777" w:rsidR="001F10D3" w:rsidRDefault="001F10D3">
      <w:pPr>
        <w:spacing w:line="240" w:lineRule="auto"/>
      </w:pPr>
      <w:r>
        <w:separator/>
      </w:r>
    </w:p>
  </w:endnote>
  <w:endnote w:type="continuationSeparator" w:id="0">
    <w:p w14:paraId="4839B276" w14:textId="77777777" w:rsidR="001F10D3" w:rsidRDefault="001F10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137672"/>
      <w:docPartObj>
        <w:docPartGallery w:val="Page Numbers (Bottom of Page)"/>
        <w:docPartUnique/>
      </w:docPartObj>
    </w:sdtPr>
    <w:sdtEndPr/>
    <w:sdtContent>
      <w:p w14:paraId="7BA1E9EF" w14:textId="6820062B" w:rsidR="00FE7503" w:rsidRDefault="00FE7503">
        <w:pPr>
          <w:pStyle w:val="Piedepgina"/>
        </w:pPr>
        <w:r>
          <w:rPr>
            <w:rFonts w:asciiTheme="majorHAnsi" w:eastAsiaTheme="majorEastAsia" w:hAnsiTheme="majorHAnsi" w:cstheme="majorBidi"/>
            <w:noProof/>
            <w:sz w:val="28"/>
            <w:szCs w:val="28"/>
            <w:lang w:val="en-US" w:eastAsia="en-US"/>
          </w:rPr>
          <mc:AlternateContent>
            <mc:Choice Requires="wps">
              <w:drawing>
                <wp:anchor distT="0" distB="0" distL="114300" distR="114300" simplePos="0" relativeHeight="251659264" behindDoc="0" locked="0" layoutInCell="1" allowOverlap="1" wp14:anchorId="302F66FA" wp14:editId="7E249184">
                  <wp:simplePos x="0" y="0"/>
                  <wp:positionH relativeFrom="margin">
                    <wp:align>center</wp:align>
                  </wp:positionH>
                  <wp:positionV relativeFrom="bottomMargin">
                    <wp:align>center</wp:align>
                  </wp:positionV>
                  <wp:extent cx="1282700" cy="343535"/>
                  <wp:effectExtent l="28575" t="19050" r="22225" b="8890"/>
                  <wp:wrapNone/>
                  <wp:docPr id="16" name="Cinta: curvada e inclinada hacia abaj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58E4363" w14:textId="0F2A6524" w:rsidR="00FE7503" w:rsidRDefault="00FE7503">
                              <w:pPr>
                                <w:jc w:val="center"/>
                                <w:rPr>
                                  <w:color w:val="4F81BD" w:themeColor="accent1"/>
                                </w:rPr>
                              </w:pPr>
                              <w:r>
                                <w:fldChar w:fldCharType="begin"/>
                              </w:r>
                              <w:r>
                                <w:instrText>PAGE    \* MERGEFORMAT</w:instrText>
                              </w:r>
                              <w:r>
                                <w:fldChar w:fldCharType="separate"/>
                              </w:r>
                              <w:r w:rsidR="001A19CF" w:rsidRPr="001A19CF">
                                <w:rPr>
                                  <w:noProof/>
                                  <w:color w:val="4F81BD" w:themeColor="accent1"/>
                                  <w:lang w:val="es-ES"/>
                                </w:rPr>
                                <w:t>1</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2F66F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6"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" filled="f" fillcolor="#17365d" strokecolor="#71a0dc">
                  <v:textbox>
                    <w:txbxContent>
                      <w:p w14:paraId="258E4363" w14:textId="0F2A6524" w:rsidR="00FE7503" w:rsidRDefault="00FE7503">
                        <w:pPr>
                          <w:jc w:val="center"/>
                          <w:rPr>
                            <w:color w:val="4F81BD" w:themeColor="accent1"/>
                          </w:rPr>
                        </w:pPr>
                        <w:r>
                          <w:fldChar w:fldCharType="begin"/>
                        </w:r>
                        <w:r>
                          <w:instrText>PAGE    \* MERGEFORMAT</w:instrText>
                        </w:r>
                        <w:r>
                          <w:fldChar w:fldCharType="separate"/>
                        </w:r>
                        <w:r w:rsidR="001A19CF" w:rsidRPr="001A19CF">
                          <w:rPr>
                            <w:noProof/>
                            <w:color w:val="4F81BD" w:themeColor="accent1"/>
                            <w:lang w:val="es-ES"/>
                          </w:rPr>
                          <w:t>1</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95B4B" w14:textId="77777777" w:rsidR="001F10D3" w:rsidRDefault="001F10D3">
      <w:pPr>
        <w:spacing w:line="240" w:lineRule="auto"/>
      </w:pPr>
      <w:r>
        <w:separator/>
      </w:r>
    </w:p>
  </w:footnote>
  <w:footnote w:type="continuationSeparator" w:id="0">
    <w:p w14:paraId="0BD7B7B6" w14:textId="77777777" w:rsidR="001F10D3" w:rsidRDefault="001F10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C218D"/>
    <w:multiLevelType w:val="hybridMultilevel"/>
    <w:tmpl w:val="23F865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9902B5"/>
    <w:multiLevelType w:val="multilevel"/>
    <w:tmpl w:val="FBCE9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AE1BB3"/>
    <w:multiLevelType w:val="multilevel"/>
    <w:tmpl w:val="CFBE2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091E83"/>
    <w:multiLevelType w:val="multilevel"/>
    <w:tmpl w:val="A378B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E26980"/>
    <w:multiLevelType w:val="multilevel"/>
    <w:tmpl w:val="1C58B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2818CD"/>
    <w:multiLevelType w:val="hybridMultilevel"/>
    <w:tmpl w:val="552038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2C85CFA"/>
    <w:multiLevelType w:val="multilevel"/>
    <w:tmpl w:val="5D6C6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025366"/>
    <w:multiLevelType w:val="multilevel"/>
    <w:tmpl w:val="8884D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991515"/>
    <w:multiLevelType w:val="hybridMultilevel"/>
    <w:tmpl w:val="1A3272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C9822EC"/>
    <w:multiLevelType w:val="hybridMultilevel"/>
    <w:tmpl w:val="05D40A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F74157"/>
    <w:multiLevelType w:val="hybridMultilevel"/>
    <w:tmpl w:val="AE42C7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B656869"/>
    <w:multiLevelType w:val="multilevel"/>
    <w:tmpl w:val="B08A2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C167641"/>
    <w:multiLevelType w:val="multilevel"/>
    <w:tmpl w:val="FF0AE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060021"/>
    <w:multiLevelType w:val="multilevel"/>
    <w:tmpl w:val="27E28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0086125"/>
    <w:multiLevelType w:val="hybridMultilevel"/>
    <w:tmpl w:val="0A9431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7D945DC"/>
    <w:multiLevelType w:val="multilevel"/>
    <w:tmpl w:val="A822B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7D5AF2"/>
    <w:multiLevelType w:val="hybridMultilevel"/>
    <w:tmpl w:val="CEBEFC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9BC727D"/>
    <w:multiLevelType w:val="multilevel"/>
    <w:tmpl w:val="CBB6A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4"/>
  </w:num>
  <w:num w:numId="3">
    <w:abstractNumId w:val="13"/>
  </w:num>
  <w:num w:numId="4">
    <w:abstractNumId w:val="11"/>
  </w:num>
  <w:num w:numId="5">
    <w:abstractNumId w:val="15"/>
  </w:num>
  <w:num w:numId="6">
    <w:abstractNumId w:val="3"/>
  </w:num>
  <w:num w:numId="7">
    <w:abstractNumId w:val="6"/>
  </w:num>
  <w:num w:numId="8">
    <w:abstractNumId w:val="2"/>
  </w:num>
  <w:num w:numId="9">
    <w:abstractNumId w:val="17"/>
  </w:num>
  <w:num w:numId="10">
    <w:abstractNumId w:val="1"/>
  </w:num>
  <w:num w:numId="11">
    <w:abstractNumId w:val="7"/>
  </w:num>
  <w:num w:numId="12">
    <w:abstractNumId w:val="8"/>
  </w:num>
  <w:num w:numId="13">
    <w:abstractNumId w:val="9"/>
  </w:num>
  <w:num w:numId="14">
    <w:abstractNumId w:val="5"/>
  </w:num>
  <w:num w:numId="15">
    <w:abstractNumId w:val="16"/>
  </w:num>
  <w:num w:numId="16">
    <w:abstractNumId w:val="14"/>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2A7"/>
    <w:rsid w:val="00013997"/>
    <w:rsid w:val="0008107F"/>
    <w:rsid w:val="000C545C"/>
    <w:rsid w:val="000E7330"/>
    <w:rsid w:val="000E7BD6"/>
    <w:rsid w:val="00165F96"/>
    <w:rsid w:val="001A19CF"/>
    <w:rsid w:val="001B5423"/>
    <w:rsid w:val="001F10D3"/>
    <w:rsid w:val="00205F2D"/>
    <w:rsid w:val="00227A08"/>
    <w:rsid w:val="002B32A7"/>
    <w:rsid w:val="00360DF7"/>
    <w:rsid w:val="003F56C9"/>
    <w:rsid w:val="00442C52"/>
    <w:rsid w:val="004D30E7"/>
    <w:rsid w:val="00515117"/>
    <w:rsid w:val="005520C4"/>
    <w:rsid w:val="005A2286"/>
    <w:rsid w:val="005A4000"/>
    <w:rsid w:val="006A2600"/>
    <w:rsid w:val="006B447B"/>
    <w:rsid w:val="006C5CA9"/>
    <w:rsid w:val="006D55A8"/>
    <w:rsid w:val="00746E35"/>
    <w:rsid w:val="0079638F"/>
    <w:rsid w:val="00834FCF"/>
    <w:rsid w:val="00851376"/>
    <w:rsid w:val="00884B81"/>
    <w:rsid w:val="00892413"/>
    <w:rsid w:val="008D3459"/>
    <w:rsid w:val="008F3A84"/>
    <w:rsid w:val="0095119E"/>
    <w:rsid w:val="009B3600"/>
    <w:rsid w:val="00A13C0A"/>
    <w:rsid w:val="00A83E2F"/>
    <w:rsid w:val="00AB243F"/>
    <w:rsid w:val="00AB5A49"/>
    <w:rsid w:val="00AE68CB"/>
    <w:rsid w:val="00B1463C"/>
    <w:rsid w:val="00B41457"/>
    <w:rsid w:val="00B97295"/>
    <w:rsid w:val="00BC549A"/>
    <w:rsid w:val="00C01022"/>
    <w:rsid w:val="00C17B9E"/>
    <w:rsid w:val="00CC44D5"/>
    <w:rsid w:val="00CF755B"/>
    <w:rsid w:val="00D56E02"/>
    <w:rsid w:val="00DB31BE"/>
    <w:rsid w:val="00E51FDB"/>
    <w:rsid w:val="00E54F63"/>
    <w:rsid w:val="00F67F17"/>
    <w:rsid w:val="00FE75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27CC4"/>
  <w15:docId w15:val="{C451307F-40F8-4B69-91E3-EF044C0F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Sinespaciado">
    <w:name w:val="No Spacing"/>
    <w:uiPriority w:val="1"/>
    <w:qFormat/>
    <w:rsid w:val="00FE7503"/>
    <w:pPr>
      <w:spacing w:line="240" w:lineRule="auto"/>
    </w:pPr>
  </w:style>
  <w:style w:type="paragraph" w:styleId="Encabezado">
    <w:name w:val="header"/>
    <w:basedOn w:val="Normal"/>
    <w:link w:val="EncabezadoCar"/>
    <w:uiPriority w:val="99"/>
    <w:unhideWhenUsed/>
    <w:rsid w:val="00FE750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E7503"/>
  </w:style>
  <w:style w:type="paragraph" w:styleId="Piedepgina">
    <w:name w:val="footer"/>
    <w:basedOn w:val="Normal"/>
    <w:link w:val="PiedepginaCar"/>
    <w:uiPriority w:val="99"/>
    <w:unhideWhenUsed/>
    <w:rsid w:val="00FE750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E7503"/>
  </w:style>
  <w:style w:type="table" w:styleId="Tablaconcuadrcula">
    <w:name w:val="Table Grid"/>
    <w:basedOn w:val="Tablanormal"/>
    <w:uiPriority w:val="39"/>
    <w:rsid w:val="00FE75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E7503"/>
    <w:pPr>
      <w:ind w:left="720"/>
      <w:contextualSpacing/>
    </w:pPr>
  </w:style>
  <w:style w:type="character" w:styleId="Textodelmarcadordeposicin">
    <w:name w:val="Placeholder Text"/>
    <w:basedOn w:val="Fuentedeprrafopredeter"/>
    <w:uiPriority w:val="99"/>
    <w:semiHidden/>
    <w:rsid w:val="00E51FDB"/>
    <w:rPr>
      <w:color w:val="808080"/>
    </w:rPr>
  </w:style>
  <w:style w:type="paragraph" w:styleId="Textodeglobo">
    <w:name w:val="Balloon Text"/>
    <w:basedOn w:val="Normal"/>
    <w:link w:val="TextodegloboCar"/>
    <w:uiPriority w:val="99"/>
    <w:semiHidden/>
    <w:unhideWhenUsed/>
    <w:rsid w:val="001A19C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19CF"/>
    <w:rPr>
      <w:rFonts w:ascii="Segoe UI" w:hAnsi="Segoe UI" w:cs="Segoe UI"/>
      <w:sz w:val="18"/>
      <w:szCs w:val="18"/>
    </w:rPr>
  </w:style>
  <w:style w:type="character" w:styleId="Hipervnculo">
    <w:name w:val="Hyperlink"/>
    <w:basedOn w:val="Fuentedeprrafopredeter"/>
    <w:uiPriority w:val="99"/>
    <w:unhideWhenUsed/>
    <w:rsid w:val="008F3A84"/>
    <w:rPr>
      <w:color w:val="0000FF" w:themeColor="hyperlink"/>
      <w:u w:val="single"/>
    </w:rPr>
  </w:style>
  <w:style w:type="character" w:styleId="Mencinsinresolver">
    <w:name w:val="Unresolved Mention"/>
    <w:basedOn w:val="Fuentedeprrafopredeter"/>
    <w:uiPriority w:val="99"/>
    <w:semiHidden/>
    <w:unhideWhenUsed/>
    <w:rsid w:val="008F3A84"/>
    <w:rPr>
      <w:color w:val="605E5C"/>
      <w:shd w:val="clear" w:color="auto" w:fill="E1DFDD"/>
    </w:rPr>
  </w:style>
  <w:style w:type="character" w:styleId="Hipervnculovisitado">
    <w:name w:val="FollowedHyperlink"/>
    <w:basedOn w:val="Fuentedeprrafopredeter"/>
    <w:uiPriority w:val="99"/>
    <w:semiHidden/>
    <w:unhideWhenUsed/>
    <w:rsid w:val="008F3A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rive.google.com/open?id=1HiEfad8jcI5k7uN2oc2PPvYW4IhLlBJc"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2028</Words>
  <Characters>11159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dc:creator>
  <cp:keywords/>
  <cp:lastModifiedBy>carolina diaz</cp:lastModifiedBy>
  <cp:revision>6</cp:revision>
  <cp:lastPrinted>2019-10-19T04:10:00Z</cp:lastPrinted>
  <dcterms:created xsi:type="dcterms:W3CDTF">2019-10-17T20:33:00Z</dcterms:created>
  <dcterms:modified xsi:type="dcterms:W3CDTF">2019-10-19T04:11:00Z</dcterms:modified>
</cp:coreProperties>
</file>