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8657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sz w:val="36"/>
          <w:szCs w:val="36"/>
          <w:lang w:eastAsia="es-AR"/>
        </w:rPr>
      </w:pPr>
      <w:r w:rsidRPr="00925BA0">
        <w:rPr>
          <w:rFonts w:ascii="Lato" w:eastAsia="Times New Roman" w:hAnsi="Lato" w:cs="Times New Roman"/>
          <w:sz w:val="36"/>
          <w:szCs w:val="36"/>
          <w:lang w:eastAsia="es-AR"/>
        </w:rPr>
        <w:t>Referencia rápida del lenguaje JavaScript</w:t>
      </w:r>
    </w:p>
    <w:p w14:paraId="5363A7EC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El lenguaje JavaScript es utilizado ampliamente para construir software en todo el mundo, siendo una de las principales tecnologías de la Web. En 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Mumuki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sólo usamos una muy pequeña parte del mismo, que listamos a continuación:</w:t>
      </w:r>
    </w:p>
    <w:p w14:paraId="312DED4A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Declaración de Funciones</w:t>
      </w:r>
    </w:p>
    <w:p w14:paraId="49F50095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5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57241FA8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Las funciones en JavaScript se declaran mediante la </w:t>
      </w:r>
      <w:r w:rsidRPr="00925BA0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AR"/>
        </w:rPr>
        <w:t>palabra clave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function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, y su cuerpo va entre llaves </w:t>
      </w:r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{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y</w:t>
      </w:r>
      <w:proofErr w:type="gram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}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1FDF4D78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function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nombreDeLaFuncion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parametro1, parametro2, parametro3) {</w:t>
      </w:r>
    </w:p>
    <w:p w14:paraId="54ABBB7A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return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...;</w:t>
      </w:r>
    </w:p>
    <w:p w14:paraId="5B440AB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}</w:t>
      </w:r>
    </w:p>
    <w:p w14:paraId="5C5BEEB0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Toda función debe tener al menos un retorno, que se expresa mediante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return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.</w:t>
      </w:r>
    </w:p>
    <w:p w14:paraId="4DE0B878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Operadores matemáticos</w:t>
      </w:r>
    </w:p>
    <w:p w14:paraId="4111A7F7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6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5D65766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+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187D7A0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10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-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20BE77F8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8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*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9</w:t>
      </w:r>
    </w:p>
    <w:p w14:paraId="460D256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10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/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015FF49A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Operadores lógicos</w:t>
      </w:r>
    </w:p>
    <w:p w14:paraId="59375CCF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7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3BF05920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&amp;&amp;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</w:p>
    <w:p w14:paraId="0E98037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||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</w:p>
    <w:p w14:paraId="78C9696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!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</w:p>
    <w:p w14:paraId="61DCB22F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Comparaciones</w:t>
      </w:r>
    </w:p>
    <w:p w14:paraId="6AACB054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8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7DF57EF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// para cualquier tipo de dato</w:t>
      </w:r>
    </w:p>
    <w:p w14:paraId="4E15FFD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hola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===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hola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</w:p>
    <w:p w14:paraId="3D0490AE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hola</w:t>
      </w:r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!</w:t>
      </w:r>
      <w:proofErr w:type="gramEnd"/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chau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</w:p>
    <w:p w14:paraId="732F382D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758B15CC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// para números</w:t>
      </w:r>
    </w:p>
    <w:p w14:paraId="73D0324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&gt;=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1525179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&gt;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4B07FC2A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&lt;=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0C61A31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lastRenderedPageBreak/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&lt;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18BA55F1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Alternativa Condicional</w:t>
      </w:r>
    </w:p>
    <w:p w14:paraId="3F7FB4F3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9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214DA32C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Los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s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en JavaScript encierran la condición entre paréntesis y su cuerpo entre llaves:</w:t>
      </w:r>
    </w:p>
    <w:p w14:paraId="3A79A11B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if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hayPersonasEnEspera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)) {</w:t>
      </w:r>
    </w:p>
    <w:p w14:paraId="672665A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llamarSiguientePersona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);</w:t>
      </w:r>
    </w:p>
    <w:p w14:paraId="471646CE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}</w:t>
      </w:r>
    </w:p>
    <w:p w14:paraId="3CA71AD6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Además, los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s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pueden opcionalmente tener un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71BD60F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if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hayPersonasEnEspera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)) {</w:t>
      </w:r>
    </w:p>
    <w:p w14:paraId="093D48FC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llamarSiguientePersona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);</w:t>
      </w:r>
    </w:p>
    <w:p w14:paraId="0F25A50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}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else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{</w:t>
      </w:r>
    </w:p>
    <w:p w14:paraId="3238708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esperarSiguientePersona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);</w:t>
      </w:r>
    </w:p>
    <w:p w14:paraId="3A40EDD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}</w:t>
      </w:r>
    </w:p>
    <w:p w14:paraId="67F116F0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Por último, podemos combinar varios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s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para tomar decisiones ante múltiples condiciones:</w:t>
      </w:r>
    </w:p>
    <w:p w14:paraId="2709DA1E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if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hayPersonasEnEspera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)) {</w:t>
      </w:r>
    </w:p>
    <w:p w14:paraId="40017E1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llamarSiguientePersona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);</w:t>
      </w:r>
    </w:p>
    <w:p w14:paraId="144E7C3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}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else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if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elPuestoDebeSeguirAbierto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)) {</w:t>
      </w:r>
    </w:p>
    <w:p w14:paraId="21FF1CC0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esperarSiguientePersona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);</w:t>
      </w:r>
    </w:p>
    <w:p w14:paraId="52FEA70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}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else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{</w:t>
      </w:r>
    </w:p>
    <w:p w14:paraId="0E5A70A4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cerrarPuesto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);</w:t>
      </w:r>
    </w:p>
    <w:p w14:paraId="3EA006CA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}</w:t>
      </w:r>
    </w:p>
    <w:p w14:paraId="1C314A9A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Variables</w:t>
      </w:r>
    </w:p>
    <w:p w14:paraId="2A07B9E8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0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14:paraId="0573C975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Las variables nos permiten </w:t>
      </w:r>
      <w:r w:rsidRPr="00925BA0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AR"/>
        </w:rPr>
        <w:t>recordar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valores y se declaran mediante la palabra reservada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let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y se les da un valor inicial usando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46044E9E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pesosEnMiBilletera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100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2E48D75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diasQueFaltanParaElVerano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10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3B79290D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La mismas se asignan mediante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32289D68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pesosEnMiBilletera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65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5B2B75C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diasQueFaltanParaElVerano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7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2D520259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En ocasiones las asignaremos usando el valor anterior:</w:t>
      </w:r>
    </w:p>
    <w:p w14:paraId="3E30ECDE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lastRenderedPageBreak/>
        <w:t>pesosEnMiBilletera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pesosEnMiBilletera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*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2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75FBE6F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diasQueFaltanParaElVerano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diasQueFaltanParaElVerano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-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5BD9C97C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La asignación anterior se puede compactar combinando el signo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y la operación:</w:t>
      </w:r>
    </w:p>
    <w:p w14:paraId="4D1375D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pesosEnMiBilletera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*=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2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7E9C59C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diasQueFaltanParaElVerano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-=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4F2CE243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  <w:t>Repetición indexada</w:t>
      </w:r>
    </w:p>
    <w:p w14:paraId="07F0FC62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1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7: Recorridos</w:t>
        </w:r>
      </w:hyperlink>
    </w:p>
    <w:p w14:paraId="430EFF7D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Las listas pueden ser </w:t>
      </w:r>
      <w:r w:rsidRPr="00925BA0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AR"/>
        </w:rPr>
        <w:t>recorridas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, visitando y haciendo algo con cada uno de sus elementos. Para ello contamos con la estructura de control 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for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..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of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, que encierra su generador entre paréntesis (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(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y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)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) y su cuerpo entre llaves (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{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y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}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):</w:t>
      </w:r>
    </w:p>
    <w:p w14:paraId="316C279E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patrimoniosDeLaHumanidad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[</w:t>
      </w:r>
    </w:p>
    <w:p w14:paraId="1D389DA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{declarado: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1979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nombre: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Parque nacional Tikal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",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pais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Guatemala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"},</w:t>
      </w:r>
    </w:p>
    <w:p w14:paraId="2004236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{declarado: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1983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nombre: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Santuario histórico de Machu Picchu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",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pais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Perú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"}</w:t>
      </w:r>
    </w:p>
    <w:p w14:paraId="59CEC7D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{declarado: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1986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nombre: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 xml:space="preserve">Parque nacional do 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Iguaçu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",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pais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Brasil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"},</w:t>
      </w:r>
    </w:p>
    <w:p w14:paraId="6CD5370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{declarado: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1995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nombre: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Parque nacional de Rapa Nui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",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pais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Chile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"},</w:t>
      </w:r>
    </w:p>
    <w:p w14:paraId="4AAD030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{declarado: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2003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nombre: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Quebrada de Humahuaca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",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pais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: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Argentina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"}</w:t>
      </w:r>
    </w:p>
    <w:p w14:paraId="6A59E434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</w:t>
      </w:r>
    </w:p>
    <w:p w14:paraId="159495BB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0040DD8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53807A6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cantidadPatrimoniosDeclaradosEnEsteSiglo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0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02E3EDBB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for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patrimonio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of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patrimoniosDeLaHumanidad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 {</w:t>
      </w:r>
    </w:p>
    <w:p w14:paraId="7D23BE8D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if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(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patrimonio.declarado</w:t>
      </w:r>
      <w:proofErr w:type="spellEnd"/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&gt;=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2000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 {</w:t>
      </w:r>
    </w:p>
    <w:p w14:paraId="5F521A1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 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cantidadPatrimoniosDeclaradosEnEsteSiglo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+=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;</w:t>
      </w:r>
    </w:p>
    <w:p w14:paraId="6BBFC04A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 }</w:t>
      </w:r>
    </w:p>
    <w:p w14:paraId="3640D23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}</w:t>
      </w:r>
    </w:p>
    <w:p w14:paraId="6FCD6138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sz w:val="36"/>
          <w:szCs w:val="36"/>
          <w:lang w:eastAsia="es-AR"/>
        </w:rPr>
      </w:pPr>
      <w:r w:rsidRPr="00925BA0">
        <w:rPr>
          <w:rFonts w:ascii="Lato" w:eastAsia="Times New Roman" w:hAnsi="Lato" w:cs="Times New Roman"/>
          <w:sz w:val="36"/>
          <w:szCs w:val="36"/>
          <w:lang w:eastAsia="es-AR"/>
        </w:rPr>
        <w:t>Biblioteca simplificada</w:t>
      </w:r>
    </w:p>
    <w:p w14:paraId="351787FF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Dentro de 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Mumuki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usamos una biblioteca de funciones inspirada en la que ya viene con JavaScript, pero 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simplifiacada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para que sea más sencilla y segura de usar. A </w:t>
      </w:r>
      <w:proofErr w:type="gram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continuación</w:t>
      </w:r>
      <w:proofErr w:type="gram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listamos las principales funciones que se pueden usar, indicando el equivalente </w:t>
      </w:r>
      <w:r w:rsidRPr="00925BA0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AR"/>
        </w:rPr>
        <w:t>real</w: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en JavaScript cuando corresponda.</w:t>
      </w:r>
    </w:p>
    <w:p w14:paraId="62C915C8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longitud(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575572D2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2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0422C1FA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Versión simplificada de 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begin"/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"https://developer.mozilla.org/es/docs/Web/JavaScript/Referencia/Objetos_globales/String/length" \o "" \t "_blank" </w:instrTex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separate"/>
      </w:r>
      <w:r w:rsidRPr="00925BA0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length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end"/>
      </w:r>
    </w:p>
    <w:p w14:paraId="44784593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Uso:</w:t>
      </w:r>
    </w:p>
    <w:p w14:paraId="5511E34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lastRenderedPageBreak/>
        <w:t xml:space="preserve"> longitud("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hola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2A482010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</w:p>
    <w:p w14:paraId="2C02CB6C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convertirEnMayuscula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0242BE43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3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5589C384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Versión simplificada de 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begin"/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"https://developer.mozilla.org/es/docs/Web/JavaScript/Referencia/Objetos_globales/String/toUpperCase" \o "" \t "_blank" </w:instrTex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separate"/>
      </w:r>
      <w:r w:rsidRPr="00925BA0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toUpperCase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end"/>
      </w:r>
    </w:p>
    <w:p w14:paraId="211E7B1F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Convierte un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en mayúsculas:</w:t>
      </w:r>
    </w:p>
    <w:p w14:paraId="2966086A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convertirEnMayuscula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hola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4A5D8E2B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HOLA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</w:p>
    <w:p w14:paraId="0223E24A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comienzaCon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otroString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35ACDC1E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4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14:paraId="43853D52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Versión simplificada de 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begin"/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"https://developer.mozilla.org/es/docs/Web/JavaScript/Referencia/Objetos_globales/String/startsWith" \o "" \t "_blank" </w:instrTex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separate"/>
      </w:r>
      <w:r w:rsidRPr="00925BA0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startsWith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end"/>
      </w:r>
    </w:p>
    <w:p w14:paraId="698E5C23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Dice si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empieza con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otroString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1571936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comienzaCon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aprendiendo a programar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aprendiendo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413033A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</w:p>
    <w:p w14:paraId="713A5CB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6703CA8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comienzaCon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aprendiendo a programar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aprend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177D3BD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</w:p>
    <w:p w14:paraId="3A6D73A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13FBCC7B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comienzaCon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aprendiendo a programar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programar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3DE03E3C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</w:p>
    <w:p w14:paraId="5EC05C6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14A709F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comienzaCon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aprendiendo a programar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tomar el té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6735CA9A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</w:p>
    <w:p w14:paraId="15AA648B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imprimir(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44DFDFDE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5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14:paraId="5B9C2A67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Versión simplificada de </w:t>
      </w:r>
      <w:hyperlink r:id="rId16" w:tgtFrame="_blank" w:history="1">
        <w:r w:rsidRPr="00925BA0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console.log</w:t>
        </w:r>
      </w:hyperlink>
    </w:p>
    <w:p w14:paraId="11139AB2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Imprime por pantalla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38225A0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imprimir(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¡estoy imprimiendo!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18E3D32C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¡estoy imprimiendo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!</w:t>
      </w:r>
    </w:p>
    <w:p w14:paraId="77290DA8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tirarDado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7CFDDB97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7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14:paraId="31DE2FE9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Devuelve al azar un número entre 1 y 6:</w:t>
      </w:r>
    </w:p>
    <w:p w14:paraId="33E0C175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tirarDado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</w:t>
      </w:r>
    </w:p>
    <w:p w14:paraId="506A67BD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</w:p>
    <w:p w14:paraId="1D1AAD6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tirarDado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</w:t>
      </w:r>
    </w:p>
    <w:p w14:paraId="237A3569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lastRenderedPageBreak/>
        <w:t>1</w:t>
      </w:r>
    </w:p>
    <w:p w14:paraId="225FC87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tirarDado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)</w:t>
      </w:r>
    </w:p>
    <w:p w14:paraId="4F99AC4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2</w:t>
      </w:r>
    </w:p>
    <w:p w14:paraId="557425F2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listasIguales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otraLista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63E0872F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8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14:paraId="37AF00D9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listasIguales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[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7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], [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7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])</w:t>
      </w:r>
    </w:p>
    <w:p w14:paraId="4FC05874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</w:p>
    <w:p w14:paraId="210E28E4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</w:p>
    <w:p w14:paraId="374388FF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listasIguales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[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7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], [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8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])</w:t>
      </w:r>
    </w:p>
    <w:p w14:paraId="34EB742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</w:p>
    <w:p w14:paraId="47D2F97E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longitud(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03BA3902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19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14:paraId="1A29BA3A" w14:textId="77777777" w:rsidR="00925BA0" w:rsidRPr="00925BA0" w:rsidRDefault="00925BA0" w:rsidP="00925B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hyperlink r:id="rId20" w:tgtFrame="_blank" w:history="1">
        <w:proofErr w:type="spellStart"/>
        <w:r w:rsidRPr="00925BA0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length</w:t>
        </w:r>
        <w:proofErr w:type="spellEnd"/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 de listas</w:t>
        </w:r>
      </w:hyperlink>
    </w:p>
    <w:p w14:paraId="4DD9F4E6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Nos dice cuan largo es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3D94ED60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longitud(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[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false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true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])</w:t>
      </w:r>
    </w:p>
    <w:p w14:paraId="15636334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4</w:t>
      </w:r>
    </w:p>
    <w:p w14:paraId="20E187E0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longitud(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[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5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6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, 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3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])</w:t>
      </w:r>
    </w:p>
    <w:p w14:paraId="072668E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3</w:t>
      </w:r>
    </w:p>
    <w:p w14:paraId="679244AC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agregar(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71615884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21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14:paraId="3E8DBE95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Versión simplificada de 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begin"/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"https://developer.mozilla.org/es/docs/Web/JavaScript/Referencia/Objetos_globales/Array/push" \o "" \t "_blank" </w:instrTex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separate"/>
      </w:r>
      <w:r w:rsidRPr="00925BA0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push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end"/>
      </w:r>
    </w:p>
    <w:p w14:paraId="5ED53311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Inserta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al final de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. Este es un procedimiento que no devuelve </w:t>
      </w:r>
      <w:proofErr w:type="gram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nada</w:t>
      </w:r>
      <w:proofErr w:type="gram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pero modifica a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3415045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cancionesFavoritas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["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La colina de la vida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Zamba por vos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"]</w:t>
      </w:r>
    </w:p>
    <w:p w14:paraId="25537BE8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// agrega el elemento "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Seminare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" a la </w:t>
      </w:r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lista 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cancionesFavoritas</w:t>
      </w:r>
      <w:proofErr w:type="spellEnd"/>
      <w:proofErr w:type="gramEnd"/>
    </w:p>
    <w:p w14:paraId="0EC53D04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agregar(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cancionesFavoritas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Seminare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3FC26BBD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// ahora la lista tiene un elemento más:</w:t>
      </w:r>
    </w:p>
    <w:p w14:paraId="20AC0EB9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cancionesFavoritas</w:t>
      </w:r>
      <w:proofErr w:type="spellEnd"/>
    </w:p>
    <w:p w14:paraId="03BD999D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["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La colina de la vida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Zamba por vos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Seminare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"]</w:t>
      </w:r>
    </w:p>
    <w:p w14:paraId="1BBADDAD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remover(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6AD6EDD1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22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14:paraId="526E5F10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Quita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de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. Este es un procedimiento que no devuelve </w:t>
      </w:r>
      <w:proofErr w:type="gram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nada</w:t>
      </w:r>
      <w:proofErr w:type="gram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 xml:space="preserve"> pero modifica a 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unaLista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:</w:t>
      </w:r>
    </w:p>
    <w:p w14:paraId="6F41D7A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listaDeCompras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["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leche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pan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arroz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aceite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yerba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"]</w:t>
      </w:r>
    </w:p>
    <w:p w14:paraId="4BFA2E2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// removemos "pan"</w:t>
      </w:r>
    </w:p>
    <w:p w14:paraId="57C87E88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lastRenderedPageBreak/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remove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listaDeCompras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pan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41AAF96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// "pan" ya no está en lista de compras</w:t>
      </w:r>
    </w:p>
    <w:p w14:paraId="572DCD2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listaDeCompras</w:t>
      </w:r>
      <w:proofErr w:type="spellEnd"/>
    </w:p>
    <w:p w14:paraId="13239BD2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["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leche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arroz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aceite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yerba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"]</w:t>
      </w:r>
    </w:p>
    <w:p w14:paraId="581D948A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AR"/>
        </w:rPr>
      </w:pP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posicion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925BA0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14:paraId="01D85664" w14:textId="77777777" w:rsidR="00925BA0" w:rsidRPr="00925BA0" w:rsidRDefault="00925BA0" w:rsidP="00925BA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A partir de la </w:t>
      </w:r>
      <w:hyperlink r:id="rId23" w:tgtFrame="_blank" w:history="1">
        <w:r w:rsidRPr="00925BA0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14:paraId="6376EF27" w14:textId="77777777" w:rsidR="00925BA0" w:rsidRPr="00925BA0" w:rsidRDefault="00925BA0" w:rsidP="00925BA0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Versión simplificada de </w:t>
      </w:r>
      <w:proofErr w:type="spellStart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begin"/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"https://developer.mozilla.org/es/docs/Web/JavaScript/Referencia/Objetos_globales/Array/indexOf" \o "" \t "_blank" </w:instrText>
      </w: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separate"/>
      </w:r>
      <w:r w:rsidRPr="00925BA0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indexOf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fldChar w:fldCharType="end"/>
      </w:r>
    </w:p>
    <w:p w14:paraId="64C1872E" w14:textId="77777777" w:rsidR="00925BA0" w:rsidRPr="00925BA0" w:rsidRDefault="00925BA0" w:rsidP="00925BA0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</w:pPr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Nos dice en qué posición se encuentra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 dentro de </w:t>
      </w:r>
      <w:proofErr w:type="spellStart"/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925BA0">
        <w:rPr>
          <w:rFonts w:ascii="Lato" w:eastAsia="Times New Roman" w:hAnsi="Lato" w:cs="Times New Roman"/>
          <w:color w:val="333333"/>
          <w:sz w:val="26"/>
          <w:szCs w:val="26"/>
          <w:lang w:eastAsia="es-AR"/>
        </w:rPr>
        <w:t>. Si el elemento no está en la lista, devuelve </w:t>
      </w:r>
      <w:r w:rsidRPr="00925BA0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-1</w:t>
      </w:r>
    </w:p>
    <w:p w14:paraId="6F6BE2A6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925BA0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AR"/>
        </w:rPr>
        <w:t>let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premios </w:t>
      </w: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=</w:t>
      </w: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["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dani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agus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juli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fran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"]</w:t>
      </w:r>
    </w:p>
    <w:p w14:paraId="18E2EC93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posicion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premios,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dani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549A770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0</w:t>
      </w:r>
    </w:p>
    <w:p w14:paraId="44D5272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posicion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premios,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juli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404BD451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2</w:t>
      </w:r>
    </w:p>
    <w:p w14:paraId="381CF667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</w:pPr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posicion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(</w:t>
      </w:r>
      <w:proofErr w:type="gram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premios, "</w:t>
      </w:r>
      <w:proofErr w:type="spellStart"/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feli</w:t>
      </w:r>
      <w:proofErr w:type="spellEnd"/>
      <w:r w:rsidRPr="00925BA0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AR"/>
        </w:rPr>
        <w:t>")</w:t>
      </w:r>
    </w:p>
    <w:p w14:paraId="4A259220" w14:textId="77777777" w:rsidR="00925BA0" w:rsidRPr="00925BA0" w:rsidRDefault="00925BA0" w:rsidP="00925BA0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s-AR"/>
        </w:rPr>
      </w:pPr>
      <w:r w:rsidRPr="00925BA0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AR"/>
        </w:rPr>
        <w:t>-</w:t>
      </w:r>
      <w:r w:rsidRPr="00925BA0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AR"/>
        </w:rPr>
        <w:t>1</w:t>
      </w:r>
    </w:p>
    <w:p w14:paraId="625FCA0F" w14:textId="77777777" w:rsidR="00572E2A" w:rsidRDefault="00572E2A"/>
    <w:sectPr w:rsidR="005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19"/>
    <w:multiLevelType w:val="multilevel"/>
    <w:tmpl w:val="554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70"/>
    <w:rsid w:val="00572E2A"/>
    <w:rsid w:val="00925BA0"/>
    <w:rsid w:val="00D7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46C7E-43F4-4E9B-9E3B-0ACADCCE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25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25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BA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25BA0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2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25BA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25BA0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25B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25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25B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d">
    <w:name w:val="kd"/>
    <w:basedOn w:val="Fuentedeprrafopredeter"/>
    <w:rsid w:val="00925BA0"/>
  </w:style>
  <w:style w:type="character" w:customStyle="1" w:styleId="nx">
    <w:name w:val="nx"/>
    <w:basedOn w:val="Fuentedeprrafopredeter"/>
    <w:rsid w:val="00925BA0"/>
  </w:style>
  <w:style w:type="character" w:customStyle="1" w:styleId="p">
    <w:name w:val="p"/>
    <w:basedOn w:val="Fuentedeprrafopredeter"/>
    <w:rsid w:val="00925BA0"/>
  </w:style>
  <w:style w:type="character" w:customStyle="1" w:styleId="k">
    <w:name w:val="k"/>
    <w:basedOn w:val="Fuentedeprrafopredeter"/>
    <w:rsid w:val="00925BA0"/>
  </w:style>
  <w:style w:type="character" w:customStyle="1" w:styleId="mi">
    <w:name w:val="mi"/>
    <w:basedOn w:val="Fuentedeprrafopredeter"/>
    <w:rsid w:val="00925BA0"/>
  </w:style>
  <w:style w:type="character" w:customStyle="1" w:styleId="o">
    <w:name w:val="o"/>
    <w:basedOn w:val="Fuentedeprrafopredeter"/>
    <w:rsid w:val="00925BA0"/>
  </w:style>
  <w:style w:type="character" w:customStyle="1" w:styleId="kc">
    <w:name w:val="kc"/>
    <w:basedOn w:val="Fuentedeprrafopredeter"/>
    <w:rsid w:val="00925BA0"/>
  </w:style>
  <w:style w:type="character" w:customStyle="1" w:styleId="c1">
    <w:name w:val="c1"/>
    <w:basedOn w:val="Fuentedeprrafopredeter"/>
    <w:rsid w:val="00925BA0"/>
  </w:style>
  <w:style w:type="character" w:customStyle="1" w:styleId="dl">
    <w:name w:val="dl"/>
    <w:basedOn w:val="Fuentedeprrafopredeter"/>
    <w:rsid w:val="00925BA0"/>
  </w:style>
  <w:style w:type="character" w:customStyle="1" w:styleId="s2">
    <w:name w:val="s2"/>
    <w:basedOn w:val="Fuentedeprrafopredeter"/>
    <w:rsid w:val="00925BA0"/>
  </w:style>
  <w:style w:type="character" w:customStyle="1" w:styleId="na">
    <w:name w:val="na"/>
    <w:basedOn w:val="Fuentedeprrafopredeter"/>
    <w:rsid w:val="00925BA0"/>
  </w:style>
  <w:style w:type="character" w:customStyle="1" w:styleId="err">
    <w:name w:val="err"/>
    <w:basedOn w:val="Fuentedeprrafopredeter"/>
    <w:rsid w:val="00925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19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3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muki.io/argentina-programa/guides/flbulgarelli/fundamentos-javascript-funciones-tipos-de-datos" TargetMode="External"/><Relationship Id="rId13" Type="http://schemas.openxmlformats.org/officeDocument/2006/relationships/hyperlink" Target="https://mumuki.io/argentina-programa/guides/flbulgarelli/fundamentos-javascript-funciones-tipos-de-datos" TargetMode="External"/><Relationship Id="rId18" Type="http://schemas.openxmlformats.org/officeDocument/2006/relationships/hyperlink" Target="https://mumuki.io/argentina-programa/guides/flbulgarelli/mumuki-guia-fundamentos-javascript-vecto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muki.io/argentina-programa/guides/flbulgarelli/mumuki-guia-fundamentos-javascript-vectores" TargetMode="External"/><Relationship Id="rId7" Type="http://schemas.openxmlformats.org/officeDocument/2006/relationships/hyperlink" Target="https://mumuki.io/argentina-programa/guides/flbulgarelli/fundamentos-javascript-funciones-tipos-de-datos" TargetMode="External"/><Relationship Id="rId12" Type="http://schemas.openxmlformats.org/officeDocument/2006/relationships/hyperlink" Target="https://mumuki.io/argentina-programa/guides/flbulgarelli/fundamentos-javascript-funciones-tipos-de-datos" TargetMode="External"/><Relationship Id="rId17" Type="http://schemas.openxmlformats.org/officeDocument/2006/relationships/hyperlink" Target="https://mumuki.io/argentina-programa/guides/flbulgarelli/mumuki-guia-fundamentos-javascript-variables-y-procedimiento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API/Console/log" TargetMode="External"/><Relationship Id="rId20" Type="http://schemas.openxmlformats.org/officeDocument/2006/relationships/hyperlink" Target="https://developer.mozilla.org/es/docs/Web/JavaScript/Referencia/Objetos_globales/Array/leng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muki.io/argentina-programa/guides/flbulgarelli/fundamentos-javascript-funciones-tipos-de-datos" TargetMode="External"/><Relationship Id="rId11" Type="http://schemas.openxmlformats.org/officeDocument/2006/relationships/hyperlink" Target="https://mumuki.io/argentina-programa/guides/mumukiproject/mumuki-guia-javascript-practica-de-listas-y-registro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umuki.io/argentina-programa/guides/flbulgarelli/fundamentos-javascript-funciones-tipos-de-datos" TargetMode="External"/><Relationship Id="rId15" Type="http://schemas.openxmlformats.org/officeDocument/2006/relationships/hyperlink" Target="https://mumuki.io/argentina-programa/guides/flbulgarelli/mumuki-guia-fundamentos-javascript-variables-y-procedimientos" TargetMode="External"/><Relationship Id="rId23" Type="http://schemas.openxmlformats.org/officeDocument/2006/relationships/hyperlink" Target="https://mumuki.io/argentina-programa/guides/flbulgarelli/mumuki-guia-fundamentos-javascript-vectores" TargetMode="External"/><Relationship Id="rId10" Type="http://schemas.openxmlformats.org/officeDocument/2006/relationships/hyperlink" Target="https://mumuki.io/argentina-programa/guides/flbulgarelli/mumuki-guia-fundamentos-javascript-variables-y-procedimientos" TargetMode="External"/><Relationship Id="rId19" Type="http://schemas.openxmlformats.org/officeDocument/2006/relationships/hyperlink" Target="https://mumuki.io/argentina-programa/guides/flbulgarelli/mumuki-guia-fundamentos-javascript-vect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muki.io/argentina-programa/guides/flbulgarelli/fundamentos-javascript-funciones-tipos-de-datos" TargetMode="External"/><Relationship Id="rId14" Type="http://schemas.openxmlformats.org/officeDocument/2006/relationships/hyperlink" Target="https://mumuki.io/argentina-programa/guides/flbulgarelli/fundamentos-javascript-funciones-tipos-de-datos" TargetMode="External"/><Relationship Id="rId22" Type="http://schemas.openxmlformats.org/officeDocument/2006/relationships/hyperlink" Target="https://mumuki.io/argentina-programa/guides/flbulgarelli/mumuki-guia-fundamentos-javascript-vect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1437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comba</dc:creator>
  <cp:keywords/>
  <dc:description/>
  <cp:lastModifiedBy>caro comba</cp:lastModifiedBy>
  <cp:revision>2</cp:revision>
  <dcterms:created xsi:type="dcterms:W3CDTF">2022-03-02T11:57:00Z</dcterms:created>
  <dcterms:modified xsi:type="dcterms:W3CDTF">2022-03-02T12:01:00Z</dcterms:modified>
</cp:coreProperties>
</file>