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25C0875A" w:rsidR="00ED24E5" w:rsidRPr="006552B4" w:rsidRDefault="00ED24E5" w:rsidP="00ED24E5">
            <w:pPr>
              <w:pStyle w:val="Title"/>
              <w:rPr>
                <w:rFonts w:eastAsia="Arial"/>
              </w:rPr>
            </w:pPr>
            <w:r>
              <w:rPr>
                <w:rFonts w:eastAsia="Arial"/>
              </w:rPr>
              <w:t>Changing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941120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293A5A3"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A57922">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7540"/>
      </w:tblGrid>
      <w:tr w:rsidR="00CA45D7" w14:paraId="4DB7B46D" w14:textId="77777777" w:rsidTr="00213053">
        <w:trPr>
          <w:jc w:val="center"/>
        </w:trPr>
        <w:tc>
          <w:tcPr>
            <w:tcW w:w="2700" w:type="dxa"/>
            <w:tcMar>
              <w:top w:w="360" w:type="dxa"/>
              <w:left w:w="115" w:type="dxa"/>
              <w:right w:w="115" w:type="dxa"/>
            </w:tcMar>
          </w:tcPr>
          <w:p w14:paraId="2633CEF7" w14:textId="02B4FA33" w:rsidR="00CA45D7" w:rsidRPr="007D262F" w:rsidRDefault="00CA45D7" w:rsidP="00E16598">
            <w:pPr>
              <w:pStyle w:val="BodyText"/>
            </w:pPr>
            <w:r w:rsidRPr="007D262F">
              <w:t>{%</w:t>
            </w:r>
            <w:r>
              <w:t>tr</w:t>
            </w:r>
            <w:r w:rsidRPr="007D262F">
              <w:t xml:space="preserve"> if </w:t>
            </w:r>
            <w:r w:rsidR="008C3472">
              <w:t>(</w:t>
            </w:r>
            <w:r w:rsidR="00EB1CDA" w:rsidRPr="00EB1CDA">
              <w:t>defined('</w:t>
            </w:r>
            <w:proofErr w:type="spellStart"/>
            <w:r w:rsidR="00EB1CDA" w:rsidRPr="00EB1CDA">
              <w:t>distrib_cert_date</w:t>
            </w:r>
            <w:proofErr w:type="spellEnd"/>
            <w:r w:rsidR="00EB1CDA" w:rsidRPr="00EB1CDA">
              <w:t xml:space="preserve">') </w:t>
            </w:r>
            <w:r w:rsidR="001C67DC">
              <w:t>and</w:t>
            </w:r>
            <w:r w:rsidR="00EB1CDA">
              <w:t xml:space="preserve"> </w:t>
            </w:r>
            <w:r w:rsidR="004F011E" w:rsidRPr="004F011E">
              <w:t>date_</w:t>
            </w:r>
            <w:proofErr w:type="gramStart"/>
            <w:r w:rsidR="004F011E" w:rsidRPr="004F011E">
              <w:t>difference(</w:t>
            </w:r>
            <w:proofErr w:type="gramEnd"/>
            <w:r w:rsidR="004F011E" w:rsidRPr="004F011E">
              <w:t>starting=distrib_cert_date, ending=today()).days &lt;= 10</w:t>
            </w:r>
            <w:r w:rsidR="008C3472">
              <w:t>) or (</w:t>
            </w:r>
            <w:r w:rsidR="008C3472" w:rsidRPr="008C3472">
              <w:t>defined('</w:t>
            </w:r>
            <w:proofErr w:type="spellStart"/>
            <w:r w:rsidR="008C3472" w:rsidRPr="008C3472">
              <w:t>guess_date</w:t>
            </w:r>
            <w:proofErr w:type="spellEnd"/>
            <w:r w:rsidR="008C3472" w:rsidRPr="008C3472">
              <w:t xml:space="preserve">') and </w:t>
            </w:r>
            <w:proofErr w:type="spellStart"/>
            <w:r w:rsidR="008C3472" w:rsidRPr="008C3472">
              <w:t>guess_date</w:t>
            </w:r>
            <w:proofErr w:type="spellEnd"/>
            <w:r w:rsidR="008C3472" w:rsidRPr="008C3472">
              <w:t xml:space="preserve"> == 'within 10 days'</w:t>
            </w:r>
            <w:r w:rsidR="008C3472">
              <w:t xml:space="preserve">) </w:t>
            </w:r>
            <w:bookmarkStart w:id="0" w:name="_GoBack"/>
            <w:bookmarkEnd w:id="0"/>
            <w:r w:rsidR="00213053">
              <w:t xml:space="preserve"> %</w:t>
            </w:r>
            <w:r w:rsidRPr="007D262F">
              <w:t>}</w:t>
            </w:r>
          </w:p>
        </w:tc>
        <w:tc>
          <w:tcPr>
            <w:tcW w:w="7540"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13053">
        <w:trPr>
          <w:jc w:val="center"/>
        </w:trPr>
        <w:tc>
          <w:tcPr>
            <w:tcW w:w="2700" w:type="dxa"/>
            <w:tcMar>
              <w:top w:w="360" w:type="dxa"/>
              <w:left w:w="115" w:type="dxa"/>
              <w:right w:w="115" w:type="dxa"/>
            </w:tcMar>
          </w:tcPr>
          <w:p w14:paraId="3800FE19" w14:textId="24454613" w:rsidR="00CA45D7" w:rsidRPr="007D262F" w:rsidRDefault="00CA45D7" w:rsidP="00CA45D7">
            <w:pPr>
              <w:pStyle w:val="Heading2"/>
              <w:outlineLvl w:val="1"/>
            </w:pPr>
            <w:r>
              <w:t xml:space="preserve">Step </w:t>
            </w:r>
            <w:r w:rsidR="008C3472">
              <w:fldChar w:fldCharType="begin"/>
            </w:r>
            <w:r w:rsidR="008C3472">
              <w:instrText xml:space="preserve"> SEQ stepList \* MERGEFORMAT </w:instrText>
            </w:r>
            <w:r w:rsidR="008C3472">
              <w:fldChar w:fldCharType="separate"/>
            </w:r>
            <w:r w:rsidR="00A57922">
              <w:rPr>
                <w:noProof/>
              </w:rPr>
              <w:t>5</w:t>
            </w:r>
            <w:r w:rsidR="008C3472">
              <w:rPr>
                <w:noProof/>
              </w:rPr>
              <w:fldChar w:fldCharType="end"/>
            </w:r>
            <w:r>
              <w:t xml:space="preserve">: </w:t>
            </w:r>
            <w:r w:rsidRPr="00B01259">
              <w:t xml:space="preserve">Learn about </w:t>
            </w:r>
            <w:r>
              <w:t>Motions to Reconsider</w:t>
            </w:r>
          </w:p>
        </w:tc>
        <w:tc>
          <w:tcPr>
            <w:tcW w:w="7540" w:type="dxa"/>
            <w:tcMar>
              <w:top w:w="360" w:type="dxa"/>
              <w:left w:w="115" w:type="dxa"/>
              <w:right w:w="115" w:type="dxa"/>
            </w:tcMar>
          </w:tcPr>
          <w:p w14:paraId="59A54757" w14:textId="34219413" w:rsidR="00CA45D7" w:rsidRPr="00443317" w:rsidRDefault="00CA45D7" w:rsidP="00CA45D7">
            <w:pPr>
              <w:pStyle w:val="BodyText"/>
            </w:pPr>
            <w:r w:rsidRPr="00443317">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Default="00CA45D7" w:rsidP="00CA45D7">
            <w:pPr>
              <w:pStyle w:val="BodyText"/>
              <w:rPr>
                <w:rFonts w:ascii="Tahoma" w:hAnsi="Tahoma" w:cs="Tahoma"/>
              </w:rPr>
            </w:pPr>
            <w:r>
              <w:rPr>
                <w:rFonts w:ascii="Tahoma" w:hAnsi="Tahoma" w:cs="Tahoma"/>
              </w:rPr>
              <w:t>{Image}</w:t>
            </w:r>
          </w:p>
          <w:p w14:paraId="67CCBAA7" w14:textId="109E0C4A" w:rsidR="00027BF1" w:rsidRPr="004F23A7" w:rsidRDefault="008C3472" w:rsidP="00027BF1">
            <w:pPr>
              <w:widowControl/>
              <w:autoSpaceDE/>
              <w:autoSpaceDN/>
              <w:spacing w:before="100" w:beforeAutospacing="1" w:after="100" w:afterAutospacing="1"/>
              <w:rPr>
                <w:rFonts w:eastAsia="Times New Roman"/>
                <w:b/>
                <w:color w:val="000000"/>
                <w:sz w:val="24"/>
                <w:szCs w:val="24"/>
              </w:rPr>
            </w:pPr>
            <w:hyperlink r:id="rId8" w:history="1">
              <w:r w:rsidR="00027BF1">
                <w:rPr>
                  <w:rStyle w:val="Hyperlink"/>
                  <w:rFonts w:eastAsia="Times New Roman"/>
                  <w:sz w:val="24"/>
                  <w:szCs w:val="24"/>
                </w:rPr>
                <w:t>Alaska Rule of Civil Procedure</w:t>
              </w:r>
            </w:hyperlink>
            <w:r w:rsidR="00027BF1">
              <w:rPr>
                <w:rFonts w:eastAsia="Times New Roman"/>
                <w:color w:val="000000"/>
                <w:sz w:val="24"/>
                <w:szCs w:val="24"/>
              </w:rPr>
              <w:t xml:space="preserve"> 77(k) lists </w:t>
            </w:r>
            <w:r w:rsidR="00027BF1" w:rsidRPr="005879A1">
              <w:rPr>
                <w:rFonts w:eastAsia="Times New Roman"/>
                <w:b/>
                <w:color w:val="000000"/>
                <w:sz w:val="24"/>
                <w:szCs w:val="24"/>
              </w:rPr>
              <w:t>4 reasons</w:t>
            </w:r>
            <w:r w:rsidR="00027BF1">
              <w:rPr>
                <w:rFonts w:eastAsia="Times New Roman"/>
                <w:b/>
                <w:color w:val="000000"/>
                <w:sz w:val="24"/>
                <w:szCs w:val="24"/>
              </w:rPr>
              <w:t xml:space="preserve"> </w:t>
            </w:r>
            <w:r w:rsidR="00027BF1" w:rsidRPr="00933F7C">
              <w:rPr>
                <w:rFonts w:eastAsia="Times New Roman"/>
                <w:color w:val="000000"/>
                <w:sz w:val="24"/>
                <w:szCs w:val="24"/>
              </w:rPr>
              <w:t>you can ask the court to reconsider</w:t>
            </w:r>
            <w:r w:rsidR="00027BF1" w:rsidRPr="00933F7C">
              <w:rPr>
                <w:rFonts w:eastAsia="Times New Roman"/>
                <w:noProof/>
                <w:color w:val="000000"/>
                <w:sz w:val="24"/>
                <w:szCs w:val="24"/>
              </w:rPr>
              <w:t xml:space="preserve"> a judge's decision</w:t>
            </w:r>
            <w:r w:rsidR="00027BF1" w:rsidRPr="005879A1">
              <w:rPr>
                <w:rFonts w:eastAsia="Times New Roman"/>
                <w:color w:val="000000"/>
                <w:sz w:val="24"/>
                <w:szCs w:val="24"/>
              </w:rPr>
              <w:t>:</w:t>
            </w:r>
          </w:p>
          <w:p w14:paraId="2D83B049" w14:textId="7E9CFE17" w:rsidR="00CA45D7" w:rsidRPr="005879A1" w:rsidRDefault="00CA45D7" w:rsidP="00CA45D7">
            <w:pPr>
              <w:pStyle w:val="BodyText"/>
              <w:rPr>
                <w:rFonts w:eastAsia="Times New Roman"/>
                <w:color w:val="000000"/>
              </w:rPr>
            </w:pPr>
            <w:commentRangeStart w:id="1"/>
            <w:commentRangeStart w:id="2"/>
            <w:r w:rsidRPr="005879A1">
              <w:rPr>
                <w:rFonts w:eastAsia="Times New Roman"/>
                <w:color w:val="000000"/>
              </w:rPr>
              <w:t>:</w:t>
            </w:r>
            <w:commentRangeEnd w:id="1"/>
            <w:r>
              <w:rPr>
                <w:rStyle w:val="CommentReference"/>
                <w:rFonts w:eastAsia="Arial"/>
              </w:rPr>
              <w:commentReference w:id="1"/>
            </w:r>
            <w:commentRangeEnd w:id="2"/>
            <w:r w:rsidR="00027BF1">
              <w:rPr>
                <w:rStyle w:val="CommentReference"/>
                <w:rFonts w:ascii="Arial" w:eastAsia="Arial" w:hAnsi="Arial" w:cs="Arial"/>
                <w:color w:val="auto"/>
                <w:spacing w:val="0"/>
              </w:rPr>
              <w:commentReference w:id="2"/>
            </w:r>
          </w:p>
          <w:p w14:paraId="3C58B7E7" w14:textId="61AFD732" w:rsidR="00CA45D7" w:rsidRPr="00CA45D7" w:rsidRDefault="00CA45D7" w:rsidP="009827AA">
            <w:pPr>
              <w:pStyle w:val="Listnumberedunderbullet"/>
              <w:ind w:left="405"/>
              <w:rPr>
                <w:rFonts w:eastAsia="Times New Roman"/>
                <w:color w:val="000000"/>
              </w:rPr>
            </w:pPr>
            <w:r w:rsidRPr="005879A1">
              <w:t>The court has overlooked, misapplied or failed to consider a statute, decision or principle directly controlling. This means the court made a mistake in applying the law to the case.</w:t>
            </w:r>
            <w:r w:rsidR="00D56F0D">
              <w:br/>
            </w:r>
            <w:r w:rsidR="00D56F0D">
              <w:br/>
            </w:r>
            <w:r w:rsidRPr="00CA45D7">
              <w:rPr>
                <w:rFonts w:eastAsia="Times New Roman"/>
                <w:color w:val="000000"/>
              </w:rPr>
              <w:t xml:space="preserve">For example, Civil Rule 90.3 states the child support calculations for different parenting arrangements. If there is one child primarily living with one parent, Rule 90.3 states the other parent is supposed to pay 20% of their adjusted annual income to the other </w:t>
            </w:r>
            <w:r w:rsidRPr="00CA45D7">
              <w:rPr>
                <w:rFonts w:eastAsia="Times New Roman"/>
                <w:color w:val="000000"/>
              </w:rPr>
              <w:lastRenderedPageBreak/>
              <w:t>parent for the child support. If the judge figures out the child support amount to be 27% of adjusted income for one child, the motion for reconsideration would state that the judge misapplied Civil Rule 90.3.</w:t>
            </w:r>
          </w:p>
          <w:p w14:paraId="6E370C47" w14:textId="64AD7AA3" w:rsidR="00CA45D7" w:rsidRPr="00D56F0D" w:rsidRDefault="00CA45D7" w:rsidP="009827AA">
            <w:pPr>
              <w:pStyle w:val="Listnumberedunderbullet"/>
              <w:ind w:left="405"/>
              <w:rPr>
                <w:rFonts w:eastAsia="Times New Roman"/>
                <w:color w:val="000000"/>
              </w:rPr>
            </w:pPr>
            <w:r w:rsidRPr="00D56F0D">
              <w:rPr>
                <w:rFonts w:eastAsia="Times New Roman"/>
                <w:color w:val="000000"/>
              </w:rPr>
              <w:t xml:space="preserve">The court </w:t>
            </w:r>
            <w:r w:rsidRPr="00D56F0D">
              <w:t>has</w:t>
            </w:r>
            <w:r w:rsidRPr="00D56F0D">
              <w:rPr>
                <w:rFonts w:eastAsia="Times New Roman"/>
                <w:color w:val="000000"/>
              </w:rPr>
              <w:t xml:space="preserve"> overlooked or misconceived some material fact or proposition of law. This means the court got an important fact wrong.</w:t>
            </w:r>
            <w:r w:rsidR="00D56F0D">
              <w:rPr>
                <w:rFonts w:eastAsia="Times New Roman"/>
                <w:color w:val="000000"/>
              </w:rPr>
              <w:br/>
            </w:r>
            <w:r w:rsidR="00D56F0D">
              <w:rPr>
                <w:rFonts w:eastAsia="Times New Roman"/>
                <w:color w:val="000000"/>
              </w:rPr>
              <w:br/>
            </w:r>
            <w:r w:rsidRPr="00D56F0D">
              <w:rPr>
                <w:rFonts w:eastAsia="Times New Roman"/>
                <w:color w:val="000000"/>
              </w:rPr>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2758E984" w:rsidR="00CA45D7" w:rsidRPr="00D56F0D" w:rsidRDefault="00CA45D7" w:rsidP="00D56F0D">
            <w:pPr>
              <w:pStyle w:val="Listnumberedunderbullet"/>
              <w:ind w:left="405"/>
            </w:pPr>
            <w:r w:rsidRPr="005879A1">
              <w:rPr>
                <w:rFonts w:eastAsia="Times New Roman"/>
                <w:color w:val="000000"/>
              </w:rPr>
              <w:t>The court has overlooked or misconceived a material question in the case. This means the court misunderstood what you were asking for in your case or in a motion.</w:t>
            </w:r>
            <w:r w:rsidR="00D56F0D">
              <w:rPr>
                <w:rFonts w:eastAsia="Times New Roman"/>
                <w:color w:val="000000"/>
              </w:rPr>
              <w:br/>
            </w:r>
            <w:r w:rsidR="00D56F0D">
              <w:rPr>
                <w:rFonts w:eastAsia="Times New Roman"/>
                <w:color w:val="000000"/>
              </w:rPr>
              <w:br/>
            </w:r>
            <w:r w:rsidRPr="005879A1">
              <w:rPr>
                <w:rFonts w:eastAsia="Times New Roman"/>
                <w:color w:val="000000"/>
              </w:rPr>
              <w:t xml:space="preserve">For example, </w:t>
            </w:r>
            <w:r>
              <w:rPr>
                <w:rFonts w:eastAsia="Times New Roman"/>
                <w:color w:val="000000"/>
              </w:rPr>
              <w:t>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dad’s motion because the parents’ incomes did not change.  Dad can file a motion to reconsider and tell the judge they overlooked the question about whether there was a change in the parenting schedule.</w:t>
            </w:r>
          </w:p>
          <w:p w14:paraId="1DB3262F" w14:textId="1606BBC4" w:rsidR="00D56F0D" w:rsidRDefault="00D56F0D" w:rsidP="00D56F0D">
            <w:pPr>
              <w:pStyle w:val="Listnumberedunderbullet"/>
              <w:ind w:left="405"/>
            </w:pPr>
            <w:r>
              <w:t xml:space="preserve">The </w:t>
            </w:r>
            <w:r w:rsidRPr="00D56F0D">
              <w:rPr>
                <w:rFonts w:eastAsia="Times New Roman"/>
                <w:color w:val="000000"/>
              </w:rPr>
              <w:t>law</w:t>
            </w:r>
            <w:r>
              <w:t xml:space="preserve"> applied in the ruling was changed by a later court decision or statute. This means the court applied a rule or law that changed.</w:t>
            </w:r>
            <w:r>
              <w:br/>
            </w:r>
            <w:r>
              <w:br/>
              <w:t>For example, on April 15, 2018, Civil Rule 90.3 changed to allow a parent to deduct the cost of their own health insurance from their gross income</w:t>
            </w:r>
            <w:r w:rsidR="00027BF1">
              <w:t xml:space="preserve">, </w:t>
            </w:r>
            <w:r>
              <w:t>up to 10% of the parent’s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Default="00403B2B" w:rsidP="00403B2B">
            <w:pPr>
              <w:pStyle w:val="Heading3"/>
              <w:outlineLvl w:val="2"/>
            </w:pPr>
            <w:r>
              <w:t>Links in this step</w:t>
            </w:r>
          </w:p>
          <w:p w14:paraId="1920D2DC" w14:textId="1A4A2E01" w:rsidR="00403B2B" w:rsidRPr="00403B2B" w:rsidRDefault="008C3472" w:rsidP="00027BF1">
            <w:pPr>
              <w:pStyle w:val="Body"/>
            </w:pPr>
            <w:hyperlink r:id="rId12" w:history="1">
              <w:r w:rsidR="00D77309">
                <w:rPr>
                  <w:rStyle w:val="Hyperlink"/>
                  <w:rFonts w:eastAsia="Times New Roman"/>
                </w:rPr>
                <w:t>Alaska Rule of Civil Procedure</w:t>
              </w:r>
            </w:hyperlink>
            <w:r w:rsidR="00D77309">
              <w:rPr>
                <w:rStyle w:val="Hyperlink"/>
                <w:rFonts w:eastAsia="Times New Roman"/>
              </w:rPr>
              <w:br/>
            </w:r>
            <w:r w:rsidR="00D77309" w:rsidRPr="00D77309">
              <w:t>https://courts.alaska.gov/rules/docs/civ.pdf</w:t>
            </w:r>
          </w:p>
        </w:tc>
      </w:tr>
      <w:tr w:rsidR="007F7497" w14:paraId="150ABE68" w14:textId="77777777" w:rsidTr="00213053">
        <w:trPr>
          <w:jc w:val="center"/>
        </w:trPr>
        <w:tc>
          <w:tcPr>
            <w:tcW w:w="2700" w:type="dxa"/>
            <w:tcMar>
              <w:top w:w="360" w:type="dxa"/>
              <w:left w:w="115" w:type="dxa"/>
              <w:right w:w="115" w:type="dxa"/>
            </w:tcMar>
          </w:tcPr>
          <w:p w14:paraId="18864639" w14:textId="1310C7F5"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A57922">
              <w:rPr>
                <w:noProof/>
                <w:color w:val="0A2A78"/>
                <w:sz w:val="36"/>
              </w:rPr>
              <w:t>6</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forms to file a Motion to Reconsider</w:t>
            </w:r>
          </w:p>
          <w:p w14:paraId="79F3617A" w14:textId="1FFF199C" w:rsidR="007F7497" w:rsidRDefault="007F7497" w:rsidP="00490567">
            <w:pPr>
              <w:pStyle w:val="Heading2"/>
              <w:outlineLvl w:val="1"/>
            </w:pPr>
          </w:p>
        </w:tc>
        <w:tc>
          <w:tcPr>
            <w:tcW w:w="7540"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29E27372" w:rsidR="00403B2B" w:rsidRPr="00A66903" w:rsidRDefault="00403B2B" w:rsidP="004351E9">
            <w:pPr>
              <w:pStyle w:val="ListParagraph"/>
            </w:pPr>
            <w:r w:rsidRPr="00A66903">
              <w:t>Motion and Affidavit for Reconsideration, SHC-1545 </w:t>
            </w:r>
            <w:hyperlink r:id="rId13" w:tgtFrame="_blank" w:history="1">
              <w:r w:rsidRPr="00A66903">
                <w:rPr>
                  <w:rStyle w:val="Hyperlink"/>
                </w:rPr>
                <w:t>Word</w:t>
              </w:r>
            </w:hyperlink>
            <w:r w:rsidRPr="00A66903">
              <w:t> | </w:t>
            </w:r>
            <w:hyperlink r:id="rId14" w:tgtFrame="_blank" w:history="1">
              <w:r w:rsidRPr="00A66903">
                <w:rPr>
                  <w:rStyle w:val="Hyperlink"/>
                </w:rPr>
                <w:t>PDF</w:t>
              </w:r>
            </w:hyperlink>
          </w:p>
          <w:p w14:paraId="1D6B6DD0" w14:textId="444C16FC" w:rsidR="00403B2B" w:rsidRPr="00A66903" w:rsidRDefault="00403B2B" w:rsidP="004351E9">
            <w:pPr>
              <w:pStyle w:val="ListParagraph"/>
            </w:pPr>
            <w:r w:rsidRPr="00A66903">
              <w:t>Proposed Order on Motion, SHC-1302 </w:t>
            </w:r>
            <w:hyperlink r:id="rId15" w:tgtFrame="_blank" w:history="1">
              <w:r w:rsidRPr="00A66903">
                <w:rPr>
                  <w:rStyle w:val="Hyperlink"/>
                </w:rPr>
                <w:t>Word</w:t>
              </w:r>
            </w:hyperlink>
            <w:r w:rsidRPr="00A66903">
              <w:t> | </w:t>
            </w:r>
            <w:hyperlink r:id="rId16"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Your Motion to Reconsider and all the attachments must be 5 pages or less.</w:t>
            </w:r>
          </w:p>
          <w:p w14:paraId="73FD0DEE" w14:textId="77777777" w:rsidR="00403B2B" w:rsidRPr="00A66903" w:rsidRDefault="00403B2B" w:rsidP="004351E9">
            <w:pPr>
              <w:pStyle w:val="ListParagraph"/>
            </w:pPr>
            <w:r w:rsidRPr="00A66903">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361A9D2F" w:rsidR="00403B2B" w:rsidRPr="00A66903" w:rsidRDefault="00403B2B" w:rsidP="004351E9">
            <w:pPr>
              <w:pStyle w:val="ListParagraph"/>
            </w:pPr>
            <w:r w:rsidRPr="00A66903">
              <w:t xml:space="preserve">Read </w:t>
            </w:r>
            <w:hyperlink r:id="rId17" w:history="1">
              <w:r w:rsidR="00BB1B07" w:rsidRPr="00A66903">
                <w:rPr>
                  <w:rStyle w:val="Hyperlink"/>
                </w:rPr>
                <w:t>O</w:t>
              </w:r>
              <w:r w:rsidRPr="00A66903">
                <w:rPr>
                  <w:rStyle w:val="Hyperlink"/>
                </w:rPr>
                <w:t>ptions after you get a judge’s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29E791FB" w:rsidR="00BB1B07" w:rsidRPr="00A66903" w:rsidRDefault="00BB1B07" w:rsidP="00A66903">
            <w:pPr>
              <w:pStyle w:val="BodyText"/>
            </w:pPr>
            <w:r w:rsidRPr="00A66903">
              <w:t>Motion and Affidavit for Reconsideration, SHC-1545</w:t>
            </w:r>
            <w:r w:rsidRPr="00A66903">
              <w:br/>
              <w:t xml:space="preserve">as a </w:t>
            </w:r>
            <w:hyperlink r:id="rId18"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19"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7F9E3E53" w14:textId="05863062" w:rsidR="00BB1B07" w:rsidRPr="00A66903" w:rsidRDefault="00BB1B07" w:rsidP="00A66903">
            <w:pPr>
              <w:pStyle w:val="BodyText"/>
            </w:pPr>
            <w:r w:rsidRPr="00A66903">
              <w:t>Proposed Order on Motion, SHC-1302</w:t>
            </w:r>
            <w:r w:rsidRPr="00A66903">
              <w:br/>
              <w:t>as a  </w:t>
            </w:r>
            <w:hyperlink r:id="rId20" w:tgtFrame="_blank" w:history="1">
              <w:r w:rsidRPr="00A66903">
                <w:rPr>
                  <w:rStyle w:val="Hyperlink"/>
                </w:rPr>
                <w:t>Word</w:t>
              </w:r>
            </w:hyperlink>
            <w:r w:rsidRPr="00A66903">
              <w:t>  file</w:t>
            </w:r>
            <w:r w:rsidRPr="00A66903">
              <w:br/>
              <w:t>courts.alaska.gov/</w:t>
            </w:r>
            <w:proofErr w:type="spellStart"/>
            <w:r w:rsidRPr="00A66903">
              <w:t>shc</w:t>
            </w:r>
            <w:proofErr w:type="spellEnd"/>
            <w:r w:rsidRPr="00A66903">
              <w:t>/family/docs/shc-1302.doc</w:t>
            </w:r>
            <w:r w:rsidRPr="00A66903">
              <w:br/>
              <w:t>as a  </w:t>
            </w:r>
            <w:hyperlink r:id="rId21"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/family/docs/shc-1302n.pdf</w:t>
            </w:r>
          </w:p>
          <w:p w14:paraId="53538521" w14:textId="07FAC96A" w:rsidR="00BB1B07" w:rsidRPr="00A66903" w:rsidRDefault="008C3472" w:rsidP="00A66903">
            <w:pPr>
              <w:pStyle w:val="BodyText"/>
            </w:pPr>
            <w:hyperlink r:id="rId22" w:history="1">
              <w:r w:rsidR="00BB1B07" w:rsidRPr="00A66903">
                <w:rPr>
                  <w:rStyle w:val="Hyperlink"/>
                </w:rPr>
                <w:t>Options after you get a judge’s decision</w:t>
              </w:r>
            </w:hyperlink>
            <w:r w:rsidR="00BB1B07" w:rsidRPr="00A66903">
              <w:t>.</w:t>
            </w:r>
            <w:r w:rsidR="00BB1B07" w:rsidRPr="00A66903">
              <w:br/>
              <w:t>courts.alaska.gov/</w:t>
            </w:r>
            <w:proofErr w:type="spellStart"/>
            <w:r w:rsidR="00BB1B07" w:rsidRPr="00A66903">
              <w:t>shc</w:t>
            </w:r>
            <w:proofErr w:type="spellEnd"/>
            <w:r w:rsidR="00BB1B07" w:rsidRPr="00A66903">
              <w:t>/family/after-judgment.htm</w:t>
            </w:r>
          </w:p>
          <w:p w14:paraId="20F29354" w14:textId="77777777" w:rsidR="007F7497" w:rsidRPr="006231F1" w:rsidRDefault="007F7497" w:rsidP="00BB42D5">
            <w:pPr>
              <w:keepLines/>
              <w:ind w:left="14"/>
            </w:pPr>
          </w:p>
        </w:tc>
      </w:tr>
      <w:tr w:rsidR="007F7497" w14:paraId="300D370B" w14:textId="77777777" w:rsidTr="00213053">
        <w:trPr>
          <w:jc w:val="center"/>
        </w:trPr>
        <w:tc>
          <w:tcPr>
            <w:tcW w:w="2700" w:type="dxa"/>
            <w:tcMar>
              <w:top w:w="360" w:type="dxa"/>
              <w:left w:w="115" w:type="dxa"/>
              <w:right w:w="115" w:type="dxa"/>
            </w:tcMar>
          </w:tcPr>
          <w:p w14:paraId="75D75CBA" w14:textId="332534C3" w:rsidR="007F7497" w:rsidRDefault="007F7497" w:rsidP="00E16598">
            <w:pPr>
              <w:pStyle w:val="BodyText"/>
            </w:pPr>
            <w:r w:rsidRPr="006C65ED">
              <w:t>{%tr endif %}</w:t>
            </w:r>
          </w:p>
        </w:tc>
        <w:tc>
          <w:tcPr>
            <w:tcW w:w="7540"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13053">
        <w:trPr>
          <w:jc w:val="center"/>
        </w:trPr>
        <w:tc>
          <w:tcPr>
            <w:tcW w:w="2700" w:type="dxa"/>
            <w:tcMar>
              <w:top w:w="360" w:type="dxa"/>
              <w:left w:w="115" w:type="dxa"/>
              <w:right w:w="115" w:type="dxa"/>
            </w:tcMar>
          </w:tcPr>
          <w:p w14:paraId="45C37154" w14:textId="13DD2D0F" w:rsidR="00B139C3" w:rsidRDefault="00B139C3" w:rsidP="00490567">
            <w:pPr>
              <w:pStyle w:val="BodyText"/>
            </w:pPr>
            <w:r w:rsidRPr="00D9275D">
              <w:rPr>
                <w:color w:val="00B0F0"/>
              </w:rPr>
              <w:lastRenderedPageBreak/>
              <w:t>{%</w:t>
            </w:r>
            <w:r>
              <w:rPr>
                <w:color w:val="00B0F0"/>
              </w:rPr>
              <w:t>tr</w:t>
            </w:r>
            <w:r w:rsidRPr="00D9275D">
              <w:rPr>
                <w:color w:val="00B0F0"/>
              </w:rPr>
              <w:t xml:space="preserve"> if </w:t>
            </w:r>
            <w:proofErr w:type="spellStart"/>
            <w:r w:rsidR="00E96AEE">
              <w:rPr>
                <w:color w:val="00B0F0"/>
              </w:rPr>
              <w:t>motion_to_modify</w:t>
            </w:r>
            <w:proofErr w:type="spellEnd"/>
            <w:r w:rsidRPr="00D9275D">
              <w:rPr>
                <w:color w:val="00B0F0"/>
              </w:rPr>
              <w:t xml:space="preserve"> %}</w:t>
            </w:r>
          </w:p>
        </w:tc>
        <w:tc>
          <w:tcPr>
            <w:tcW w:w="7540"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213053">
        <w:trPr>
          <w:jc w:val="center"/>
        </w:trPr>
        <w:tc>
          <w:tcPr>
            <w:tcW w:w="2700" w:type="dxa"/>
            <w:tcMar>
              <w:top w:w="360" w:type="dxa"/>
              <w:left w:w="115" w:type="dxa"/>
              <w:right w:w="115" w:type="dxa"/>
            </w:tcMar>
          </w:tcPr>
          <w:p w14:paraId="0639F8AC" w14:textId="160AAFAF" w:rsidR="00B139C3" w:rsidRDefault="00B139C3" w:rsidP="00403B2B">
            <w:pPr>
              <w:pStyle w:val="Heading2"/>
              <w:outlineLvl w:val="1"/>
            </w:pPr>
            <w:r>
              <w:t xml:space="preserve">Step </w:t>
            </w:r>
            <w:r w:rsidR="008C3472">
              <w:fldChar w:fldCharType="begin"/>
            </w:r>
            <w:r w:rsidR="008C3472">
              <w:instrText xml:space="preserve"> SEQ stepList \* MERGEFORMAT </w:instrText>
            </w:r>
            <w:r w:rsidR="008C3472">
              <w:fldChar w:fldCharType="separate"/>
            </w:r>
            <w:r w:rsidR="00A57922">
              <w:rPr>
                <w:noProof/>
              </w:rPr>
              <w:t>7</w:t>
            </w:r>
            <w:r w:rsidR="008C3472">
              <w:rPr>
                <w:noProof/>
              </w:rPr>
              <w:fldChar w:fldCharType="end"/>
            </w:r>
            <w:r>
              <w:rPr>
                <w:noProof/>
              </w:rPr>
              <w:t xml:space="preserve">: </w:t>
            </w:r>
            <w:r w:rsidR="00E96AEE">
              <w:t>Learn about Motions to Modify</w:t>
            </w:r>
          </w:p>
        </w:tc>
        <w:tc>
          <w:tcPr>
            <w:tcW w:w="7540" w:type="dxa"/>
            <w:tcMar>
              <w:top w:w="360" w:type="dxa"/>
              <w:left w:w="115" w:type="dxa"/>
              <w:right w:w="115" w:type="dxa"/>
            </w:tcMar>
          </w:tcPr>
          <w:p w14:paraId="2E86DFCF" w14:textId="330290D6" w:rsidR="00E96AEE" w:rsidRDefault="00E96AEE" w:rsidP="00E96AEE">
            <w:pPr>
              <w:pStyle w:val="BodyText"/>
            </w:pPr>
            <w:bookmarkStart w:id="3" w:name="_Hlk121398807"/>
            <w:r>
              <w:t xml:space="preserve">Changing your child support order is called “modifying” child support.  The child support rule, </w:t>
            </w:r>
            <w:hyperlink r:id="rId23"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4" w:name="_Hlk121398709"/>
            <w:bookmarkStart w:id="5" w:name="_Hlk121398590"/>
            <w:bookmarkEnd w:id="3"/>
            <w:r>
              <w:t>The most common changes in circumstances are:</w:t>
            </w:r>
          </w:p>
          <w:p w14:paraId="0744C8B7" w14:textId="77777777" w:rsidR="00E96AEE" w:rsidRDefault="00E96AEE" w:rsidP="00D74D87">
            <w:pPr>
              <w:pStyle w:val="ListParagraph"/>
            </w:pPr>
            <w:r>
              <w:t>Your children’s schedule changes and they spend more or fewer overnights with you than they used to, or</w:t>
            </w:r>
          </w:p>
          <w:p w14:paraId="74D4D704" w14:textId="77777777" w:rsidR="00E96AEE" w:rsidRPr="009E3DA0" w:rsidRDefault="00E96AEE" w:rsidP="00D74D87">
            <w:pPr>
              <w:pStyle w:val="ListParagraph"/>
            </w:pPr>
            <w:r>
              <w:t>Your income or the other parent’s income changes</w:t>
            </w:r>
            <w:bookmarkEnd w:id="4"/>
            <w:r>
              <w:t>.</w:t>
            </w:r>
          </w:p>
          <w:bookmarkEnd w:id="5"/>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D74D87">
            <w:pPr>
              <w:pStyle w:val="ListParagraph"/>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03A45798" w:rsidR="00E96AEE" w:rsidRPr="00D74D87" w:rsidRDefault="00E96AEE" w:rsidP="00D74D87">
            <w:pPr>
              <w:pStyle w:val="ListParagraph"/>
            </w:pPr>
            <w:r w:rsidRPr="00D74D87">
              <w:t xml:space="preserve">Use the percentages to fill out the </w:t>
            </w:r>
            <w:hyperlink r:id="rId24" w:history="1">
              <w:r w:rsidRPr="004026DB">
                <w:rPr>
                  <w:rStyle w:val="Hyperlink"/>
                </w:rPr>
                <w:t>Child Support Guidelines Affidavit</w:t>
              </w:r>
            </w:hyperlink>
            <w:r w:rsidRPr="00D74D87">
              <w:t xml:space="preserve"> . Read </w:t>
            </w:r>
            <w:hyperlink r:id="rId25" w:history="1">
              <w:r w:rsidRPr="004026DB">
                <w:rPr>
                  <w:rStyle w:val="Hyperlink"/>
                </w:rPr>
                <w:t xml:space="preserve">How to Fill out the Child Support Guidelines Affidavit </w:t>
              </w:r>
              <w:r w:rsidRPr="004026DB">
                <w:rPr>
                  <w:rStyle w:val="Hyperlink"/>
                  <w:noProof/>
                </w:rPr>
                <w:drawing>
                  <wp:inline distT="0" distB="0" distL="0" distR="0" wp14:anchorId="1AFF04B1" wp14:editId="4463B7D1">
                    <wp:extent cx="222250" cy="88900"/>
                    <wp:effectExtent l="0" t="0" r="6350" b="6350"/>
                    <wp:docPr id="5" name="Picture 5"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Pr="004026DB">
                <w:rPr>
                  <w:rStyle w:val="Hyperlink"/>
                </w:rPr>
                <w:t> </w:t>
              </w:r>
            </w:hyperlink>
            <w:r w:rsidRPr="00D74D87">
              <w:t xml:space="preserve"> to help you fill out this form.</w:t>
            </w:r>
          </w:p>
          <w:p w14:paraId="084E37F5" w14:textId="29605DEE" w:rsidR="00E96AEE" w:rsidRPr="00D74D87" w:rsidRDefault="00E96AEE" w:rsidP="00D74D87">
            <w:pPr>
              <w:pStyle w:val="ListParagraph"/>
            </w:pPr>
            <w:r w:rsidRPr="00D74D87">
              <w:t>If your children have a primary custody child support schedule, the Child Support Guidelines Affidavit tells you the new child support amount. If you do not have a primary custody child support schedule, use one of these forms:</w:t>
            </w:r>
          </w:p>
          <w:p w14:paraId="3BC56B06" w14:textId="77777777" w:rsidR="00E96AEE" w:rsidRPr="00D74D87" w:rsidRDefault="00E96AEE" w:rsidP="00D74D87">
            <w:pPr>
              <w:pStyle w:val="ListParagraph"/>
            </w:pPr>
            <w:r w:rsidRPr="004026DB">
              <w:rPr>
                <w:b/>
              </w:rPr>
              <w:t>Shared Custody Support Calculation, DR-306</w:t>
            </w:r>
            <w:r w:rsidRPr="00D74D87">
              <w:t xml:space="preserve"> [Fill-In PDF] for a shared custody schedule, </w:t>
            </w:r>
          </w:p>
          <w:p w14:paraId="1FA7A7CA" w14:textId="77777777" w:rsidR="00E96AEE" w:rsidRPr="00D74D87" w:rsidRDefault="00E96AEE" w:rsidP="00D74D87">
            <w:pPr>
              <w:pStyle w:val="ListParagraph"/>
            </w:pPr>
            <w:r w:rsidRPr="004026DB">
              <w:rPr>
                <w:b/>
              </w:rPr>
              <w:t>Hybrid Custody Child Support Calculation, DR-308</w:t>
            </w:r>
            <w:r w:rsidRPr="00D74D87">
              <w:t xml:space="preserve"> for a hybrid custody child support schedule, or</w:t>
            </w:r>
          </w:p>
          <w:p w14:paraId="7DDCA55B" w14:textId="71003F37" w:rsidR="00E96AEE" w:rsidRPr="004026DB" w:rsidRDefault="00E96AEE" w:rsidP="00D74D87">
            <w:pPr>
              <w:pStyle w:val="ListParagraph"/>
            </w:pPr>
            <w:r w:rsidRPr="004026DB">
              <w:rPr>
                <w:b/>
              </w:rPr>
              <w:t>Divided Custody Child Support Calculation, DR-307</w:t>
            </w:r>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 xml:space="preserve">child support amount is 15% more or less than the old amount, there is a presumption that there is a material </w:t>
            </w:r>
            <w:r w:rsidRPr="004026DB">
              <w:lastRenderedPageBreak/>
              <w:t>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C72DC49" w:rsidR="00E96AEE" w:rsidRDefault="00E96AEE" w:rsidP="004026DB">
            <w:pPr>
              <w:pStyle w:val="ListParagraph"/>
            </w:pPr>
            <w:r>
              <w:t xml:space="preserve">If your parenting schedule changes, or your income or the other parent’s income changes, it is important to tell the court </w:t>
            </w:r>
            <w:r w:rsidRPr="00881AC7">
              <w:rPr>
                <w:b/>
              </w:rPr>
              <w:t>right away</w:t>
            </w:r>
            <w:r>
              <w:rPr>
                <w:b/>
              </w:rPr>
              <w:t>.</w:t>
            </w:r>
          </w:p>
          <w:p w14:paraId="38F6E60D" w14:textId="0D79D455" w:rsidR="00E96AEE" w:rsidRDefault="00E96AEE" w:rsidP="004026DB">
            <w:pPr>
              <w:pStyle w:val="ListParagraph"/>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026DB">
            <w:pPr>
              <w:pStyle w:val="ListParagraph"/>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026DB">
            <w:pPr>
              <w:pStyle w:val="ListParagraph"/>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52C11146" w:rsidR="004026DB" w:rsidRDefault="008C3472" w:rsidP="004026DB">
            <w:pPr>
              <w:pStyle w:val="Body"/>
              <w:tabs>
                <w:tab w:val="left" w:pos="4710"/>
              </w:tabs>
            </w:pPr>
            <w:hyperlink r:id="rId27" w:history="1">
              <w:r w:rsidR="004026DB">
                <w:rPr>
                  <w:rStyle w:val="Hyperlink"/>
                  <w:rFonts w:eastAsia="Times New Roman"/>
                </w:rPr>
                <w:t>Alaska Rule of Civil Procedure</w:t>
              </w:r>
            </w:hyperlink>
            <w:r w:rsidR="004026DB">
              <w:rPr>
                <w:rStyle w:val="Hyperlink"/>
                <w:rFonts w:eastAsia="Times New Roman"/>
              </w:rPr>
              <w:br/>
            </w:r>
            <w:r w:rsidR="004026DB" w:rsidRPr="004026DB">
              <w:t>courts.alaska.gov/rules/docs/civ.pdf</w:t>
            </w:r>
          </w:p>
          <w:bookmarkStart w:id="6" w:name="_Hlk123123944"/>
          <w:p w14:paraId="587D70F4" w14:textId="53C086F7" w:rsidR="004026DB" w:rsidRDefault="004026DB" w:rsidP="004026DB">
            <w:pPr>
              <w:pStyle w:val="Body"/>
              <w:tabs>
                <w:tab w:val="left" w:pos="4710"/>
              </w:tabs>
              <w:rPr>
                <w:rStyle w:val="Hyperlink"/>
              </w:rPr>
            </w:pPr>
            <w:r w:rsidRPr="004026DB">
              <w:rPr>
                <w:rStyle w:val="Hyperlink"/>
              </w:rPr>
              <w:fldChar w:fldCharType="begin"/>
            </w:r>
            <w:r w:rsidRPr="004026DB">
              <w:rPr>
                <w:rStyle w:val="Hyperlink"/>
              </w:rPr>
              <w:instrText>HYPERLINK "https://courts.alaska.gov/shc/family/docs/shc-dr305f-sample.pdf"</w:instrText>
            </w:r>
            <w:r w:rsidRPr="004026DB">
              <w:rPr>
                <w:rStyle w:val="Hyperlink"/>
              </w:rPr>
              <w:fldChar w:fldCharType="separate"/>
            </w:r>
            <w:r w:rsidRPr="004026DB">
              <w:rPr>
                <w:rStyle w:val="Hyperlink"/>
              </w:rPr>
              <w:t>Child Support Guidelines Affidavit</w:t>
            </w:r>
            <w:r w:rsidRPr="004026DB">
              <w:rPr>
                <w:rStyle w:val="Hyperlink"/>
              </w:rPr>
              <w:fldChar w:fldCharType="end"/>
            </w:r>
            <w:r>
              <w:rPr>
                <w:rStyle w:val="Hyperlink"/>
              </w:rPr>
              <w:br/>
            </w:r>
            <w:r w:rsidRPr="004026DB">
              <w:t>courts.alaska.gov/</w:t>
            </w:r>
            <w:proofErr w:type="spellStart"/>
            <w:r w:rsidRPr="004026DB">
              <w:t>shc</w:t>
            </w:r>
            <w:proofErr w:type="spellEnd"/>
            <w:r w:rsidRPr="004026DB">
              <w:t>/family/docs/shc-dr305f-sample.pdf</w:t>
            </w:r>
          </w:p>
          <w:p w14:paraId="0915AA6E" w14:textId="1C069816" w:rsidR="004026DB" w:rsidRDefault="008C3472" w:rsidP="004026DB">
            <w:pPr>
              <w:pStyle w:val="Body"/>
              <w:tabs>
                <w:tab w:val="left" w:pos="4710"/>
              </w:tabs>
            </w:pPr>
            <w:hyperlink r:id="rId28" w:history="1">
              <w:r w:rsidR="004026DB" w:rsidRPr="004026DB">
                <w:rPr>
                  <w:rStyle w:val="Hyperlink"/>
                </w:rPr>
                <w:t xml:space="preserve">How to Fill out the Child Support Guidelines Affidavit </w:t>
              </w:r>
              <w:r w:rsidR="004026DB" w:rsidRPr="004026DB">
                <w:rPr>
                  <w:rStyle w:val="Hyperlink"/>
                  <w:noProof/>
                </w:rPr>
                <w:drawing>
                  <wp:inline distT="0" distB="0" distL="0" distR="0" wp14:anchorId="3BC95F66" wp14:editId="375D9051">
                    <wp:extent cx="222250" cy="88900"/>
                    <wp:effectExtent l="0" t="0" r="6350" b="6350"/>
                    <wp:docPr id="6" name="Picture 6"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4026DB" w:rsidRPr="004026DB">
                <w:rPr>
                  <w:rStyle w:val="Hyperlink"/>
                </w:rPr>
                <w:t> </w:t>
              </w:r>
            </w:hyperlink>
            <w:r w:rsidR="004026DB">
              <w:br/>
            </w:r>
            <w:r w:rsidR="004026DB" w:rsidRPr="004026DB">
              <w:t>courts.alaska.gov/</w:t>
            </w:r>
            <w:proofErr w:type="spellStart"/>
            <w:r w:rsidR="004026DB" w:rsidRPr="004026DB">
              <w:t>shc</w:t>
            </w:r>
            <w:proofErr w:type="spellEnd"/>
            <w:r w:rsidR="004026DB" w:rsidRPr="004026DB">
              <w:t>/family/docs/shc-dr305f-sample.</w:t>
            </w:r>
            <w:r w:rsidR="004026DB">
              <w:t>pdf</w:t>
            </w:r>
          </w:p>
          <w:p w14:paraId="44C3BD33" w14:textId="44053C1D" w:rsidR="00EA5E3D" w:rsidRPr="00EA5E3D" w:rsidRDefault="008C3472" w:rsidP="00EA5E3D">
            <w:pPr>
              <w:pStyle w:val="BodyText"/>
            </w:pPr>
            <w:hyperlink r:id="rId29" w:history="1">
              <w:r w:rsidR="00EA5E3D" w:rsidRPr="00D7239C">
                <w:rPr>
                  <w:rStyle w:val="Hyperlink"/>
                </w:rPr>
                <w:t>Shared Custody Support Calculation, DR-306 [Fill-In PDF]</w:t>
              </w:r>
            </w:hyperlink>
            <w:r w:rsidR="00D7239C">
              <w:br/>
            </w:r>
            <w:r w:rsidR="00D7239C" w:rsidRPr="00D7239C">
              <w:t>public.courts.alaska.gov/web/forms/docs/dr-306.pdf</w:t>
            </w:r>
            <w:r w:rsidR="00EA5E3D" w:rsidRPr="00EA5E3D">
              <w:t xml:space="preserve"> </w:t>
            </w:r>
          </w:p>
          <w:p w14:paraId="243E1563" w14:textId="17E00040" w:rsidR="00EA5E3D" w:rsidRPr="00EA5E3D" w:rsidRDefault="008C3472" w:rsidP="00EA5E3D">
            <w:pPr>
              <w:pStyle w:val="BodyText"/>
            </w:pPr>
            <w:hyperlink r:id="rId30" w:history="1">
              <w:r w:rsidR="0026306B" w:rsidRPr="0026306B">
                <w:rPr>
                  <w:rStyle w:val="Hyperlink"/>
                </w:rPr>
                <w:t>Hybrid Custody Child Support Calculation, DR-308</w:t>
              </w:r>
            </w:hyperlink>
            <w:r w:rsidR="0026306B">
              <w:br/>
            </w:r>
            <w:r w:rsidR="0026306B" w:rsidRPr="0026306B">
              <w:t>public.courts.alaska.gov/web/forms/docs/dr-308.pdf</w:t>
            </w:r>
          </w:p>
          <w:p w14:paraId="0C9455D4" w14:textId="07765751" w:rsidR="004026DB" w:rsidRPr="004026DB" w:rsidRDefault="008C3472" w:rsidP="0026306B">
            <w:pPr>
              <w:pStyle w:val="BodyText"/>
            </w:pPr>
            <w:hyperlink r:id="rId31" w:history="1">
              <w:r w:rsidR="00EA5E3D" w:rsidRPr="0026306B">
                <w:rPr>
                  <w:rStyle w:val="Hyperlink"/>
                </w:rPr>
                <w:t>Divided Custody Child Support Calculation, DR-307</w:t>
              </w:r>
            </w:hyperlink>
            <w:r w:rsidR="0026306B">
              <w:br/>
            </w:r>
            <w:r w:rsidR="0026306B" w:rsidRPr="0026306B">
              <w:t>public.courts.alaska.gov/web/forms/docs/dr-30</w:t>
            </w:r>
            <w:r w:rsidR="00AF3F5D">
              <w:t>7</w:t>
            </w:r>
            <w:r w:rsidR="0026306B" w:rsidRPr="0026306B">
              <w:t>.pdf</w:t>
            </w:r>
            <w:bookmarkEnd w:id="6"/>
          </w:p>
        </w:tc>
      </w:tr>
      <w:tr w:rsidR="00403B2B" w14:paraId="6A173725" w14:textId="77777777" w:rsidTr="00213053">
        <w:trPr>
          <w:jc w:val="center"/>
        </w:trPr>
        <w:tc>
          <w:tcPr>
            <w:tcW w:w="2700" w:type="dxa"/>
            <w:tcMar>
              <w:top w:w="360" w:type="dxa"/>
              <w:left w:w="115" w:type="dxa"/>
              <w:right w:w="115" w:type="dxa"/>
            </w:tcMar>
          </w:tcPr>
          <w:p w14:paraId="7B7A3795" w14:textId="47DC088B" w:rsidR="00403B2B" w:rsidRPr="006C0179" w:rsidRDefault="00403B2B" w:rsidP="00403B2B">
            <w:pPr>
              <w:pStyle w:val="Heading2"/>
              <w:outlineLvl w:val="1"/>
              <w:rPr>
                <w:color w:val="00B0F0"/>
              </w:rPr>
            </w:pPr>
            <w:r>
              <w:lastRenderedPageBreak/>
              <w:t xml:space="preserve">Step </w:t>
            </w:r>
            <w:r w:rsidR="008C3472">
              <w:fldChar w:fldCharType="begin"/>
            </w:r>
            <w:r w:rsidR="008C3472">
              <w:instrText xml:space="preserve"> SEQ stepList \* MERGEFORMAT </w:instrText>
            </w:r>
            <w:r w:rsidR="008C3472">
              <w:fldChar w:fldCharType="separate"/>
            </w:r>
            <w:r w:rsidR="00A57922">
              <w:rPr>
                <w:noProof/>
              </w:rPr>
              <w:t>8</w:t>
            </w:r>
            <w:r w:rsidR="008C3472">
              <w:rPr>
                <w:noProof/>
              </w:rPr>
              <w:fldChar w:fldCharType="end"/>
            </w:r>
            <w:r w:rsidR="004058F8">
              <w:rPr>
                <w:noProof/>
              </w:rPr>
              <w:t>:</w:t>
            </w:r>
            <w:r>
              <w:rPr>
                <w:noProof/>
              </w:rPr>
              <w:t xml:space="preserve"> </w:t>
            </w:r>
            <w:r>
              <w:t>Fill out forms to file a Motion to Modify</w:t>
            </w:r>
          </w:p>
        </w:tc>
        <w:tc>
          <w:tcPr>
            <w:tcW w:w="7540"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5F40A34C" w:rsidR="00712AC8" w:rsidRDefault="00712AC8" w:rsidP="00712AC8">
            <w:pPr>
              <w:pStyle w:val="ListParagraph"/>
              <w:rPr>
                <w:color w:val="000000"/>
              </w:rPr>
            </w:pPr>
            <w:r>
              <w:rPr>
                <w:color w:val="000000"/>
              </w:rPr>
              <w:t>Motion to Modify Custody, Visitation &amp; Support Packet, </w:t>
            </w:r>
            <w:hyperlink r:id="rId32"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t>You have 5 days to file a reply</w:t>
            </w:r>
          </w:p>
          <w:p w14:paraId="774B2A9A" w14:textId="4DC57C8A" w:rsidR="00403B2B" w:rsidRDefault="00712AC8" w:rsidP="00712AC8">
            <w:pPr>
              <w:pStyle w:val="BodyText"/>
              <w:rPr>
                <w:rStyle w:val="Hyperlink"/>
              </w:rPr>
            </w:pPr>
            <w:r w:rsidRPr="00712AC8">
              <w:t xml:space="preserve">Read </w:t>
            </w:r>
            <w:hyperlink r:id="rId33" w:history="1">
              <w:r>
                <w:rPr>
                  <w:rStyle w:val="Hyperlink"/>
                </w:rPr>
                <w:t>O</w:t>
              </w:r>
              <w:r w:rsidRPr="00712AC8">
                <w:rPr>
                  <w:rStyle w:val="Hyperlink"/>
                </w:rPr>
                <w:t>ptions after you get a judge’s decision</w:t>
              </w:r>
            </w:hyperlink>
          </w:p>
          <w:p w14:paraId="2B9DC315" w14:textId="77777777" w:rsidR="00712AC8" w:rsidRDefault="00712AC8" w:rsidP="00712AC8">
            <w:pPr>
              <w:pStyle w:val="Heading3"/>
              <w:outlineLvl w:val="2"/>
            </w:pPr>
            <w:r>
              <w:t>Links in this step</w:t>
            </w:r>
          </w:p>
          <w:p w14:paraId="5E51D831" w14:textId="457FEA56" w:rsidR="00712AC8" w:rsidRPr="00712AC8" w:rsidRDefault="00712AC8" w:rsidP="00712AC8">
            <w:pPr>
              <w:pStyle w:val="BodyText"/>
            </w:pPr>
            <w:r w:rsidRPr="00712AC8">
              <w:fldChar w:fldCharType="begin"/>
            </w:r>
            <w:r w:rsidR="00B47153">
              <w:instrText>HYPERLINK "\\\\polaris\\groups\\Family Law\\Legal Navigator\\A2J Author\\Child Support\\Changing Child Support\\courts.alaska.gov\\shc\\family\\shcforms.htm" \l "shc-pac12"</w:instrText>
            </w:r>
            <w:r w:rsidRPr="00712AC8">
              <w:fldChar w:fldCharType="separate"/>
            </w:r>
            <w:r w:rsidRPr="00712AC8">
              <w:rPr>
                <w:b/>
              </w:rPr>
              <w:t>Motion to Modify Custody, Visitation &amp; Support Packet, SHC-PAC12</w:t>
            </w:r>
            <w:r w:rsidRPr="00712AC8">
              <w:br/>
              <w:t>courts.alaska.gov/</w:t>
            </w:r>
            <w:proofErr w:type="spellStart"/>
            <w:r w:rsidRPr="00712AC8">
              <w:t>shc</w:t>
            </w:r>
            <w:proofErr w:type="spellEnd"/>
            <w:r w:rsidRPr="00712AC8">
              <w:t>/family/shcforms.htm#shc-pac12</w:t>
            </w:r>
          </w:p>
          <w:p w14:paraId="1AB342D2" w14:textId="53578E5C" w:rsidR="00712AC8" w:rsidRPr="00712AC8" w:rsidRDefault="00712AC8" w:rsidP="00712AC8">
            <w:pPr>
              <w:pStyle w:val="BodyText"/>
            </w:pPr>
            <w:r w:rsidRPr="00712AC8">
              <w:fldChar w:fldCharType="end"/>
            </w:r>
            <w:hyperlink r:id="rId34" w:history="1">
              <w:r w:rsidRPr="00712AC8">
                <w:rPr>
                  <w:b/>
                </w:rPr>
                <w:t>Options after you get a judge’s decision</w:t>
              </w:r>
            </w:hyperlink>
            <w:r>
              <w:rPr>
                <w:rStyle w:val="Hyperlink"/>
              </w:rPr>
              <w:br/>
            </w:r>
            <w:r>
              <w:t>c</w:t>
            </w:r>
            <w:r w:rsidRPr="00712AC8">
              <w:t>ourts.alaska.gov/</w:t>
            </w:r>
            <w:proofErr w:type="spellStart"/>
            <w:r w:rsidRPr="00712AC8">
              <w:t>shc</w:t>
            </w:r>
            <w:proofErr w:type="spellEnd"/>
            <w:r w:rsidRPr="00712AC8">
              <w:t>/family/after-judgment.htm</w:t>
            </w:r>
          </w:p>
        </w:tc>
      </w:tr>
      <w:tr w:rsidR="00B139C3" w14:paraId="7A7E145E" w14:textId="77777777" w:rsidTr="00213053">
        <w:trPr>
          <w:jc w:val="center"/>
        </w:trPr>
        <w:tc>
          <w:tcPr>
            <w:tcW w:w="2700"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540" w:type="dxa"/>
            <w:tcMar>
              <w:top w:w="360" w:type="dxa"/>
              <w:left w:w="115" w:type="dxa"/>
              <w:right w:w="115" w:type="dxa"/>
            </w:tcMar>
          </w:tcPr>
          <w:p w14:paraId="55F03069" w14:textId="77777777" w:rsidR="00B139C3" w:rsidRDefault="00B139C3" w:rsidP="00490567">
            <w:pPr>
              <w:pStyle w:val="BodyText"/>
            </w:pPr>
          </w:p>
        </w:tc>
      </w:tr>
      <w:tr w:rsidR="00BB2365" w14:paraId="33FE4350" w14:textId="77777777" w:rsidTr="00213053">
        <w:trPr>
          <w:jc w:val="center"/>
        </w:trPr>
        <w:tc>
          <w:tcPr>
            <w:tcW w:w="2700" w:type="dxa"/>
            <w:tcMar>
              <w:top w:w="360" w:type="dxa"/>
              <w:left w:w="115" w:type="dxa"/>
              <w:right w:w="115" w:type="dxa"/>
            </w:tcMar>
          </w:tcPr>
          <w:p w14:paraId="4C1B8FFF" w14:textId="3E410E99" w:rsidR="00BB2365" w:rsidRDefault="00BB2365" w:rsidP="00BB2365">
            <w:pPr>
              <w:pStyle w:val="Heading2"/>
              <w:outlineLvl w:val="1"/>
            </w:pPr>
            <w:bookmarkStart w:id="7" w:name="_Ref119655071"/>
            <w:r>
              <w:t xml:space="preserve">Step </w:t>
            </w:r>
            <w:bookmarkStart w:id="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57922">
              <w:rPr>
                <w:rStyle w:val="NumChar"/>
                <w:noProof/>
              </w:rPr>
              <w:t>20</w:t>
            </w:r>
            <w:r w:rsidRPr="00E11A90">
              <w:rPr>
                <w:rStyle w:val="NumChar"/>
              </w:rPr>
              <w:fldChar w:fldCharType="end"/>
            </w:r>
            <w:bookmarkEnd w:id="8"/>
            <w:r>
              <w:t xml:space="preserve">: Get more </w:t>
            </w:r>
            <w:r w:rsidRPr="00B144F2">
              <w:t>information</w:t>
            </w:r>
            <w:r>
              <w:t xml:space="preserve"> or help</w:t>
            </w:r>
            <w:bookmarkEnd w:id="7"/>
          </w:p>
        </w:tc>
        <w:tc>
          <w:tcPr>
            <w:tcW w:w="7540" w:type="dxa"/>
            <w:tcMar>
              <w:top w:w="360" w:type="dxa"/>
              <w:left w:w="115" w:type="dxa"/>
              <w:right w:w="115" w:type="dxa"/>
            </w:tcMar>
          </w:tcPr>
          <w:p w14:paraId="58700F77" w14:textId="57DE230B" w:rsidR="00BB2365" w:rsidRPr="008376C2" w:rsidRDefault="00BB2365" w:rsidP="00BB2365">
            <w:pPr>
              <w:pStyle w:val="BodyText"/>
            </w:pPr>
            <w:r>
              <w:t xml:space="preserve">For help with forms or understanding the process, call the </w:t>
            </w:r>
            <w:hyperlink r:id="rId35" w:history="1">
              <w:r w:rsidRPr="00C66E1B">
                <w:rPr>
                  <w:b/>
                </w:rPr>
                <w:t>Family Law Self-Help Center</w:t>
              </w:r>
            </w:hyperlink>
            <w:r>
              <w:br/>
            </w:r>
            <w:r w:rsidRPr="008376C2">
              <w:t>(907) 264-0851 or</w:t>
            </w:r>
            <w:r>
              <w:br/>
              <w:t>(</w:t>
            </w:r>
            <w:r w:rsidRPr="008376C2">
              <w:t>866) 279-0851 from an Alaska-based phone outside of Anchorage.</w:t>
            </w:r>
          </w:p>
          <w:p w14:paraId="5E0E1C4C" w14:textId="7FF33AF4" w:rsidR="00BB2365" w:rsidRDefault="00BB2365" w:rsidP="00BB2365">
            <w:pPr>
              <w:pStyle w:val="BodyText"/>
            </w:pPr>
            <w:r>
              <w:t xml:space="preserve">Many lawyers offer free or flat fee consultations without having to hire them for the whole case. </w:t>
            </w:r>
            <w:hyperlink r:id="rId36" w:history="1">
              <w:r w:rsidRPr="00C66E1B">
                <w:rPr>
                  <w:b/>
                </w:rPr>
                <w:t>Find a Lawye</w:t>
              </w:r>
              <w:r w:rsidRPr="008376C2">
                <w:rPr>
                  <w:rStyle w:val="Hyperlink"/>
                </w:rPr>
                <w:t>r</w:t>
              </w:r>
            </w:hyperlink>
            <w:r>
              <w:t>.</w:t>
            </w:r>
          </w:p>
          <w:p w14:paraId="5E60882B" w14:textId="31299A4D" w:rsidR="00BB2365" w:rsidRDefault="00BB2365" w:rsidP="00BB2365">
            <w:pPr>
              <w:pStyle w:val="BodyText"/>
            </w:pPr>
            <w:r>
              <w:t xml:space="preserve">Depending on your income, you may qualify for </w:t>
            </w:r>
            <w:hyperlink r:id="rId37" w:history="1">
              <w:r w:rsidRPr="00C66E1B">
                <w:rPr>
                  <w:b/>
                </w:rPr>
                <w:t>Alaska Free Legal Answers</w:t>
              </w:r>
            </w:hyperlink>
            <w:r>
              <w:t>.</w:t>
            </w:r>
          </w:p>
          <w:p w14:paraId="3854BD6D" w14:textId="241158F6" w:rsidR="00BB2365" w:rsidRDefault="00BB2365" w:rsidP="00BB2365">
            <w:pPr>
              <w:pStyle w:val="BodyText"/>
            </w:pPr>
            <w:r>
              <w:t xml:space="preserve">Depending on your income and circumstances, you may qualify for a free lawyer from </w:t>
            </w:r>
            <w:hyperlink r:id="rId38"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488E98CD" w:rsidR="00BB2365" w:rsidRPr="008376C2" w:rsidRDefault="008C3472" w:rsidP="00BB2365">
            <w:pPr>
              <w:pStyle w:val="BodyText"/>
            </w:pPr>
            <w:hyperlink r:id="rId39" w:history="1">
              <w:r w:rsidR="00BB2365" w:rsidRPr="00C75AF0">
                <w:rPr>
                  <w:b/>
                </w:rPr>
                <w:t>Family Law Self-Help Center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/family/selfhelp.htm</w:t>
            </w:r>
          </w:p>
          <w:p w14:paraId="44F097DF" w14:textId="2188DC99" w:rsidR="00BB2365" w:rsidRPr="008376C2" w:rsidRDefault="008C3472" w:rsidP="00BB2365">
            <w:pPr>
              <w:pStyle w:val="BodyText"/>
            </w:pPr>
            <w:hyperlink r:id="rId40" w:history="1">
              <w:r w:rsidR="00BB2365" w:rsidRPr="00C75AF0">
                <w:rPr>
                  <w:b/>
                </w:rPr>
                <w:t>Find a Lawyer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/shclawyer.htm</w:t>
            </w:r>
          </w:p>
          <w:p w14:paraId="5CFF301C" w14:textId="1A83912E" w:rsidR="00BB2365" w:rsidRPr="008376C2" w:rsidRDefault="008C3472" w:rsidP="00BB2365">
            <w:pPr>
              <w:pStyle w:val="BodyText"/>
            </w:pPr>
            <w:hyperlink r:id="rId41"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44656302" w:rsidR="00BB2365" w:rsidRPr="008376C2" w:rsidRDefault="008C3472" w:rsidP="00BB2365">
            <w:pPr>
              <w:pStyle w:val="BodyText"/>
            </w:pPr>
            <w:hyperlink r:id="rId42"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tbl>
    <w:p w14:paraId="3C6926DC" w14:textId="77777777" w:rsidR="0072117F" w:rsidRDefault="0072117F" w:rsidP="00510FB4"/>
    <w:sectPr w:rsidR="0072117F" w:rsidSect="00841448">
      <w:footerReference w:type="default" r:id="rId4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oline Robinson" w:date="2022-12-28T08:00:00Z" w:initials="CR">
    <w:p w14:paraId="52A5881B" w14:textId="77777777" w:rsidR="00AD4F04" w:rsidRPr="004F23A7" w:rsidRDefault="00AD4F04" w:rsidP="00CA45D7">
      <w:pPr>
        <w:spacing w:before="100" w:after="100"/>
        <w:rPr>
          <w:rFonts w:eastAsia="Times New Roman"/>
          <w:b/>
          <w:color w:val="000000"/>
          <w:sz w:val="24"/>
          <w:szCs w:val="24"/>
        </w:rPr>
      </w:pPr>
      <w:r>
        <w:rPr>
          <w:rStyle w:val="CommentReference"/>
        </w:rPr>
        <w:annotationRef/>
      </w:r>
      <w:hyperlink r:id="rId1" w:history="1">
        <w:r>
          <w:rPr>
            <w:rStyle w:val="Hyperlink"/>
            <w:rFonts w:eastAsia="Times New Roman"/>
            <w:sz w:val="24"/>
            <w:szCs w:val="24"/>
          </w:rPr>
          <w:t>Alaska Rule of Civil Procedure</w:t>
        </w:r>
      </w:hyperlink>
      <w:r>
        <w:rPr>
          <w:rFonts w:eastAsia="Times New Roman"/>
          <w:color w:val="000000"/>
          <w:sz w:val="24"/>
          <w:szCs w:val="24"/>
        </w:rPr>
        <w:t xml:space="preserve"> 77(k) list </w:t>
      </w:r>
      <w:r w:rsidRPr="005879A1">
        <w:rPr>
          <w:rFonts w:eastAsia="Times New Roman"/>
          <w:b/>
          <w:color w:val="000000"/>
          <w:sz w:val="24"/>
          <w:szCs w:val="24"/>
        </w:rPr>
        <w:t>4 reasons</w:t>
      </w:r>
      <w:r>
        <w:rPr>
          <w:rFonts w:eastAsia="Times New Roman"/>
          <w:b/>
          <w:color w:val="000000"/>
          <w:sz w:val="24"/>
          <w:szCs w:val="24"/>
        </w:rPr>
        <w:t xml:space="preserve"> </w:t>
      </w:r>
      <w:r w:rsidRPr="00933F7C">
        <w:rPr>
          <w:rFonts w:eastAsia="Times New Roman"/>
          <w:color w:val="000000"/>
          <w:sz w:val="24"/>
          <w:szCs w:val="24"/>
        </w:rPr>
        <w:t>you can ask the court to reconsider</w:t>
      </w:r>
      <w:r w:rsidRPr="00933F7C">
        <w:rPr>
          <w:rFonts w:eastAsia="Times New Roman"/>
          <w:noProof/>
          <w:color w:val="000000"/>
          <w:sz w:val="24"/>
          <w:szCs w:val="24"/>
        </w:rPr>
        <w:t xml:space="preserve"> a judge's decision</w:t>
      </w:r>
      <w:r w:rsidRPr="005879A1">
        <w:rPr>
          <w:rFonts w:eastAsia="Times New Roman"/>
          <w:color w:val="000000"/>
          <w:sz w:val="24"/>
          <w:szCs w:val="24"/>
        </w:rPr>
        <w:t>:</w:t>
      </w:r>
    </w:p>
    <w:p w14:paraId="33634568" w14:textId="77777777" w:rsidR="00AD4F04" w:rsidRDefault="00AD4F04" w:rsidP="00CA45D7">
      <w:pPr>
        <w:pStyle w:val="CommentText"/>
      </w:pPr>
    </w:p>
  </w:comment>
  <w:comment w:id="2" w:author="Caroline Robinson" w:date="2022-12-28T11:17:00Z" w:initials="CR">
    <w:p w14:paraId="69D8BDF6" w14:textId="0EFD290D" w:rsidR="00AD4F04" w:rsidRDefault="00AD4F04">
      <w:pPr>
        <w:pStyle w:val="CommentText"/>
      </w:pPr>
      <w:r>
        <w:rPr>
          <w:rStyle w:val="CommentReference"/>
        </w:rPr>
        <w:annotationRef/>
      </w:r>
      <w:r>
        <w:t xml:space="preserve">Jeannie </w:t>
      </w:r>
      <w:proofErr w:type="spellStart"/>
      <w:r>
        <w:t>ok’ed</w:t>
      </w:r>
      <w:proofErr w:type="spellEnd"/>
      <w:r>
        <w:t xml:space="preserve"> Zoom meeting 2022-12-28 and ok to remove all </w:t>
      </w:r>
      <w:proofErr w:type="spellStart"/>
      <w:r>
        <w:t>parens</w:t>
      </w:r>
      <w:proofErr w:type="spellEnd"/>
      <w:r>
        <w:t xml:space="preserve"> in this 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634568" w15:done="0"/>
  <w15:commentEx w15:paraId="69D8BDF6" w15:paraIdParent="33634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634568" w16cid:durableId="27567622"/>
  <w16cid:commentId w16cid:paraId="69D8BDF6" w16cid:durableId="2756A4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50486" w14:textId="77777777" w:rsidR="00AD4F04" w:rsidRDefault="00AD4F04" w:rsidP="00C87D75">
      <w:r>
        <w:separator/>
      </w:r>
    </w:p>
  </w:endnote>
  <w:endnote w:type="continuationSeparator" w:id="0">
    <w:p w14:paraId="436F4DC3" w14:textId="77777777" w:rsidR="00AD4F04" w:rsidRDefault="00AD4F0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AD4F04" w:rsidRDefault="00AD4F04" w:rsidP="00917AEE">
    <w:pPr>
      <w:pStyle w:val="Footer"/>
      <w:spacing w:before="100" w:after="0" w:afterAutospacing="0"/>
      <w:jc w:val="right"/>
    </w:pPr>
    <w:r>
      <w:fldChar w:fldCharType="begin"/>
    </w:r>
    <w:r>
      <w:instrText xml:space="preserve"> PAGE   \* MERGEFORMAT </w:instrText>
    </w:r>
    <w:r>
      <w:fldChar w:fldCharType="separate"/>
    </w:r>
    <w:r>
      <w:rPr>
        <w:noProof/>
      </w:rPr>
      <w:t>1</w:t>
    </w:r>
    <w:r>
      <w:fldChar w:fldCharType="end"/>
    </w:r>
    <w:r>
      <w:t xml:space="preserve"> of </w:t>
    </w:r>
    <w:r w:rsidR="008C3472">
      <w:fldChar w:fldCharType="begin"/>
    </w:r>
    <w:r w:rsidR="008C3472">
      <w:instrText xml:space="preserve"> NUMPAGES  \* Arabic  \* MERGEFORMAT </w:instrText>
    </w:r>
    <w:r w:rsidR="008C3472">
      <w:fldChar w:fldCharType="separate"/>
    </w:r>
    <w:r>
      <w:rPr>
        <w:noProof/>
      </w:rPr>
      <w:t>14</w:t>
    </w:r>
    <w:r w:rsidR="008C3472">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C15C8" w14:textId="77777777" w:rsidR="00AD4F04" w:rsidRDefault="00AD4F04" w:rsidP="00C87D75">
      <w:r>
        <w:separator/>
      </w:r>
    </w:p>
  </w:footnote>
  <w:footnote w:type="continuationSeparator" w:id="0">
    <w:p w14:paraId="6148428B" w14:textId="77777777" w:rsidR="00AD4F04" w:rsidRDefault="00AD4F0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1"/>
  </w:num>
  <w:num w:numId="6">
    <w:abstractNumId w:val="9"/>
  </w:num>
  <w:num w:numId="7">
    <w:abstractNumId w:val="0"/>
  </w:num>
  <w:num w:numId="8">
    <w:abstractNumId w:val="3"/>
  </w:num>
  <w:num w:numId="9">
    <w:abstractNumId w:val="6"/>
  </w:num>
  <w:num w:numId="10">
    <w:abstractNumId w:val="8"/>
  </w:num>
  <w:num w:numId="11">
    <w:abstractNumId w:val="5"/>
  </w:num>
  <w:num w:numId="12">
    <w:abstractNumId w:val="5"/>
  </w:num>
  <w:num w:numId="13">
    <w:abstractNumId w:val="5"/>
  </w:num>
  <w:num w:numId="14">
    <w:abstractNumId w:val="5"/>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num>
  <w:num w:numId="1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24529"/>
    <w:rsid w:val="00027BF1"/>
    <w:rsid w:val="00043193"/>
    <w:rsid w:val="00045941"/>
    <w:rsid w:val="00055C79"/>
    <w:rsid w:val="0006265B"/>
    <w:rsid w:val="00067C4E"/>
    <w:rsid w:val="00081A04"/>
    <w:rsid w:val="0008323B"/>
    <w:rsid w:val="00086268"/>
    <w:rsid w:val="00092EE5"/>
    <w:rsid w:val="000955BC"/>
    <w:rsid w:val="00097AD9"/>
    <w:rsid w:val="000A042F"/>
    <w:rsid w:val="000A64A7"/>
    <w:rsid w:val="000B3BEC"/>
    <w:rsid w:val="000C3DBE"/>
    <w:rsid w:val="000C4E79"/>
    <w:rsid w:val="000D11D9"/>
    <w:rsid w:val="000D2BD2"/>
    <w:rsid w:val="000E7655"/>
    <w:rsid w:val="000F77DC"/>
    <w:rsid w:val="0010252D"/>
    <w:rsid w:val="00107EED"/>
    <w:rsid w:val="00110C5E"/>
    <w:rsid w:val="00126F72"/>
    <w:rsid w:val="00131D83"/>
    <w:rsid w:val="00134695"/>
    <w:rsid w:val="00137EE6"/>
    <w:rsid w:val="00141A06"/>
    <w:rsid w:val="00146218"/>
    <w:rsid w:val="00154DA5"/>
    <w:rsid w:val="001562E2"/>
    <w:rsid w:val="001577D4"/>
    <w:rsid w:val="00157814"/>
    <w:rsid w:val="0016410B"/>
    <w:rsid w:val="001676CC"/>
    <w:rsid w:val="00187830"/>
    <w:rsid w:val="001A13AA"/>
    <w:rsid w:val="001A2BED"/>
    <w:rsid w:val="001A71F5"/>
    <w:rsid w:val="001B3876"/>
    <w:rsid w:val="001B6995"/>
    <w:rsid w:val="001C67DC"/>
    <w:rsid w:val="001D25D8"/>
    <w:rsid w:val="001F368B"/>
    <w:rsid w:val="001F383E"/>
    <w:rsid w:val="00205911"/>
    <w:rsid w:val="0020649F"/>
    <w:rsid w:val="00213053"/>
    <w:rsid w:val="00220B2E"/>
    <w:rsid w:val="0022192F"/>
    <w:rsid w:val="00231B2F"/>
    <w:rsid w:val="00232330"/>
    <w:rsid w:val="002421EE"/>
    <w:rsid w:val="002465C3"/>
    <w:rsid w:val="0026306B"/>
    <w:rsid w:val="00263A46"/>
    <w:rsid w:val="00265B69"/>
    <w:rsid w:val="00275A1D"/>
    <w:rsid w:val="00287F17"/>
    <w:rsid w:val="00290471"/>
    <w:rsid w:val="002912F9"/>
    <w:rsid w:val="002A2AE3"/>
    <w:rsid w:val="002B1E67"/>
    <w:rsid w:val="002C223E"/>
    <w:rsid w:val="002C590F"/>
    <w:rsid w:val="002C7574"/>
    <w:rsid w:val="002D3E35"/>
    <w:rsid w:val="002D54DC"/>
    <w:rsid w:val="002E551A"/>
    <w:rsid w:val="002F7343"/>
    <w:rsid w:val="00303041"/>
    <w:rsid w:val="00310726"/>
    <w:rsid w:val="00311D81"/>
    <w:rsid w:val="00312505"/>
    <w:rsid w:val="0031705E"/>
    <w:rsid w:val="00323603"/>
    <w:rsid w:val="00327E9B"/>
    <w:rsid w:val="003363B0"/>
    <w:rsid w:val="00341C22"/>
    <w:rsid w:val="00345D7A"/>
    <w:rsid w:val="00360367"/>
    <w:rsid w:val="003625CE"/>
    <w:rsid w:val="003631E8"/>
    <w:rsid w:val="00364DA0"/>
    <w:rsid w:val="00366DF1"/>
    <w:rsid w:val="00367DD9"/>
    <w:rsid w:val="003848C5"/>
    <w:rsid w:val="00384E75"/>
    <w:rsid w:val="003869B5"/>
    <w:rsid w:val="003A47A3"/>
    <w:rsid w:val="003B0444"/>
    <w:rsid w:val="003B0550"/>
    <w:rsid w:val="003B1AFE"/>
    <w:rsid w:val="003E5728"/>
    <w:rsid w:val="003F0C83"/>
    <w:rsid w:val="003F2AAB"/>
    <w:rsid w:val="003F5D07"/>
    <w:rsid w:val="003F76BE"/>
    <w:rsid w:val="00400EBD"/>
    <w:rsid w:val="004026DB"/>
    <w:rsid w:val="00403B2B"/>
    <w:rsid w:val="004058F8"/>
    <w:rsid w:val="00414285"/>
    <w:rsid w:val="00424213"/>
    <w:rsid w:val="00425904"/>
    <w:rsid w:val="00434ED3"/>
    <w:rsid w:val="004351E9"/>
    <w:rsid w:val="00471406"/>
    <w:rsid w:val="00490567"/>
    <w:rsid w:val="004975E6"/>
    <w:rsid w:val="004A3FB3"/>
    <w:rsid w:val="004A4C7D"/>
    <w:rsid w:val="004B021A"/>
    <w:rsid w:val="004B0EC6"/>
    <w:rsid w:val="004B389D"/>
    <w:rsid w:val="004B6CFB"/>
    <w:rsid w:val="004C5B41"/>
    <w:rsid w:val="004C6548"/>
    <w:rsid w:val="004C7C49"/>
    <w:rsid w:val="004C7F23"/>
    <w:rsid w:val="004D34B0"/>
    <w:rsid w:val="004D4EE9"/>
    <w:rsid w:val="004E190C"/>
    <w:rsid w:val="004F011E"/>
    <w:rsid w:val="004F25FA"/>
    <w:rsid w:val="004F3519"/>
    <w:rsid w:val="004F7AFF"/>
    <w:rsid w:val="0050131B"/>
    <w:rsid w:val="00502A87"/>
    <w:rsid w:val="0050408A"/>
    <w:rsid w:val="00510FB4"/>
    <w:rsid w:val="0052393E"/>
    <w:rsid w:val="005249A1"/>
    <w:rsid w:val="00526844"/>
    <w:rsid w:val="005345EA"/>
    <w:rsid w:val="00547474"/>
    <w:rsid w:val="00554035"/>
    <w:rsid w:val="005605A6"/>
    <w:rsid w:val="00587EC3"/>
    <w:rsid w:val="005A620E"/>
    <w:rsid w:val="005B50C4"/>
    <w:rsid w:val="005B723C"/>
    <w:rsid w:val="005C7146"/>
    <w:rsid w:val="005D1A25"/>
    <w:rsid w:val="005D49C6"/>
    <w:rsid w:val="005D6458"/>
    <w:rsid w:val="005E1C04"/>
    <w:rsid w:val="005E1CD8"/>
    <w:rsid w:val="005F131D"/>
    <w:rsid w:val="005F6A43"/>
    <w:rsid w:val="00600D7C"/>
    <w:rsid w:val="0060107D"/>
    <w:rsid w:val="006023A7"/>
    <w:rsid w:val="00605B40"/>
    <w:rsid w:val="0060637B"/>
    <w:rsid w:val="00615627"/>
    <w:rsid w:val="006163E3"/>
    <w:rsid w:val="006231F1"/>
    <w:rsid w:val="0063770E"/>
    <w:rsid w:val="00664DD7"/>
    <w:rsid w:val="00667623"/>
    <w:rsid w:val="00667A8A"/>
    <w:rsid w:val="00672CEA"/>
    <w:rsid w:val="00673BA7"/>
    <w:rsid w:val="0068178C"/>
    <w:rsid w:val="00686B5B"/>
    <w:rsid w:val="00691335"/>
    <w:rsid w:val="00693446"/>
    <w:rsid w:val="006974BE"/>
    <w:rsid w:val="006A1F5B"/>
    <w:rsid w:val="006B0B48"/>
    <w:rsid w:val="006B40A1"/>
    <w:rsid w:val="006C0179"/>
    <w:rsid w:val="006C65ED"/>
    <w:rsid w:val="006D7F02"/>
    <w:rsid w:val="006E17DC"/>
    <w:rsid w:val="006E38C7"/>
    <w:rsid w:val="006F3EAD"/>
    <w:rsid w:val="00712AC8"/>
    <w:rsid w:val="00714D77"/>
    <w:rsid w:val="007151B9"/>
    <w:rsid w:val="0072085D"/>
    <w:rsid w:val="0072117F"/>
    <w:rsid w:val="00725F53"/>
    <w:rsid w:val="00725F56"/>
    <w:rsid w:val="0073429B"/>
    <w:rsid w:val="00751B3A"/>
    <w:rsid w:val="007575B1"/>
    <w:rsid w:val="007B4297"/>
    <w:rsid w:val="007B75D0"/>
    <w:rsid w:val="007D262F"/>
    <w:rsid w:val="007E6108"/>
    <w:rsid w:val="007F1F69"/>
    <w:rsid w:val="007F6433"/>
    <w:rsid w:val="007F7497"/>
    <w:rsid w:val="00800896"/>
    <w:rsid w:val="008160C1"/>
    <w:rsid w:val="00816783"/>
    <w:rsid w:val="00823ADF"/>
    <w:rsid w:val="008376C2"/>
    <w:rsid w:val="00841448"/>
    <w:rsid w:val="00841C59"/>
    <w:rsid w:val="00852B9A"/>
    <w:rsid w:val="00852D3F"/>
    <w:rsid w:val="0086122A"/>
    <w:rsid w:val="00861957"/>
    <w:rsid w:val="0086454D"/>
    <w:rsid w:val="00865187"/>
    <w:rsid w:val="00867C19"/>
    <w:rsid w:val="00874D74"/>
    <w:rsid w:val="00881AC7"/>
    <w:rsid w:val="00882A01"/>
    <w:rsid w:val="0089032F"/>
    <w:rsid w:val="00897BBD"/>
    <w:rsid w:val="008A2D28"/>
    <w:rsid w:val="008A347E"/>
    <w:rsid w:val="008B1F38"/>
    <w:rsid w:val="008B32A1"/>
    <w:rsid w:val="008B5DFB"/>
    <w:rsid w:val="008C3472"/>
    <w:rsid w:val="008C518D"/>
    <w:rsid w:val="008C771F"/>
    <w:rsid w:val="008D339E"/>
    <w:rsid w:val="008F1D23"/>
    <w:rsid w:val="009111E2"/>
    <w:rsid w:val="009146AB"/>
    <w:rsid w:val="00917A2A"/>
    <w:rsid w:val="00917AEE"/>
    <w:rsid w:val="00926E1C"/>
    <w:rsid w:val="00934CE2"/>
    <w:rsid w:val="00940242"/>
    <w:rsid w:val="00953CDF"/>
    <w:rsid w:val="0095605C"/>
    <w:rsid w:val="00956CAA"/>
    <w:rsid w:val="00963097"/>
    <w:rsid w:val="00966320"/>
    <w:rsid w:val="00972167"/>
    <w:rsid w:val="0097776C"/>
    <w:rsid w:val="009827AA"/>
    <w:rsid w:val="00982F40"/>
    <w:rsid w:val="00985BF8"/>
    <w:rsid w:val="00990ADB"/>
    <w:rsid w:val="009925BB"/>
    <w:rsid w:val="009939E6"/>
    <w:rsid w:val="009A25FB"/>
    <w:rsid w:val="009B00AF"/>
    <w:rsid w:val="009B737D"/>
    <w:rsid w:val="009B7921"/>
    <w:rsid w:val="009D0B2A"/>
    <w:rsid w:val="009D1863"/>
    <w:rsid w:val="009D20A4"/>
    <w:rsid w:val="009E30D1"/>
    <w:rsid w:val="009E5659"/>
    <w:rsid w:val="009E5BD9"/>
    <w:rsid w:val="009E7EB6"/>
    <w:rsid w:val="009F55B2"/>
    <w:rsid w:val="009F55BA"/>
    <w:rsid w:val="009F7310"/>
    <w:rsid w:val="00A10B12"/>
    <w:rsid w:val="00A30333"/>
    <w:rsid w:val="00A3182E"/>
    <w:rsid w:val="00A36F8A"/>
    <w:rsid w:val="00A47F50"/>
    <w:rsid w:val="00A50744"/>
    <w:rsid w:val="00A50DBF"/>
    <w:rsid w:val="00A57922"/>
    <w:rsid w:val="00A57ACD"/>
    <w:rsid w:val="00A66903"/>
    <w:rsid w:val="00A841DF"/>
    <w:rsid w:val="00A8700C"/>
    <w:rsid w:val="00A8781B"/>
    <w:rsid w:val="00AC4328"/>
    <w:rsid w:val="00AC6F0C"/>
    <w:rsid w:val="00AC7691"/>
    <w:rsid w:val="00AD40C1"/>
    <w:rsid w:val="00AD4F04"/>
    <w:rsid w:val="00AD631B"/>
    <w:rsid w:val="00AE6168"/>
    <w:rsid w:val="00AF0807"/>
    <w:rsid w:val="00AF3F5D"/>
    <w:rsid w:val="00AF72AE"/>
    <w:rsid w:val="00B01259"/>
    <w:rsid w:val="00B034C1"/>
    <w:rsid w:val="00B0495C"/>
    <w:rsid w:val="00B067A6"/>
    <w:rsid w:val="00B139C3"/>
    <w:rsid w:val="00B13E7E"/>
    <w:rsid w:val="00B144F2"/>
    <w:rsid w:val="00B2181F"/>
    <w:rsid w:val="00B251DC"/>
    <w:rsid w:val="00B27349"/>
    <w:rsid w:val="00B31F77"/>
    <w:rsid w:val="00B37E94"/>
    <w:rsid w:val="00B405A3"/>
    <w:rsid w:val="00B41F74"/>
    <w:rsid w:val="00B47153"/>
    <w:rsid w:val="00B52652"/>
    <w:rsid w:val="00B53C4D"/>
    <w:rsid w:val="00B62458"/>
    <w:rsid w:val="00B83BBE"/>
    <w:rsid w:val="00B85160"/>
    <w:rsid w:val="00B95E54"/>
    <w:rsid w:val="00BA2624"/>
    <w:rsid w:val="00BA2834"/>
    <w:rsid w:val="00BB170C"/>
    <w:rsid w:val="00BB1B07"/>
    <w:rsid w:val="00BB2365"/>
    <w:rsid w:val="00BB42D5"/>
    <w:rsid w:val="00BC6326"/>
    <w:rsid w:val="00BE0D8D"/>
    <w:rsid w:val="00BE6194"/>
    <w:rsid w:val="00BF2F19"/>
    <w:rsid w:val="00BF7664"/>
    <w:rsid w:val="00C04812"/>
    <w:rsid w:val="00C059BB"/>
    <w:rsid w:val="00C1074D"/>
    <w:rsid w:val="00C107AA"/>
    <w:rsid w:val="00C24E7F"/>
    <w:rsid w:val="00C276D7"/>
    <w:rsid w:val="00C30DAA"/>
    <w:rsid w:val="00C31169"/>
    <w:rsid w:val="00C31432"/>
    <w:rsid w:val="00C5593C"/>
    <w:rsid w:val="00C62DC3"/>
    <w:rsid w:val="00C66E1B"/>
    <w:rsid w:val="00C7453E"/>
    <w:rsid w:val="00C75AF0"/>
    <w:rsid w:val="00C828E1"/>
    <w:rsid w:val="00C83EAE"/>
    <w:rsid w:val="00C87D75"/>
    <w:rsid w:val="00C9239E"/>
    <w:rsid w:val="00CA20EF"/>
    <w:rsid w:val="00CA45D7"/>
    <w:rsid w:val="00CE0C77"/>
    <w:rsid w:val="00CE3DFB"/>
    <w:rsid w:val="00CF10EE"/>
    <w:rsid w:val="00CF3079"/>
    <w:rsid w:val="00CF3487"/>
    <w:rsid w:val="00CF73EB"/>
    <w:rsid w:val="00CF7AA9"/>
    <w:rsid w:val="00D02624"/>
    <w:rsid w:val="00D04F62"/>
    <w:rsid w:val="00D06B9C"/>
    <w:rsid w:val="00D10A3E"/>
    <w:rsid w:val="00D14F5F"/>
    <w:rsid w:val="00D157C3"/>
    <w:rsid w:val="00D462B4"/>
    <w:rsid w:val="00D50182"/>
    <w:rsid w:val="00D5037C"/>
    <w:rsid w:val="00D55181"/>
    <w:rsid w:val="00D5696C"/>
    <w:rsid w:val="00D56F0D"/>
    <w:rsid w:val="00D5702D"/>
    <w:rsid w:val="00D608ED"/>
    <w:rsid w:val="00D7239C"/>
    <w:rsid w:val="00D727DA"/>
    <w:rsid w:val="00D74D87"/>
    <w:rsid w:val="00D7708D"/>
    <w:rsid w:val="00D77309"/>
    <w:rsid w:val="00D778BE"/>
    <w:rsid w:val="00D876EC"/>
    <w:rsid w:val="00D94472"/>
    <w:rsid w:val="00DA58B6"/>
    <w:rsid w:val="00DB5594"/>
    <w:rsid w:val="00DB7798"/>
    <w:rsid w:val="00DD12C3"/>
    <w:rsid w:val="00E01162"/>
    <w:rsid w:val="00E01436"/>
    <w:rsid w:val="00E04B07"/>
    <w:rsid w:val="00E07B94"/>
    <w:rsid w:val="00E11A90"/>
    <w:rsid w:val="00E16598"/>
    <w:rsid w:val="00E167B3"/>
    <w:rsid w:val="00E30D8E"/>
    <w:rsid w:val="00E34298"/>
    <w:rsid w:val="00E44B18"/>
    <w:rsid w:val="00E508DC"/>
    <w:rsid w:val="00E51DB3"/>
    <w:rsid w:val="00E65DF4"/>
    <w:rsid w:val="00E92590"/>
    <w:rsid w:val="00E96AEE"/>
    <w:rsid w:val="00E96E02"/>
    <w:rsid w:val="00EA5E3D"/>
    <w:rsid w:val="00EA6DC3"/>
    <w:rsid w:val="00EB1CDA"/>
    <w:rsid w:val="00EB214E"/>
    <w:rsid w:val="00EB61A1"/>
    <w:rsid w:val="00EC38EA"/>
    <w:rsid w:val="00EC3D00"/>
    <w:rsid w:val="00EC57B9"/>
    <w:rsid w:val="00ED24E5"/>
    <w:rsid w:val="00ED61F7"/>
    <w:rsid w:val="00EE147D"/>
    <w:rsid w:val="00EE6407"/>
    <w:rsid w:val="00EF1442"/>
    <w:rsid w:val="00EF6070"/>
    <w:rsid w:val="00EF7736"/>
    <w:rsid w:val="00EF7E02"/>
    <w:rsid w:val="00F018E2"/>
    <w:rsid w:val="00F05400"/>
    <w:rsid w:val="00F15607"/>
    <w:rsid w:val="00F162CD"/>
    <w:rsid w:val="00F25452"/>
    <w:rsid w:val="00F44633"/>
    <w:rsid w:val="00F4485A"/>
    <w:rsid w:val="00F470C0"/>
    <w:rsid w:val="00F4787F"/>
    <w:rsid w:val="00F539F9"/>
    <w:rsid w:val="00F6186D"/>
    <w:rsid w:val="00F65DA8"/>
    <w:rsid w:val="00F65ED1"/>
    <w:rsid w:val="00F81BC9"/>
    <w:rsid w:val="00F92859"/>
    <w:rsid w:val="00FB4B2C"/>
    <w:rsid w:val="00FC04D7"/>
    <w:rsid w:val="00FD2DA1"/>
    <w:rsid w:val="00FE011C"/>
    <w:rsid w:val="00FE2912"/>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598C464"/>
  <w15:docId w15:val="{25736D2D-5185-492E-8DCD-39B0A8FD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F44633"/>
    <w:pPr>
      <w:spacing w:after="60" w:line="360" w:lineRule="auto"/>
    </w:pPr>
    <w:rPr>
      <w:rFonts w:asciiTheme="minorHAnsi" w:hAnsiTheme="minorHAnsi" w:cstheme="minorBidi"/>
      <w:color w:val="00B050"/>
      <w:u w:val="single"/>
    </w:rPr>
  </w:style>
  <w:style w:type="character" w:customStyle="1" w:styleId="interviewglossarywordintemplateChar">
    <w:name w:val="interview glossary word in template Char"/>
    <w:basedOn w:val="DefaultParagraphFont"/>
    <w:link w:val="interviewglossarywordintemplate"/>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styleId="UnresolvedMention">
    <w:name w:val="Unresolved Mention"/>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ourts.alaska.gov/rules/docs/civ.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ourts.alaska.gov/rules/docs/civ.pdf" TargetMode="External"/><Relationship Id="rId13" Type="http://schemas.openxmlformats.org/officeDocument/2006/relationships/hyperlink" Target="https://courts.alaska.gov/shc/family/docs/shc-1545.doc" TargetMode="External"/><Relationship Id="rId18" Type="http://schemas.openxmlformats.org/officeDocument/2006/relationships/hyperlink" Target="https://courts.alaska.gov/shc/family/docs/shc-1545.doc" TargetMode="External"/><Relationship Id="rId26" Type="http://schemas.openxmlformats.org/officeDocument/2006/relationships/image" Target="media/image1.png"/><Relationship Id="rId39" Type="http://schemas.openxmlformats.org/officeDocument/2006/relationships/hyperlink" Target="https://courts.alaska.gov/shc/family/selfhelp.htm" TargetMode="External"/><Relationship Id="rId3" Type="http://schemas.openxmlformats.org/officeDocument/2006/relationships/styles" Target="styles.xml"/><Relationship Id="rId21" Type="http://schemas.openxmlformats.org/officeDocument/2006/relationships/hyperlink" Target="https://courts.alaska.gov/shc/family/docs/shc-1302n.pdf" TargetMode="External"/><Relationship Id="rId34" Type="http://schemas.openxmlformats.org/officeDocument/2006/relationships/hyperlink" Target="https://courts.alaska.gov/shc/family/after-judgment.htm" TargetMode="External"/><Relationship Id="rId42" Type="http://schemas.openxmlformats.org/officeDocument/2006/relationships/hyperlink" Target="https://alsc-law.org/apply-for-services/" TargetMode="External"/><Relationship Id="rId7" Type="http://schemas.openxmlformats.org/officeDocument/2006/relationships/endnotes" Target="endnotes.xml"/><Relationship Id="rId12" Type="http://schemas.openxmlformats.org/officeDocument/2006/relationships/hyperlink" Target="https://courts.alaska.gov/rules/docs/civ.pdf" TargetMode="External"/><Relationship Id="rId17" Type="http://schemas.openxmlformats.org/officeDocument/2006/relationships/hyperlink" Target="https://courts.alaska.gov/shc/family/after-judgment.htm" TargetMode="External"/><Relationship Id="rId25" Type="http://schemas.openxmlformats.org/officeDocument/2006/relationships/hyperlink" Target="https://courts.alaska.gov/shc/family/docs/shc-dr305f-sample.pdf" TargetMode="External"/><Relationship Id="rId33" Type="http://schemas.openxmlformats.org/officeDocument/2006/relationships/hyperlink" Target="https://courts.alaska.gov/shc/family/after-judgment.htm" TargetMode="External"/><Relationship Id="rId38" Type="http://schemas.openxmlformats.org/officeDocument/2006/relationships/hyperlink" Target="https://alsc-law.org/apply-for-service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urts.alaska.gov/shc/family/docs/shc-1302n.pdf" TargetMode="External"/><Relationship Id="rId20" Type="http://schemas.openxmlformats.org/officeDocument/2006/relationships/hyperlink" Target="https://courts.alaska.gov/shc/family/docs/shc-1302.doc" TargetMode="External"/><Relationship Id="rId29" Type="http://schemas.openxmlformats.org/officeDocument/2006/relationships/hyperlink" Target="https://public.courts.alaska.gov/web/forms/docs/dr-306.pdf" TargetMode="External"/><Relationship Id="rId41" Type="http://schemas.openxmlformats.org/officeDocument/2006/relationships/hyperlink" Target="https://legalnav.org/resource/alaska-free-legal-answ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urts.alaska.gov/shc/family/docs/shc-dr305f-sample.pdf" TargetMode="External"/><Relationship Id="rId32" Type="http://schemas.openxmlformats.org/officeDocument/2006/relationships/hyperlink" Target="https://courts.alaska.gov/shc/family/shcforms.htm" TargetMode="External"/><Relationship Id="rId37" Type="http://schemas.openxmlformats.org/officeDocument/2006/relationships/hyperlink" Target="https://legalnav.org/resource/alaska-free-legal-answers/" TargetMode="External"/><Relationship Id="rId40" Type="http://schemas.openxmlformats.org/officeDocument/2006/relationships/hyperlink" Target="https://courts.alaska.gov/shc/shclawyer.htm"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courts.alaska.gov/shc/family/docs/shc-1302.doc" TargetMode="External"/><Relationship Id="rId23" Type="http://schemas.openxmlformats.org/officeDocument/2006/relationships/hyperlink" Target="https://courts.alaska.gov/rules/docs/civ.pdf" TargetMode="External"/><Relationship Id="rId28" Type="http://schemas.openxmlformats.org/officeDocument/2006/relationships/hyperlink" Target="https://courts.alaska.gov/shc/family/docs/shc-dr305f-sample.pdf" TargetMode="External"/><Relationship Id="rId36" Type="http://schemas.openxmlformats.org/officeDocument/2006/relationships/hyperlink" Target="https://courts.alaska.gov/shc/shclawyer.htm" TargetMode="External"/><Relationship Id="rId10" Type="http://schemas.microsoft.com/office/2011/relationships/commentsExtended" Target="commentsExtended.xml"/><Relationship Id="rId19" Type="http://schemas.openxmlformats.org/officeDocument/2006/relationships/hyperlink" Target="https://courts.alaska.gov/shc/family/docs/shc-1545n.pdf" TargetMode="External"/><Relationship Id="rId31" Type="http://schemas.openxmlformats.org/officeDocument/2006/relationships/hyperlink" Target="https://public.courts.alaska.gov/web/forms/docs/dr-307.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ourts.alaska.gov/shc/family/docs/shc-1545n.pdf" TargetMode="External"/><Relationship Id="rId22" Type="http://schemas.openxmlformats.org/officeDocument/2006/relationships/hyperlink" Target="https://courts.alaska.gov/shc/family/after-judgment.htm" TargetMode="External"/><Relationship Id="rId27" Type="http://schemas.openxmlformats.org/officeDocument/2006/relationships/hyperlink" Target="https://courts.alaska.gov/rules/docs/civ.pdf" TargetMode="External"/><Relationship Id="rId30" Type="http://schemas.openxmlformats.org/officeDocument/2006/relationships/hyperlink" Target="https://public.courts.alaska.gov/web/forms/docs/dr-308.pdf" TargetMode="External"/><Relationship Id="rId35" Type="http://schemas.openxmlformats.org/officeDocument/2006/relationships/hyperlink" Target="https://courts.alaska.gov/shc/family/selfhelp.htm"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44EAE4B-854D-43FD-8AC3-47E453BD5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6</cp:revision>
  <cp:lastPrinted>2022-11-10T19:34:00Z</cp:lastPrinted>
  <dcterms:created xsi:type="dcterms:W3CDTF">2022-12-30T17:25:00Z</dcterms:created>
  <dcterms:modified xsi:type="dcterms:W3CDTF">2022-12-30T18:31:00Z</dcterms:modified>
</cp:coreProperties>
</file>