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A6EB8" w14:textId="77777777" w:rsidR="00FB786D" w:rsidRDefault="00FB786D" w:rsidP="001A12AF">
      <w:pPr>
        <w:pStyle w:val="Ttulo"/>
        <w:rPr>
          <w:rFonts w:ascii="Arial" w:hAnsi="Arial"/>
          <w:sz w:val="32"/>
        </w:rPr>
      </w:pPr>
      <w:r>
        <w:rPr>
          <w:rFonts w:ascii="Arial" w:hAnsi="Arial"/>
          <w:sz w:val="32"/>
        </w:rPr>
        <w:t>Teste de Conhecimentos</w:t>
      </w:r>
    </w:p>
    <w:p w14:paraId="59765A37" w14:textId="77777777" w:rsidR="00FB786D" w:rsidRDefault="00FB786D">
      <w:pPr>
        <w:pStyle w:val="Ttulo"/>
        <w:rPr>
          <w:rFonts w:ascii="Arial" w:hAnsi="Arial"/>
          <w:sz w:val="32"/>
        </w:rPr>
      </w:pPr>
    </w:p>
    <w:p w14:paraId="2C6FD3DD" w14:textId="77777777" w:rsidR="00FB786D" w:rsidRDefault="00FB786D">
      <w:pPr>
        <w:pStyle w:val="Ttulo"/>
        <w:rPr>
          <w:rFonts w:ascii="Arial" w:hAnsi="Arial"/>
          <w:sz w:val="32"/>
        </w:rPr>
      </w:pPr>
    </w:p>
    <w:p w14:paraId="591F7DA1" w14:textId="77777777" w:rsidR="00FB786D" w:rsidRDefault="00884025" w:rsidP="001A12AF">
      <w:pPr>
        <w:pStyle w:val="Ttulo"/>
        <w:rPr>
          <w:rFonts w:ascii="Arial" w:hAnsi="Arial"/>
          <w:sz w:val="32"/>
        </w:rPr>
      </w:pPr>
      <w:r>
        <w:rPr>
          <w:rFonts w:ascii="Arial" w:hAnsi="Arial"/>
          <w:sz w:val="32"/>
        </w:rPr>
        <w:t>Qualquer linguagem</w:t>
      </w:r>
    </w:p>
    <w:p w14:paraId="28237A1B" w14:textId="786183F3" w:rsidR="00884025" w:rsidRDefault="00884025" w:rsidP="001A12AF">
      <w:pPr>
        <w:pStyle w:val="Ttulo"/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(VB .Net </w:t>
      </w:r>
      <w:r w:rsidR="00DC5D7E">
        <w:rPr>
          <w:rFonts w:ascii="Arial" w:hAnsi="Arial"/>
          <w:sz w:val="32"/>
        </w:rPr>
        <w:t>-</w:t>
      </w:r>
      <w:r>
        <w:rPr>
          <w:rFonts w:ascii="Arial" w:hAnsi="Arial"/>
          <w:sz w:val="32"/>
        </w:rPr>
        <w:t xml:space="preserve"> C# </w:t>
      </w:r>
      <w:r w:rsidR="00DC5D7E">
        <w:rPr>
          <w:rFonts w:ascii="Arial" w:hAnsi="Arial"/>
          <w:sz w:val="32"/>
        </w:rPr>
        <w:t>-</w:t>
      </w:r>
      <w:r>
        <w:rPr>
          <w:rFonts w:ascii="Arial" w:hAnsi="Arial"/>
          <w:sz w:val="32"/>
        </w:rPr>
        <w:t xml:space="preserve"> C++</w:t>
      </w:r>
      <w:r w:rsidR="000B64FE">
        <w:rPr>
          <w:rFonts w:ascii="Arial" w:hAnsi="Arial"/>
          <w:sz w:val="32"/>
        </w:rPr>
        <w:t xml:space="preserve"> - Java</w:t>
      </w:r>
      <w:r>
        <w:rPr>
          <w:rFonts w:ascii="Arial" w:hAnsi="Arial"/>
          <w:sz w:val="32"/>
        </w:rPr>
        <w:t>)</w:t>
      </w:r>
    </w:p>
    <w:p w14:paraId="741037DF" w14:textId="77777777" w:rsidR="00FB786D" w:rsidRDefault="00FB786D">
      <w:pPr>
        <w:pStyle w:val="Ttulo"/>
        <w:rPr>
          <w:rFonts w:ascii="Arial" w:hAnsi="Arial"/>
          <w:sz w:val="32"/>
        </w:rPr>
      </w:pPr>
    </w:p>
    <w:p w14:paraId="2D3C4C97" w14:textId="77777777" w:rsidR="00FB786D" w:rsidRDefault="00FB786D">
      <w:pPr>
        <w:pStyle w:val="Ttulo"/>
        <w:rPr>
          <w:rFonts w:ascii="Arial" w:hAnsi="Arial"/>
          <w:sz w:val="32"/>
        </w:rPr>
      </w:pPr>
    </w:p>
    <w:p w14:paraId="7D5309F4" w14:textId="77777777" w:rsidR="00FB786D" w:rsidRDefault="00884025">
      <w:pPr>
        <w:rPr>
          <w:b/>
          <w:sz w:val="24"/>
        </w:rPr>
      </w:pPr>
      <w:r w:rsidRPr="00884025">
        <w:rPr>
          <w:b/>
          <w:sz w:val="24"/>
        </w:rPr>
        <w:t>Itens avaliados:</w:t>
      </w:r>
    </w:p>
    <w:p w14:paraId="75B1D251" w14:textId="77777777" w:rsidR="00B9651A" w:rsidRPr="00B9651A" w:rsidRDefault="00B9651A"/>
    <w:p w14:paraId="41DE7738" w14:textId="77777777" w:rsidR="00884025" w:rsidRDefault="00884025" w:rsidP="00884025">
      <w:pPr>
        <w:numPr>
          <w:ilvl w:val="0"/>
          <w:numId w:val="1"/>
        </w:numPr>
        <w:spacing w:after="20"/>
        <w:ind w:left="357" w:hanging="357"/>
        <w:rPr>
          <w:sz w:val="24"/>
        </w:rPr>
      </w:pPr>
      <w:r w:rsidRPr="00884025">
        <w:rPr>
          <w:sz w:val="24"/>
        </w:rPr>
        <w:t>Lógica de programação</w:t>
      </w:r>
    </w:p>
    <w:p w14:paraId="0E907AAF" w14:textId="77777777" w:rsidR="004B3CED" w:rsidRPr="004B3CED" w:rsidRDefault="004B3CED" w:rsidP="004B3CED">
      <w:pPr>
        <w:numPr>
          <w:ilvl w:val="0"/>
          <w:numId w:val="1"/>
        </w:numPr>
        <w:spacing w:after="20"/>
        <w:ind w:left="357" w:hanging="357"/>
        <w:rPr>
          <w:sz w:val="24"/>
        </w:rPr>
      </w:pPr>
      <w:r>
        <w:rPr>
          <w:sz w:val="24"/>
        </w:rPr>
        <w:t>Interface</w:t>
      </w:r>
    </w:p>
    <w:p w14:paraId="57BF4F29" w14:textId="77777777" w:rsidR="00884025" w:rsidRPr="00884025" w:rsidRDefault="00884025" w:rsidP="00884025">
      <w:pPr>
        <w:numPr>
          <w:ilvl w:val="0"/>
          <w:numId w:val="1"/>
        </w:numPr>
        <w:spacing w:after="20"/>
        <w:ind w:left="357" w:hanging="357"/>
        <w:rPr>
          <w:sz w:val="24"/>
        </w:rPr>
      </w:pPr>
      <w:r w:rsidRPr="00884025">
        <w:rPr>
          <w:sz w:val="24"/>
        </w:rPr>
        <w:t>Performance</w:t>
      </w:r>
    </w:p>
    <w:p w14:paraId="614CAB96" w14:textId="77777777" w:rsidR="00884025" w:rsidRPr="00884025" w:rsidRDefault="00884025" w:rsidP="00884025">
      <w:pPr>
        <w:numPr>
          <w:ilvl w:val="0"/>
          <w:numId w:val="1"/>
        </w:numPr>
        <w:spacing w:after="20"/>
        <w:ind w:left="357" w:hanging="357"/>
        <w:rPr>
          <w:sz w:val="24"/>
        </w:rPr>
      </w:pPr>
      <w:r w:rsidRPr="00884025">
        <w:rPr>
          <w:sz w:val="24"/>
        </w:rPr>
        <w:t>Orientação a objeto</w:t>
      </w:r>
    </w:p>
    <w:p w14:paraId="555F9593" w14:textId="77777777" w:rsidR="00884025" w:rsidRDefault="00884025" w:rsidP="00884025">
      <w:pPr>
        <w:numPr>
          <w:ilvl w:val="0"/>
          <w:numId w:val="1"/>
        </w:numPr>
        <w:spacing w:after="20"/>
        <w:ind w:left="357" w:hanging="357"/>
        <w:rPr>
          <w:sz w:val="24"/>
        </w:rPr>
      </w:pPr>
      <w:r w:rsidRPr="00884025">
        <w:rPr>
          <w:sz w:val="24"/>
        </w:rPr>
        <w:t xml:space="preserve">Conhecimento de bancos de dados relacionais (T-SQL, normalização, </w:t>
      </w:r>
      <w:proofErr w:type="spellStart"/>
      <w:r w:rsidRPr="00191E8C">
        <w:rPr>
          <w:sz w:val="24"/>
        </w:rPr>
        <w:t>Stored</w:t>
      </w:r>
      <w:proofErr w:type="spellEnd"/>
      <w:r w:rsidRPr="00884025">
        <w:rPr>
          <w:sz w:val="24"/>
        </w:rPr>
        <w:t xml:space="preserve"> Procedure, </w:t>
      </w:r>
      <w:r w:rsidR="00B9651A">
        <w:rPr>
          <w:sz w:val="24"/>
        </w:rPr>
        <w:t>Í</w:t>
      </w:r>
      <w:r w:rsidRPr="00884025">
        <w:rPr>
          <w:sz w:val="24"/>
        </w:rPr>
        <w:t xml:space="preserve">ndices, </w:t>
      </w:r>
      <w:proofErr w:type="spellStart"/>
      <w:r w:rsidR="00E0421F" w:rsidRPr="00191E8C">
        <w:rPr>
          <w:sz w:val="24"/>
        </w:rPr>
        <w:t>Constraints</w:t>
      </w:r>
      <w:proofErr w:type="spellEnd"/>
      <w:r w:rsidR="00E0421F">
        <w:rPr>
          <w:sz w:val="24"/>
        </w:rPr>
        <w:t>, Segurança</w:t>
      </w:r>
      <w:r w:rsidR="00B9651A">
        <w:rPr>
          <w:sz w:val="24"/>
        </w:rPr>
        <w:t>.</w:t>
      </w:r>
      <w:r w:rsidR="00E0421F">
        <w:rPr>
          <w:sz w:val="24"/>
        </w:rPr>
        <w:t>)</w:t>
      </w:r>
    </w:p>
    <w:p w14:paraId="4EF9FA73" w14:textId="77777777" w:rsidR="004B3CED" w:rsidRDefault="004B3CED" w:rsidP="00884025">
      <w:pPr>
        <w:numPr>
          <w:ilvl w:val="0"/>
          <w:numId w:val="1"/>
        </w:numPr>
        <w:spacing w:after="20"/>
        <w:ind w:left="357" w:hanging="357"/>
        <w:rPr>
          <w:sz w:val="24"/>
        </w:rPr>
      </w:pPr>
      <w:r>
        <w:rPr>
          <w:sz w:val="24"/>
        </w:rPr>
        <w:t xml:space="preserve">Tratamento de </w:t>
      </w:r>
      <w:r w:rsidR="00191E8C">
        <w:rPr>
          <w:sz w:val="24"/>
        </w:rPr>
        <w:t>exceções</w:t>
      </w:r>
    </w:p>
    <w:p w14:paraId="6709E3A5" w14:textId="77777777" w:rsidR="004B3CED" w:rsidRPr="00884025" w:rsidRDefault="004B3CED" w:rsidP="004B3CED">
      <w:pPr>
        <w:numPr>
          <w:ilvl w:val="0"/>
          <w:numId w:val="1"/>
        </w:numPr>
        <w:spacing w:after="20"/>
        <w:ind w:left="357" w:hanging="357"/>
        <w:rPr>
          <w:sz w:val="24"/>
        </w:rPr>
      </w:pPr>
      <w:r w:rsidRPr="00884025">
        <w:rPr>
          <w:sz w:val="24"/>
        </w:rPr>
        <w:t>Organização</w:t>
      </w:r>
    </w:p>
    <w:p w14:paraId="016F10EE" w14:textId="77777777" w:rsidR="004B3CED" w:rsidRDefault="004B3CED" w:rsidP="004B3CED">
      <w:pPr>
        <w:spacing w:after="20"/>
        <w:ind w:left="357"/>
        <w:rPr>
          <w:sz w:val="24"/>
        </w:rPr>
      </w:pPr>
    </w:p>
    <w:p w14:paraId="1CE921BA" w14:textId="77777777" w:rsidR="00884025" w:rsidRDefault="00884025"/>
    <w:p w14:paraId="36BF96F1" w14:textId="77777777" w:rsidR="00FB786D" w:rsidRDefault="00FB786D">
      <w:pPr>
        <w:rPr>
          <w:b/>
          <w:sz w:val="24"/>
        </w:rPr>
      </w:pPr>
      <w:r>
        <w:rPr>
          <w:b/>
          <w:sz w:val="24"/>
        </w:rPr>
        <w:t xml:space="preserve">Objetivo: </w:t>
      </w:r>
    </w:p>
    <w:p w14:paraId="6F0E6DA2" w14:textId="77777777" w:rsidR="00FB786D" w:rsidRDefault="00FB786D"/>
    <w:p w14:paraId="1790CC5A" w14:textId="77777777" w:rsidR="00FB786D" w:rsidRDefault="00FB786D">
      <w:pPr>
        <w:numPr>
          <w:ilvl w:val="0"/>
          <w:numId w:val="1"/>
        </w:numPr>
        <w:spacing w:after="20"/>
        <w:ind w:left="357" w:hanging="357"/>
        <w:rPr>
          <w:sz w:val="24"/>
        </w:rPr>
      </w:pPr>
      <w:r>
        <w:rPr>
          <w:sz w:val="24"/>
        </w:rPr>
        <w:t xml:space="preserve">Normalizar as seguintes entidades </w:t>
      </w:r>
      <w:r>
        <w:rPr>
          <w:b/>
          <w:sz w:val="24"/>
        </w:rPr>
        <w:t>“Clientes, Nota Fiscal, Produtos, Fornecedores”</w:t>
      </w:r>
      <w:r w:rsidRPr="00884025">
        <w:rPr>
          <w:sz w:val="24"/>
        </w:rPr>
        <w:t>,</w:t>
      </w:r>
      <w:r>
        <w:rPr>
          <w:b/>
          <w:sz w:val="24"/>
        </w:rPr>
        <w:t xml:space="preserve"> </w:t>
      </w:r>
      <w:r>
        <w:rPr>
          <w:sz w:val="24"/>
        </w:rPr>
        <w:t>segundo seus conhecimentos de normalização.</w:t>
      </w:r>
    </w:p>
    <w:p w14:paraId="28FC4CC6" w14:textId="78594B49" w:rsidR="00FB786D" w:rsidRDefault="00FB786D">
      <w:pPr>
        <w:numPr>
          <w:ilvl w:val="0"/>
          <w:numId w:val="1"/>
        </w:numPr>
        <w:spacing w:after="20"/>
        <w:ind w:left="357" w:hanging="357"/>
        <w:rPr>
          <w:sz w:val="24"/>
        </w:rPr>
      </w:pPr>
      <w:r>
        <w:rPr>
          <w:sz w:val="24"/>
        </w:rPr>
        <w:t xml:space="preserve">Criar as Tabelas a partir das entidades normalizadas no </w:t>
      </w:r>
      <w:r w:rsidR="006A7FA2">
        <w:rPr>
          <w:sz w:val="24"/>
        </w:rPr>
        <w:t>SQL SERVER</w:t>
      </w:r>
    </w:p>
    <w:p w14:paraId="721A049E" w14:textId="77777777" w:rsidR="006A7FA2" w:rsidRPr="006A7FA2" w:rsidRDefault="006A7FA2" w:rsidP="006A7FA2">
      <w:pPr>
        <w:numPr>
          <w:ilvl w:val="0"/>
          <w:numId w:val="1"/>
        </w:numPr>
        <w:tabs>
          <w:tab w:val="clear" w:pos="360"/>
          <w:tab w:val="num" w:pos="717"/>
        </w:tabs>
        <w:spacing w:after="20"/>
        <w:ind w:left="714" w:hanging="357"/>
        <w:rPr>
          <w:b/>
          <w:sz w:val="18"/>
        </w:rPr>
      </w:pPr>
      <w:r w:rsidRPr="006A7FA2">
        <w:rPr>
          <w:b/>
          <w:sz w:val="18"/>
        </w:rPr>
        <w:t>Obs.: Utilize o servidor de SQL da própria máquina (“</w:t>
      </w:r>
      <w:proofErr w:type="spellStart"/>
      <w:r w:rsidRPr="006A7FA2">
        <w:rPr>
          <w:b/>
          <w:sz w:val="18"/>
        </w:rPr>
        <w:t>LocalHost</w:t>
      </w:r>
      <w:proofErr w:type="spellEnd"/>
      <w:r w:rsidRPr="006A7FA2">
        <w:rPr>
          <w:b/>
          <w:sz w:val="18"/>
        </w:rPr>
        <w:t>” ou “.”) criando um banco de dados chamado “NEWDESENV”.</w:t>
      </w:r>
    </w:p>
    <w:p w14:paraId="6B30268B" w14:textId="77777777" w:rsidR="006A7FA2" w:rsidRPr="006A7FA2" w:rsidRDefault="006A7FA2" w:rsidP="006A7FA2">
      <w:pPr>
        <w:numPr>
          <w:ilvl w:val="0"/>
          <w:numId w:val="1"/>
        </w:numPr>
        <w:tabs>
          <w:tab w:val="clear" w:pos="360"/>
          <w:tab w:val="num" w:pos="717"/>
        </w:tabs>
        <w:spacing w:after="20"/>
        <w:ind w:left="714" w:hanging="357"/>
        <w:rPr>
          <w:b/>
          <w:sz w:val="18"/>
        </w:rPr>
      </w:pPr>
      <w:r w:rsidRPr="006A7FA2">
        <w:rPr>
          <w:b/>
          <w:sz w:val="18"/>
        </w:rPr>
        <w:t xml:space="preserve">Utilize Windows </w:t>
      </w:r>
      <w:proofErr w:type="spellStart"/>
      <w:r w:rsidRPr="006A7FA2">
        <w:rPr>
          <w:b/>
          <w:sz w:val="18"/>
        </w:rPr>
        <w:t>Authentication</w:t>
      </w:r>
      <w:proofErr w:type="spellEnd"/>
      <w:r w:rsidRPr="006A7FA2">
        <w:rPr>
          <w:b/>
          <w:sz w:val="18"/>
        </w:rPr>
        <w:t xml:space="preserve"> para acessar o SQL SERVER.</w:t>
      </w:r>
    </w:p>
    <w:p w14:paraId="31439A28" w14:textId="2D65B5F3" w:rsidR="00FB786D" w:rsidRDefault="00FB786D">
      <w:pPr>
        <w:numPr>
          <w:ilvl w:val="0"/>
          <w:numId w:val="1"/>
        </w:numPr>
        <w:spacing w:after="20"/>
        <w:ind w:left="357" w:hanging="357"/>
        <w:rPr>
          <w:sz w:val="24"/>
        </w:rPr>
      </w:pPr>
      <w:r>
        <w:rPr>
          <w:sz w:val="24"/>
        </w:rPr>
        <w:t xml:space="preserve">Desenvolver uma aplicação em </w:t>
      </w:r>
      <w:r w:rsidR="000B64FE">
        <w:rPr>
          <w:sz w:val="24"/>
        </w:rPr>
        <w:t>Web</w:t>
      </w:r>
      <w:r w:rsidR="00191E8C">
        <w:rPr>
          <w:sz w:val="24"/>
        </w:rPr>
        <w:t xml:space="preserve"> ou </w:t>
      </w:r>
      <w:proofErr w:type="spellStart"/>
      <w:r w:rsidR="00191E8C">
        <w:rPr>
          <w:sz w:val="24"/>
        </w:rPr>
        <w:t>WinF</w:t>
      </w:r>
      <w:r w:rsidR="00991E96">
        <w:rPr>
          <w:sz w:val="24"/>
        </w:rPr>
        <w:t>orms</w:t>
      </w:r>
      <w:proofErr w:type="spellEnd"/>
      <w:r w:rsidR="00991E96">
        <w:rPr>
          <w:sz w:val="24"/>
        </w:rPr>
        <w:t xml:space="preserve"> </w:t>
      </w:r>
      <w:r>
        <w:rPr>
          <w:sz w:val="24"/>
        </w:rPr>
        <w:t xml:space="preserve">que possua uma interface (inclusão, exclusão, alteração, consulta) para a entidade </w:t>
      </w:r>
      <w:r>
        <w:rPr>
          <w:b/>
          <w:sz w:val="24"/>
        </w:rPr>
        <w:t>“Nota Fiscal”</w:t>
      </w:r>
      <w:r>
        <w:rPr>
          <w:sz w:val="24"/>
        </w:rPr>
        <w:t>.</w:t>
      </w:r>
    </w:p>
    <w:p w14:paraId="097DCD85" w14:textId="77777777" w:rsidR="00FB786D" w:rsidRDefault="00FB786D">
      <w:pPr>
        <w:numPr>
          <w:ilvl w:val="0"/>
          <w:numId w:val="1"/>
        </w:numPr>
        <w:spacing w:after="20"/>
        <w:ind w:left="357" w:hanging="357"/>
        <w:rPr>
          <w:sz w:val="24"/>
        </w:rPr>
      </w:pPr>
      <w:r>
        <w:rPr>
          <w:sz w:val="24"/>
        </w:rPr>
        <w:t xml:space="preserve">Criar um relatório de </w:t>
      </w:r>
      <w:r>
        <w:rPr>
          <w:b/>
          <w:sz w:val="24"/>
        </w:rPr>
        <w:t>“Total de Vendas por Produto”</w:t>
      </w:r>
      <w:r w:rsidR="0023266F">
        <w:rPr>
          <w:b/>
          <w:sz w:val="24"/>
        </w:rPr>
        <w:t xml:space="preserve"> </w:t>
      </w:r>
      <w:r>
        <w:rPr>
          <w:sz w:val="24"/>
        </w:rPr>
        <w:t xml:space="preserve">bem simples utilizando </w:t>
      </w:r>
      <w:r w:rsidR="00E0421F">
        <w:rPr>
          <w:sz w:val="24"/>
        </w:rPr>
        <w:t>qualquer gerador de relatório</w:t>
      </w:r>
      <w:r w:rsidR="00991E96">
        <w:rPr>
          <w:sz w:val="24"/>
        </w:rPr>
        <w:t xml:space="preserve"> </w:t>
      </w:r>
      <w:r w:rsidR="002619DF">
        <w:rPr>
          <w:sz w:val="24"/>
        </w:rPr>
        <w:t xml:space="preserve">ou </w:t>
      </w:r>
      <w:r w:rsidR="00E0421F">
        <w:rPr>
          <w:sz w:val="24"/>
        </w:rPr>
        <w:t>qualquer controle do tipo grid</w:t>
      </w:r>
      <w:r>
        <w:rPr>
          <w:sz w:val="24"/>
        </w:rPr>
        <w:t>.</w:t>
      </w:r>
      <w:r w:rsidR="00E0421F">
        <w:rPr>
          <w:sz w:val="24"/>
        </w:rPr>
        <w:t xml:space="preserve"> A utilização do </w:t>
      </w:r>
      <w:proofErr w:type="spellStart"/>
      <w:r w:rsidR="00E0421F" w:rsidRPr="00E0421F">
        <w:rPr>
          <w:sz w:val="24"/>
          <w:lang w:val="en-US"/>
        </w:rPr>
        <w:t>ReportViewer</w:t>
      </w:r>
      <w:proofErr w:type="spellEnd"/>
      <w:r w:rsidR="00E0421F">
        <w:rPr>
          <w:sz w:val="24"/>
        </w:rPr>
        <w:t xml:space="preserve"> será considerada como um diferencial.</w:t>
      </w:r>
    </w:p>
    <w:p w14:paraId="3A422AC1" w14:textId="77777777" w:rsidR="00FB786D" w:rsidRDefault="00FB786D"/>
    <w:p w14:paraId="176EF3E0" w14:textId="0F1E6905" w:rsidR="00FB786D" w:rsidRDefault="00FB786D" w:rsidP="00F75A5E">
      <w:pPr>
        <w:pStyle w:val="Ttulo1"/>
        <w:rPr>
          <w:sz w:val="24"/>
        </w:rPr>
      </w:pPr>
      <w:r>
        <w:rPr>
          <w:sz w:val="24"/>
        </w:rPr>
        <w:t xml:space="preserve">Obs.: </w:t>
      </w:r>
      <w:r w:rsidR="004B3CED">
        <w:rPr>
          <w:sz w:val="24"/>
        </w:rPr>
        <w:t xml:space="preserve">Todo acesso ao banco de dados deverá ser realizado através de codificação sem auxílio de </w:t>
      </w:r>
      <w:proofErr w:type="spellStart"/>
      <w:r w:rsidR="004B3CED" w:rsidRPr="004B3CED">
        <w:rPr>
          <w:sz w:val="24"/>
        </w:rPr>
        <w:t>wizards</w:t>
      </w:r>
      <w:proofErr w:type="spellEnd"/>
      <w:r w:rsidR="004B3CED">
        <w:rPr>
          <w:sz w:val="24"/>
        </w:rPr>
        <w:t>, controle</w:t>
      </w:r>
      <w:r w:rsidR="00B54D68">
        <w:rPr>
          <w:sz w:val="24"/>
        </w:rPr>
        <w:t xml:space="preserve">s </w:t>
      </w:r>
      <w:proofErr w:type="spellStart"/>
      <w:r w:rsidR="00B54D68">
        <w:rPr>
          <w:sz w:val="24"/>
        </w:rPr>
        <w:t>bindingsource</w:t>
      </w:r>
      <w:proofErr w:type="spellEnd"/>
      <w:r w:rsidR="00B54D68">
        <w:rPr>
          <w:sz w:val="24"/>
        </w:rPr>
        <w:t xml:space="preserve"> ou </w:t>
      </w:r>
      <w:proofErr w:type="spellStart"/>
      <w:r w:rsidR="00B54D68">
        <w:rPr>
          <w:sz w:val="24"/>
        </w:rPr>
        <w:t>tableadapter</w:t>
      </w:r>
      <w:proofErr w:type="spellEnd"/>
      <w:r w:rsidR="00B54D68">
        <w:rPr>
          <w:sz w:val="24"/>
        </w:rPr>
        <w:t xml:space="preserve">, </w:t>
      </w:r>
      <w:r w:rsidR="000B64FE">
        <w:rPr>
          <w:sz w:val="24"/>
        </w:rPr>
        <w:t>t</w:t>
      </w:r>
      <w:r w:rsidR="00B54D68">
        <w:rPr>
          <w:sz w:val="24"/>
        </w:rPr>
        <w:t xml:space="preserve">ambém deverá ser utilizado </w:t>
      </w:r>
      <w:r w:rsidR="00B54D68" w:rsidRPr="00EA14DB">
        <w:rPr>
          <w:sz w:val="28"/>
          <w:szCs w:val="28"/>
        </w:rPr>
        <w:t>STORED PROCEDURES</w:t>
      </w:r>
      <w:r w:rsidR="00B54D68">
        <w:rPr>
          <w:sz w:val="24"/>
        </w:rPr>
        <w:t xml:space="preserve"> para manipular os dados</w:t>
      </w:r>
    </w:p>
    <w:p w14:paraId="168E8FFA" w14:textId="77777777" w:rsidR="006A7FA2" w:rsidRDefault="006A7FA2" w:rsidP="006A7FA2"/>
    <w:p w14:paraId="763614C0" w14:textId="77777777" w:rsidR="006A7FA2" w:rsidRPr="006A7FA2" w:rsidRDefault="006A7FA2" w:rsidP="006A7FA2">
      <w:pPr>
        <w:rPr>
          <w:rFonts w:ascii="Arial Black" w:hAnsi="Arial Black"/>
          <w:b/>
          <w:sz w:val="36"/>
        </w:rPr>
      </w:pPr>
      <w:r w:rsidRPr="006A7FA2">
        <w:rPr>
          <w:rFonts w:ascii="Arial Black" w:hAnsi="Arial Black"/>
          <w:b/>
          <w:sz w:val="36"/>
        </w:rPr>
        <w:t xml:space="preserve">Ao final do teste você deverá demonstrar a sua aplicação funcionado, </w:t>
      </w:r>
      <w:r w:rsidR="00191E8C" w:rsidRPr="006A7FA2">
        <w:rPr>
          <w:rFonts w:ascii="Arial Black" w:hAnsi="Arial Black"/>
          <w:b/>
          <w:sz w:val="36"/>
        </w:rPr>
        <w:t xml:space="preserve">ou seja, </w:t>
      </w:r>
      <w:r w:rsidRPr="006A7FA2">
        <w:rPr>
          <w:rFonts w:ascii="Arial Black" w:hAnsi="Arial Black"/>
          <w:b/>
          <w:sz w:val="36"/>
        </w:rPr>
        <w:t>todas as funcionalidades acima serão analisadas quando da sua execução.</w:t>
      </w:r>
    </w:p>
    <w:sectPr w:rsidR="006A7FA2" w:rsidRPr="006A7FA2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7F8F55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FC41C2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077739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92"/>
    <w:rsid w:val="000B64FE"/>
    <w:rsid w:val="000F16EC"/>
    <w:rsid w:val="00191E8C"/>
    <w:rsid w:val="001A12AF"/>
    <w:rsid w:val="0023266F"/>
    <w:rsid w:val="002619DF"/>
    <w:rsid w:val="002B7B7E"/>
    <w:rsid w:val="00313CCC"/>
    <w:rsid w:val="0031506C"/>
    <w:rsid w:val="004B3CED"/>
    <w:rsid w:val="005C1B92"/>
    <w:rsid w:val="00656FA8"/>
    <w:rsid w:val="006A7FA2"/>
    <w:rsid w:val="00884025"/>
    <w:rsid w:val="00991E96"/>
    <w:rsid w:val="00A936B4"/>
    <w:rsid w:val="00B54D68"/>
    <w:rsid w:val="00B9651A"/>
    <w:rsid w:val="00C85B4B"/>
    <w:rsid w:val="00C92AD3"/>
    <w:rsid w:val="00CA5756"/>
    <w:rsid w:val="00DC5D7E"/>
    <w:rsid w:val="00E01B01"/>
    <w:rsid w:val="00E04118"/>
    <w:rsid w:val="00E0421F"/>
    <w:rsid w:val="00EA14DB"/>
    <w:rsid w:val="00F75A5E"/>
    <w:rsid w:val="00FB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4B8202"/>
  <w15:chartTrackingRefBased/>
  <w15:docId w15:val="{8A6D3E50-3079-4A8B-A9E7-5C34B08D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Commarcadores">
    <w:name w:val="List Bullet"/>
    <w:basedOn w:val="Normal"/>
    <w:rsid w:val="00B54D68"/>
    <w:pPr>
      <w:numPr>
        <w:numId w:val="3"/>
      </w:numPr>
      <w:contextualSpacing/>
    </w:pPr>
  </w:style>
  <w:style w:type="paragraph" w:styleId="Textodebalo">
    <w:name w:val="Balloon Text"/>
    <w:basedOn w:val="Normal"/>
    <w:link w:val="TextodebaloChar"/>
    <w:rsid w:val="00EA14D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EA14DB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1213</Characters>
  <Application>Microsoft Office Word</Application>
  <DocSecurity>4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Teste de Conhecimentos</vt:lpstr>
      <vt:lpstr>Teste de Conhecimentos</vt:lpstr>
    </vt:vector>
  </TitlesOfParts>
  <Company>Deloitte Touche Tohmatsu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de Conhecimentos</dc:title>
  <dc:subject/>
  <dc:creator>Deloitte Touche Tohmatsu</dc:creator>
  <cp:keywords/>
  <cp:lastModifiedBy>Carol</cp:lastModifiedBy>
  <cp:revision>2</cp:revision>
  <cp:lastPrinted>2015-08-27T17:19:00Z</cp:lastPrinted>
  <dcterms:created xsi:type="dcterms:W3CDTF">2022-03-06T17:46:00Z</dcterms:created>
  <dcterms:modified xsi:type="dcterms:W3CDTF">2022-03-06T17:46:00Z</dcterms:modified>
</cp:coreProperties>
</file>