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41C70">
      <w:pPr>
        <w:rPr>
          <w:rFonts w:hint="eastAsia" w:ascii="宋体" w:hAnsi="宋体" w:eastAsia="宋体" w:cs="宋体"/>
          <w:b/>
          <w:bCs/>
          <w:kern w:val="2"/>
          <w:sz w:val="24"/>
          <w:szCs w:val="24"/>
          <w:lang w:val="en-US" w:eastAsia="zh-CN" w:bidi="ar-SA"/>
        </w:rPr>
        <w:sectPr>
          <w:headerReference r:id="rId3" w:type="default"/>
          <w:pgSz w:w="11906" w:h="16838"/>
          <w:pgMar w:top="1440" w:right="1800" w:bottom="1440" w:left="1800" w:header="851" w:footer="992" w:gutter="0"/>
          <w:cols w:space="425" w:num="1"/>
          <w:docGrid w:type="lines" w:linePitch="312" w:charSpace="0"/>
        </w:sectPr>
      </w:pPr>
      <w:r>
        <w:rPr>
          <w:sz w:val="36"/>
        </w:rPr>
        <mc:AlternateContent>
          <mc:Choice Requires="wps">
            <w:drawing>
              <wp:anchor distT="0" distB="0" distL="114300" distR="114300" simplePos="0" relativeHeight="251660288" behindDoc="0" locked="0" layoutInCell="1" allowOverlap="1">
                <wp:simplePos x="0" y="0"/>
                <wp:positionH relativeFrom="column">
                  <wp:posOffset>-238125</wp:posOffset>
                </wp:positionH>
                <wp:positionV relativeFrom="paragraph">
                  <wp:posOffset>3107055</wp:posOffset>
                </wp:positionV>
                <wp:extent cx="6036945" cy="147891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6036945" cy="14789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284C1A">
                            <w:pPr>
                              <w:pStyle w:val="16"/>
                              <w:keepNext w:val="0"/>
                              <w:keepLines w:val="0"/>
                              <w:widowControl/>
                              <w:suppressLineNumbers w:val="0"/>
                              <w:spacing w:before="0" w:beforeAutospacing="0" w:after="0" w:afterAutospacing="0"/>
                              <w:ind w:left="0" w:right="0" w:firstLine="0"/>
                              <w:jc w:val="center"/>
                              <w:rPr>
                                <w:b/>
                                <w:bCs/>
                                <w:sz w:val="96"/>
                                <w:szCs w:val="96"/>
                              </w:rPr>
                            </w:pPr>
                            <w:r>
                              <w:rPr>
                                <w:b/>
                                <w:bCs/>
                                <w:sz w:val="96"/>
                                <w:szCs w:val="96"/>
                              </w:rPr>
                              <w:t>闪电内部规则</w:t>
                            </w:r>
                          </w:p>
                          <w:p w14:paraId="6C56EDB5">
                            <w:pPr>
                              <w:keepNext w:val="0"/>
                              <w:keepLines w:val="0"/>
                              <w:pageBreakBefore w:val="0"/>
                              <w:widowControl w:val="0"/>
                              <w:kinsoku/>
                              <w:wordWrap/>
                              <w:overflowPunct/>
                              <w:topLinePunct w:val="0"/>
                              <w:autoSpaceDE/>
                              <w:autoSpaceDN/>
                              <w:bidi w:val="0"/>
                              <w:adjustRightInd/>
                              <w:snapToGrid/>
                              <w:spacing w:line="600" w:lineRule="auto"/>
                              <w:jc w:val="center"/>
                              <w:textAlignment w:val="auto"/>
                              <w:rPr>
                                <w:rFonts w:hint="eastAsia" w:ascii="宋体" w:hAnsi="宋体" w:eastAsia="宋体" w:cs="宋体"/>
                                <w:b/>
                                <w:bCs/>
                                <w:color w:val="404040" w:themeColor="text1" w:themeTint="BF"/>
                                <w:sz w:val="13"/>
                                <w:szCs w:val="16"/>
                                <w:lang w:val="en-US"/>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75pt;margin-top:244.65pt;height:116.45pt;width:475.35pt;z-index:251660288;mso-width-relative:page;mso-height-relative:page;" filled="f" stroked="f" coordsize="21600,21600" o:gfxdata="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wTieLcAAAACwEAAA8AAAAAAAAAAQAgAAAAIgAA&#10;AGRycy9kb3ducmV2LnhtbFBLAQIUABQAAAAIAIdO4kBzaQ2vPQIAAGkEAAAOAAAAAAAAAAEAIAAA&#10;ACsBAABkcnMvZTJvRG9jLnhtbFBLBQYAAAAABgAGAFkBAADaBQAAAAA=&#10;">
                <v:fill on="f" focussize="0,0"/>
                <v:stroke on="f" weight="0.5pt"/>
                <v:imagedata o:title=""/>
                <o:lock v:ext="edit" aspectratio="f"/>
                <v:textbox>
                  <w:txbxContent>
                    <w:p w14:paraId="10284C1A">
                      <w:pPr>
                        <w:pStyle w:val="16"/>
                        <w:keepNext w:val="0"/>
                        <w:keepLines w:val="0"/>
                        <w:widowControl/>
                        <w:suppressLineNumbers w:val="0"/>
                        <w:spacing w:before="0" w:beforeAutospacing="0" w:after="0" w:afterAutospacing="0"/>
                        <w:ind w:left="0" w:right="0" w:firstLine="0"/>
                        <w:jc w:val="center"/>
                        <w:rPr>
                          <w:b/>
                          <w:bCs/>
                          <w:sz w:val="96"/>
                          <w:szCs w:val="96"/>
                        </w:rPr>
                      </w:pPr>
                      <w:r>
                        <w:rPr>
                          <w:b/>
                          <w:bCs/>
                          <w:sz w:val="96"/>
                          <w:szCs w:val="96"/>
                        </w:rPr>
                        <w:t>闪电内部规则</w:t>
                      </w:r>
                    </w:p>
                    <w:p w14:paraId="6C56EDB5">
                      <w:pPr>
                        <w:keepNext w:val="0"/>
                        <w:keepLines w:val="0"/>
                        <w:pageBreakBefore w:val="0"/>
                        <w:widowControl w:val="0"/>
                        <w:kinsoku/>
                        <w:wordWrap/>
                        <w:overflowPunct/>
                        <w:topLinePunct w:val="0"/>
                        <w:autoSpaceDE/>
                        <w:autoSpaceDN/>
                        <w:bidi w:val="0"/>
                        <w:adjustRightInd/>
                        <w:snapToGrid/>
                        <w:spacing w:line="600" w:lineRule="auto"/>
                        <w:jc w:val="center"/>
                        <w:textAlignment w:val="auto"/>
                        <w:rPr>
                          <w:rFonts w:hint="eastAsia" w:ascii="宋体" w:hAnsi="宋体" w:eastAsia="宋体" w:cs="宋体"/>
                          <w:b/>
                          <w:bCs/>
                          <w:color w:val="404040" w:themeColor="text1" w:themeTint="BF"/>
                          <w:sz w:val="13"/>
                          <w:szCs w:val="16"/>
                          <w:lang w:val="en-US"/>
                          <w14:textFill>
                            <w14:solidFill>
                              <w14:schemeClr w14:val="tx1">
                                <w14:lumMod w14:val="75000"/>
                                <w14:lumOff w14:val="25000"/>
                              </w14:schemeClr>
                            </w14:solidFill>
                          </w14:textFill>
                        </w:rPr>
                      </w:pP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column">
                  <wp:posOffset>1193165</wp:posOffset>
                </wp:positionH>
                <wp:positionV relativeFrom="paragraph">
                  <wp:posOffset>6315075</wp:posOffset>
                </wp:positionV>
                <wp:extent cx="3495675" cy="11239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3495675" cy="11239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65DAAB">
                            <w:pPr>
                              <w:jc w:val="center"/>
                              <w:rPr>
                                <w:rFonts w:hint="default"/>
                                <w:sz w:val="32"/>
                                <w:szCs w:val="32"/>
                                <w:lang w:val="en-US" w:eastAsia="zh-CN"/>
                              </w:rPr>
                            </w:pPr>
                            <w:r>
                              <w:rPr>
                                <w:rFonts w:hint="eastAsia"/>
                                <w:sz w:val="32"/>
                                <w:szCs w:val="32"/>
                                <w:lang w:val="en-US" w:eastAsia="zh-CN"/>
                              </w:rPr>
                              <w:t>最后修订时间：2026年4月21日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95pt;margin-top:497.25pt;height:88.5pt;width:275.25pt;z-index:251661312;mso-width-relative:page;mso-height-relative:page;" filled="f" stroked="f" coordsize="21600,21600" o:gfxdata="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QJPFs9wAAAAMAQAADwAAAAAAAAABACAAAAAiAAAA&#10;ZHJzL2Rvd25yZXYueG1sUEsBAhQAFAAAAAgAh07iQOtuE+s8AgAAZwQAAA4AAAAAAAAAAQAgAAAA&#10;KwEAAGRycy9lMm9Eb2MueG1sUEsFBgAAAAAGAAYAWQEAANkFAAAAAA==&#10;">
                <v:fill on="f" focussize="0,0"/>
                <v:stroke on="f" weight="0.5pt"/>
                <v:imagedata o:title=""/>
                <o:lock v:ext="edit" aspectratio="f"/>
                <v:textbox>
                  <w:txbxContent>
                    <w:p w14:paraId="5865DAAB">
                      <w:pPr>
                        <w:jc w:val="center"/>
                        <w:rPr>
                          <w:rFonts w:hint="default"/>
                          <w:sz w:val="32"/>
                          <w:szCs w:val="32"/>
                          <w:lang w:val="en-US" w:eastAsia="zh-CN"/>
                        </w:rPr>
                      </w:pPr>
                      <w:r>
                        <w:rPr>
                          <w:rFonts w:hint="eastAsia"/>
                          <w:sz w:val="32"/>
                          <w:szCs w:val="32"/>
                          <w:lang w:val="en-US" w:eastAsia="zh-CN"/>
                        </w:rPr>
                        <w:t>最后修订时间：2026年4月21日</w:t>
                      </w:r>
                    </w:p>
                  </w:txbxContent>
                </v:textbox>
              </v:shape>
            </w:pict>
          </mc:Fallback>
        </mc:AlternateContent>
      </w:r>
    </w:p>
    <w:p w14:paraId="1CCA0687">
      <w:pPr>
        <w:pageBreakBefore w:val="0"/>
        <w:kinsoku/>
        <w:wordWrap/>
        <w:overflowPunct/>
        <w:topLinePunct w:val="0"/>
        <w:autoSpaceDE/>
        <w:autoSpaceDN/>
        <w:bidi w:val="0"/>
        <w:adjustRightInd/>
        <w:snapToGrid/>
        <w:spacing w:line="360" w:lineRule="auto"/>
        <w:ind w:left="0" w:leftChars="0" w:right="0" w:rightChars="0" w:firstLine="0" w:firstLineChars="0"/>
        <w:jc w:val="both"/>
      </w:pPr>
      <w:bookmarkStart w:id="0" w:name="_Toc6525"/>
      <w:bookmarkStart w:id="1" w:name="_Toc21965"/>
    </w:p>
    <w:p w14:paraId="1D1B2C26">
      <w:pPr>
        <w:pStyle w:val="2"/>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设计部门规则</w:t>
      </w:r>
      <w:bookmarkEnd w:id="0"/>
      <w:bookmarkEnd w:id="1"/>
    </w:p>
    <w:p w14:paraId="12C660BB">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bCs/>
          <w:sz w:val="24"/>
          <w:szCs w:val="24"/>
          <w:lang w:val="en-US" w:eastAsia="zh-CN"/>
        </w:rPr>
      </w:pPr>
      <w:bookmarkStart w:id="2" w:name="_Toc21999"/>
      <w:r>
        <w:rPr>
          <w:rFonts w:hint="eastAsia" w:ascii="宋体" w:hAnsi="宋体" w:eastAsia="宋体" w:cs="宋体"/>
          <w:b/>
          <w:bCs/>
          <w:sz w:val="24"/>
          <w:szCs w:val="24"/>
          <w:lang w:val="en-US" w:eastAsia="zh-CN"/>
        </w:rPr>
        <w:t>蚀刻文件处理标准</w:t>
      </w:r>
      <w:bookmarkEnd w:id="2"/>
    </w:p>
    <w:p w14:paraId="0C4586DA">
      <w:pPr>
        <w:pStyle w:val="4"/>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Chars="0"/>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基础文件处理标准</w:t>
      </w:r>
    </w:p>
    <w:p w14:paraId="6FC26FEE">
      <w:pPr>
        <w:pStyle w:val="5"/>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粗细：文件粗细不能低于0.12mm，细了需要进行处理，不能处理的告知接单。</w:t>
      </w:r>
    </w:p>
    <w:p w14:paraId="5EA652E3">
      <w:pPr>
        <w:pStyle w:val="5"/>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画板尺寸：600*1000mm，阴片的图案宽尺寸不超过 590mm</w:t>
      </w:r>
    </w:p>
    <w:p w14:paraId="3C5645E5">
      <w:pPr>
        <w:pStyle w:val="5"/>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图片处理：</w:t>
      </w:r>
    </w:p>
    <w:p w14:paraId="3303D944">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矢量文件，可以直接修改颜色、粗细，不能转位图处理，文件有问题需要转位图处理的，让客户转好发过来。</w:t>
      </w:r>
    </w:p>
    <w:p w14:paraId="2495EDD2">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图片文件，清晰度不高或颜色不是 K100% 的单色黑文件或图片，需要转位图，在 PS 里进行处理。</w:t>
      </w:r>
    </w:p>
    <w:p w14:paraId="76539E7E">
      <w:pPr>
        <w:pStyle w:val="5"/>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颜色：文档颜色模式设定为 CMYK，检查时打开分色预览，只能有单色 K 数值的黑白灰。文件如有白色叠印需要询问客户是否需要保留。</w:t>
      </w:r>
    </w:p>
    <w:p w14:paraId="6C47FA7F">
      <w:pPr>
        <w:pStyle w:val="5"/>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文件名后缀：烫金版、激凸版、激凹版、镁凹树凸－晒版 出阴片；压纹版、对位菲林、UV菲林、镁凹树凸-倒模 出阳片。</w:t>
      </w:r>
    </w:p>
    <w:p w14:paraId="7B505012">
      <w:pPr>
        <w:pStyle w:val="5"/>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图案拼版间距</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76"/>
        <w:gridCol w:w="4656"/>
      </w:tblGrid>
      <w:tr w14:paraId="33A79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jc w:val="center"/>
        </w:trPr>
        <w:tc>
          <w:tcPr>
            <w:tcW w:w="0" w:type="auto"/>
            <w:vMerge w:val="restar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44261A93">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10mm</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DDC906">
            <w:pPr>
              <w:pageBreakBefore w:val="0"/>
              <w:kinsoku/>
              <w:wordWrap/>
              <w:overflowPunct/>
              <w:topLinePunct w:val="0"/>
              <w:autoSpaceDE/>
              <w:autoSpaceDN/>
              <w:bidi w:val="0"/>
              <w:adjustRightInd/>
              <w:snapToGrid/>
              <w:spacing w:line="360" w:lineRule="auto"/>
              <w:ind w:left="0" w:left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1.5 的版之间</w:t>
            </w:r>
          </w:p>
        </w:tc>
      </w:tr>
      <w:tr w14:paraId="71E00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2C259F">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B8264E">
            <w:pPr>
              <w:pageBreakBefore w:val="0"/>
              <w:kinsoku/>
              <w:wordWrap/>
              <w:overflowPunct/>
              <w:topLinePunct w:val="0"/>
              <w:autoSpaceDE/>
              <w:autoSpaceDN/>
              <w:bidi w:val="0"/>
              <w:adjustRightInd/>
              <w:snapToGrid/>
              <w:spacing w:line="360" w:lineRule="auto"/>
              <w:ind w:left="0" w:left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2.0 的版之间</w:t>
            </w:r>
          </w:p>
        </w:tc>
      </w:tr>
      <w:tr w14:paraId="0B3E3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073F63">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15mm</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DBC2B0">
            <w:pPr>
              <w:pageBreakBefore w:val="0"/>
              <w:kinsoku/>
              <w:wordWrap/>
              <w:overflowPunct/>
              <w:topLinePunct w:val="0"/>
              <w:autoSpaceDE/>
              <w:autoSpaceDN/>
              <w:bidi w:val="0"/>
              <w:adjustRightInd/>
              <w:snapToGrid/>
              <w:spacing w:line="360" w:lineRule="auto"/>
              <w:ind w:left="0" w:left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3.0 及以上厚度的版之间</w:t>
            </w:r>
          </w:p>
        </w:tc>
      </w:tr>
      <w:tr w14:paraId="5248B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5164AA">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20mm</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287C8C">
            <w:pPr>
              <w:pageBreakBefore w:val="0"/>
              <w:kinsoku/>
              <w:wordWrap/>
              <w:overflowPunct/>
              <w:topLinePunct w:val="0"/>
              <w:autoSpaceDE/>
              <w:autoSpaceDN/>
              <w:bidi w:val="0"/>
              <w:adjustRightInd/>
              <w:snapToGrid/>
              <w:spacing w:line="360" w:lineRule="auto"/>
              <w:ind w:left="0" w:left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不同厚度的版之间</w:t>
            </w:r>
          </w:p>
        </w:tc>
      </w:tr>
      <w:tr w14:paraId="47151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5C65BC">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E5A613">
            <w:pPr>
              <w:pageBreakBefore w:val="0"/>
              <w:kinsoku/>
              <w:wordWrap/>
              <w:overflowPunct/>
              <w:topLinePunct w:val="0"/>
              <w:autoSpaceDE/>
              <w:autoSpaceDN/>
              <w:bidi w:val="0"/>
              <w:adjustRightInd/>
              <w:snapToGrid/>
              <w:spacing w:line="360" w:lineRule="auto"/>
              <w:ind w:left="0" w:left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不同材料的版之间</w:t>
            </w:r>
          </w:p>
        </w:tc>
      </w:tr>
      <w:tr w14:paraId="2844C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9596611">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烫金版/激凸版</w:t>
            </w:r>
            <w:r>
              <w:rPr>
                <w:rFonts w:hint="eastAsia" w:ascii="宋体" w:hAnsi="宋体" w:eastAsia="宋体" w:cs="宋体"/>
                <w:b w:val="0"/>
                <w:bCs w:val="0"/>
                <w:color w:val="000000"/>
                <w:sz w:val="24"/>
                <w:szCs w:val="24"/>
                <w:lang w:val="en-US" w:eastAsia="zh-CN"/>
              </w:rPr>
              <w:br w:type="textWrapping"/>
            </w:r>
            <w:r>
              <w:rPr>
                <w:rFonts w:hint="eastAsia" w:ascii="宋体" w:hAnsi="宋体" w:eastAsia="宋体" w:cs="宋体"/>
                <w:b w:val="0"/>
                <w:bCs w:val="0"/>
                <w:color w:val="000000"/>
                <w:sz w:val="24"/>
                <w:szCs w:val="24"/>
                <w:lang w:val="en-US" w:eastAsia="zh-CN"/>
              </w:rPr>
              <w:t>另外加的内角线之间</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B21FC38">
            <w:pPr>
              <w:pageBreakBefore w:val="0"/>
              <w:kinsoku/>
              <w:wordWrap/>
              <w:overflowPunct/>
              <w:topLinePunct w:val="0"/>
              <w:autoSpaceDE/>
              <w:autoSpaceDN/>
              <w:bidi w:val="0"/>
              <w:adjustRightInd/>
              <w:snapToGrid/>
              <w:spacing w:line="360" w:lineRule="auto"/>
              <w:ind w:left="0" w:left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·距离图案不足 10mm 的拼版间距为 5mm</w:t>
            </w:r>
            <w:r>
              <w:rPr>
                <w:rFonts w:hint="eastAsia" w:ascii="宋体" w:hAnsi="宋体" w:eastAsia="宋体" w:cs="宋体"/>
                <w:b w:val="0"/>
                <w:bCs w:val="0"/>
                <w:color w:val="000000"/>
                <w:sz w:val="24"/>
                <w:szCs w:val="24"/>
                <w:lang w:val="en-US" w:eastAsia="zh-CN"/>
              </w:rPr>
              <w:br w:type="textWrapping"/>
            </w:r>
            <w:r>
              <w:rPr>
                <w:rFonts w:hint="eastAsia" w:ascii="宋体" w:hAnsi="宋体" w:eastAsia="宋体" w:cs="宋体"/>
                <w:b w:val="0"/>
                <w:bCs w:val="0"/>
                <w:color w:val="000000"/>
                <w:sz w:val="24"/>
                <w:szCs w:val="24"/>
                <w:lang w:val="en-US" w:eastAsia="zh-CN"/>
              </w:rPr>
              <w:t>·距离图案 10mm 的拼版间距为 0</w:t>
            </w:r>
          </w:p>
        </w:tc>
      </w:tr>
      <w:tr w14:paraId="553C1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83A7FBF">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61B07AF">
            <w:pPr>
              <w:pageBreakBefore w:val="0"/>
              <w:kinsoku/>
              <w:wordWrap/>
              <w:overflowPunct/>
              <w:topLinePunct w:val="0"/>
              <w:autoSpaceDE/>
              <w:autoSpaceDN/>
              <w:bidi w:val="0"/>
              <w:adjustRightInd/>
              <w:snapToGrid/>
              <w:spacing w:line="360" w:lineRule="auto"/>
              <w:ind w:left="0" w:leftChars="0"/>
              <w:jc w:val="left"/>
              <w:rPr>
                <w:rFonts w:hint="eastAsia" w:ascii="宋体" w:hAnsi="宋体" w:eastAsia="宋体" w:cs="宋体"/>
                <w:b w:val="0"/>
                <w:bCs w:val="0"/>
                <w:color w:val="000000"/>
                <w:sz w:val="24"/>
                <w:szCs w:val="24"/>
              </w:rPr>
            </w:pPr>
          </w:p>
        </w:tc>
      </w:tr>
      <w:tr w14:paraId="309DE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D4E4DA">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压纹版的裁切框之间</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95AFD2E">
            <w:pPr>
              <w:pageBreakBefore w:val="0"/>
              <w:kinsoku/>
              <w:wordWrap/>
              <w:overflowPunct/>
              <w:topLinePunct w:val="0"/>
              <w:autoSpaceDE/>
              <w:autoSpaceDN/>
              <w:bidi w:val="0"/>
              <w:adjustRightInd/>
              <w:snapToGrid/>
              <w:spacing w:line="360" w:lineRule="auto"/>
              <w:ind w:left="0" w:left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·距离图案不足 10mm 的拼版间距为 5mm</w:t>
            </w:r>
            <w:r>
              <w:rPr>
                <w:rFonts w:hint="eastAsia" w:ascii="宋体" w:hAnsi="宋体" w:eastAsia="宋体" w:cs="宋体"/>
                <w:b w:val="0"/>
                <w:bCs w:val="0"/>
                <w:color w:val="000000"/>
                <w:sz w:val="24"/>
                <w:szCs w:val="24"/>
                <w:lang w:val="en-US" w:eastAsia="zh-CN"/>
              </w:rPr>
              <w:br w:type="textWrapping"/>
            </w:r>
            <w:r>
              <w:rPr>
                <w:rFonts w:hint="eastAsia" w:ascii="宋体" w:hAnsi="宋体" w:eastAsia="宋体" w:cs="宋体"/>
                <w:b w:val="0"/>
                <w:bCs w:val="0"/>
                <w:color w:val="000000"/>
                <w:sz w:val="24"/>
                <w:szCs w:val="24"/>
                <w:lang w:val="en-US" w:eastAsia="zh-CN"/>
              </w:rPr>
              <w:t>·距离图案 10mm 的拼版间距为 0 或 5mm</w:t>
            </w:r>
          </w:p>
        </w:tc>
      </w:tr>
      <w:tr w14:paraId="2FBC3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10B435">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29D24CC">
            <w:pPr>
              <w:pageBreakBefore w:val="0"/>
              <w:kinsoku/>
              <w:wordWrap/>
              <w:overflowPunct/>
              <w:topLinePunct w:val="0"/>
              <w:autoSpaceDE/>
              <w:autoSpaceDN/>
              <w:bidi w:val="0"/>
              <w:adjustRightInd/>
              <w:snapToGrid/>
              <w:spacing w:line="360" w:lineRule="auto"/>
              <w:ind w:left="0" w:leftChars="0"/>
              <w:jc w:val="left"/>
              <w:rPr>
                <w:rFonts w:hint="eastAsia" w:ascii="宋体" w:hAnsi="宋体" w:eastAsia="宋体" w:cs="宋体"/>
                <w:b w:val="0"/>
                <w:bCs w:val="0"/>
                <w:i w:val="0"/>
                <w:iCs w:val="0"/>
                <w:color w:val="000000"/>
                <w:sz w:val="24"/>
                <w:szCs w:val="24"/>
                <w:u w:val="none"/>
              </w:rPr>
            </w:pPr>
          </w:p>
        </w:tc>
      </w:tr>
    </w:tbl>
    <w:p w14:paraId="66FA39EC">
      <w:pPr>
        <w:pStyle w:val="4"/>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Chars="0"/>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不同版类处理标准</w:t>
      </w:r>
    </w:p>
    <w:p w14:paraId="3779D597">
      <w:pPr>
        <w:pStyle w:val="5"/>
        <w:pageBreakBefore w:val="0"/>
        <w:kinsoku/>
        <w:wordWrap/>
        <w:overflowPunct/>
        <w:topLinePunct w:val="0"/>
        <w:autoSpaceDE/>
        <w:autoSpaceDN/>
        <w:bidi w:val="0"/>
        <w:adjustRightInd/>
        <w:snapToGrid/>
        <w:spacing w:before="0" w:beforeLines="0" w:after="0" w:afterLines="0" w:line="360" w:lineRule="auto"/>
        <w:ind w:left="0"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烫金版</w:t>
      </w:r>
    </w:p>
    <w:p w14:paraId="00692A67">
      <w:pPr>
        <w:pStyle w:val="6"/>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文件名后缀：阴片</w:t>
      </w:r>
    </w:p>
    <w:p w14:paraId="2B524F05">
      <w:pPr>
        <w:pStyle w:val="6"/>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最细线条要求：0.12mm</w:t>
      </w:r>
    </w:p>
    <w:p w14:paraId="6F9D7EA9">
      <w:pPr>
        <w:pStyle w:val="6"/>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颜色要求：不挂网时黑色必须为单色100K</w:t>
      </w:r>
    </w:p>
    <w:p w14:paraId="28A531EC">
      <w:pPr>
        <w:pStyle w:val="6"/>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截图尺寸标准：画板白底尺寸</w:t>
      </w:r>
    </w:p>
    <w:p w14:paraId="57326FE0">
      <w:pPr>
        <w:pStyle w:val="6"/>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其他相关标准：</w:t>
      </w:r>
    </w:p>
    <w:p w14:paraId="4530B02F">
      <w:pPr>
        <w:pStyle w:val="8"/>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t>特殊图案需要加粗的文件</w:t>
      </w:r>
    </w:p>
    <w:p w14:paraId="40CA7DC9">
      <w:pPr>
        <w:pStyle w:val="9"/>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t>由大面积线条组成的文件，和客户协商后需加粗到 0.14mm</w:t>
      </w:r>
      <w:r>
        <w:rPr>
          <w:rFonts w:hint="eastAsia" w:ascii="宋体" w:hAnsi="宋体" w:eastAsia="宋体" w:cs="宋体"/>
          <w:b w:val="0"/>
          <w:bCs w:val="0"/>
          <w:color w:val="808080" w:themeColor="text1" w:themeTint="80"/>
          <w:sz w:val="24"/>
          <w:szCs w:val="24"/>
          <w:lang w:eastAsia="zh-CN"/>
          <w14:textFill>
            <w14:solidFill>
              <w14:schemeClr w14:val="tx1">
                <w14:lumMod w14:val="50000"/>
                <w14:lumOff w14:val="50000"/>
              </w14:schemeClr>
            </w14:solidFill>
          </w14:textFill>
        </w:rPr>
        <w:t>～</w:t>
      </w:r>
      <w:r>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t>0.16mm 做版</w:t>
      </w:r>
      <w:r>
        <w:rPr>
          <w:rFonts w:hint="eastAsia" w:ascii="宋体" w:hAnsi="宋体" w:eastAsia="宋体" w:cs="宋体"/>
          <w:b w:val="0"/>
          <w:bCs w:val="0"/>
          <w:color w:val="808080" w:themeColor="text1" w:themeTint="80"/>
          <w:sz w:val="24"/>
          <w:szCs w:val="24"/>
          <w:lang w:eastAsia="zh-CN"/>
          <w14:textFill>
            <w14:solidFill>
              <w14:schemeClr w14:val="tx1">
                <w14:lumMod w14:val="50000"/>
                <w14:lumOff w14:val="50000"/>
              </w14:schemeClr>
            </w14:solidFill>
          </w14:textFill>
        </w:rPr>
        <w:t>。</w:t>
      </w:r>
    </w:p>
    <w:p w14:paraId="30808F4C">
      <w:pPr>
        <w:pStyle w:val="9"/>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t>由大面积圆点组成的文件，和客户协商后需加粗到 0.3mm 以上做版</w:t>
      </w:r>
    </w:p>
    <w:p w14:paraId="15C73495">
      <w:pPr>
        <w:pStyle w:val="8"/>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t>加内角线（激凸同理）</w:t>
      </w:r>
      <w:r>
        <w:rPr>
          <w:rFonts w:hint="eastAsia" w:ascii="宋体" w:hAnsi="宋体" w:eastAsia="宋体" w:cs="宋体"/>
          <w:b w:val="0"/>
          <w:bCs w:val="0"/>
          <w:color w:val="808080" w:themeColor="text1" w:themeTint="80"/>
          <w:sz w:val="24"/>
          <w:szCs w:val="24"/>
          <w:lang w:eastAsia="zh-CN"/>
          <w14:textFill>
            <w14:solidFill>
              <w14:schemeClr w14:val="tx1">
                <w14:lumMod w14:val="50000"/>
                <w14:lumOff w14:val="50000"/>
              </w14:schemeClr>
            </w14:solidFill>
          </w14:textFill>
        </w:rPr>
        <w:t>。</w:t>
      </w:r>
    </w:p>
    <w:p w14:paraId="74E2F687">
      <w:pPr>
        <w:pStyle w:val="9"/>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t>特殊要求按框裁切或图案留边多少裁切时，根据框或留边的距离加长 5mm 粗 0.12mm 的内角线，并改黑色做版</w:t>
      </w:r>
      <w:r>
        <w:rPr>
          <w:rFonts w:hint="eastAsia" w:ascii="宋体" w:hAnsi="宋体" w:eastAsia="宋体" w:cs="宋体"/>
          <w:b w:val="0"/>
          <w:bCs w:val="0"/>
          <w:color w:val="808080" w:themeColor="text1" w:themeTint="80"/>
          <w:sz w:val="24"/>
          <w:szCs w:val="24"/>
          <w:lang w:eastAsia="zh-CN"/>
          <w14:textFill>
            <w14:solidFill>
              <w14:schemeClr w14:val="tx1">
                <w14:lumMod w14:val="50000"/>
                <w14:lumOff w14:val="50000"/>
              </w14:schemeClr>
            </w14:solidFill>
          </w14:textFill>
        </w:rPr>
        <w:t>。</w:t>
      </w:r>
    </w:p>
    <w:p w14:paraId="74F06C99">
      <w:pPr>
        <w:pStyle w:val="9"/>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14:textFill>
            <w14:solidFill>
              <w14:schemeClr w14:val="tx1">
                <w14:lumMod w14:val="50000"/>
                <w14:lumOff w14:val="50000"/>
              </w14:schemeClr>
            </w14:solidFill>
          </w14:textFill>
        </w:rPr>
        <w:t>留边低于 5mm 不加，只把留边多少填在做版统计表的特殊要求里</w:t>
      </w:r>
      <w:r>
        <w:rPr>
          <w:rFonts w:hint="eastAsia" w:ascii="宋体" w:hAnsi="宋体" w:eastAsia="宋体" w:cs="宋体"/>
          <w:b w:val="0"/>
          <w:bCs w:val="0"/>
          <w:color w:val="808080" w:themeColor="text1" w:themeTint="80"/>
          <w:sz w:val="24"/>
          <w:szCs w:val="24"/>
          <w:lang w:eastAsia="zh-CN"/>
          <w14:textFill>
            <w14:solidFill>
              <w14:schemeClr w14:val="tx1">
                <w14:lumMod w14:val="50000"/>
                <w14:lumOff w14:val="50000"/>
              </w14:schemeClr>
            </w14:solidFill>
          </w14:textFill>
        </w:rPr>
        <w:t>。</w:t>
      </w:r>
    </w:p>
    <w:p w14:paraId="5E341C18">
      <w:pPr>
        <w:numPr>
          <w:ilvl w:val="0"/>
          <w:numId w:val="2"/>
        </w:numPr>
        <w:rPr>
          <w:rFonts w:hint="default" w:ascii="宋体" w:hAnsi="宋体" w:eastAsia="宋体" w:cs="宋体"/>
          <w:b w:val="0"/>
          <w:bCs w:val="0"/>
          <w:color w:val="808080" w:themeColor="text1" w:themeTint="80"/>
          <w:kern w:val="2"/>
          <w:sz w:val="24"/>
          <w:szCs w:val="24"/>
          <w:lang w:val="en-US" w:eastAsia="zh-CN" w:bidi="ar-SA"/>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kern w:val="2"/>
          <w:sz w:val="24"/>
          <w:szCs w:val="24"/>
          <w:lang w:val="en-US" w:eastAsia="zh-CN" w:bidi="ar-SA"/>
          <w14:textFill>
            <w14:solidFill>
              <w14:schemeClr w14:val="tx1">
                <w14:lumMod w14:val="50000"/>
                <w14:lumOff w14:val="50000"/>
              </w14:schemeClr>
            </w14:solidFill>
          </w14:textFill>
        </w:rPr>
        <w:t>凡成品尺寸小于 3cm×3cm 的文件，必须强制加注标准角线。</w:t>
      </w:r>
    </w:p>
    <w:p w14:paraId="1F24CA42">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rPr>
      </w:pPr>
    </w:p>
    <w:p w14:paraId="20018269">
      <w:pPr>
        <w:pStyle w:val="5"/>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压纹版</w:t>
      </w:r>
    </w:p>
    <w:p w14:paraId="40802BB2">
      <w:pPr>
        <w:pStyle w:val="6"/>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文件名后缀：阳片。</w:t>
      </w:r>
    </w:p>
    <w:p w14:paraId="14FA9DB4">
      <w:pPr>
        <w:pStyle w:val="6"/>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最细线条要求：0.12mm。</w:t>
      </w:r>
    </w:p>
    <w:p w14:paraId="095923DE">
      <w:pPr>
        <w:pStyle w:val="6"/>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颜色要求：不挂网时黑色必须为单色100K；挂网时灰色必须为单色K数值（其他CMY专色转灰色时，CMY数值多少K数值就为多少）。</w:t>
      </w:r>
    </w:p>
    <w:p w14:paraId="72D53017">
      <w:pPr>
        <w:pStyle w:val="6"/>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截图尺寸标准：裁切框轮廓化后的尺寸；没有裁切框就备注黑色图案内容净尺寸。</w:t>
      </w:r>
    </w:p>
    <w:p w14:paraId="231553B4">
      <w:pPr>
        <w:pStyle w:val="6"/>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其他相关标准：</w:t>
      </w:r>
    </w:p>
    <w:p w14:paraId="5C24A0FB">
      <w:pPr>
        <w:pStyle w:val="8"/>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color w:val="808080" w:themeColor="text1" w:themeTint="80"/>
          <w:lang w:val="en-US" w:eastAsia="zh-CN"/>
          <w14:textFill>
            <w14:solidFill>
              <w14:schemeClr w14:val="tx1">
                <w14:lumMod w14:val="50000"/>
                <w14:lumOff w14:val="50000"/>
              </w14:schemeClr>
            </w14:solidFill>
          </w14:textFill>
        </w:rPr>
      </w:pPr>
      <w:r>
        <w:rPr>
          <w:rFonts w:hint="eastAsia" w:ascii="宋体" w:hAnsi="宋体" w:eastAsia="宋体" w:cs="宋体"/>
          <w:b w:val="0"/>
          <w:bCs/>
          <w:color w:val="808080" w:themeColor="text1" w:themeTint="80"/>
          <w:lang w:val="en-US" w:eastAsia="zh-CN"/>
          <w14:textFill>
            <w14:solidFill>
              <w14:schemeClr w14:val="tx1">
                <w14:lumMod w14:val="50000"/>
                <w14:lumOff w14:val="50000"/>
              </w14:schemeClr>
            </w14:solidFill>
          </w14:textFill>
        </w:rPr>
        <w:t>加裁切框</w:t>
      </w:r>
    </w:p>
    <w:p w14:paraId="2E23B347">
      <w:pPr>
        <w:pStyle w:val="9"/>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color w:val="808080" w:themeColor="text1" w:themeTint="80"/>
          <w:sz w:val="24"/>
          <w:szCs w:val="24"/>
          <w:lang w:val="en-US" w:eastAsia="zh-CN"/>
          <w14:textFill>
            <w14:solidFill>
              <w14:schemeClr w14:val="tx1">
                <w14:lumMod w14:val="50000"/>
                <w14:lumOff w14:val="50000"/>
              </w14:schemeClr>
            </w14:solidFill>
          </w14:textFill>
        </w:rPr>
        <w:t>默认有框按框尺寸、有角线按角线尺寸，加 1mm 粗细的黑框并轮廓化。</w:t>
      </w:r>
    </w:p>
    <w:p w14:paraId="510B2125">
      <w:pPr>
        <w:pStyle w:val="9"/>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color w:val="808080" w:themeColor="text1" w:themeTint="80"/>
          <w:sz w:val="24"/>
          <w:szCs w:val="24"/>
          <w:lang w:val="en-US" w:eastAsia="zh-CN"/>
          <w14:textFill>
            <w14:solidFill>
              <w14:schemeClr w14:val="tx1">
                <w14:lumMod w14:val="50000"/>
                <w14:lumOff w14:val="50000"/>
              </w14:schemeClr>
            </w14:solidFill>
          </w14:textFill>
        </w:rPr>
        <w:t>只有图案时，图案四周各留边 10mm 加 1mm 粗细的黑框并轮廓化。</w:t>
      </w:r>
    </w:p>
    <w:p w14:paraId="4A33D79B">
      <w:pPr>
        <w:pStyle w:val="9"/>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color w:val="808080" w:themeColor="text1" w:themeTint="80"/>
          <w:sz w:val="24"/>
          <w:szCs w:val="24"/>
          <w:lang w:val="en-US" w:eastAsia="zh-CN"/>
          <w14:textFill>
            <w14:solidFill>
              <w14:schemeClr w14:val="tx1">
                <w14:lumMod w14:val="50000"/>
                <w14:lumOff w14:val="50000"/>
              </w14:schemeClr>
            </w14:solidFill>
          </w14:textFill>
        </w:rPr>
        <w:t>特殊情况：根据客户要求加 1mm 粗细的黑框并轮廓化，或不加框。</w:t>
      </w:r>
    </w:p>
    <w:p w14:paraId="743346B2">
      <w:pPr>
        <w:pStyle w:val="8"/>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color w:val="808080" w:themeColor="text1" w:themeTint="80"/>
          <w:lang w:val="en-US" w:eastAsia="zh-CN"/>
          <w14:textFill>
            <w14:solidFill>
              <w14:schemeClr w14:val="tx1">
                <w14:lumMod w14:val="50000"/>
                <w14:lumOff w14:val="50000"/>
              </w14:schemeClr>
            </w14:solidFill>
          </w14:textFill>
        </w:rPr>
      </w:pPr>
      <w:r>
        <w:rPr>
          <w:rFonts w:hint="eastAsia" w:ascii="宋体" w:hAnsi="宋体" w:eastAsia="宋体" w:cs="宋体"/>
          <w:b w:val="0"/>
          <w:bCs/>
          <w:color w:val="808080" w:themeColor="text1" w:themeTint="80"/>
          <w:lang w:val="en-US" w:eastAsia="zh-CN"/>
          <w14:textFill>
            <w14:solidFill>
              <w14:schemeClr w14:val="tx1">
                <w14:lumMod w14:val="50000"/>
                <w14:lumOff w14:val="50000"/>
              </w14:schemeClr>
            </w14:solidFill>
          </w14:textFill>
        </w:rPr>
        <w:t>带菲林：接单下单的特殊要求里填“带菲林”，菲林文件不另外处理也不用填表。</w:t>
      </w:r>
    </w:p>
    <w:p w14:paraId="251024C3">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rPr>
      </w:pPr>
      <w:r>
        <w:rPr>
          <w:rFonts w:hint="eastAsia" w:ascii="宋体" w:hAnsi="宋体" w:eastAsia="宋体" w:cs="宋体"/>
          <w:b w:val="0"/>
          <w:bCs w:val="0"/>
          <w:sz w:val="24"/>
          <w:szCs w:val="24"/>
        </w:rPr>
        <w:br w:type="page"/>
      </w:r>
    </w:p>
    <w:p w14:paraId="2B6CEC0A">
      <w:pPr>
        <w:pStyle w:val="5"/>
        <w:pageBreakBefore w:val="0"/>
        <w:kinsoku/>
        <w:wordWrap/>
        <w:overflowPunct/>
        <w:topLinePunct w:val="0"/>
        <w:autoSpaceDE/>
        <w:autoSpaceDN/>
        <w:bidi w:val="0"/>
        <w:adjustRightInd/>
        <w:snapToGrid/>
        <w:spacing w:before="0" w:beforeLines="0" w:after="0" w:afterLines="0" w:line="360" w:lineRule="auto"/>
        <w:ind w:left="0"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激凸版、激凹版</w:t>
      </w:r>
    </w:p>
    <w:p w14:paraId="0DBF4AB3">
      <w:pPr>
        <w:pStyle w:val="6"/>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bCs/>
          <w:sz w:val="24"/>
          <w:szCs w:val="24"/>
        </w:rPr>
      </w:pPr>
      <w:r>
        <w:rPr>
          <w:rFonts w:hint="eastAsia" w:ascii="宋体" w:hAnsi="宋体" w:eastAsia="宋体" w:cs="宋体"/>
          <w:b/>
          <w:bCs/>
          <w:sz w:val="24"/>
          <w:szCs w:val="24"/>
        </w:rPr>
        <w:t>双面镁</w:t>
      </w:r>
    </w:p>
    <w:p w14:paraId="1674080C">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文件名后缀：阴片</w:t>
      </w:r>
    </w:p>
    <w:p w14:paraId="1AB8BC55">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最细线条要求：0.12mm</w:t>
      </w:r>
    </w:p>
    <w:p w14:paraId="0A1DCFF1">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颜色要求：黑色必须为单色100K</w:t>
      </w:r>
    </w:p>
    <w:p w14:paraId="4D9AB196">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截图尺寸标准：画板白底尺寸</w:t>
      </w:r>
    </w:p>
    <w:p w14:paraId="5D253C44">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其他相关标准：</w:t>
      </w:r>
    </w:p>
    <w:p w14:paraId="4A50A721">
      <w:pPr>
        <w:pStyle w:val="9"/>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bCs/>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bCs/>
          <w:color w:val="808080" w:themeColor="text1" w:themeTint="80"/>
          <w:sz w:val="24"/>
          <w:szCs w:val="24"/>
          <w:lang w:val="en-US" w:eastAsia="zh-CN"/>
          <w14:textFill>
            <w14:solidFill>
              <w14:schemeClr w14:val="tx1">
                <w14:lumMod w14:val="50000"/>
                <w14:lumOff w14:val="50000"/>
              </w14:schemeClr>
            </w14:solidFill>
          </w14:textFill>
        </w:rPr>
        <w:t>图案翻转情况</w:t>
      </w:r>
    </w:p>
    <w:p w14:paraId="50B9FF0B">
      <w:pPr>
        <w:pStyle w:val="10"/>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t>激凸版：凹版不动，凸版对应方向翻转（镜像）</w:t>
      </w:r>
    </w:p>
    <w:p w14:paraId="3B752A33">
      <w:pPr>
        <w:pStyle w:val="10"/>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t>激凹版：凸版不动，凹版对应方向翻转（镜像）</w:t>
      </w:r>
    </w:p>
    <w:p w14:paraId="1D5700C3">
      <w:pPr>
        <w:pStyle w:val="9"/>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bCs/>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bCs/>
          <w:color w:val="808080" w:themeColor="text1" w:themeTint="80"/>
          <w:sz w:val="24"/>
          <w:szCs w:val="24"/>
          <w:lang w:val="en-US" w:eastAsia="zh-CN"/>
          <w14:textFill>
            <w14:solidFill>
              <w14:schemeClr w14:val="tx1">
                <w14:lumMod w14:val="50000"/>
                <w14:lumOff w14:val="50000"/>
              </w14:schemeClr>
            </w14:solidFill>
          </w14:textFill>
        </w:rPr>
        <w:t>扩缩要求</w:t>
      </w:r>
    </w:p>
    <w:p w14:paraId="1D3684FE">
      <w:pPr>
        <w:pStyle w:val="10"/>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t>1.5：凸版缩 0.2mm，凹版不变。</w:t>
      </w:r>
    </w:p>
    <w:p w14:paraId="3F7F8556">
      <w:pPr>
        <w:pStyle w:val="10"/>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t>2.0：凸版缩 0.3mm，凹版不变。</w:t>
      </w:r>
    </w:p>
    <w:p w14:paraId="6B6770E8">
      <w:pPr>
        <w:pStyle w:val="10"/>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t>3.0或超3.0厚度：凸版缩 0.5mm，凹版不变。</w:t>
      </w:r>
    </w:p>
    <w:p w14:paraId="3AA0D0B4">
      <w:pPr>
        <w:pStyle w:val="10"/>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t>正圆形图案：凸版缩 0.3-0.5mm，凹版不变。</w:t>
      </w:r>
    </w:p>
    <w:p w14:paraId="6D232742">
      <w:pPr>
        <w:pStyle w:val="9"/>
        <w:pageBreakBefore w:val="0"/>
        <w:numPr>
          <w:ilvl w:val="6"/>
          <w:numId w:val="0"/>
        </w:numPr>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t>*不用完全按照要求的粗细扩缩，根据文件粗细情况能有所调整。</w:t>
      </w:r>
    </w:p>
    <w:p w14:paraId="4D8FFE2C">
      <w:pPr>
        <w:pStyle w:val="9"/>
        <w:pageBreakBefore w:val="0"/>
        <w:numPr>
          <w:ilvl w:val="6"/>
          <w:numId w:val="0"/>
        </w:numPr>
        <w:kinsoku/>
        <w:wordWrap/>
        <w:overflowPunct/>
        <w:topLinePunct w:val="0"/>
        <w:autoSpaceDE/>
        <w:autoSpaceDN/>
        <w:bidi w:val="0"/>
        <w:adjustRightInd/>
        <w:snapToGrid/>
        <w:spacing w:before="0" w:beforeLines="0" w:after="0" w:afterLines="0" w:line="360" w:lineRule="auto"/>
        <w:ind w:left="0" w:leftChars="0" w:firstLine="0" w:firstLineChars="0"/>
        <w:rPr>
          <w:rFonts w:hint="eastAsia"/>
          <w:lang w:val="en-US" w:eastAsia="zh-CN"/>
        </w:rPr>
      </w:pPr>
      <w:r>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t>*文件复杂或图片无法扩缩时，截图上需要标明制版时需加工处理。</w:t>
      </w:r>
    </w:p>
    <w:p w14:paraId="6BF47039">
      <w:pPr>
        <w:pStyle w:val="6"/>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镁凹树凸-晒版</w:t>
      </w:r>
    </w:p>
    <w:p w14:paraId="5C092C85">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文件名后缀：阴片</w:t>
      </w:r>
    </w:p>
    <w:p w14:paraId="544B74E7">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最细线条要求：0.12mm</w:t>
      </w:r>
    </w:p>
    <w:p w14:paraId="08C5A853">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颜色要求：黑色必须为单色100K</w:t>
      </w:r>
    </w:p>
    <w:p w14:paraId="2F9B90C8">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截图尺寸标准：画板白底尺寸</w:t>
      </w:r>
    </w:p>
    <w:p w14:paraId="1802BB85">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扩缩要求：凸版缩 0.2mm，凹版不变。</w:t>
      </w:r>
    </w:p>
    <w:p w14:paraId="2A3AD4E9">
      <w:pPr>
        <w:pStyle w:val="8"/>
        <w:pageBreakBefore w:val="0"/>
        <w:numPr>
          <w:ilvl w:val="5"/>
          <w:numId w:val="0"/>
        </w:numPr>
        <w:kinsoku/>
        <w:wordWrap/>
        <w:overflowPunct/>
        <w:topLinePunct w:val="0"/>
        <w:autoSpaceDE/>
        <w:autoSpaceDN/>
        <w:bidi w:val="0"/>
        <w:adjustRightInd/>
        <w:snapToGrid/>
        <w:spacing w:before="0" w:beforeLines="0" w:after="0" w:afterLines="0" w:line="360" w:lineRule="auto"/>
        <w:ind w:left="0" w:leftChars="0"/>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t>*特殊情况：做版内容为单独的圆形或方形时，扩缩需要达到 0.5mm 及以上。</w:t>
      </w:r>
    </w:p>
    <w:p w14:paraId="3F292E17">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4"/>
          <w:szCs w:val="24"/>
          <w:lang w:val="en-US" w:eastAsia="zh-CN"/>
          <w14:textFill>
            <w14:solidFill>
              <w14:schemeClr w14:val="tx1">
                <w14:lumMod w14:val="50000"/>
                <w14:lumOff w14:val="50000"/>
              </w14:schemeClr>
            </w14:solidFill>
          </w14:textFill>
        </w:rPr>
        <w:br w:type="page"/>
      </w:r>
    </w:p>
    <w:p w14:paraId="008C2B0B">
      <w:pPr>
        <w:pStyle w:val="6"/>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镁凹树凸-倒模</w:t>
      </w:r>
    </w:p>
    <w:p w14:paraId="24E01148">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文件名后缀：阳片</w:t>
      </w:r>
    </w:p>
    <w:p w14:paraId="619C0F59">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只拼凹版，不反相颜色，不扩缩</w:t>
      </w:r>
    </w:p>
    <w:p w14:paraId="179777AC">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最细线条要求：0.12mm</w:t>
      </w:r>
    </w:p>
    <w:p w14:paraId="7D523FD7">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颜色要求：黑色必须为单色100K</w:t>
      </w:r>
    </w:p>
    <w:p w14:paraId="7777E0BB">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截图尺寸标准：黑色图案内容净尺寸</w:t>
      </w:r>
    </w:p>
    <w:p w14:paraId="748D43CF">
      <w:pPr>
        <w:rPr>
          <w:rFonts w:hint="eastAsia"/>
        </w:rPr>
      </w:pPr>
    </w:p>
    <w:p w14:paraId="0C20A7F0">
      <w:pPr>
        <w:pStyle w:val="5"/>
        <w:pageBreakBefore w:val="0"/>
        <w:kinsoku/>
        <w:wordWrap/>
        <w:overflowPunct/>
        <w:topLinePunct w:val="0"/>
        <w:autoSpaceDE/>
        <w:autoSpaceDN/>
        <w:bidi w:val="0"/>
        <w:adjustRightInd/>
        <w:snapToGrid/>
        <w:spacing w:before="0" w:beforeLines="0" w:after="0" w:afterLines="0" w:line="360" w:lineRule="auto"/>
        <w:ind w:left="0"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对位菲林、UV菲林</w:t>
      </w:r>
    </w:p>
    <w:p w14:paraId="1F9D1FF2">
      <w:pPr>
        <w:pStyle w:val="6"/>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bCs/>
          <w:sz w:val="24"/>
          <w:szCs w:val="24"/>
        </w:rPr>
      </w:pPr>
      <w:r>
        <w:rPr>
          <w:rFonts w:hint="eastAsia" w:ascii="宋体" w:hAnsi="宋体" w:eastAsia="宋体" w:cs="宋体"/>
          <w:b/>
          <w:bCs/>
          <w:sz w:val="24"/>
          <w:szCs w:val="24"/>
        </w:rPr>
        <w:t>对位菲林</w:t>
      </w:r>
    </w:p>
    <w:p w14:paraId="0B426554">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文件名后缀：阳片</w:t>
      </w:r>
    </w:p>
    <w:p w14:paraId="32904730">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颜色要求：刀版线和主要内容的黑色必须为单色100K，非主要内容可以为单色K任意数值</w:t>
      </w:r>
    </w:p>
    <w:p w14:paraId="1B313B23">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截图尺寸标准：角线尺寸</w:t>
      </w:r>
    </w:p>
    <w:p w14:paraId="75887479">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添加角线：按刀版线或黑色图案范围“创建裁切标记（日式）”</w:t>
      </w:r>
    </w:p>
    <w:p w14:paraId="6EFA1CCF">
      <w:pPr>
        <w:pStyle w:val="6"/>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bCs/>
          <w:sz w:val="24"/>
          <w:szCs w:val="24"/>
        </w:rPr>
      </w:pPr>
      <w:r>
        <w:rPr>
          <w:rFonts w:hint="eastAsia" w:ascii="宋体" w:hAnsi="宋体" w:eastAsia="宋体" w:cs="宋体"/>
          <w:b/>
          <w:bCs/>
          <w:sz w:val="24"/>
          <w:szCs w:val="24"/>
          <w:lang w:val="en-US" w:eastAsia="zh-CN"/>
        </w:rPr>
        <w:t>UV</w:t>
      </w:r>
      <w:r>
        <w:rPr>
          <w:rFonts w:hint="eastAsia" w:ascii="宋体" w:hAnsi="宋体" w:eastAsia="宋体" w:cs="宋体"/>
          <w:b/>
          <w:bCs/>
          <w:sz w:val="24"/>
          <w:szCs w:val="24"/>
        </w:rPr>
        <w:t>菲林</w:t>
      </w:r>
    </w:p>
    <w:p w14:paraId="3E0AD144">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文件名后缀：</w:t>
      </w:r>
      <w:r>
        <w:rPr>
          <w:rFonts w:hint="eastAsia" w:ascii="宋体" w:hAnsi="宋体" w:eastAsia="宋体" w:cs="宋体"/>
          <w:b w:val="0"/>
          <w:bCs w:val="0"/>
          <w:sz w:val="24"/>
          <w:szCs w:val="24"/>
          <w:lang w:val="en-US" w:eastAsia="zh-CN"/>
        </w:rPr>
        <w:t>阳</w:t>
      </w:r>
      <w:r>
        <w:rPr>
          <w:rFonts w:hint="eastAsia" w:ascii="宋体" w:hAnsi="宋体" w:eastAsia="宋体" w:cs="宋体"/>
          <w:b w:val="0"/>
          <w:bCs w:val="0"/>
          <w:sz w:val="24"/>
          <w:szCs w:val="24"/>
        </w:rPr>
        <w:t>片</w:t>
      </w:r>
    </w:p>
    <w:p w14:paraId="17DC0882">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颜色要求：黑色必须为单色100K</w:t>
      </w:r>
    </w:p>
    <w:p w14:paraId="7FA4756A">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截图尺寸标准：</w:t>
      </w:r>
      <w:r>
        <w:rPr>
          <w:rFonts w:hint="eastAsia" w:ascii="宋体" w:hAnsi="宋体" w:eastAsia="宋体" w:cs="宋体"/>
          <w:b w:val="0"/>
          <w:bCs w:val="0"/>
          <w:sz w:val="24"/>
          <w:szCs w:val="24"/>
          <w:lang w:val="en-US" w:eastAsia="zh-CN"/>
        </w:rPr>
        <w:t>角线尺寸</w:t>
      </w:r>
    </w:p>
    <w:p w14:paraId="1B47C685">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添加角线：去掉刀版线，按黑色图案范围“创建裁切标记（日式）”</w:t>
      </w:r>
    </w:p>
    <w:p w14:paraId="458A0AED">
      <w:pPr>
        <w:pStyle w:val="8"/>
        <w:pageBreakBefore w:val="0"/>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UV菲林不需要刀版线，所有刀版线都要删掉</w:t>
      </w:r>
      <w:r>
        <w:rPr>
          <w:rFonts w:hint="eastAsia" w:ascii="宋体" w:hAnsi="宋体" w:eastAsia="宋体" w:cs="宋体"/>
          <w:b w:val="0"/>
          <w:bCs w:val="0"/>
          <w:sz w:val="24"/>
          <w:szCs w:val="24"/>
          <w:lang w:eastAsia="zh-CN"/>
        </w:rPr>
        <w:t>。</w:t>
      </w:r>
    </w:p>
    <w:p w14:paraId="3D09D45D">
      <w:pPr>
        <w:rPr>
          <w:rFonts w:hint="eastAsia"/>
          <w:lang w:val="en-US" w:eastAsia="zh-CN"/>
        </w:rPr>
      </w:pPr>
    </w:p>
    <w:p w14:paraId="32AFA4CB">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sz w:val="24"/>
          <w:szCs w:val="21"/>
          <w:lang w:val="en-US" w:eastAsia="zh-CN"/>
        </w:rPr>
      </w:pPr>
      <w:bookmarkStart w:id="3" w:name="_Toc28582"/>
      <w:r>
        <w:rPr>
          <w:rFonts w:hint="eastAsia" w:ascii="宋体" w:hAnsi="宋体" w:eastAsia="宋体" w:cs="宋体"/>
          <w:sz w:val="24"/>
          <w:szCs w:val="21"/>
          <w:lang w:val="en-US" w:eastAsia="zh-CN"/>
        </w:rPr>
        <w:t>雕刻文件处理标准</w:t>
      </w:r>
      <w:bookmarkEnd w:id="3"/>
    </w:p>
    <w:p w14:paraId="3ADBADEF">
      <w:pPr>
        <w:pStyle w:val="4"/>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预处理</w:t>
      </w:r>
    </w:p>
    <w:p w14:paraId="6642CD66">
      <w:pPr>
        <w:pStyle w:val="5"/>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矢量化和粗细初步检查</w:t>
      </w:r>
      <w:r>
        <w:rPr>
          <w:rFonts w:hint="eastAsia" w:ascii="宋体" w:hAnsi="宋体" w:eastAsia="宋体" w:cs="宋体"/>
          <w:b w:val="0"/>
          <w:bCs/>
          <w:sz w:val="24"/>
          <w:szCs w:val="24"/>
          <w:lang w:val="en-US" w:eastAsia="zh-CN"/>
        </w:rPr>
        <w:t>：将雕刻内容全部矢量化，图片需描摹转为矢量并确认，全部进行轮廓化且合并，保证雕刻内容为封闭的矢量填充图形。</w:t>
      </w:r>
    </w:p>
    <w:p w14:paraId="0C78B8CC">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2"/>
          <w:lang w:val="en-US" w:eastAsia="zh-CN"/>
        </w:rPr>
      </w:pPr>
      <w:r>
        <w:rPr>
          <w:rFonts w:hint="eastAsia" w:ascii="宋体" w:hAnsi="宋体" w:eastAsia="宋体" w:cs="宋体"/>
          <w:b w:val="0"/>
          <w:bCs/>
          <w:sz w:val="24"/>
          <w:szCs w:val="22"/>
          <w:lang w:val="en-US" w:eastAsia="zh-CN"/>
        </w:rPr>
        <w:t>平雕文件：需调整雕刻内容粗细大于0.12（高要求客户极限0.06），非雕刻区域（间隙）大于0.10</w:t>
      </w:r>
    </w:p>
    <w:p w14:paraId="2687F43F">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2"/>
          <w:lang w:val="en-US" w:eastAsia="zh-CN"/>
        </w:rPr>
      </w:pPr>
      <w:r>
        <w:rPr>
          <w:rFonts w:hint="eastAsia" w:ascii="宋体" w:hAnsi="宋体" w:eastAsia="宋体" w:cs="宋体"/>
          <w:b w:val="0"/>
          <w:bCs/>
          <w:sz w:val="24"/>
          <w:szCs w:val="22"/>
          <w:lang w:val="en-US" w:eastAsia="zh-CN"/>
        </w:rPr>
        <w:t>浮雕文件：需调整雕刻内容粗细大于0.3（高要求客户极限0.15），非雕刻区域（间隙）大于0.10，多层次内容需用不同颜色进行区分，且独立等距排布。</w:t>
      </w:r>
    </w:p>
    <w:p w14:paraId="4DA3CFC3">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2"/>
          <w:lang w:val="en-US" w:eastAsia="zh-CN"/>
        </w:rPr>
      </w:pPr>
      <w:r>
        <w:rPr>
          <w:rFonts w:hint="eastAsia" w:ascii="宋体" w:hAnsi="宋体" w:eastAsia="宋体" w:cs="宋体"/>
          <w:b w:val="0"/>
          <w:bCs/>
          <w:sz w:val="24"/>
          <w:szCs w:val="22"/>
          <w:lang w:val="en-US" w:eastAsia="zh-CN"/>
        </w:rPr>
        <w:t>需全部进行轮廓化且合并，保证雕刻内容为封闭的矢量填充图形。</w:t>
      </w:r>
    </w:p>
    <w:p w14:paraId="02BACFFD">
      <w:pPr>
        <w:pStyle w:val="5"/>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留边</w:t>
      </w:r>
      <w:r>
        <w:rPr>
          <w:rFonts w:hint="eastAsia" w:ascii="宋体" w:hAnsi="宋体" w:eastAsia="宋体" w:cs="宋体"/>
          <w:b w:val="0"/>
          <w:bCs/>
          <w:sz w:val="24"/>
          <w:szCs w:val="24"/>
          <w:lang w:val="en-US" w:eastAsia="zh-CN"/>
        </w:rPr>
        <w:t>：雕刻版标准留边1cm且拼版靠边，可根据客户特殊要求进行调整，最低不可低于2mm。</w:t>
      </w:r>
    </w:p>
    <w:p w14:paraId="7CCC4C8E">
      <w:pPr>
        <w:pStyle w:val="5"/>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导出AI文件</w:t>
      </w:r>
      <w:r>
        <w:rPr>
          <w:rFonts w:hint="eastAsia" w:ascii="宋体" w:hAnsi="宋体" w:eastAsia="宋体" w:cs="宋体"/>
          <w:b w:val="0"/>
          <w:bCs/>
          <w:sz w:val="24"/>
          <w:szCs w:val="24"/>
          <w:lang w:val="en-US" w:eastAsia="zh-CN"/>
        </w:rPr>
        <w:t>：根据客户名称、下单时间、文件编号，以12pt大小字体黑体矢量化，并置于空白区域（与雕刻内容距离大于2mm），空白区域过小或小面积浮雕版可省略。将AI文件版本降低至3.0并导出。例如：闪电RF25071601</w:t>
      </w:r>
    </w:p>
    <w:p w14:paraId="4518AFB0">
      <w:pPr>
        <w:pStyle w:val="5"/>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先蚀刻后雕刻</w:t>
      </w:r>
      <w:r>
        <w:rPr>
          <w:rFonts w:hint="eastAsia" w:ascii="宋体" w:hAnsi="宋体" w:eastAsia="宋体" w:cs="宋体"/>
          <w:b w:val="0"/>
          <w:bCs/>
          <w:sz w:val="24"/>
          <w:szCs w:val="24"/>
          <w:lang w:val="en-US" w:eastAsia="zh-CN"/>
        </w:rPr>
        <w:t>：需在版边框线外侧添加四组十字线，每个十字尺寸需大于5*5mm，十字间隔需大于5mm，其中一组十字线位置需位于图案整体镜像后的左下角。当雕刻面积足够大时，可以直接置于图案内。当文件中存在大面积磨砂纹路时，可采用先腐后雕提高出货效率。</w:t>
      </w:r>
    </w:p>
    <w:p w14:paraId="595279E7">
      <w:pPr>
        <w:pStyle w:val="4"/>
        <w:pageBreakBefore w:val="0"/>
        <w:widowControl w:val="0"/>
        <w:kinsoku/>
        <w:wordWrap/>
        <w:overflowPunct/>
        <w:topLinePunct w:val="0"/>
        <w:autoSpaceDE/>
        <w:autoSpaceDN/>
        <w:bidi w:val="0"/>
        <w:adjustRightInd/>
        <w:snapToGrid/>
        <w:spacing w:before="0" w:beforeLines="0" w:after="0" w:afterLines="0" w:line="360" w:lineRule="auto"/>
        <w:ind w:left="0" w:leftChars="0" w:hanging="10" w:firstLineChars="0"/>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JDpaint文件处理</w:t>
      </w:r>
    </w:p>
    <w:p w14:paraId="48525776">
      <w:pPr>
        <w:pStyle w:val="5"/>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线条处理</w:t>
      </w:r>
      <w:r>
        <w:rPr>
          <w:rFonts w:hint="eastAsia" w:ascii="宋体" w:hAnsi="宋体" w:eastAsia="宋体" w:cs="宋体"/>
          <w:b w:val="0"/>
          <w:bCs/>
          <w:sz w:val="24"/>
          <w:szCs w:val="24"/>
          <w:lang w:val="en-US" w:eastAsia="zh-CN"/>
        </w:rPr>
        <w:t>：导入AI文件后，内容全部镜像，将所有线条处理为无断点无自交点（可忽略重点）以防止模型与刀路识别错误，并运用节点工具对线条进行细节处理，逻辑同AI文件预处理。</w:t>
      </w:r>
    </w:p>
    <w:p w14:paraId="674B761B">
      <w:pPr>
        <w:pStyle w:val="5"/>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曲面模型处理</w:t>
      </w:r>
      <w:r>
        <w:rPr>
          <w:rFonts w:hint="eastAsia" w:ascii="宋体" w:hAnsi="宋体" w:eastAsia="宋体" w:cs="宋体"/>
          <w:b w:val="0"/>
          <w:bCs/>
          <w:sz w:val="24"/>
          <w:szCs w:val="24"/>
          <w:lang w:val="en-US" w:eastAsia="zh-CN"/>
        </w:rPr>
        <w:t>：</w:t>
      </w:r>
    </w:p>
    <w:p w14:paraId="770ECD4D">
      <w:pPr>
        <w:pStyle w:val="6"/>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建立模型：当文件中需建立曲面，选取线条进行建模，步长需小于0.1（小面积图案可进一步进行减小例如0.05），单个模型顶点数建议小于八百万。</w:t>
      </w:r>
    </w:p>
    <w:p w14:paraId="4EABC60A">
      <w:pPr>
        <w:pStyle w:val="6"/>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根据客户具体要求，纸张参数，样品等信息，以边界角度和深度两个标准进行曲面建模，且需要Z轴镜像，模型深度为负数。</w:t>
      </w:r>
    </w:p>
    <w:p w14:paraId="36E53726">
      <w:pPr>
        <w:pStyle w:val="6"/>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边界角度：烫凸一体版边界角度为20°~30°，浮雕激凸大于35°</w:t>
      </w:r>
    </w:p>
    <w:p w14:paraId="38F048ED">
      <w:pPr>
        <w:pStyle w:val="7"/>
        <w:rPr>
          <w:rFonts w:hint="eastAsia"/>
          <w:lang w:val="en-US" w:eastAsia="zh-CN"/>
        </w:rPr>
      </w:pPr>
    </w:p>
    <w:tbl>
      <w:tblPr>
        <w:tblStyle w:val="17"/>
        <w:tblW w:w="81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0"/>
        <w:gridCol w:w="678"/>
        <w:gridCol w:w="1660"/>
        <w:gridCol w:w="909"/>
        <w:gridCol w:w="1140"/>
        <w:gridCol w:w="678"/>
        <w:gridCol w:w="1314"/>
        <w:gridCol w:w="910"/>
      </w:tblGrid>
      <w:tr w14:paraId="4B43C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7" w:hRule="atLeast"/>
        </w:trPr>
        <w:tc>
          <w:tcPr>
            <w:tcW w:w="8180" w:type="dxa"/>
            <w:gridSpan w:val="8"/>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110749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曲面边界角度参照</w:t>
            </w:r>
          </w:p>
        </w:tc>
      </w:tr>
      <w:tr w14:paraId="54E7C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1DC68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曲面类型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088D7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角度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91755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示意图</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B23A3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俯视图</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4AF3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曲面类型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D2098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角度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FEB14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示意图</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30BAA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俯视图</w:t>
            </w:r>
          </w:p>
        </w:tc>
      </w:tr>
      <w:tr w14:paraId="219A5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8A1FE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圆顶弧面</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29B04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6610B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733425" cy="314325"/>
                  <wp:effectExtent l="0" t="0" r="9525" b="9525"/>
                  <wp:docPr id="97" name="图片 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3" descr="IMG_256"/>
                          <pic:cNvPicPr>
                            <a:picLocks noChangeAspect="1"/>
                          </pic:cNvPicPr>
                        </pic:nvPicPr>
                        <pic:blipFill>
                          <a:blip r:embed="rId6"/>
                          <a:stretch>
                            <a:fillRect/>
                          </a:stretch>
                        </pic:blipFill>
                        <pic:spPr>
                          <a:xfrm>
                            <a:off x="0" y="0"/>
                            <a:ext cx="733425"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CD719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352425" cy="314325"/>
                  <wp:effectExtent l="0" t="0" r="9525" b="9525"/>
                  <wp:docPr id="99" name="图片 9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4" descr="IMG_257"/>
                          <pic:cNvPicPr>
                            <a:picLocks noChangeAspect="1"/>
                          </pic:cNvPicPr>
                        </pic:nvPicPr>
                        <pic:blipFill>
                          <a:blip r:embed="rId7"/>
                          <a:stretch>
                            <a:fillRect/>
                          </a:stretch>
                        </pic:blipFill>
                        <pic:spPr>
                          <a:xfrm>
                            <a:off x="0" y="0"/>
                            <a:ext cx="352425" cy="314325"/>
                          </a:xfrm>
                          <a:prstGeom prst="rect">
                            <a:avLst/>
                          </a:prstGeom>
                          <a:noFill/>
                          <a:ln w="9525">
                            <a:noFill/>
                          </a:ln>
                        </pic:spPr>
                      </pic:pic>
                    </a:graphicData>
                  </a:graphic>
                </wp:inline>
              </w:drawing>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BD141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平顶弧面</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97945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56FCD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685800" cy="314325"/>
                  <wp:effectExtent l="0" t="0" r="0" b="9525"/>
                  <wp:docPr id="96" name="图片 9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5" descr="IMG_258"/>
                          <pic:cNvPicPr>
                            <a:picLocks noChangeAspect="1"/>
                          </pic:cNvPicPr>
                        </pic:nvPicPr>
                        <pic:blipFill>
                          <a:blip r:embed="rId8"/>
                          <a:stretch>
                            <a:fillRect/>
                          </a:stretch>
                        </pic:blipFill>
                        <pic:spPr>
                          <a:xfrm>
                            <a:off x="0" y="0"/>
                            <a:ext cx="685800"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42154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361950" cy="314325"/>
                  <wp:effectExtent l="0" t="0" r="0" b="9525"/>
                  <wp:docPr id="93" name="图片 9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6" descr="IMG_259"/>
                          <pic:cNvPicPr>
                            <a:picLocks noChangeAspect="1"/>
                          </pic:cNvPicPr>
                        </pic:nvPicPr>
                        <pic:blipFill>
                          <a:blip r:embed="rId9"/>
                          <a:stretch>
                            <a:fillRect/>
                          </a:stretch>
                        </pic:blipFill>
                        <pic:spPr>
                          <a:xfrm>
                            <a:off x="0" y="0"/>
                            <a:ext cx="361950" cy="314325"/>
                          </a:xfrm>
                          <a:prstGeom prst="rect">
                            <a:avLst/>
                          </a:prstGeom>
                          <a:noFill/>
                          <a:ln w="9525">
                            <a:noFill/>
                          </a:ln>
                        </pic:spPr>
                      </pic:pic>
                    </a:graphicData>
                  </a:graphic>
                </wp:inline>
              </w:drawing>
            </w:r>
          </w:p>
        </w:tc>
      </w:tr>
      <w:tr w14:paraId="69412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DD2E19">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401E1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AD3EF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723900" cy="314325"/>
                  <wp:effectExtent l="0" t="0" r="0" b="9525"/>
                  <wp:docPr id="94" name="图片 9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7" descr="IMG_260"/>
                          <pic:cNvPicPr>
                            <a:picLocks noChangeAspect="1"/>
                          </pic:cNvPicPr>
                        </pic:nvPicPr>
                        <pic:blipFill>
                          <a:blip r:embed="rId10"/>
                          <a:stretch>
                            <a:fillRect/>
                          </a:stretch>
                        </pic:blipFill>
                        <pic:spPr>
                          <a:xfrm>
                            <a:off x="0" y="0"/>
                            <a:ext cx="723900"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6A183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342900" cy="314325"/>
                  <wp:effectExtent l="0" t="0" r="0" b="9525"/>
                  <wp:docPr id="98" name="图片 9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IMG_261"/>
                          <pic:cNvPicPr>
                            <a:picLocks noChangeAspect="1"/>
                          </pic:cNvPicPr>
                        </pic:nvPicPr>
                        <pic:blipFill>
                          <a:blip r:embed="rId11"/>
                          <a:stretch>
                            <a:fillRect/>
                          </a:stretch>
                        </pic:blipFill>
                        <pic:spPr>
                          <a:xfrm>
                            <a:off x="0" y="0"/>
                            <a:ext cx="342900" cy="314325"/>
                          </a:xfrm>
                          <a:prstGeom prst="rect">
                            <a:avLst/>
                          </a:prstGeom>
                          <a:noFill/>
                          <a:ln w="9525">
                            <a:noFill/>
                          </a:ln>
                        </pic:spPr>
                      </pic:pic>
                    </a:graphicData>
                  </a:graphic>
                </wp:inline>
              </w:drawing>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2C9862">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72A5B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D6612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704850" cy="314325"/>
                  <wp:effectExtent l="0" t="0" r="0" b="9525"/>
                  <wp:docPr id="95" name="图片 9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9" descr="IMG_262"/>
                          <pic:cNvPicPr>
                            <a:picLocks noChangeAspect="1"/>
                          </pic:cNvPicPr>
                        </pic:nvPicPr>
                        <pic:blipFill>
                          <a:blip r:embed="rId12"/>
                          <a:stretch>
                            <a:fillRect/>
                          </a:stretch>
                        </pic:blipFill>
                        <pic:spPr>
                          <a:xfrm>
                            <a:off x="0" y="0"/>
                            <a:ext cx="704850"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F97B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352425" cy="314325"/>
                  <wp:effectExtent l="0" t="0" r="9525" b="9525"/>
                  <wp:docPr id="115" name="图片 10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0" descr="IMG_263"/>
                          <pic:cNvPicPr>
                            <a:picLocks noChangeAspect="1"/>
                          </pic:cNvPicPr>
                        </pic:nvPicPr>
                        <pic:blipFill>
                          <a:blip r:embed="rId13"/>
                          <a:stretch>
                            <a:fillRect/>
                          </a:stretch>
                        </pic:blipFill>
                        <pic:spPr>
                          <a:xfrm>
                            <a:off x="0" y="0"/>
                            <a:ext cx="352425" cy="314325"/>
                          </a:xfrm>
                          <a:prstGeom prst="rect">
                            <a:avLst/>
                          </a:prstGeom>
                          <a:noFill/>
                          <a:ln w="9525">
                            <a:noFill/>
                          </a:ln>
                        </pic:spPr>
                      </pic:pic>
                    </a:graphicData>
                  </a:graphic>
                </wp:inline>
              </w:drawing>
            </w:r>
          </w:p>
        </w:tc>
      </w:tr>
      <w:tr w14:paraId="72FB3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A5C69E">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0282A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3ED82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628650" cy="314325"/>
                  <wp:effectExtent l="0" t="0" r="0" b="9525"/>
                  <wp:docPr id="109" name="图片 10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1" descr="IMG_264"/>
                          <pic:cNvPicPr>
                            <a:picLocks noChangeAspect="1"/>
                          </pic:cNvPicPr>
                        </pic:nvPicPr>
                        <pic:blipFill>
                          <a:blip r:embed="rId14"/>
                          <a:stretch>
                            <a:fillRect/>
                          </a:stretch>
                        </pic:blipFill>
                        <pic:spPr>
                          <a:xfrm>
                            <a:off x="0" y="0"/>
                            <a:ext cx="628650"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2D435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323850" cy="314325"/>
                  <wp:effectExtent l="0" t="0" r="0" b="9525"/>
                  <wp:docPr id="100" name="图片 10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2" descr="IMG_265"/>
                          <pic:cNvPicPr>
                            <a:picLocks noChangeAspect="1"/>
                          </pic:cNvPicPr>
                        </pic:nvPicPr>
                        <pic:blipFill>
                          <a:blip r:embed="rId15"/>
                          <a:stretch>
                            <a:fillRect/>
                          </a:stretch>
                        </pic:blipFill>
                        <pic:spPr>
                          <a:xfrm>
                            <a:off x="0" y="0"/>
                            <a:ext cx="323850" cy="314325"/>
                          </a:xfrm>
                          <a:prstGeom prst="rect">
                            <a:avLst/>
                          </a:prstGeom>
                          <a:noFill/>
                          <a:ln w="9525">
                            <a:noFill/>
                          </a:ln>
                        </pic:spPr>
                      </pic:pic>
                    </a:graphicData>
                  </a:graphic>
                </wp:inline>
              </w:drawing>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9334B1">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74612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8D2EA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647700" cy="314325"/>
                  <wp:effectExtent l="0" t="0" r="0" b="9525"/>
                  <wp:docPr id="108" name="图片 10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3" descr="IMG_266"/>
                          <pic:cNvPicPr>
                            <a:picLocks noChangeAspect="1"/>
                          </pic:cNvPicPr>
                        </pic:nvPicPr>
                        <pic:blipFill>
                          <a:blip r:embed="rId16"/>
                          <a:stretch>
                            <a:fillRect/>
                          </a:stretch>
                        </pic:blipFill>
                        <pic:spPr>
                          <a:xfrm>
                            <a:off x="0" y="0"/>
                            <a:ext cx="647700"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ADF13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352425" cy="314325"/>
                  <wp:effectExtent l="0" t="0" r="9525" b="9525"/>
                  <wp:docPr id="102" name="图片 10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4" descr="IMG_267"/>
                          <pic:cNvPicPr>
                            <a:picLocks noChangeAspect="1"/>
                          </pic:cNvPicPr>
                        </pic:nvPicPr>
                        <pic:blipFill>
                          <a:blip r:embed="rId17"/>
                          <a:stretch>
                            <a:fillRect/>
                          </a:stretch>
                        </pic:blipFill>
                        <pic:spPr>
                          <a:xfrm>
                            <a:off x="0" y="0"/>
                            <a:ext cx="352425" cy="314325"/>
                          </a:xfrm>
                          <a:prstGeom prst="rect">
                            <a:avLst/>
                          </a:prstGeom>
                          <a:noFill/>
                          <a:ln w="9525">
                            <a:noFill/>
                          </a:ln>
                        </pic:spPr>
                      </pic:pic>
                    </a:graphicData>
                  </a:graphic>
                </wp:inline>
              </w:drawing>
            </w:r>
          </w:p>
        </w:tc>
      </w:tr>
      <w:tr w14:paraId="27C2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AC320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平顶斜面</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65D76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7E0F0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685800" cy="314325"/>
                  <wp:effectExtent l="0" t="0" r="0" b="9525"/>
                  <wp:docPr id="101" name="图片 10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5" descr="IMG_268"/>
                          <pic:cNvPicPr>
                            <a:picLocks noChangeAspect="1"/>
                          </pic:cNvPicPr>
                        </pic:nvPicPr>
                        <pic:blipFill>
                          <a:blip r:embed="rId18"/>
                          <a:stretch>
                            <a:fillRect/>
                          </a:stretch>
                        </pic:blipFill>
                        <pic:spPr>
                          <a:xfrm>
                            <a:off x="0" y="0"/>
                            <a:ext cx="685800"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D2817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352425" cy="314325"/>
                  <wp:effectExtent l="0" t="0" r="9525" b="9525"/>
                  <wp:docPr id="110" name="图片 10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6" descr="IMG_269"/>
                          <pic:cNvPicPr>
                            <a:picLocks noChangeAspect="1"/>
                          </pic:cNvPicPr>
                        </pic:nvPicPr>
                        <pic:blipFill>
                          <a:blip r:embed="rId19"/>
                          <a:stretch>
                            <a:fillRect/>
                          </a:stretch>
                        </pic:blipFill>
                        <pic:spPr>
                          <a:xfrm>
                            <a:off x="0" y="0"/>
                            <a:ext cx="352425" cy="314325"/>
                          </a:xfrm>
                          <a:prstGeom prst="rect">
                            <a:avLst/>
                          </a:prstGeom>
                          <a:noFill/>
                          <a:ln w="9525">
                            <a:noFill/>
                          </a:ln>
                        </pic:spPr>
                      </pic:pic>
                    </a:graphicData>
                  </a:graphic>
                </wp:inline>
              </w:drawing>
            </w:r>
          </w:p>
        </w:tc>
        <w:tc>
          <w:tcPr>
            <w:tcW w:w="994"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07DE63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复合弧面</w:t>
            </w:r>
            <w:r>
              <w:rPr>
                <w:rFonts w:hint="eastAsia" w:ascii="宋体" w:hAnsi="宋体" w:eastAsia="宋体" w:cs="宋体"/>
                <w:b w:val="0"/>
                <w:bCs w:val="0"/>
                <w:i w:val="0"/>
                <w:iCs w:val="0"/>
                <w:color w:val="000000"/>
                <w:kern w:val="0"/>
                <w:sz w:val="24"/>
                <w:szCs w:val="24"/>
                <w:u w:val="none"/>
                <w:lang w:val="en-US" w:eastAsia="zh-CN" w:bidi="ar"/>
              </w:rPr>
              <w:br w:type="textWrapping"/>
            </w:r>
            <w:r>
              <w:rPr>
                <w:rFonts w:hint="eastAsia" w:ascii="宋体" w:hAnsi="宋体" w:eastAsia="宋体" w:cs="宋体"/>
                <w:b w:val="0"/>
                <w:bCs w:val="0"/>
                <w:i w:val="0"/>
                <w:iCs w:val="0"/>
                <w:color w:val="000000"/>
                <w:kern w:val="0"/>
                <w:sz w:val="24"/>
                <w:szCs w:val="24"/>
                <w:u w:val="none"/>
                <w:lang w:val="en-US" w:eastAsia="zh-CN" w:bidi="ar"/>
              </w:rPr>
              <w:t>以上类型叠加</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E14BF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5CDB5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647700" cy="314325"/>
                  <wp:effectExtent l="0" t="0" r="0" b="9525"/>
                  <wp:docPr id="106" name="图片 10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7" descr="IMG_270"/>
                          <pic:cNvPicPr>
                            <a:picLocks noChangeAspect="1"/>
                          </pic:cNvPicPr>
                        </pic:nvPicPr>
                        <pic:blipFill>
                          <a:blip r:embed="rId20"/>
                          <a:stretch>
                            <a:fillRect/>
                          </a:stretch>
                        </pic:blipFill>
                        <pic:spPr>
                          <a:xfrm>
                            <a:off x="0" y="0"/>
                            <a:ext cx="647700"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9B47D3">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r>
      <w:tr w14:paraId="51235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75535D">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29B41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F44C9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638175" cy="314325"/>
                  <wp:effectExtent l="0" t="0" r="9525" b="9525"/>
                  <wp:docPr id="111" name="图片 108"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8" descr="IMG_271"/>
                          <pic:cNvPicPr>
                            <a:picLocks noChangeAspect="1"/>
                          </pic:cNvPicPr>
                        </pic:nvPicPr>
                        <pic:blipFill>
                          <a:blip r:embed="rId21"/>
                          <a:stretch>
                            <a:fillRect/>
                          </a:stretch>
                        </pic:blipFill>
                        <pic:spPr>
                          <a:xfrm>
                            <a:off x="0" y="0"/>
                            <a:ext cx="638175"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E77FB9">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371475" cy="314325"/>
                  <wp:effectExtent l="0" t="0" r="9525" b="9525"/>
                  <wp:docPr id="112" name="图片 10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09" descr="IMG_272"/>
                          <pic:cNvPicPr>
                            <a:picLocks noChangeAspect="1"/>
                          </pic:cNvPicPr>
                        </pic:nvPicPr>
                        <pic:blipFill>
                          <a:blip r:embed="rId22"/>
                          <a:stretch>
                            <a:fillRect/>
                          </a:stretch>
                        </pic:blipFill>
                        <pic:spPr>
                          <a:xfrm>
                            <a:off x="0" y="0"/>
                            <a:ext cx="371475" cy="314325"/>
                          </a:xfrm>
                          <a:prstGeom prst="rect">
                            <a:avLst/>
                          </a:prstGeom>
                          <a:noFill/>
                          <a:ln w="9525">
                            <a:noFill/>
                          </a:ln>
                        </pic:spPr>
                      </pic:pic>
                    </a:graphicData>
                  </a:graphic>
                </wp:inline>
              </w:drawing>
            </w:r>
          </w:p>
        </w:tc>
        <w:tc>
          <w:tcPr>
            <w:tcW w:w="99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2B99704">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00F59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20D32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714375" cy="314325"/>
                  <wp:effectExtent l="0" t="0" r="9525" b="9525"/>
                  <wp:docPr id="103" name="图片 11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0" descr="IMG_273"/>
                          <pic:cNvPicPr>
                            <a:picLocks noChangeAspect="1"/>
                          </pic:cNvPicPr>
                        </pic:nvPicPr>
                        <pic:blipFill>
                          <a:blip r:embed="rId23"/>
                          <a:stretch>
                            <a:fillRect/>
                          </a:stretch>
                        </pic:blipFill>
                        <pic:spPr>
                          <a:xfrm>
                            <a:off x="0" y="0"/>
                            <a:ext cx="714375"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A18757">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r>
      <w:tr w14:paraId="3BC0B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9A76C2">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6E161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9ADA7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771525" cy="314325"/>
                  <wp:effectExtent l="0" t="0" r="9525" b="9525"/>
                  <wp:docPr id="105" name="图片 111"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11" descr="IMG_274"/>
                          <pic:cNvPicPr>
                            <a:picLocks noChangeAspect="1"/>
                          </pic:cNvPicPr>
                        </pic:nvPicPr>
                        <pic:blipFill>
                          <a:blip r:embed="rId24"/>
                          <a:stretch>
                            <a:fillRect/>
                          </a:stretch>
                        </pic:blipFill>
                        <pic:spPr>
                          <a:xfrm>
                            <a:off x="0" y="0"/>
                            <a:ext cx="771525"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31FB6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361950" cy="314325"/>
                  <wp:effectExtent l="0" t="0" r="0" b="9525"/>
                  <wp:docPr id="104" name="图片 112"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2" descr="IMG_275"/>
                          <pic:cNvPicPr>
                            <a:picLocks noChangeAspect="1"/>
                          </pic:cNvPicPr>
                        </pic:nvPicPr>
                        <pic:blipFill>
                          <a:blip r:embed="rId25"/>
                          <a:stretch>
                            <a:fillRect/>
                          </a:stretch>
                        </pic:blipFill>
                        <pic:spPr>
                          <a:xfrm>
                            <a:off x="0" y="0"/>
                            <a:ext cx="361950" cy="314325"/>
                          </a:xfrm>
                          <a:prstGeom prst="rect">
                            <a:avLst/>
                          </a:prstGeom>
                          <a:noFill/>
                          <a:ln w="9525">
                            <a:noFill/>
                          </a:ln>
                        </pic:spPr>
                      </pic:pic>
                    </a:graphicData>
                  </a:graphic>
                </wp:inline>
              </w:drawing>
            </w:r>
          </w:p>
        </w:tc>
        <w:tc>
          <w:tcPr>
            <w:tcW w:w="99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A984F6">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2C34B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686A6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695325" cy="314325"/>
                  <wp:effectExtent l="0" t="0" r="9525" b="9525"/>
                  <wp:docPr id="113" name="图片 113"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IMG_276"/>
                          <pic:cNvPicPr>
                            <a:picLocks noChangeAspect="1"/>
                          </pic:cNvPicPr>
                        </pic:nvPicPr>
                        <pic:blipFill>
                          <a:blip r:embed="rId26"/>
                          <a:stretch>
                            <a:fillRect/>
                          </a:stretch>
                        </pic:blipFill>
                        <pic:spPr>
                          <a:xfrm>
                            <a:off x="0" y="0"/>
                            <a:ext cx="695325"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5D799A">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r>
      <w:tr w14:paraId="4F61C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8950D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尖顶斜面</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BDB2D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35400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942975" cy="314325"/>
                  <wp:effectExtent l="0" t="0" r="9525" b="9525"/>
                  <wp:docPr id="107" name="图片 114"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4" descr="IMG_277"/>
                          <pic:cNvPicPr>
                            <a:picLocks noChangeAspect="1"/>
                          </pic:cNvPicPr>
                        </pic:nvPicPr>
                        <pic:blipFill>
                          <a:blip r:embed="rId27"/>
                          <a:stretch>
                            <a:fillRect/>
                          </a:stretch>
                        </pic:blipFill>
                        <pic:spPr>
                          <a:xfrm>
                            <a:off x="0" y="0"/>
                            <a:ext cx="942975" cy="31432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969E2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drawing>
                <wp:inline distT="0" distB="0" distL="114300" distR="114300">
                  <wp:extent cx="342900" cy="314325"/>
                  <wp:effectExtent l="0" t="0" r="0" b="9525"/>
                  <wp:docPr id="114" name="图片 115"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5" descr="IMG_278"/>
                          <pic:cNvPicPr>
                            <a:picLocks noChangeAspect="1"/>
                          </pic:cNvPicPr>
                        </pic:nvPicPr>
                        <pic:blipFill>
                          <a:blip r:embed="rId28"/>
                          <a:stretch>
                            <a:fillRect/>
                          </a:stretch>
                        </pic:blipFill>
                        <pic:spPr>
                          <a:xfrm>
                            <a:off x="0" y="0"/>
                            <a:ext cx="342900" cy="314325"/>
                          </a:xfrm>
                          <a:prstGeom prst="rect">
                            <a:avLst/>
                          </a:prstGeom>
                          <a:noFill/>
                          <a:ln w="9525">
                            <a:noFill/>
                          </a:ln>
                        </pic:spPr>
                      </pic:pic>
                    </a:graphicData>
                  </a:graphic>
                </wp:inline>
              </w:drawing>
            </w:r>
          </w:p>
        </w:tc>
        <w:tc>
          <w:tcPr>
            <w:tcW w:w="99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6687F5">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56BFC2">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EA1705">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4756E3">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r>
    </w:tbl>
    <w:p w14:paraId="2E89D1F0">
      <w:pPr>
        <w:pStyle w:val="7"/>
        <w:pageBreakBefore w:val="0"/>
        <w:kinsoku/>
        <w:wordWrap/>
        <w:overflowPunct/>
        <w:topLinePunct w:val="0"/>
        <w:autoSpaceDE/>
        <w:autoSpaceDN/>
        <w:bidi w:val="0"/>
        <w:adjustRightInd/>
        <w:snapToGrid/>
        <w:spacing w:before="0" w:after="0" w:afterLines="0" w:line="360" w:lineRule="auto"/>
        <w:ind w:left="0" w:leftChars="0"/>
        <w:rPr>
          <w:rFonts w:hint="eastAsia" w:ascii="宋体" w:hAnsi="宋体" w:eastAsia="宋体" w:cs="宋体"/>
          <w:b w:val="0"/>
          <w:bCs w:val="0"/>
          <w:sz w:val="24"/>
          <w:szCs w:val="24"/>
          <w:lang w:val="en-US" w:eastAsia="zh-CN"/>
        </w:rPr>
      </w:pPr>
    </w:p>
    <w:tbl>
      <w:tblPr>
        <w:tblStyle w:val="17"/>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68"/>
        <w:gridCol w:w="783"/>
        <w:gridCol w:w="743"/>
        <w:gridCol w:w="1156"/>
        <w:gridCol w:w="803"/>
        <w:gridCol w:w="608"/>
        <w:gridCol w:w="803"/>
        <w:gridCol w:w="1470"/>
        <w:gridCol w:w="1195"/>
      </w:tblGrid>
      <w:tr w14:paraId="7B5D5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6" w:hRule="atLeast"/>
        </w:trPr>
        <w:tc>
          <w:tcPr>
            <w:tcW w:w="8429" w:type="dxa"/>
            <w:gridSpan w:val="9"/>
            <w:tcBorders>
              <w:top w:val="single" w:color="auto" w:sz="4" w:space="0"/>
              <w:left w:val="single" w:color="auto" w:sz="4" w:space="0"/>
              <w:bottom w:val="single" w:color="000000" w:sz="4" w:space="0"/>
              <w:right w:val="single" w:color="auto" w:sz="4" w:space="0"/>
            </w:tcBorders>
            <w:shd w:val="clear" w:color="auto" w:fill="auto"/>
            <w:noWrap/>
            <w:vAlign w:val="center"/>
          </w:tcPr>
          <w:p w14:paraId="4A337CE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基础深度表</w:t>
            </w:r>
          </w:p>
        </w:tc>
      </w:tr>
      <w:tr w14:paraId="0666A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5" w:hRule="atLeast"/>
        </w:trPr>
        <w:tc>
          <w:tcPr>
            <w:tcW w:w="868" w:type="dxa"/>
            <w:vMerge w:val="restart"/>
            <w:tcBorders>
              <w:top w:val="single" w:color="000000" w:sz="4" w:space="0"/>
              <w:left w:val="single" w:color="auto" w:sz="4" w:space="0"/>
              <w:right w:val="single" w:color="000000" w:sz="4" w:space="0"/>
            </w:tcBorders>
            <w:shd w:val="clear" w:color="auto" w:fill="auto"/>
            <w:noWrap/>
            <w:vAlign w:val="center"/>
          </w:tcPr>
          <w:p w14:paraId="04747B70">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E799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判断维度</w:t>
            </w:r>
          </w:p>
        </w:tc>
        <w:tc>
          <w:tcPr>
            <w:tcW w:w="743" w:type="dxa"/>
            <w:vMerge w:val="restart"/>
            <w:tcBorders>
              <w:top w:val="single" w:color="000000" w:sz="4" w:space="0"/>
              <w:left w:val="single" w:color="000000" w:sz="4" w:space="0"/>
              <w:right w:val="single" w:color="000000" w:sz="4" w:space="0"/>
            </w:tcBorders>
            <w:shd w:val="clear" w:color="auto" w:fill="auto"/>
            <w:noWrap/>
            <w:vAlign w:val="center"/>
          </w:tcPr>
          <w:p w14:paraId="24321C4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版厚</w:t>
            </w:r>
          </w:p>
        </w:tc>
        <w:tc>
          <w:tcPr>
            <w:tcW w:w="1156" w:type="dxa"/>
            <w:vMerge w:val="restart"/>
            <w:tcBorders>
              <w:top w:val="single" w:color="000000" w:sz="4" w:space="0"/>
              <w:left w:val="single" w:color="000000" w:sz="4" w:space="0"/>
              <w:right w:val="single" w:color="000000" w:sz="4" w:space="0"/>
            </w:tcBorders>
            <w:shd w:val="clear" w:color="auto" w:fill="auto"/>
            <w:noWrap/>
            <w:vAlign w:val="center"/>
          </w:tcPr>
          <w:p w14:paraId="1F567CD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整体标准深度</w:t>
            </w:r>
          </w:p>
        </w:tc>
        <w:tc>
          <w:tcPr>
            <w:tcW w:w="2214"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5B70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按文件图案粗细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8025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按纸张克重及种类</w:t>
            </w:r>
          </w:p>
        </w:tc>
        <w:tc>
          <w:tcPr>
            <w:tcW w:w="1195" w:type="dxa"/>
            <w:vMerge w:val="restart"/>
            <w:tcBorders>
              <w:top w:val="single" w:color="000000" w:sz="4" w:space="0"/>
              <w:left w:val="single" w:color="000000" w:sz="4" w:space="0"/>
              <w:right w:val="single" w:color="auto" w:sz="4" w:space="0"/>
            </w:tcBorders>
            <w:shd w:val="clear" w:color="auto" w:fill="auto"/>
            <w:noWrap/>
            <w:vAlign w:val="center"/>
          </w:tcPr>
          <w:p w14:paraId="79AB092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极限深度 附3</w:t>
            </w:r>
          </w:p>
        </w:tc>
      </w:tr>
      <w:tr w14:paraId="089D7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6" w:hRule="atLeast"/>
        </w:trPr>
        <w:tc>
          <w:tcPr>
            <w:tcW w:w="868" w:type="dxa"/>
            <w:vMerge w:val="continue"/>
            <w:tcBorders>
              <w:left w:val="single" w:color="auto" w:sz="4" w:space="0"/>
              <w:bottom w:val="single" w:color="000000" w:sz="4" w:space="0"/>
              <w:right w:val="single" w:color="000000" w:sz="4" w:space="0"/>
            </w:tcBorders>
            <w:shd w:val="clear" w:color="auto" w:fill="auto"/>
            <w:noWrap/>
            <w:vAlign w:val="center"/>
          </w:tcPr>
          <w:p w14:paraId="3AD73CD2">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6508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产品类型</w:t>
            </w:r>
          </w:p>
        </w:tc>
        <w:tc>
          <w:tcPr>
            <w:tcW w:w="743" w:type="dxa"/>
            <w:vMerge w:val="continue"/>
            <w:tcBorders>
              <w:left w:val="single" w:color="000000" w:sz="4" w:space="0"/>
              <w:bottom w:val="single" w:color="000000" w:sz="4" w:space="0"/>
              <w:right w:val="single" w:color="000000" w:sz="4" w:space="0"/>
            </w:tcBorders>
            <w:shd w:val="clear" w:color="auto" w:fill="auto"/>
            <w:noWrap/>
            <w:vAlign w:val="center"/>
          </w:tcPr>
          <w:p w14:paraId="1E50E37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p>
        </w:tc>
        <w:tc>
          <w:tcPr>
            <w:tcW w:w="1156" w:type="dxa"/>
            <w:vMerge w:val="continue"/>
            <w:tcBorders>
              <w:left w:val="single" w:color="000000" w:sz="4" w:space="0"/>
              <w:bottom w:val="single" w:color="000000" w:sz="4" w:space="0"/>
              <w:right w:val="single" w:color="000000" w:sz="4" w:space="0"/>
            </w:tcBorders>
            <w:shd w:val="clear" w:color="auto" w:fill="auto"/>
            <w:noWrap/>
            <w:vAlign w:val="center"/>
          </w:tcPr>
          <w:p w14:paraId="6B5A5E5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p>
        </w:tc>
        <w:tc>
          <w:tcPr>
            <w:tcW w:w="8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49AA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小于1MM</w:t>
            </w:r>
          </w:p>
        </w:tc>
        <w:tc>
          <w:tcPr>
            <w:tcW w:w="6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C4D8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1-5MM</w:t>
            </w:r>
          </w:p>
        </w:tc>
        <w:tc>
          <w:tcPr>
            <w:tcW w:w="8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92B3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大于5MM</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DE85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整体最浅深度</w:t>
            </w:r>
          </w:p>
        </w:tc>
        <w:tc>
          <w:tcPr>
            <w:tcW w:w="1195" w:type="dxa"/>
            <w:vMerge w:val="continue"/>
            <w:tcBorders>
              <w:left w:val="single" w:color="000000" w:sz="4" w:space="0"/>
              <w:bottom w:val="single" w:color="000000" w:sz="4" w:space="0"/>
              <w:right w:val="single" w:color="auto" w:sz="4" w:space="0"/>
            </w:tcBorders>
            <w:shd w:val="clear" w:color="auto" w:fill="auto"/>
            <w:noWrap/>
            <w:vAlign w:val="center"/>
          </w:tcPr>
          <w:p w14:paraId="60CBA10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p>
        </w:tc>
      </w:tr>
      <w:tr w14:paraId="229F4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vMerge w:val="restart"/>
            <w:tcBorders>
              <w:top w:val="single" w:color="000000" w:sz="4" w:space="0"/>
              <w:left w:val="single" w:color="auto" w:sz="4" w:space="0"/>
              <w:bottom w:val="single" w:color="000000" w:sz="4" w:space="0"/>
              <w:right w:val="single" w:color="000000" w:sz="4" w:space="0"/>
            </w:tcBorders>
            <w:shd w:val="clear" w:color="auto" w:fill="auto"/>
            <w:noWrap/>
            <w:vAlign w:val="center"/>
          </w:tcPr>
          <w:p w14:paraId="71E61F2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包含曲面深度</w:t>
            </w:r>
          </w:p>
        </w:tc>
        <w:tc>
          <w:tcPr>
            <w:tcW w:w="7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2323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烫凸一体</w:t>
            </w: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E6832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3.0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5AE6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1.5 </w:t>
            </w:r>
          </w:p>
        </w:tc>
        <w:tc>
          <w:tcPr>
            <w:tcW w:w="80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917B2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取图案粗细</w:t>
            </w:r>
            <w:r>
              <w:rPr>
                <w:rFonts w:hint="eastAsia" w:ascii="宋体" w:hAnsi="宋体" w:eastAsia="宋体" w:cs="宋体"/>
                <w:b w:val="0"/>
                <w:bCs w:val="0"/>
                <w:i w:val="0"/>
                <w:iCs w:val="0"/>
                <w:color w:val="000000"/>
                <w:kern w:val="0"/>
                <w:sz w:val="24"/>
                <w:szCs w:val="24"/>
                <w:u w:val="none"/>
                <w:lang w:val="en-US" w:eastAsia="zh-CN" w:bidi="ar"/>
              </w:rPr>
              <w:br w:type="textWrapping"/>
            </w:r>
            <w:r>
              <w:rPr>
                <w:rFonts w:hint="eastAsia" w:ascii="宋体" w:hAnsi="宋体" w:eastAsia="宋体" w:cs="宋体"/>
                <w:b w:val="0"/>
                <w:bCs w:val="0"/>
                <w:i w:val="0"/>
                <w:iCs w:val="0"/>
                <w:color w:val="000000"/>
                <w:kern w:val="0"/>
                <w:sz w:val="24"/>
                <w:szCs w:val="24"/>
                <w:u w:val="none"/>
                <w:lang w:val="en-US" w:eastAsia="zh-CN" w:bidi="ar"/>
              </w:rPr>
              <w:t>10%～12%</w:t>
            </w:r>
            <w:r>
              <w:rPr>
                <w:rFonts w:hint="eastAsia" w:ascii="宋体" w:hAnsi="宋体" w:eastAsia="宋体" w:cs="宋体"/>
                <w:b w:val="0"/>
                <w:bCs w:val="0"/>
                <w:i w:val="0"/>
                <w:iCs w:val="0"/>
                <w:color w:val="000000"/>
                <w:kern w:val="0"/>
                <w:sz w:val="24"/>
                <w:szCs w:val="24"/>
                <w:u w:val="none"/>
                <w:lang w:val="en-US" w:eastAsia="zh-CN" w:bidi="ar"/>
              </w:rPr>
              <w:br w:type="textWrapping"/>
            </w:r>
            <w:r>
              <w:rPr>
                <w:rFonts w:hint="eastAsia" w:ascii="宋体" w:hAnsi="宋体" w:eastAsia="宋体" w:cs="宋体"/>
                <w:b w:val="0"/>
                <w:bCs w:val="0"/>
                <w:i w:val="0"/>
                <w:iCs w:val="0"/>
                <w:color w:val="000000"/>
                <w:kern w:val="0"/>
                <w:sz w:val="24"/>
                <w:szCs w:val="24"/>
                <w:u w:val="none"/>
                <w:lang w:val="en-US" w:eastAsia="zh-CN" w:bidi="ar"/>
              </w:rPr>
              <w:t>附1</w:t>
            </w:r>
          </w:p>
        </w:tc>
        <w:tc>
          <w:tcPr>
            <w:tcW w:w="60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17A79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取图案粗细</w:t>
            </w:r>
            <w:r>
              <w:rPr>
                <w:rFonts w:hint="eastAsia" w:ascii="宋体" w:hAnsi="宋体" w:eastAsia="宋体" w:cs="宋体"/>
                <w:b w:val="0"/>
                <w:bCs w:val="0"/>
                <w:i w:val="0"/>
                <w:iCs w:val="0"/>
                <w:color w:val="000000"/>
                <w:kern w:val="0"/>
                <w:sz w:val="24"/>
                <w:szCs w:val="24"/>
                <w:u w:val="none"/>
                <w:lang w:val="en-US" w:eastAsia="zh-CN" w:bidi="ar"/>
              </w:rPr>
              <w:br w:type="textWrapping"/>
            </w:r>
            <w:r>
              <w:rPr>
                <w:rFonts w:hint="eastAsia" w:ascii="宋体" w:hAnsi="宋体" w:eastAsia="宋体" w:cs="宋体"/>
                <w:b w:val="0"/>
                <w:bCs w:val="0"/>
                <w:i w:val="0"/>
                <w:iCs w:val="0"/>
                <w:color w:val="000000"/>
                <w:kern w:val="0"/>
                <w:sz w:val="24"/>
                <w:szCs w:val="24"/>
                <w:u w:val="none"/>
                <w:lang w:val="en-US" w:eastAsia="zh-CN" w:bidi="ar"/>
              </w:rPr>
              <w:t>4%～6%</w:t>
            </w:r>
          </w:p>
        </w:tc>
        <w:tc>
          <w:tcPr>
            <w:tcW w:w="80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FF761F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取图案粗细</w:t>
            </w:r>
            <w:r>
              <w:rPr>
                <w:rFonts w:hint="eastAsia" w:ascii="宋体" w:hAnsi="宋体" w:eastAsia="宋体" w:cs="宋体"/>
                <w:b w:val="0"/>
                <w:bCs w:val="0"/>
                <w:i w:val="0"/>
                <w:iCs w:val="0"/>
                <w:color w:val="000000"/>
                <w:kern w:val="0"/>
                <w:sz w:val="24"/>
                <w:szCs w:val="24"/>
                <w:u w:val="none"/>
                <w:lang w:val="en-US" w:eastAsia="zh-CN" w:bidi="ar"/>
              </w:rPr>
              <w:br w:type="textWrapping"/>
            </w:r>
            <w:r>
              <w:rPr>
                <w:rFonts w:hint="eastAsia" w:ascii="宋体" w:hAnsi="宋体" w:eastAsia="宋体" w:cs="宋体"/>
                <w:b w:val="0"/>
                <w:bCs w:val="0"/>
                <w:i w:val="0"/>
                <w:iCs w:val="0"/>
                <w:color w:val="000000"/>
                <w:kern w:val="0"/>
                <w:sz w:val="24"/>
                <w:szCs w:val="24"/>
                <w:u w:val="none"/>
                <w:lang w:val="en-US" w:eastAsia="zh-CN" w:bidi="ar"/>
              </w:rPr>
              <w:t>2%～4%</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4784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附2</w:t>
            </w: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7EAA63A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2.0 </w:t>
            </w:r>
          </w:p>
        </w:tc>
      </w:tr>
      <w:tr w14:paraId="42291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vMerge w:val="continue"/>
            <w:tcBorders>
              <w:top w:val="single" w:color="000000" w:sz="4" w:space="0"/>
              <w:left w:val="single" w:color="auto" w:sz="4" w:space="0"/>
              <w:bottom w:val="single" w:color="000000" w:sz="4" w:space="0"/>
              <w:right w:val="single" w:color="000000" w:sz="4" w:space="0"/>
            </w:tcBorders>
            <w:shd w:val="clear" w:color="auto" w:fill="auto"/>
            <w:noWrap/>
            <w:vAlign w:val="center"/>
          </w:tcPr>
          <w:p w14:paraId="3A0D81FE">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1D7AA">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CADE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4.0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2149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2.0 </w:t>
            </w: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BA0AA2">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6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1F8A5C">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D3F90B">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C7574">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56504A4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3.0 </w:t>
            </w:r>
          </w:p>
        </w:tc>
      </w:tr>
      <w:tr w14:paraId="1C4EE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vMerge w:val="continue"/>
            <w:tcBorders>
              <w:top w:val="single" w:color="000000" w:sz="4" w:space="0"/>
              <w:left w:val="single" w:color="auto" w:sz="4" w:space="0"/>
              <w:bottom w:val="single" w:color="000000" w:sz="4" w:space="0"/>
              <w:right w:val="single" w:color="000000" w:sz="4" w:space="0"/>
            </w:tcBorders>
            <w:shd w:val="clear" w:color="auto" w:fill="auto"/>
            <w:noWrap/>
            <w:vAlign w:val="center"/>
          </w:tcPr>
          <w:p w14:paraId="4678D29F">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6C6D8">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3867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6.0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44EE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2.0-3.0</w:t>
            </w: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4684F1">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6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B5F1E9">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05A95A">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6C2C3">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3EA47A0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3.5 </w:t>
            </w:r>
          </w:p>
        </w:tc>
      </w:tr>
      <w:tr w14:paraId="3E877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vMerge w:val="continue"/>
            <w:tcBorders>
              <w:top w:val="single" w:color="000000" w:sz="4" w:space="0"/>
              <w:left w:val="single" w:color="auto" w:sz="4" w:space="0"/>
              <w:bottom w:val="single" w:color="000000" w:sz="4" w:space="0"/>
              <w:right w:val="single" w:color="000000" w:sz="4" w:space="0"/>
            </w:tcBorders>
            <w:shd w:val="clear" w:color="auto" w:fill="auto"/>
            <w:noWrap/>
            <w:vAlign w:val="center"/>
          </w:tcPr>
          <w:p w14:paraId="34C873DF">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79FDC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浮雕激凸</w:t>
            </w:r>
            <w:r>
              <w:rPr>
                <w:rFonts w:hint="eastAsia" w:ascii="宋体" w:hAnsi="宋体" w:eastAsia="宋体" w:cs="宋体"/>
                <w:b w:val="0"/>
                <w:bCs w:val="0"/>
                <w:i w:val="0"/>
                <w:iCs w:val="0"/>
                <w:color w:val="000000"/>
                <w:kern w:val="0"/>
                <w:sz w:val="24"/>
                <w:szCs w:val="24"/>
                <w:u w:val="none"/>
                <w:lang w:val="en-US" w:eastAsia="zh-CN" w:bidi="ar"/>
              </w:rPr>
              <w:br w:type="textWrapping"/>
            </w:r>
            <w:r>
              <w:rPr>
                <w:rFonts w:hint="eastAsia" w:ascii="宋体" w:hAnsi="宋体" w:eastAsia="宋体" w:cs="宋体"/>
                <w:b w:val="0"/>
                <w:bCs w:val="0"/>
                <w:i w:val="0"/>
                <w:iCs w:val="0"/>
                <w:color w:val="000000"/>
                <w:kern w:val="0"/>
                <w:sz w:val="24"/>
                <w:szCs w:val="24"/>
                <w:u w:val="none"/>
                <w:lang w:val="en-US" w:eastAsia="zh-CN" w:bidi="ar"/>
              </w:rPr>
              <w:t>（单层）</w:t>
            </w: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A3FD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3.0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CFF6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1.2 </w:t>
            </w: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E9D636">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6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A12312">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2D5636">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750AF4">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6AC04CD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2.0 </w:t>
            </w:r>
          </w:p>
        </w:tc>
      </w:tr>
      <w:tr w14:paraId="63AC0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vMerge w:val="continue"/>
            <w:tcBorders>
              <w:top w:val="single" w:color="000000" w:sz="4" w:space="0"/>
              <w:left w:val="single" w:color="auto" w:sz="4" w:space="0"/>
              <w:bottom w:val="single" w:color="000000" w:sz="4" w:space="0"/>
              <w:right w:val="single" w:color="000000" w:sz="4" w:space="0"/>
            </w:tcBorders>
            <w:shd w:val="clear" w:color="auto" w:fill="auto"/>
            <w:noWrap/>
            <w:vAlign w:val="center"/>
          </w:tcPr>
          <w:p w14:paraId="1E05B268">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F2F59E">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2819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4.0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A007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2.0 </w:t>
            </w: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EB20BF">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6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B82BC5">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5E1E60">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B7321">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442DD40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3.0 </w:t>
            </w:r>
          </w:p>
        </w:tc>
      </w:tr>
      <w:tr w14:paraId="7DB28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5" w:hRule="atLeast"/>
        </w:trPr>
        <w:tc>
          <w:tcPr>
            <w:tcW w:w="868" w:type="dxa"/>
            <w:vMerge w:val="continue"/>
            <w:tcBorders>
              <w:top w:val="single" w:color="000000" w:sz="4" w:space="0"/>
              <w:left w:val="single" w:color="auto" w:sz="4" w:space="0"/>
              <w:bottom w:val="single" w:color="000000" w:sz="4" w:space="0"/>
              <w:right w:val="single" w:color="000000" w:sz="4" w:space="0"/>
            </w:tcBorders>
            <w:shd w:val="clear" w:color="auto" w:fill="auto"/>
            <w:noWrap/>
            <w:vAlign w:val="center"/>
          </w:tcPr>
          <w:p w14:paraId="155622B8">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BFD281">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AE94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6.0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645F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2.0-3.0</w:t>
            </w: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C2AD61">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6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3375D9">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CC4087">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FBF9B">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4BAE36E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3.5 </w:t>
            </w:r>
          </w:p>
        </w:tc>
      </w:tr>
      <w:tr w14:paraId="74F70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vMerge w:val="continue"/>
            <w:tcBorders>
              <w:top w:val="single" w:color="000000" w:sz="4" w:space="0"/>
              <w:left w:val="single" w:color="auto" w:sz="4" w:space="0"/>
              <w:bottom w:val="single" w:color="000000" w:sz="4" w:space="0"/>
              <w:right w:val="single" w:color="000000" w:sz="4" w:space="0"/>
            </w:tcBorders>
            <w:shd w:val="clear" w:color="auto" w:fill="auto"/>
            <w:noWrap/>
            <w:vAlign w:val="center"/>
          </w:tcPr>
          <w:p w14:paraId="4E6634AC">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D65AA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浮雕激凸</w:t>
            </w:r>
            <w:r>
              <w:rPr>
                <w:rFonts w:hint="eastAsia" w:ascii="宋体" w:hAnsi="宋体" w:eastAsia="宋体" w:cs="宋体"/>
                <w:b w:val="0"/>
                <w:bCs w:val="0"/>
                <w:i w:val="0"/>
                <w:iCs w:val="0"/>
                <w:color w:val="000000"/>
                <w:kern w:val="0"/>
                <w:sz w:val="24"/>
                <w:szCs w:val="24"/>
                <w:u w:val="none"/>
                <w:lang w:val="en-US" w:eastAsia="zh-CN" w:bidi="ar"/>
              </w:rPr>
              <w:br w:type="textWrapping"/>
            </w:r>
            <w:r>
              <w:rPr>
                <w:rFonts w:hint="eastAsia" w:ascii="宋体" w:hAnsi="宋体" w:eastAsia="宋体" w:cs="宋体"/>
                <w:b w:val="0"/>
                <w:bCs w:val="0"/>
                <w:i w:val="0"/>
                <w:iCs w:val="0"/>
                <w:color w:val="000000"/>
                <w:kern w:val="0"/>
                <w:sz w:val="24"/>
                <w:szCs w:val="24"/>
                <w:u w:val="none"/>
                <w:lang w:val="en-US" w:eastAsia="zh-CN" w:bidi="ar"/>
              </w:rPr>
              <w:t>（多层）</w:t>
            </w: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9115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3.0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F3C7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1.5 </w:t>
            </w: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3ADCC7">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6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4666D1">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5C40A1">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6D2F3D">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6B0D78C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2.0 </w:t>
            </w:r>
          </w:p>
        </w:tc>
      </w:tr>
      <w:tr w14:paraId="0E0CE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vMerge w:val="continue"/>
            <w:tcBorders>
              <w:top w:val="single" w:color="000000" w:sz="4" w:space="0"/>
              <w:left w:val="single" w:color="auto" w:sz="4" w:space="0"/>
              <w:bottom w:val="single" w:color="000000" w:sz="4" w:space="0"/>
              <w:right w:val="single" w:color="000000" w:sz="4" w:space="0"/>
            </w:tcBorders>
            <w:shd w:val="clear" w:color="auto" w:fill="auto"/>
            <w:noWrap/>
            <w:vAlign w:val="center"/>
          </w:tcPr>
          <w:p w14:paraId="224477B8">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DB8F3E">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A46E9">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4.0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9900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2.0 </w:t>
            </w: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374D4F">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6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E02842">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BD7B4F">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4EFC">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6CDD074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3.0 </w:t>
            </w:r>
          </w:p>
        </w:tc>
      </w:tr>
      <w:tr w14:paraId="29774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vMerge w:val="continue"/>
            <w:tcBorders>
              <w:top w:val="single" w:color="000000" w:sz="4" w:space="0"/>
              <w:left w:val="single" w:color="auto" w:sz="4" w:space="0"/>
              <w:bottom w:val="single" w:color="000000" w:sz="4" w:space="0"/>
              <w:right w:val="single" w:color="000000" w:sz="4" w:space="0"/>
            </w:tcBorders>
            <w:shd w:val="clear" w:color="auto" w:fill="auto"/>
            <w:noWrap/>
            <w:vAlign w:val="center"/>
          </w:tcPr>
          <w:p w14:paraId="3F654D81">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9B578D">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B975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6.0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05F8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2.5-3.5</w:t>
            </w: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BEF625">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6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EC4A86">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80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487C5A">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AD359">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3FAC932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4.0 </w:t>
            </w:r>
          </w:p>
        </w:tc>
      </w:tr>
      <w:tr w14:paraId="19F96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598EF74">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6F1C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平雕</w:t>
            </w: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F0A7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2.0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507D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1.0 </w:t>
            </w:r>
          </w:p>
        </w:tc>
        <w:tc>
          <w:tcPr>
            <w:tcW w:w="3684" w:type="dxa"/>
            <w:gridSpan w:val="4"/>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DAEB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7F81357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1.2 </w:t>
            </w:r>
          </w:p>
        </w:tc>
      </w:tr>
      <w:tr w14:paraId="3CCC6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84E4447">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98199">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1987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3.0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9F26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1.5 </w:t>
            </w:r>
          </w:p>
        </w:tc>
        <w:tc>
          <w:tcPr>
            <w:tcW w:w="3684"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FD392">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2F61DDC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2.0 </w:t>
            </w:r>
          </w:p>
        </w:tc>
      </w:tr>
      <w:tr w14:paraId="469D1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BA6E175">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BD28F">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BC7B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4.0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9112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2.0 </w:t>
            </w:r>
          </w:p>
        </w:tc>
        <w:tc>
          <w:tcPr>
            <w:tcW w:w="3684"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7059A">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7D75EBA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2.5 </w:t>
            </w:r>
          </w:p>
        </w:tc>
      </w:tr>
      <w:tr w14:paraId="6ED59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86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4C7E52A">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14FBA2">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922E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 xml:space="preserve">6.0 </w:t>
            </w:r>
          </w:p>
        </w:tc>
        <w:tc>
          <w:tcPr>
            <w:tcW w:w="1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966B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2.0-3.0</w:t>
            </w:r>
          </w:p>
        </w:tc>
        <w:tc>
          <w:tcPr>
            <w:tcW w:w="3684"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75DD8">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1195"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6112EC6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r>
      <w:tr w14:paraId="11C80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3" w:hRule="atLeast"/>
        </w:trPr>
        <w:tc>
          <w:tcPr>
            <w:tcW w:w="868" w:type="dxa"/>
            <w:tcBorders>
              <w:top w:val="single" w:color="000000" w:sz="4" w:space="0"/>
              <w:left w:val="single" w:color="auto" w:sz="4" w:space="0"/>
              <w:bottom w:val="single" w:color="auto" w:sz="4" w:space="0"/>
              <w:right w:val="single" w:color="000000" w:sz="4" w:space="0"/>
            </w:tcBorders>
            <w:shd w:val="clear" w:color="auto" w:fill="auto"/>
            <w:noWrap/>
            <w:vAlign w:val="center"/>
          </w:tcPr>
          <w:p w14:paraId="64F76954">
            <w:pPr>
              <w:keepNext w:val="0"/>
              <w:keepLines w:val="0"/>
              <w:pageBreakBefore w:val="0"/>
              <w:widowControl/>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i w:val="0"/>
                <w:iCs w:val="0"/>
                <w:color w:val="000000"/>
                <w:sz w:val="24"/>
                <w:szCs w:val="24"/>
                <w:u w:val="none"/>
              </w:rPr>
            </w:pPr>
          </w:p>
        </w:tc>
        <w:tc>
          <w:tcPr>
            <w:tcW w:w="783"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5943161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树脂版</w:t>
            </w:r>
          </w:p>
        </w:tc>
        <w:tc>
          <w:tcPr>
            <w:tcW w:w="1899" w:type="dxa"/>
            <w:gridSpan w:val="2"/>
            <w:tcBorders>
              <w:top w:val="single" w:color="000000" w:sz="4" w:space="0"/>
              <w:left w:val="single" w:color="000000" w:sz="4" w:space="0"/>
              <w:bottom w:val="single" w:color="auto" w:sz="4" w:space="0"/>
              <w:right w:val="single" w:color="000000" w:sz="4" w:space="0"/>
            </w:tcBorders>
            <w:shd w:val="clear" w:color="auto" w:fill="auto"/>
            <w:noWrap/>
            <w:vAlign w:val="center"/>
          </w:tcPr>
          <w:p w14:paraId="42EF73F9">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c>
          <w:tcPr>
            <w:tcW w:w="3684" w:type="dxa"/>
            <w:gridSpan w:val="4"/>
            <w:tcBorders>
              <w:top w:val="single" w:color="000000" w:sz="4" w:space="0"/>
              <w:left w:val="single" w:color="000000" w:sz="4" w:space="0"/>
              <w:bottom w:val="single" w:color="auto" w:sz="4" w:space="0"/>
              <w:right w:val="single" w:color="000000" w:sz="4" w:space="0"/>
            </w:tcBorders>
            <w:shd w:val="clear" w:color="auto" w:fill="auto"/>
            <w:noWrap/>
            <w:vAlign w:val="center"/>
          </w:tcPr>
          <w:p w14:paraId="6373CC0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曲面深度等同（或加深0.01～0.03mm）</w:t>
            </w:r>
          </w:p>
        </w:tc>
        <w:tc>
          <w:tcPr>
            <w:tcW w:w="1195" w:type="dxa"/>
            <w:tcBorders>
              <w:top w:val="single" w:color="000000" w:sz="4" w:space="0"/>
              <w:left w:val="single" w:color="000000" w:sz="4" w:space="0"/>
              <w:bottom w:val="single" w:color="auto" w:sz="4" w:space="0"/>
              <w:right w:val="single" w:color="auto" w:sz="4" w:space="0"/>
            </w:tcBorders>
            <w:shd w:val="clear" w:color="auto" w:fill="auto"/>
            <w:noWrap/>
            <w:vAlign w:val="center"/>
          </w:tcPr>
          <w:p w14:paraId="29DD8BD9">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w:t>
            </w:r>
          </w:p>
        </w:tc>
      </w:tr>
    </w:tbl>
    <w:p w14:paraId="0E2E41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Theme="minorEastAsia" w:hAnsiTheme="minorEastAsia" w:eastAsiaTheme="minorEastAsia" w:cstheme="minorEastAsia"/>
          <w:b w:val="0"/>
          <w:bCs w:val="0"/>
          <w:color w:val="808080" w:themeColor="text1" w:themeTint="80"/>
          <w:sz w:val="24"/>
          <w:szCs w:val="24"/>
          <w:lang w:val="en-US" w:eastAsia="zh-CN"/>
          <w14:textFill>
            <w14:solidFill>
              <w14:schemeClr w14:val="tx1">
                <w14:lumMod w14:val="50000"/>
                <w14:lumOff w14:val="50000"/>
              </w14:schemeClr>
            </w14:solidFill>
          </w14:textFill>
        </w:rPr>
        <w:t>附1：线条小于1mm可适当调大比例以保证曲面的凸起防止过浅内容不完整，但不能使边界角度过陡导致爆线</w:t>
      </w:r>
    </w:p>
    <w:p w14:paraId="26E28D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Theme="minorEastAsia" w:hAnsiTheme="minorEastAsia" w:eastAsiaTheme="minorEastAsia" w:cstheme="minorEastAsia"/>
          <w:b w:val="0"/>
          <w:bCs w:val="0"/>
          <w:color w:val="808080" w:themeColor="text1" w:themeTint="80"/>
          <w:sz w:val="24"/>
          <w:szCs w:val="24"/>
          <w:lang w:val="en-US" w:eastAsia="zh-CN"/>
          <w14:textFill>
            <w14:solidFill>
              <w14:schemeClr w14:val="tx1">
                <w14:lumMod w14:val="50000"/>
                <w14:lumOff w14:val="50000"/>
              </w14:schemeClr>
            </w14:solidFill>
          </w14:textFill>
        </w:rPr>
      </w:pPr>
      <w:r>
        <w:rPr>
          <w:rFonts w:hint="eastAsia" w:asciiTheme="minorEastAsia" w:hAnsiTheme="minorEastAsia" w:eastAsiaTheme="minorEastAsia" w:cstheme="minorEastAsia"/>
          <w:b w:val="0"/>
          <w:bCs w:val="0"/>
          <w:color w:val="808080" w:themeColor="text1" w:themeTint="80"/>
          <w:sz w:val="24"/>
          <w:szCs w:val="24"/>
          <w:lang w:val="en-US" w:eastAsia="zh-CN"/>
          <w14:textFill>
            <w14:solidFill>
              <w14:schemeClr w14:val="tx1">
                <w14:lumMod w14:val="50000"/>
                <w14:lumOff w14:val="50000"/>
              </w14:schemeClr>
            </w14:solidFill>
          </w14:textFill>
        </w:rPr>
        <w:t>附2：纸张基础厚度估算：除灰纸板以外其他纸张：克重x1.3/1000，上下浮动0.05mm；灰纸板厚度：克重x1.55/1000，上下浮动0.05mm</w:t>
      </w:r>
    </w:p>
    <w:p w14:paraId="0E802A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textAlignment w:val="auto"/>
        <w:rPr>
          <w:rFonts w:hint="eastAsia" w:ascii="宋体" w:hAnsi="宋体" w:eastAsia="宋体" w:cs="宋体"/>
          <w:b w:val="0"/>
          <w:bCs/>
          <w:kern w:val="2"/>
          <w:sz w:val="24"/>
          <w:szCs w:val="24"/>
          <w:lang w:val="en-US" w:eastAsia="zh-CN" w:bidi="ar-SA"/>
        </w:rPr>
      </w:pPr>
      <w:r>
        <w:rPr>
          <w:rFonts w:hint="eastAsia" w:asciiTheme="minorEastAsia" w:hAnsiTheme="minorEastAsia" w:eastAsiaTheme="minorEastAsia" w:cstheme="minorEastAsia"/>
          <w:b w:val="0"/>
          <w:bCs w:val="0"/>
          <w:color w:val="808080" w:themeColor="text1" w:themeTint="80"/>
          <w:sz w:val="24"/>
          <w:szCs w:val="24"/>
          <w:lang w:val="en-US" w:eastAsia="zh-CN"/>
          <w14:textFill>
            <w14:solidFill>
              <w14:schemeClr w14:val="tx1">
                <w14:lumMod w14:val="50000"/>
                <w14:lumOff w14:val="50000"/>
              </w14:schemeClr>
            </w14:solidFill>
          </w14:textFill>
        </w:rPr>
        <w:t>附3：根据整体标准深度和图案粗细比例取值得到的深度，都不可以超过极限深度，图案尺寸过大时，也应限制在极限深度以内</w:t>
      </w:r>
    </w:p>
    <w:p w14:paraId="07569E9D">
      <w:pPr>
        <w:pStyle w:val="5"/>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曲面建模特殊处理</w:t>
      </w:r>
    </w:p>
    <w:p w14:paraId="23F99261">
      <w:pPr>
        <w:pStyle w:val="6"/>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纹理：以磨砂为例，其他纹路可做相同参考</w:t>
      </w:r>
    </w:p>
    <w:tbl>
      <w:tblPr>
        <w:tblStyle w:val="17"/>
        <w:tblW w:w="86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9"/>
        <w:gridCol w:w="1346"/>
        <w:gridCol w:w="2966"/>
        <w:gridCol w:w="1550"/>
        <w:gridCol w:w="1769"/>
      </w:tblGrid>
      <w:tr w14:paraId="63281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6" w:hRule="atLeast"/>
        </w:trPr>
        <w:tc>
          <w:tcPr>
            <w:tcW w:w="8620" w:type="dxa"/>
            <w:gridSpan w:val="5"/>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173325E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烫金磨砂</w:t>
            </w:r>
          </w:p>
        </w:tc>
      </w:tr>
      <w:tr w14:paraId="64F66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6" w:hRule="atLeast"/>
        </w:trPr>
        <w:tc>
          <w:tcPr>
            <w:tcW w:w="98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98705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大磨砂</w:t>
            </w:r>
          </w:p>
        </w:tc>
        <w:tc>
          <w:tcPr>
            <w:tcW w:w="134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8078C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Style w:val="24"/>
                <w:rFonts w:hint="eastAsia" w:ascii="宋体" w:hAnsi="宋体" w:eastAsia="宋体" w:cs="宋体"/>
                <w:b w:val="0"/>
                <w:bCs w:val="0"/>
                <w:color w:val="000000"/>
                <w:sz w:val="24"/>
                <w:szCs w:val="24"/>
                <w:lang w:val="en-US" w:eastAsia="zh-CN" w:bidi="ar"/>
              </w:rPr>
              <w:t>深度</w:t>
            </w:r>
            <w:r>
              <w:rPr>
                <w:rStyle w:val="25"/>
                <w:rFonts w:hint="eastAsia" w:ascii="宋体" w:hAnsi="宋体" w:eastAsia="宋体" w:cs="宋体"/>
                <w:b w:val="0"/>
                <w:bCs w:val="0"/>
                <w:color w:val="000000"/>
                <w:sz w:val="24"/>
                <w:szCs w:val="24"/>
                <w:lang w:val="en-US" w:eastAsia="zh-CN" w:bidi="ar"/>
              </w:rPr>
              <w:t>0.1-0.2</w:t>
            </w:r>
          </w:p>
        </w:tc>
        <w:tc>
          <w:tcPr>
            <w:tcW w:w="29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DF1A3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磨砂图案间距大于0.2</w:t>
            </w:r>
          </w:p>
        </w:tc>
        <w:tc>
          <w:tcPr>
            <w:tcW w:w="15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4540B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锥度刀50度0.2</w:t>
            </w:r>
          </w:p>
        </w:tc>
        <w:tc>
          <w:tcPr>
            <w:tcW w:w="176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DFF9D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刀路间距0.05-0.07</w:t>
            </w:r>
          </w:p>
        </w:tc>
      </w:tr>
      <w:tr w14:paraId="2B3B1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6" w:hRule="atLeast"/>
        </w:trPr>
        <w:tc>
          <w:tcPr>
            <w:tcW w:w="98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969B4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小磨砂</w:t>
            </w:r>
          </w:p>
        </w:tc>
        <w:tc>
          <w:tcPr>
            <w:tcW w:w="134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9E89C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Style w:val="24"/>
                <w:rFonts w:hint="eastAsia" w:ascii="宋体" w:hAnsi="宋体" w:eastAsia="宋体" w:cs="宋体"/>
                <w:b w:val="0"/>
                <w:bCs w:val="0"/>
                <w:color w:val="000000"/>
                <w:sz w:val="24"/>
                <w:szCs w:val="24"/>
                <w:lang w:val="en-US" w:eastAsia="zh-CN" w:bidi="ar"/>
              </w:rPr>
              <w:t>深度</w:t>
            </w:r>
            <w:r>
              <w:rPr>
                <w:rStyle w:val="25"/>
                <w:rFonts w:hint="eastAsia" w:ascii="宋体" w:hAnsi="宋体" w:eastAsia="宋体" w:cs="宋体"/>
                <w:b w:val="0"/>
                <w:bCs w:val="0"/>
                <w:color w:val="000000"/>
                <w:sz w:val="24"/>
                <w:szCs w:val="24"/>
                <w:lang w:val="en-US" w:eastAsia="zh-CN" w:bidi="ar"/>
              </w:rPr>
              <w:t>0.05-0.15</w:t>
            </w:r>
          </w:p>
        </w:tc>
        <w:tc>
          <w:tcPr>
            <w:tcW w:w="29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5BFB6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磨砂图案间距小于0.2</w:t>
            </w:r>
          </w:p>
        </w:tc>
        <w:tc>
          <w:tcPr>
            <w:tcW w:w="15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117C8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锥度刀50度0.1</w:t>
            </w:r>
          </w:p>
        </w:tc>
        <w:tc>
          <w:tcPr>
            <w:tcW w:w="176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8298B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刀路间距0.02-0.05</w:t>
            </w:r>
          </w:p>
        </w:tc>
      </w:tr>
      <w:tr w14:paraId="32207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6" w:hRule="atLeast"/>
        </w:trPr>
        <w:tc>
          <w:tcPr>
            <w:tcW w:w="8620" w:type="dxa"/>
            <w:gridSpan w:val="5"/>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2BF6C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压凹磨砂</w:t>
            </w:r>
          </w:p>
        </w:tc>
      </w:tr>
      <w:tr w14:paraId="72F8B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1" w:hRule="atLeast"/>
        </w:trPr>
        <w:tc>
          <w:tcPr>
            <w:tcW w:w="98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A6794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磨砂</w:t>
            </w:r>
          </w:p>
        </w:tc>
        <w:tc>
          <w:tcPr>
            <w:tcW w:w="134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E9D98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Style w:val="24"/>
                <w:rFonts w:hint="eastAsia" w:ascii="宋体" w:hAnsi="宋体" w:eastAsia="宋体" w:cs="宋体"/>
                <w:b w:val="0"/>
                <w:bCs w:val="0"/>
                <w:color w:val="000000"/>
                <w:sz w:val="24"/>
                <w:szCs w:val="24"/>
                <w:lang w:val="en-US" w:eastAsia="zh-CN" w:bidi="ar"/>
              </w:rPr>
              <w:t>深度</w:t>
            </w:r>
            <w:r>
              <w:rPr>
                <w:rStyle w:val="25"/>
                <w:rFonts w:hint="eastAsia" w:ascii="宋体" w:hAnsi="宋体" w:eastAsia="宋体" w:cs="宋体"/>
                <w:b w:val="0"/>
                <w:bCs w:val="0"/>
                <w:color w:val="000000"/>
                <w:sz w:val="24"/>
                <w:szCs w:val="24"/>
                <w:lang w:val="en-US" w:eastAsia="zh-CN" w:bidi="ar"/>
              </w:rPr>
              <w:t>0.2-0.3</w:t>
            </w:r>
          </w:p>
        </w:tc>
        <w:tc>
          <w:tcPr>
            <w:tcW w:w="29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BBBAA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无论磨砂大小（为了雕深）</w:t>
            </w:r>
          </w:p>
        </w:tc>
        <w:tc>
          <w:tcPr>
            <w:tcW w:w="15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A3955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锥度刀50度0.1</w:t>
            </w:r>
          </w:p>
        </w:tc>
        <w:tc>
          <w:tcPr>
            <w:tcW w:w="176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4EF20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jc w:val="left"/>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路径间距0.02-0.04</w:t>
            </w:r>
          </w:p>
        </w:tc>
      </w:tr>
    </w:tbl>
    <w:p w14:paraId="1D14D665">
      <w:pPr>
        <w:pStyle w:val="6"/>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曲面中含有细小线条（粗细小于0.4）：需将树脂版单独叠加完全等高0.02～0.03mm，防止线条过浅。</w:t>
      </w:r>
    </w:p>
    <w:p w14:paraId="6302AA73">
      <w:pPr>
        <w:pStyle w:val="6"/>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阴刻图案：曲面效果可提供两种方案给客户选择，或按照客户特殊要求进行处理。</w:t>
      </w:r>
    </w:p>
    <w:p w14:paraId="10502DCA">
      <w:pPr>
        <w:pStyle w:val="6"/>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浮雕激凸收边：当仅做浮雕激凸的图案较大时，需进行叠加低水平低角度限高进行收边处理，防止后续激凸工艺后无效果或纸张回弹。</w:t>
      </w:r>
    </w:p>
    <w:p w14:paraId="640734EB">
      <w:pPr>
        <w:pStyle w:val="6"/>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尖顶/菱面：当曲面效果用作烫凸时，需将边界角度调小至15度以下，防止漏金或效果不佳。</w:t>
      </w:r>
    </w:p>
    <w:p w14:paraId="3BE5C614">
      <w:pPr>
        <w:pStyle w:val="8"/>
        <w:pageBreakBefore w:val="0"/>
        <w:numPr>
          <w:ilvl w:val="5"/>
          <w:numId w:val="0"/>
        </w:numPr>
        <w:kinsoku/>
        <w:wordWrap/>
        <w:overflowPunct/>
        <w:topLinePunct w:val="0"/>
        <w:autoSpaceDE/>
        <w:autoSpaceDN/>
        <w:bidi w:val="0"/>
        <w:adjustRightInd/>
        <w:snapToGrid/>
        <w:spacing w:before="0" w:beforeLines="0" w:after="0" w:afterLines="0" w:line="360" w:lineRule="auto"/>
        <w:ind w:left="0" w:leftChars="0"/>
        <w:jc w:val="center"/>
        <w:rPr>
          <w:rFonts w:hint="eastAsia"/>
          <w:lang w:val="en-US" w:eastAsia="zh-CN"/>
        </w:rPr>
      </w:pPr>
      <w:r>
        <w:rPr>
          <w:rFonts w:hint="eastAsia" w:ascii="宋体" w:hAnsi="宋体" w:eastAsia="宋体" w:cs="宋体"/>
          <w:b w:val="0"/>
          <w:bCs/>
          <w:color w:val="808080" w:themeColor="text1" w:themeTint="80"/>
          <w:kern w:val="2"/>
          <w:sz w:val="24"/>
          <w:szCs w:val="24"/>
          <w:lang w:val="en-US" w:eastAsia="zh-CN" w:bidi="ar-SA"/>
          <w14:textFill>
            <w14:solidFill>
              <w14:schemeClr w14:val="tx1">
                <w14:lumMod w14:val="50000"/>
                <w14:lumOff w14:val="50000"/>
              </w14:schemeClr>
            </w14:solidFill>
          </w14:textFill>
        </w:rPr>
        <w:t>（后续待补充）</w:t>
      </w:r>
    </w:p>
    <w:p w14:paraId="2D6B4CB4">
      <w:pPr>
        <w:pStyle w:val="5"/>
        <w:pageBreakBefore w:val="0"/>
        <w:kinsoku/>
        <w:wordWrap/>
        <w:overflowPunct/>
        <w:topLinePunct w:val="0"/>
        <w:autoSpaceDE/>
        <w:autoSpaceDN/>
        <w:bidi w:val="0"/>
        <w:adjustRightInd/>
        <w:snapToGrid/>
        <w:spacing w:before="0" w:beforeLines="0" w:after="0" w:afterLines="0" w:line="360" w:lineRule="auto"/>
        <w:ind w:left="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输出刀路</w:t>
      </w:r>
    </w:p>
    <w:p w14:paraId="1CA632FF">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选取外框线生成洗面刀路（高要求客户选用4.0镜面刀）。</w:t>
      </w:r>
    </w:p>
    <w:p w14:paraId="1AB4D6B8">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选取模型和曲面区域的合并曲线生成曲面刀路，默认使用1.0球头刀，当曲面深度大于1mm时，先使用3.0球头刀曲面粗加工进行开粗，当内容中有粗小线条（粗细小于0.4），使用0.5球头刀生成曲面刀路。</w:t>
      </w:r>
    </w:p>
    <w:p w14:paraId="74ABC09A">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选取外框线和图案内容并根据深度角度要求选用相应模板生成图案内容刀路（顺序为三维清角－残料补加工－区域加工－精加工）。</w:t>
      </w:r>
    </w:p>
    <w:p w14:paraId="146329E9">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选用对应深度模板生成刻字刀路。</w:t>
      </w:r>
    </w:p>
    <w:p w14:paraId="4D53D8D9">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如果雕版厚度大于3mm，需添加定位销刀路。</w:t>
      </w:r>
    </w:p>
    <w:p w14:paraId="5DA0D0B2">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lang w:val="en-US" w:eastAsia="zh-CN"/>
        </w:rPr>
        <w:t>选取版边框线使用单线雕刻生成切割线条。</w:t>
      </w:r>
    </w:p>
    <w:p w14:paraId="66BEBA28">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lang w:val="en-US" w:eastAsia="zh-CN"/>
        </w:rPr>
      </w:pPr>
      <w:r>
        <w:rPr>
          <w:rFonts w:hint="eastAsia" w:ascii="宋体" w:hAnsi="宋体" w:eastAsia="宋体" w:cs="宋体"/>
          <w:b w:val="0"/>
          <w:bCs w:val="0"/>
          <w:kern w:val="2"/>
          <w:sz w:val="24"/>
          <w:szCs w:val="24"/>
          <w:lang w:val="en-US" w:eastAsia="zh-CN" w:bidi="ar-SA"/>
        </w:rPr>
        <w:t>刀路顺序：</w:t>
      </w:r>
    </w:p>
    <w:p w14:paraId="28CF7D8B">
      <w:pPr>
        <w:pStyle w:val="8"/>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lang w:val="en-US" w:eastAsia="zh-CN"/>
        </w:rPr>
      </w:pPr>
      <w:r>
        <w:rPr>
          <w:rFonts w:hint="eastAsia" w:ascii="宋体" w:hAnsi="宋体" w:eastAsia="宋体" w:cs="宋体"/>
          <w:b w:val="0"/>
          <w:bCs/>
          <w:lang w:val="en-US" w:eastAsia="zh-CN"/>
        </w:rPr>
        <w:t>先腐后雕版：定位刀路—曲面刀路/图案刀路</w:t>
      </w:r>
    </w:p>
    <w:p w14:paraId="1370424C">
      <w:pPr>
        <w:pStyle w:val="8"/>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lang w:val="en-US" w:eastAsia="zh-CN"/>
        </w:rPr>
      </w:pPr>
      <w:r>
        <w:rPr>
          <w:rFonts w:hint="eastAsia" w:ascii="宋体" w:hAnsi="宋体" w:eastAsia="宋体" w:cs="宋体"/>
          <w:b w:val="0"/>
          <w:bCs/>
          <w:lang w:val="en-US" w:eastAsia="zh-CN"/>
        </w:rPr>
        <w:t>平雕版：洗面—图案刀路—刻字—定位销（非必须）—切割</w:t>
      </w:r>
    </w:p>
    <w:p w14:paraId="38D08D49">
      <w:pPr>
        <w:pStyle w:val="8"/>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lang w:val="en-US" w:eastAsia="zh-CN"/>
        </w:rPr>
      </w:pPr>
      <w:r>
        <w:rPr>
          <w:rFonts w:hint="eastAsia" w:ascii="宋体" w:hAnsi="宋体" w:eastAsia="宋体" w:cs="宋体"/>
          <w:b w:val="0"/>
          <w:bCs/>
          <w:lang w:val="en-US" w:eastAsia="zh-CN"/>
        </w:rPr>
        <w:t>树脂版/激凸版：洗面—曲面开粗—曲面精加工—切割（树脂浅/激凸深）</w:t>
      </w:r>
    </w:p>
    <w:p w14:paraId="38E665F6">
      <w:pPr>
        <w:pStyle w:val="8"/>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lang w:val="en-US" w:eastAsia="zh-CN"/>
        </w:rPr>
      </w:pPr>
      <w:r>
        <w:rPr>
          <w:rFonts w:hint="eastAsia" w:ascii="宋体" w:hAnsi="宋体" w:eastAsia="宋体" w:cs="宋体"/>
          <w:b w:val="0"/>
          <w:bCs/>
          <w:lang w:val="en-US" w:eastAsia="zh-CN"/>
        </w:rPr>
        <w:t>烫凸版：洗面—曲面开粗—曲面精加工—图案刀路—刻字—定位销（非必须）—切割</w:t>
      </w:r>
    </w:p>
    <w:p w14:paraId="7A1DDE42">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lang w:val="en-US" w:eastAsia="zh-CN"/>
        </w:rPr>
      </w:pPr>
      <w:r>
        <w:rPr>
          <w:rFonts w:hint="eastAsia" w:ascii="宋体" w:hAnsi="宋体" w:eastAsia="宋体" w:cs="宋体"/>
          <w:b w:val="0"/>
          <w:bCs w:val="0"/>
          <w:sz w:val="24"/>
          <w:szCs w:val="24"/>
          <w:lang w:val="en-US" w:eastAsia="zh-CN"/>
        </w:rPr>
        <w:t>刀路文件命名：厚度—材质—X轴长度—Y轴长度—文件编号—雕刻版类型</w:t>
      </w:r>
    </w:p>
    <w:p w14:paraId="6A9B3CEF">
      <w:pPr>
        <w:pStyle w:val="7"/>
        <w:pageBreakBefore w:val="0"/>
        <w:kinsoku/>
        <w:wordWrap/>
        <w:overflowPunct/>
        <w:topLinePunct w:val="0"/>
        <w:autoSpaceDE/>
        <w:autoSpaceDN/>
        <w:bidi w:val="0"/>
        <w:adjustRightInd/>
        <w:snapToGrid/>
        <w:spacing w:before="0" w:after="0" w:afterLines="0" w:line="360" w:lineRule="auto"/>
        <w:ind w:left="0" w:leftChars="0"/>
        <w:rPr>
          <w:rFonts w:hint="eastAsia"/>
          <w:lang w:val="en-US" w:eastAsia="zh-CN"/>
        </w:rPr>
      </w:pPr>
    </w:p>
    <w:p w14:paraId="7A84B80D">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截图信息：文件编号—X轴Y轴长度—客户名称—数量—厚度—材质—雕刻版类型—特殊要求—深度（基座深度和曲面深度分开）</w:t>
      </w:r>
    </w:p>
    <w:p w14:paraId="5FF1BFA4">
      <w:pPr>
        <w:pStyle w:val="6"/>
        <w:keepNext/>
        <w:keepLines/>
        <w:pageBreakBefore w:val="0"/>
        <w:widowControl w:val="0"/>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PDF检查文件：图案内容需镜像方便检查，画板调整适合图案内容，附日期加编号。</w:t>
      </w:r>
    </w:p>
    <w:p w14:paraId="1947D058">
      <w:pPr>
        <w:pStyle w:val="7"/>
        <w:pageBreakBefore w:val="0"/>
        <w:kinsoku/>
        <w:wordWrap/>
        <w:overflowPunct/>
        <w:topLinePunct w:val="0"/>
        <w:autoSpaceDE/>
        <w:autoSpaceDN/>
        <w:bidi w:val="0"/>
        <w:adjustRightInd/>
        <w:snapToGrid/>
        <w:spacing w:before="0" w:after="0" w:afterLines="0" w:line="360" w:lineRule="auto"/>
        <w:ind w:left="0" w:leftChars="0"/>
        <w:rPr>
          <w:rFonts w:hint="eastAsia" w:ascii="宋体" w:hAnsi="宋体" w:eastAsia="宋体" w:cs="宋体"/>
          <w:b w:val="0"/>
          <w:bCs w:val="0"/>
          <w:sz w:val="24"/>
          <w:szCs w:val="24"/>
          <w:lang w:val="en-US" w:eastAsia="zh-CN"/>
        </w:rPr>
      </w:pPr>
    </w:p>
    <w:p w14:paraId="027EF1D3">
      <w:pPr>
        <w:pStyle w:val="3"/>
        <w:pageBreakBefore w:val="0"/>
        <w:widowControl w:val="0"/>
        <w:numPr>
          <w:ilvl w:val="1"/>
          <w:numId w:val="1"/>
        </w:numPr>
        <w:kinsoku/>
        <w:wordWrap/>
        <w:overflowPunct/>
        <w:topLinePunct w:val="0"/>
        <w:autoSpaceDE/>
        <w:autoSpaceDN/>
        <w:bidi w:val="0"/>
        <w:adjustRightInd/>
        <w:snapToGrid/>
        <w:spacing w:before="0" w:beforeLines="0" w:after="0" w:afterLines="0" w:line="360" w:lineRule="auto"/>
        <w:ind w:left="0" w:leftChars="0" w:firstLine="0" w:firstLineChars="0"/>
        <w:textAlignment w:val="auto"/>
        <w:rPr>
          <w:rFonts w:hint="eastAsia" w:ascii="宋体" w:hAnsi="宋体" w:eastAsia="宋体" w:cs="宋体"/>
          <w:b/>
          <w:bCs/>
          <w:sz w:val="24"/>
          <w:szCs w:val="24"/>
          <w:lang w:val="en-US" w:eastAsia="zh-CN"/>
        </w:rPr>
      </w:pPr>
      <w:bookmarkStart w:id="4" w:name="_Toc14602"/>
      <w:bookmarkStart w:id="5" w:name="_Toc16575"/>
      <w:r>
        <w:rPr>
          <w:rFonts w:hint="eastAsia" w:ascii="宋体" w:hAnsi="宋体" w:eastAsia="宋体" w:cs="宋体"/>
          <w:b/>
          <w:bCs/>
          <w:sz w:val="24"/>
          <w:szCs w:val="24"/>
          <w:lang w:val="en-US" w:eastAsia="zh-CN"/>
        </w:rPr>
        <w:t>设计下单标准</w:t>
      </w:r>
      <w:bookmarkEnd w:id="4"/>
      <w:bookmarkEnd w:id="5"/>
    </w:p>
    <w:p w14:paraId="649029CC">
      <w:pPr>
        <w:pStyle w:val="4"/>
        <w:pageBreakBefore w:val="0"/>
        <w:numPr>
          <w:ilvl w:val="2"/>
          <w:numId w:val="1"/>
        </w:numPr>
        <w:tabs>
          <w:tab w:val="left" w:pos="312"/>
        </w:tabs>
        <w:kinsoku/>
        <w:wordWrap/>
        <w:overflowPunct/>
        <w:topLinePunct w:val="0"/>
        <w:autoSpaceDE/>
        <w:autoSpaceDN/>
        <w:bidi w:val="0"/>
        <w:adjustRightInd/>
        <w:snapToGrid/>
        <w:spacing w:before="0" w:beforeLines="0" w:after="0" w:afterLines="0" w:line="360" w:lineRule="auto"/>
        <w:ind w:left="0" w:leftChars="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下单截图备注标准</w:t>
      </w:r>
    </w:p>
    <w:p w14:paraId="2ABD4939">
      <w:pPr>
        <w:pStyle w:val="7"/>
        <w:pageBreakBefore w:val="0"/>
        <w:kinsoku/>
        <w:wordWrap/>
        <w:overflowPunct/>
        <w:topLinePunct w:val="0"/>
        <w:autoSpaceDE/>
        <w:autoSpaceDN/>
        <w:bidi w:val="0"/>
        <w:adjustRightInd/>
        <w:snapToGrid/>
        <w:spacing w:before="0" w:after="0" w:afterLines="0" w:line="360" w:lineRule="auto"/>
        <w:ind w:left="0" w:leftChars="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不同厚度、不同深度、不同客户或同一个客户寄不同地址，其中任何一种情况拼在同一个文件时，下单截图需要用不同的颜色区分。</w:t>
      </w:r>
    </w:p>
    <w:p w14:paraId="215CF93A">
      <w:pPr>
        <w:pStyle w:val="5"/>
        <w:pageBreakBefore w:val="0"/>
        <w:numPr>
          <w:ilvl w:val="3"/>
          <w:numId w:val="1"/>
        </w:numPr>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信息备注顺序：</w:t>
      </w:r>
    </w:p>
    <w:p w14:paraId="10E875DF">
      <w:pPr>
        <w:pStyle w:val="7"/>
        <w:pageBreakBefore w:val="0"/>
        <w:kinsoku/>
        <w:wordWrap/>
        <w:overflowPunct/>
        <w:topLinePunct w:val="0"/>
        <w:autoSpaceDE/>
        <w:autoSpaceDN/>
        <w:bidi w:val="0"/>
        <w:adjustRightInd/>
        <w:snapToGrid/>
        <w:spacing w:before="0" w:after="0" w:afterLines="0" w:line="360" w:lineRule="auto"/>
        <w:ind w:left="240" w:leftChars="0" w:hanging="240" w:hangingChars="1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文件序号 / 文件尺寸 / 客户名 / 数量 + 厚度</w:t>
      </w:r>
    </w:p>
    <w:p w14:paraId="779743A9">
      <w:pPr>
        <w:pStyle w:val="7"/>
        <w:pageBreakBefore w:val="0"/>
        <w:kinsoku/>
        <w:wordWrap/>
        <w:overflowPunct/>
        <w:topLinePunct w:val="0"/>
        <w:autoSpaceDE/>
        <w:autoSpaceDN/>
        <w:bidi w:val="0"/>
        <w:adjustRightInd/>
        <w:snapToGrid/>
        <w:spacing w:before="0" w:after="0" w:afterLines="0" w:line="360" w:lineRule="auto"/>
        <w:ind w:left="240" w:leftChars="0" w:hanging="240" w:hangingChars="1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（做版深度 or 给师傅的特殊要求）/（文件名备注 or 需要分开打包的备注）</w:t>
      </w:r>
    </w:p>
    <w:p w14:paraId="6809DDA7">
      <w:pPr>
        <w:pStyle w:val="5"/>
        <w:pageBreakBefore w:val="0"/>
        <w:numPr>
          <w:ilvl w:val="3"/>
          <w:numId w:val="1"/>
        </w:numPr>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举例：</w:t>
      </w:r>
    </w:p>
    <w:p w14:paraId="2605ED1D">
      <w:pPr>
        <w:pStyle w:val="7"/>
        <w:pageBreakBefore w:val="0"/>
        <w:numPr>
          <w:ilvl w:val="0"/>
          <w:numId w:val="3"/>
        </w:numPr>
        <w:tabs>
          <w:tab w:val="left" w:pos="420"/>
          <w:tab w:val="clear" w:pos="840"/>
        </w:tabs>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正常：001  600*900  闪电制版  10块2.0</w:t>
      </w:r>
    </w:p>
    <w:p w14:paraId="2E0F8E76">
      <w:pPr>
        <w:pStyle w:val="7"/>
        <w:pageBreakBefore w:val="0"/>
        <w:numPr>
          <w:ilvl w:val="0"/>
          <w:numId w:val="3"/>
        </w:numPr>
        <w:tabs>
          <w:tab w:val="left" w:pos="420"/>
          <w:tab w:val="clear" w:pos="840"/>
        </w:tabs>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带深度要求：002  600*900  闪电制版  10块2.0  深度1.2</w:t>
      </w:r>
    </w:p>
    <w:p w14:paraId="2CD52010">
      <w:pPr>
        <w:pStyle w:val="7"/>
        <w:pageBreakBefore w:val="0"/>
        <w:numPr>
          <w:ilvl w:val="0"/>
          <w:numId w:val="3"/>
        </w:numPr>
        <w:tabs>
          <w:tab w:val="left" w:pos="420"/>
          <w:tab w:val="clear" w:pos="840"/>
        </w:tabs>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做镁凹树凸-倒模：003  600*900  闪电制版  10块2.0+倒模</w:t>
      </w:r>
    </w:p>
    <w:p w14:paraId="63D98FAB">
      <w:pPr>
        <w:pStyle w:val="7"/>
        <w:pageBreakBefore w:val="0"/>
        <w:numPr>
          <w:ilvl w:val="0"/>
          <w:numId w:val="3"/>
        </w:numPr>
        <w:tabs>
          <w:tab w:val="left" w:pos="420"/>
          <w:tab w:val="clear" w:pos="840"/>
        </w:tabs>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sz w:val="24"/>
          <w:szCs w:val="24"/>
          <w:lang w:val="en-US" w:eastAsia="zh-CN"/>
        </w:rPr>
        <w:t>不同</w:t>
      </w:r>
      <w:r>
        <w:rPr>
          <w:rFonts w:hint="eastAsia" w:ascii="宋体" w:hAnsi="宋体" w:eastAsia="宋体" w:cs="宋体"/>
          <w:b w:val="0"/>
          <w:bCs w:val="0"/>
          <w:color w:val="auto"/>
          <w:sz w:val="24"/>
          <w:szCs w:val="24"/>
          <w:lang w:val="en-US" w:eastAsia="zh-CN"/>
        </w:rPr>
        <w:t>厚度：004  600*900  闪电制版  5块2.0  5块3.0</w:t>
      </w:r>
    </w:p>
    <w:p w14:paraId="68195BCF">
      <w:pPr>
        <w:pStyle w:val="7"/>
        <w:pageBreakBefore w:val="0"/>
        <w:numPr>
          <w:ilvl w:val="0"/>
          <w:numId w:val="3"/>
        </w:numPr>
        <w:tabs>
          <w:tab w:val="left" w:pos="420"/>
          <w:tab w:val="clear" w:pos="840"/>
        </w:tabs>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需要按备注分开打包：005  600*900  闪电制版  5块2.0 ABC  5块2.0 *123</w:t>
      </w:r>
    </w:p>
    <w:p w14:paraId="6888ECB9">
      <w:pPr>
        <w:pStyle w:val="7"/>
        <w:pageBreakBefore w:val="0"/>
        <w:numPr>
          <w:ilvl w:val="0"/>
          <w:numId w:val="3"/>
        </w:numPr>
        <w:tabs>
          <w:tab w:val="left" w:pos="420"/>
          <w:tab w:val="clear" w:pos="840"/>
        </w:tabs>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寄件地址不同：006  600*900  闪电制版  5块2.0  闪电制版寄客户  5块2.0</w:t>
      </w:r>
    </w:p>
    <w:p w14:paraId="3D280B95">
      <w:pPr>
        <w:pStyle w:val="7"/>
        <w:pageBreakBefore w:val="0"/>
        <w:numPr>
          <w:ilvl w:val="0"/>
          <w:numId w:val="0"/>
        </w:numPr>
        <w:kinsoku/>
        <w:wordWrap/>
        <w:overflowPunct/>
        <w:topLinePunct w:val="0"/>
        <w:autoSpaceDE/>
        <w:autoSpaceDN/>
        <w:bidi w:val="0"/>
        <w:adjustRightInd/>
        <w:snapToGrid/>
        <w:spacing w:before="0" w:after="0" w:afterLines="0" w:line="360" w:lineRule="auto"/>
        <w:ind w:left="0" w:leftChars="0"/>
        <w:rPr>
          <w:rFonts w:hint="eastAsia" w:ascii="宋体" w:hAnsi="宋体" w:eastAsia="宋体" w:cs="宋体"/>
          <w:b w:val="0"/>
          <w:bCs w:val="0"/>
          <w:color w:val="0070C0"/>
          <w:sz w:val="24"/>
          <w:szCs w:val="24"/>
          <w:lang w:val="en-US" w:eastAsia="zh-CN"/>
        </w:rPr>
      </w:pPr>
    </w:p>
    <w:p w14:paraId="7D63D4B4">
      <w:pPr>
        <w:pStyle w:val="4"/>
        <w:pageBreakBefore w:val="0"/>
        <w:numPr>
          <w:ilvl w:val="2"/>
          <w:numId w:val="1"/>
        </w:numPr>
        <w:tabs>
          <w:tab w:val="left" w:pos="312"/>
        </w:tabs>
        <w:kinsoku/>
        <w:wordWrap/>
        <w:overflowPunct/>
        <w:topLinePunct w:val="0"/>
        <w:autoSpaceDE/>
        <w:autoSpaceDN/>
        <w:bidi w:val="0"/>
        <w:adjustRightInd/>
        <w:snapToGrid/>
        <w:spacing w:before="0" w:beforeLines="0" w:after="0" w:afterLines="0" w:line="360" w:lineRule="auto"/>
        <w:ind w:left="0" w:leftChars="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做版统计表尺寸填写标准</w:t>
      </w:r>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9"/>
        <w:gridCol w:w="4950"/>
        <w:gridCol w:w="1973"/>
      </w:tblGrid>
      <w:tr w14:paraId="6EB43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vMerge w:val="restart"/>
            <w:vAlign w:val="center"/>
          </w:tcPr>
          <w:p w14:paraId="3737992C">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color w:val="000000"/>
                <w:sz w:val="24"/>
                <w:szCs w:val="24"/>
                <w:lang w:val="en-US" w:eastAsia="zh-CN"/>
              </w:rPr>
              <w:t>烫金版</w:t>
            </w:r>
          </w:p>
        </w:tc>
        <w:tc>
          <w:tcPr>
            <w:tcW w:w="4950" w:type="dxa"/>
            <w:shd w:val="clear" w:color="auto" w:fill="FFFFFF"/>
            <w:vAlign w:val="center"/>
          </w:tcPr>
          <w:p w14:paraId="6B99A0DF">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需转参考线的红框（各种彩色框）尺寸</w:t>
            </w:r>
          </w:p>
        </w:tc>
        <w:tc>
          <w:tcPr>
            <w:tcW w:w="1973" w:type="dxa"/>
            <w:vAlign w:val="center"/>
          </w:tcPr>
          <w:p w14:paraId="0AE017DC">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长*宽</w:t>
            </w:r>
          </w:p>
        </w:tc>
      </w:tr>
      <w:tr w14:paraId="33E2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vMerge w:val="continue"/>
            <w:vAlign w:val="center"/>
          </w:tcPr>
          <w:p w14:paraId="6C4540A7">
            <w:pPr>
              <w:pStyle w:val="7"/>
              <w:pageBreakBefore w:val="0"/>
              <w:kinsoku/>
              <w:wordWrap/>
              <w:overflowPunct/>
              <w:topLinePunct w:val="0"/>
              <w:autoSpaceDE/>
              <w:autoSpaceDN/>
              <w:bidi w:val="0"/>
              <w:adjustRightInd/>
              <w:snapToGrid/>
              <w:spacing w:before="0" w:after="0" w:afterLines="0" w:line="360" w:lineRule="auto"/>
              <w:ind w:left="0" w:leftChars="0"/>
              <w:jc w:val="center"/>
              <w:rPr>
                <w:rFonts w:hint="eastAsia" w:ascii="宋体" w:hAnsi="宋体" w:eastAsia="宋体" w:cs="宋体"/>
                <w:b w:val="0"/>
                <w:bCs w:val="0"/>
                <w:sz w:val="24"/>
                <w:szCs w:val="24"/>
                <w:vertAlign w:val="baseline"/>
                <w:lang w:val="en-US" w:eastAsia="zh-CN"/>
              </w:rPr>
            </w:pPr>
          </w:p>
        </w:tc>
        <w:tc>
          <w:tcPr>
            <w:tcW w:w="4950" w:type="dxa"/>
            <w:shd w:val="clear" w:color="auto" w:fill="FFFFFF"/>
            <w:vAlign w:val="center"/>
          </w:tcPr>
          <w:p w14:paraId="619E439F">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内角线尺寸</w:t>
            </w:r>
          </w:p>
        </w:tc>
        <w:tc>
          <w:tcPr>
            <w:tcW w:w="1973" w:type="dxa"/>
            <w:vAlign w:val="center"/>
          </w:tcPr>
          <w:p w14:paraId="7646BDB6">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长*宽</w:t>
            </w:r>
          </w:p>
        </w:tc>
      </w:tr>
      <w:tr w14:paraId="56CA3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vMerge w:val="continue"/>
            <w:vAlign w:val="center"/>
          </w:tcPr>
          <w:p w14:paraId="569C5CE4">
            <w:pPr>
              <w:pStyle w:val="7"/>
              <w:pageBreakBefore w:val="0"/>
              <w:kinsoku/>
              <w:wordWrap/>
              <w:overflowPunct/>
              <w:topLinePunct w:val="0"/>
              <w:autoSpaceDE/>
              <w:autoSpaceDN/>
              <w:bidi w:val="0"/>
              <w:adjustRightInd/>
              <w:snapToGrid/>
              <w:spacing w:before="0" w:after="0" w:afterLines="0" w:line="360" w:lineRule="auto"/>
              <w:ind w:left="0" w:leftChars="0"/>
              <w:jc w:val="center"/>
              <w:rPr>
                <w:rFonts w:hint="eastAsia" w:ascii="宋体" w:hAnsi="宋体" w:eastAsia="宋体" w:cs="宋体"/>
                <w:b w:val="0"/>
                <w:bCs w:val="0"/>
                <w:sz w:val="24"/>
                <w:szCs w:val="24"/>
                <w:vertAlign w:val="baseline"/>
                <w:lang w:val="en-US" w:eastAsia="zh-CN"/>
              </w:rPr>
            </w:pPr>
          </w:p>
        </w:tc>
        <w:tc>
          <w:tcPr>
            <w:tcW w:w="4950" w:type="dxa"/>
            <w:shd w:val="clear" w:color="auto" w:fill="FFFFFF"/>
            <w:vAlign w:val="center"/>
          </w:tcPr>
          <w:p w14:paraId="4FDC34ED">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黑色图案内容净尺寸</w:t>
            </w:r>
          </w:p>
        </w:tc>
        <w:tc>
          <w:tcPr>
            <w:tcW w:w="1973" w:type="dxa"/>
            <w:vAlign w:val="center"/>
          </w:tcPr>
          <w:p w14:paraId="57BF1768">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长+1cm*宽+1cm</w:t>
            </w:r>
          </w:p>
        </w:tc>
      </w:tr>
      <w:tr w14:paraId="0CB07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vMerge w:val="restart"/>
            <w:vAlign w:val="center"/>
          </w:tcPr>
          <w:p w14:paraId="138789DD">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color w:val="000000"/>
                <w:sz w:val="24"/>
                <w:szCs w:val="24"/>
                <w:lang w:val="en-US" w:eastAsia="zh-CN"/>
              </w:rPr>
              <w:t>压纹版</w:t>
            </w:r>
          </w:p>
        </w:tc>
        <w:tc>
          <w:tcPr>
            <w:tcW w:w="4950" w:type="dxa"/>
            <w:vAlign w:val="center"/>
          </w:tcPr>
          <w:p w14:paraId="3A2F1193">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color w:val="000000"/>
                <w:sz w:val="24"/>
                <w:szCs w:val="24"/>
                <w:lang w:val="en-US" w:eastAsia="zh-CN"/>
              </w:rPr>
              <w:t>裁切框尺寸</w:t>
            </w:r>
          </w:p>
        </w:tc>
        <w:tc>
          <w:tcPr>
            <w:tcW w:w="1973" w:type="dxa"/>
            <w:vAlign w:val="center"/>
          </w:tcPr>
          <w:p w14:paraId="237DAB4B">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长*宽</w:t>
            </w:r>
          </w:p>
        </w:tc>
      </w:tr>
      <w:tr w14:paraId="0B8E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vMerge w:val="continue"/>
            <w:vAlign w:val="center"/>
          </w:tcPr>
          <w:p w14:paraId="1355FA53">
            <w:pPr>
              <w:pStyle w:val="7"/>
              <w:pageBreakBefore w:val="0"/>
              <w:kinsoku/>
              <w:wordWrap/>
              <w:overflowPunct/>
              <w:topLinePunct w:val="0"/>
              <w:autoSpaceDE/>
              <w:autoSpaceDN/>
              <w:bidi w:val="0"/>
              <w:adjustRightInd/>
              <w:snapToGrid/>
              <w:spacing w:before="0" w:after="0" w:afterLines="0" w:line="360" w:lineRule="auto"/>
              <w:ind w:left="0" w:leftChars="0"/>
              <w:jc w:val="center"/>
              <w:rPr>
                <w:rFonts w:hint="eastAsia" w:ascii="宋体" w:hAnsi="宋体" w:eastAsia="宋体" w:cs="宋体"/>
                <w:b w:val="0"/>
                <w:bCs w:val="0"/>
                <w:sz w:val="24"/>
                <w:szCs w:val="24"/>
                <w:vertAlign w:val="baseline"/>
                <w:lang w:val="en-US" w:eastAsia="zh-CN"/>
              </w:rPr>
            </w:pPr>
          </w:p>
        </w:tc>
        <w:tc>
          <w:tcPr>
            <w:tcW w:w="4950" w:type="dxa"/>
            <w:shd w:val="clear" w:color="auto" w:fill="FFFFFF"/>
            <w:vAlign w:val="center"/>
          </w:tcPr>
          <w:p w14:paraId="7966F8D4">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未加裁切框的黑色图案内容净尺寸</w:t>
            </w:r>
          </w:p>
        </w:tc>
        <w:tc>
          <w:tcPr>
            <w:tcW w:w="1973" w:type="dxa"/>
            <w:vAlign w:val="center"/>
          </w:tcPr>
          <w:p w14:paraId="098E0A38">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长+1cm*宽+1cm</w:t>
            </w:r>
          </w:p>
        </w:tc>
      </w:tr>
      <w:tr w14:paraId="10274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vMerge w:val="restart"/>
            <w:vAlign w:val="center"/>
          </w:tcPr>
          <w:p w14:paraId="2B567AF2">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color w:val="000000"/>
                <w:sz w:val="24"/>
                <w:szCs w:val="24"/>
                <w:lang w:val="en-US" w:eastAsia="zh-CN"/>
              </w:rPr>
              <w:t>激凸/凹版</w:t>
            </w:r>
          </w:p>
        </w:tc>
        <w:tc>
          <w:tcPr>
            <w:tcW w:w="4950" w:type="dxa"/>
            <w:shd w:val="clear" w:color="auto" w:fill="FFFFFF"/>
            <w:vAlign w:val="center"/>
          </w:tcPr>
          <w:p w14:paraId="453B157F">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需转参考线的红框（各种彩色框）尺寸</w:t>
            </w:r>
          </w:p>
        </w:tc>
        <w:tc>
          <w:tcPr>
            <w:tcW w:w="1973" w:type="dxa"/>
            <w:vAlign w:val="center"/>
          </w:tcPr>
          <w:p w14:paraId="7B2CF169">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长*宽</w:t>
            </w:r>
          </w:p>
        </w:tc>
      </w:tr>
      <w:tr w14:paraId="0D0D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vMerge w:val="continue"/>
            <w:vAlign w:val="center"/>
          </w:tcPr>
          <w:p w14:paraId="63BFEB4B">
            <w:pPr>
              <w:pStyle w:val="7"/>
              <w:pageBreakBefore w:val="0"/>
              <w:kinsoku/>
              <w:wordWrap/>
              <w:overflowPunct/>
              <w:topLinePunct w:val="0"/>
              <w:autoSpaceDE/>
              <w:autoSpaceDN/>
              <w:bidi w:val="0"/>
              <w:adjustRightInd/>
              <w:snapToGrid/>
              <w:spacing w:before="0" w:after="0" w:afterLines="0" w:line="360" w:lineRule="auto"/>
              <w:ind w:left="0" w:leftChars="0"/>
              <w:jc w:val="center"/>
              <w:rPr>
                <w:rFonts w:hint="eastAsia" w:ascii="宋体" w:hAnsi="宋体" w:eastAsia="宋体" w:cs="宋体"/>
                <w:b w:val="0"/>
                <w:bCs w:val="0"/>
                <w:color w:val="000000"/>
                <w:sz w:val="24"/>
                <w:szCs w:val="24"/>
                <w:lang w:val="en-US" w:eastAsia="zh-CN"/>
              </w:rPr>
            </w:pPr>
          </w:p>
        </w:tc>
        <w:tc>
          <w:tcPr>
            <w:tcW w:w="4950" w:type="dxa"/>
            <w:shd w:val="clear" w:color="auto" w:fill="FFFFFF"/>
            <w:vAlign w:val="center"/>
          </w:tcPr>
          <w:p w14:paraId="1024A777">
            <w:pPr>
              <w:pageBreakBefore w:val="0"/>
              <w:kinsoku/>
              <w:wordWrap/>
              <w:overflowPunct/>
              <w:topLinePunct w:val="0"/>
              <w:autoSpaceDE/>
              <w:autoSpaceDN/>
              <w:bidi w:val="0"/>
              <w:adjustRightInd/>
              <w:snapToGrid/>
              <w:spacing w:line="360" w:lineRule="auto"/>
              <w:ind w:left="0" w:leftChars="0"/>
              <w:jc w:val="center"/>
              <w:rPr>
                <w:rFonts w:hint="eastAsia" w:ascii="宋体" w:hAnsi="宋体" w:eastAsia="宋体" w:cs="宋体"/>
                <w:b w:val="0"/>
                <w:bCs w:val="0"/>
                <w:color w:val="000000"/>
                <w:kern w:val="2"/>
                <w:sz w:val="24"/>
                <w:szCs w:val="24"/>
                <w:lang w:val="en-US" w:eastAsia="zh-CN" w:bidi="ar-SA"/>
              </w:rPr>
            </w:pPr>
            <w:r>
              <w:rPr>
                <w:rFonts w:hint="eastAsia" w:ascii="宋体" w:hAnsi="宋体" w:eastAsia="宋体" w:cs="宋体"/>
                <w:b w:val="0"/>
                <w:bCs w:val="0"/>
                <w:color w:val="000000"/>
                <w:sz w:val="24"/>
                <w:szCs w:val="24"/>
                <w:lang w:val="en-US" w:eastAsia="zh-CN"/>
              </w:rPr>
              <w:t>内角线尺寸</w:t>
            </w:r>
          </w:p>
        </w:tc>
        <w:tc>
          <w:tcPr>
            <w:tcW w:w="1973" w:type="dxa"/>
            <w:vAlign w:val="center"/>
          </w:tcPr>
          <w:p w14:paraId="26589D93">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长*宽</w:t>
            </w:r>
          </w:p>
        </w:tc>
      </w:tr>
      <w:tr w14:paraId="4A80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vMerge w:val="continue"/>
            <w:vAlign w:val="center"/>
          </w:tcPr>
          <w:p w14:paraId="49F98458">
            <w:pPr>
              <w:pStyle w:val="7"/>
              <w:pageBreakBefore w:val="0"/>
              <w:kinsoku/>
              <w:wordWrap/>
              <w:overflowPunct/>
              <w:topLinePunct w:val="0"/>
              <w:autoSpaceDE/>
              <w:autoSpaceDN/>
              <w:bidi w:val="0"/>
              <w:adjustRightInd/>
              <w:snapToGrid/>
              <w:spacing w:before="0" w:after="0" w:afterLines="0" w:line="360" w:lineRule="auto"/>
              <w:ind w:left="0" w:leftChars="0"/>
              <w:jc w:val="center"/>
              <w:rPr>
                <w:rFonts w:hint="eastAsia" w:ascii="宋体" w:hAnsi="宋体" w:eastAsia="宋体" w:cs="宋体"/>
                <w:b w:val="0"/>
                <w:bCs w:val="0"/>
                <w:color w:val="000000"/>
                <w:sz w:val="24"/>
                <w:szCs w:val="24"/>
                <w:lang w:val="en-US" w:eastAsia="zh-CN"/>
              </w:rPr>
            </w:pPr>
          </w:p>
        </w:tc>
        <w:tc>
          <w:tcPr>
            <w:tcW w:w="4950" w:type="dxa"/>
            <w:vAlign w:val="center"/>
          </w:tcPr>
          <w:p w14:paraId="67E9EC4D">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color w:val="000000"/>
                <w:sz w:val="24"/>
                <w:szCs w:val="24"/>
                <w:lang w:val="en-US" w:eastAsia="zh-CN"/>
              </w:rPr>
              <w:t>黑色图案内容净尺寸</w:t>
            </w:r>
          </w:p>
        </w:tc>
        <w:tc>
          <w:tcPr>
            <w:tcW w:w="1973" w:type="dxa"/>
            <w:vAlign w:val="center"/>
          </w:tcPr>
          <w:p w14:paraId="590E97D1">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长+1cm*宽+1cm</w:t>
            </w:r>
          </w:p>
        </w:tc>
      </w:tr>
      <w:tr w14:paraId="7D98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vAlign w:val="center"/>
          </w:tcPr>
          <w:p w14:paraId="57289311">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雕刻版</w:t>
            </w:r>
          </w:p>
        </w:tc>
        <w:tc>
          <w:tcPr>
            <w:tcW w:w="4950" w:type="dxa"/>
            <w:vAlign w:val="center"/>
          </w:tcPr>
          <w:p w14:paraId="2787835A">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color w:val="000000"/>
                <w:sz w:val="24"/>
                <w:szCs w:val="24"/>
                <w:lang w:val="en-US" w:eastAsia="zh-CN"/>
              </w:rPr>
              <w:t>裁切框尺寸</w:t>
            </w:r>
          </w:p>
        </w:tc>
        <w:tc>
          <w:tcPr>
            <w:tcW w:w="1973" w:type="dxa"/>
            <w:vAlign w:val="center"/>
          </w:tcPr>
          <w:p w14:paraId="4B98E835">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长*宽</w:t>
            </w:r>
          </w:p>
        </w:tc>
      </w:tr>
      <w:tr w14:paraId="3F35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vAlign w:val="center"/>
          </w:tcPr>
          <w:p w14:paraId="477CA251">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对位/UV菲林</w:t>
            </w:r>
          </w:p>
        </w:tc>
        <w:tc>
          <w:tcPr>
            <w:tcW w:w="4950" w:type="dxa"/>
            <w:vAlign w:val="center"/>
          </w:tcPr>
          <w:p w14:paraId="55BC344A">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角线尺寸</w:t>
            </w:r>
          </w:p>
        </w:tc>
        <w:tc>
          <w:tcPr>
            <w:tcW w:w="1973" w:type="dxa"/>
            <w:vAlign w:val="center"/>
          </w:tcPr>
          <w:p w14:paraId="02D236F8">
            <w:pPr>
              <w:pStyle w:val="7"/>
              <w:pageBreakBefore w:val="0"/>
              <w:kinsoku/>
              <w:wordWrap/>
              <w:overflowPunct/>
              <w:topLinePunct w:val="0"/>
              <w:autoSpaceDE/>
              <w:autoSpaceDN/>
              <w:bidi w:val="0"/>
              <w:adjustRightInd/>
              <w:snapToGrid/>
              <w:spacing w:before="0" w:after="0" w:afterLines="0" w:line="360" w:lineRule="auto"/>
              <w:ind w:left="0" w:lef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长*宽</w:t>
            </w:r>
          </w:p>
        </w:tc>
      </w:tr>
    </w:tbl>
    <w:p w14:paraId="5F4372A3">
      <w:pPr>
        <w:pStyle w:val="4"/>
        <w:pageBreakBefore w:val="0"/>
        <w:numPr>
          <w:ilvl w:val="2"/>
          <w:numId w:val="1"/>
        </w:numPr>
        <w:tabs>
          <w:tab w:val="left" w:pos="312"/>
        </w:tabs>
        <w:kinsoku/>
        <w:wordWrap/>
        <w:overflowPunct/>
        <w:topLinePunct w:val="0"/>
        <w:autoSpaceDE/>
        <w:autoSpaceDN/>
        <w:bidi w:val="0"/>
        <w:adjustRightInd/>
        <w:snapToGrid/>
        <w:spacing w:before="0" w:beforeLines="0" w:after="0" w:afterLines="0" w:line="360" w:lineRule="auto"/>
        <w:ind w:left="0" w:leftChars="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裁切要求</w:t>
      </w:r>
    </w:p>
    <w:p w14:paraId="3851A411">
      <w:pPr>
        <w:pStyle w:val="7"/>
        <w:pageBreakBefore w:val="0"/>
        <w:numPr>
          <w:ilvl w:val="0"/>
          <w:numId w:val="4"/>
        </w:numPr>
        <w:kinsoku/>
        <w:wordWrap/>
        <w:overflowPunct/>
        <w:topLinePunct w:val="0"/>
        <w:autoSpaceDE/>
        <w:autoSpaceDN/>
        <w:bidi w:val="0"/>
        <w:adjustRightInd/>
        <w:snapToGrid/>
        <w:spacing w:before="0" w:after="0" w:afterLines="0" w:line="360" w:lineRule="auto"/>
        <w:ind w:left="845" w:leftChars="0" w:hanging="425"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凹版：按框裁</w:t>
      </w:r>
    </w:p>
    <w:p w14:paraId="05EF5320">
      <w:pPr>
        <w:pStyle w:val="7"/>
        <w:pageBreakBefore w:val="0"/>
        <w:numPr>
          <w:ilvl w:val="0"/>
          <w:numId w:val="4"/>
        </w:numPr>
        <w:kinsoku/>
        <w:wordWrap/>
        <w:overflowPunct/>
        <w:topLinePunct w:val="0"/>
        <w:autoSpaceDE/>
        <w:autoSpaceDN/>
        <w:bidi w:val="0"/>
        <w:adjustRightInd/>
        <w:snapToGrid/>
        <w:spacing w:before="0" w:after="0" w:afterLines="0" w:line="360" w:lineRule="auto"/>
        <w:ind w:left="845" w:leftChars="0" w:hanging="425"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凸版：</w:t>
      </w:r>
    </w:p>
    <w:p w14:paraId="75487360">
      <w:pPr>
        <w:pStyle w:val="7"/>
        <w:pageBreakBefore w:val="0"/>
        <w:kinsoku/>
        <w:wordWrap/>
        <w:overflowPunct/>
        <w:topLinePunct w:val="0"/>
        <w:autoSpaceDE/>
        <w:autoSpaceDN/>
        <w:bidi w:val="0"/>
        <w:adjustRightInd/>
        <w:snapToGrid/>
        <w:spacing w:before="0" w:after="0" w:afterLines="0" w:line="360" w:lineRule="auto"/>
        <w:ind w:left="0" w:leftChars="0"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①有内角线按内角线裁，裁完敲掉内角线；</w:t>
      </w:r>
    </w:p>
    <w:p w14:paraId="5774D4ED">
      <w:pPr>
        <w:pStyle w:val="7"/>
        <w:pageBreakBefore w:val="0"/>
        <w:kinsoku/>
        <w:wordWrap/>
        <w:overflowPunct/>
        <w:topLinePunct w:val="0"/>
        <w:autoSpaceDE/>
        <w:autoSpaceDN/>
        <w:bidi w:val="0"/>
        <w:adjustRightInd/>
        <w:snapToGrid/>
        <w:spacing w:before="0" w:after="0" w:afterLines="0" w:line="360" w:lineRule="auto"/>
        <w:ind w:left="0" w:leftChars="0"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②没内角线正常裁开；</w:t>
      </w:r>
    </w:p>
    <w:p w14:paraId="3875AA3C">
      <w:pPr>
        <w:pStyle w:val="7"/>
        <w:pageBreakBefore w:val="0"/>
        <w:kinsoku/>
        <w:wordWrap/>
        <w:overflowPunct/>
        <w:topLinePunct w:val="0"/>
        <w:autoSpaceDE/>
        <w:autoSpaceDN/>
        <w:bidi w:val="0"/>
        <w:adjustRightInd/>
        <w:snapToGrid/>
        <w:spacing w:before="0" w:after="0" w:afterLines="0" w:line="360" w:lineRule="auto"/>
        <w:ind w:left="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③靠边裁备</w:t>
      </w:r>
      <w:bookmarkStart w:id="6" w:name="_GoBack"/>
      <w:bookmarkEnd w:id="6"/>
      <w:r>
        <w:rPr>
          <w:rFonts w:hint="eastAsia" w:ascii="宋体" w:hAnsi="宋体" w:eastAsia="宋体" w:cs="宋体"/>
          <w:b w:val="0"/>
          <w:bCs w:val="0"/>
          <w:kern w:val="2"/>
          <w:sz w:val="24"/>
          <w:szCs w:val="24"/>
          <w:lang w:val="en-US" w:eastAsia="zh-CN" w:bidi="ar-SA"/>
        </w:rPr>
        <w:t>注在做版统计表特殊要求里</w:t>
      </w:r>
    </w:p>
    <w:p w14:paraId="36B555CF">
      <w:pPr>
        <w:pStyle w:val="7"/>
        <w:pageBreakBefore w:val="0"/>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sz w:val="24"/>
          <w:szCs w:val="24"/>
          <w:lang w:val="en-US" w:eastAsia="zh-CN"/>
        </w:rPr>
      </w:pPr>
    </w:p>
    <w:p w14:paraId="01B2A619">
      <w:pPr>
        <w:pStyle w:val="7"/>
        <w:pageBreakBefore w:val="0"/>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sz w:val="24"/>
          <w:szCs w:val="24"/>
          <w:lang w:val="en-US" w:eastAsia="zh-CN"/>
        </w:rPr>
      </w:pPr>
    </w:p>
    <w:p w14:paraId="40959111">
      <w:pPr>
        <w:pStyle w:val="4"/>
        <w:pageBreakBefore w:val="0"/>
        <w:numPr>
          <w:ilvl w:val="2"/>
          <w:numId w:val="1"/>
        </w:numPr>
        <w:tabs>
          <w:tab w:val="left" w:pos="312"/>
        </w:tabs>
        <w:kinsoku/>
        <w:wordWrap/>
        <w:overflowPunct/>
        <w:topLinePunct w:val="0"/>
        <w:autoSpaceDE/>
        <w:autoSpaceDN/>
        <w:bidi w:val="0"/>
        <w:adjustRightInd/>
        <w:snapToGrid/>
        <w:spacing w:before="0" w:beforeLines="0" w:after="0" w:afterLines="0" w:line="360" w:lineRule="auto"/>
        <w:ind w:left="0" w:leftChars="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做版文件命名标准</w:t>
      </w:r>
    </w:p>
    <w:p w14:paraId="044F0C40">
      <w:pPr>
        <w:pStyle w:val="5"/>
        <w:pageBreakBefore w:val="0"/>
        <w:numPr>
          <w:ilvl w:val="3"/>
          <w:numId w:val="1"/>
        </w:numPr>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命名方式：</w:t>
      </w:r>
    </w:p>
    <w:p w14:paraId="488337F1">
      <w:pPr>
        <w:pStyle w:val="7"/>
        <w:pageBreakBefore w:val="0"/>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工厂地址（广州/上海）－ 日期 + 三位数序号 - 阴片/阳片（－ 挂网 xx）</w:t>
      </w:r>
    </w:p>
    <w:p w14:paraId="7551B5E7">
      <w:pPr>
        <w:pStyle w:val="5"/>
        <w:pageBreakBefore w:val="0"/>
        <w:numPr>
          <w:ilvl w:val="3"/>
          <w:numId w:val="1"/>
        </w:numPr>
        <w:kinsoku/>
        <w:wordWrap/>
        <w:overflowPunct/>
        <w:topLinePunct w:val="0"/>
        <w:autoSpaceDE/>
        <w:autoSpaceDN/>
        <w:bidi w:val="0"/>
        <w:adjustRightInd/>
        <w:snapToGrid/>
        <w:spacing w:before="0" w:beforeLines="0" w:after="0" w:afterLines="0" w:line="360" w:lineRule="auto"/>
        <w:ind w:left="0" w:leftChars="0" w:firstLine="402"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举例：</w:t>
      </w:r>
    </w:p>
    <w:p w14:paraId="2AE4C75D">
      <w:pPr>
        <w:pStyle w:val="7"/>
        <w:pageBreakBefore w:val="0"/>
        <w:numPr>
          <w:ilvl w:val="0"/>
          <w:numId w:val="5"/>
        </w:numPr>
        <w:tabs>
          <w:tab w:val="left" w:pos="420"/>
          <w:tab w:val="clear" w:pos="840"/>
        </w:tabs>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正常：广州 - 1231001 - 阳片</w:t>
      </w:r>
    </w:p>
    <w:p w14:paraId="6DDE252C">
      <w:pPr>
        <w:pStyle w:val="7"/>
        <w:pageBreakBefore w:val="0"/>
        <w:numPr>
          <w:ilvl w:val="0"/>
          <w:numId w:val="5"/>
        </w:numPr>
        <w:tabs>
          <w:tab w:val="left" w:pos="420"/>
          <w:tab w:val="clear" w:pos="840"/>
        </w:tabs>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挂网：上海 - 1231001 - 阳片 - 挂网 50</w:t>
      </w:r>
    </w:p>
    <w:p w14:paraId="5FF03258">
      <w:pPr>
        <w:pStyle w:val="7"/>
        <w:pageBreakBefore w:val="0"/>
        <w:numPr>
          <w:ilvl w:val="0"/>
          <w:numId w:val="5"/>
        </w:numPr>
        <w:tabs>
          <w:tab w:val="left" w:pos="420"/>
          <w:tab w:val="clear" w:pos="840"/>
        </w:tabs>
        <w:kinsoku/>
        <w:wordWrap/>
        <w:overflowPunct/>
        <w:topLinePunct w:val="0"/>
        <w:autoSpaceDE/>
        <w:autoSpaceDN/>
        <w:bidi w:val="0"/>
        <w:adjustRightInd/>
        <w:snapToGrid/>
        <w:spacing w:before="0" w:after="0" w:afterLines="0" w:line="360" w:lineRule="auto"/>
        <w:ind w:left="0" w:leftChars="0" w:firstLine="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外发菲林：广州 - 1231001 - 阳片 - 外发 - 600x900（需要带尺寸）</w:t>
      </w:r>
    </w:p>
    <w:p w14:paraId="7B5F8B4B">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10B3B934">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07C995BA">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4280DC12">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70E5BCDF">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3506EFD3">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6668BCAA">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3FEF1DA2">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40FD20AB">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4FD96668">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7F8F36EF">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627F4CC9">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328F3D86">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10B8A299">
      <w:pPr>
        <w:pageBreakBefore w:val="0"/>
        <w:kinsoku/>
        <w:wordWrap/>
        <w:overflowPunct/>
        <w:topLinePunct w:val="0"/>
        <w:autoSpaceDE/>
        <w:autoSpaceDN/>
        <w:bidi w:val="0"/>
        <w:adjustRightInd/>
        <w:snapToGrid/>
        <w:spacing w:line="360" w:lineRule="auto"/>
        <w:ind w:left="0" w:leftChars="0"/>
        <w:rPr>
          <w:rFonts w:hint="eastAsia" w:ascii="宋体" w:hAnsi="宋体" w:eastAsia="宋体" w:cs="宋体"/>
          <w:b w:val="0"/>
          <w:bCs w:val="0"/>
          <w:sz w:val="24"/>
          <w:szCs w:val="24"/>
          <w:lang w:val="en-US" w:eastAsia="zh-CN"/>
        </w:rPr>
      </w:pPr>
    </w:p>
    <w:p w14:paraId="0477911D">
      <w:pPr>
        <w:pageBreakBefore w:val="0"/>
        <w:widowControl w:val="0"/>
        <w:kinsoku/>
        <w:wordWrap/>
        <w:overflowPunct/>
        <w:topLinePunct w:val="0"/>
        <w:autoSpaceDE/>
        <w:autoSpaceDN/>
        <w:bidi w:val="0"/>
        <w:adjustRightInd/>
        <w:snapToGrid/>
        <w:spacing w:line="360" w:lineRule="auto"/>
        <w:ind w:left="0" w:leftChars="0"/>
        <w:textAlignment w:val="auto"/>
        <w:rPr>
          <w:rFonts w:hint="eastAsia" w:ascii="宋体" w:hAnsi="宋体" w:eastAsia="宋体" w:cs="宋体"/>
          <w:b w:val="0"/>
          <w:bCs w:val="0"/>
          <w:sz w:val="24"/>
          <w:szCs w:val="24"/>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017D2">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B729CC">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FB729CC">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D2DE6">
    <w:pPr>
      <w:pStyle w:val="13"/>
      <w:jc w:val="center"/>
      <w:rPr>
        <w:rFonts w:hint="default" w:eastAsiaTheme="minorEastAsia"/>
        <w:lang w:val="en-US" w:eastAsia="zh-CN"/>
      </w:rPr>
    </w:pPr>
    <w:r>
      <w:rPr>
        <w:rFonts w:hint="eastAsia"/>
        <w:lang w:val="en-US" w:eastAsia="zh-CN"/>
      </w:rPr>
      <w:t>闪电制版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32B64E"/>
    <w:multiLevelType w:val="singleLevel"/>
    <w:tmpl w:val="BB32B64E"/>
    <w:lvl w:ilvl="0" w:tentative="0">
      <w:start w:val="1"/>
      <w:numFmt w:val="lowerLetter"/>
      <w:lvlText w:val="%1."/>
      <w:lvlJc w:val="left"/>
      <w:pPr>
        <w:tabs>
          <w:tab w:val="left" w:pos="840"/>
        </w:tabs>
        <w:ind w:left="1265" w:hanging="425"/>
      </w:pPr>
      <w:rPr>
        <w:rFonts w:hint="default"/>
        <w:color w:val="auto"/>
      </w:rPr>
    </w:lvl>
  </w:abstractNum>
  <w:abstractNum w:abstractNumId="1">
    <w:nsid w:val="CC93E7ED"/>
    <w:multiLevelType w:val="singleLevel"/>
    <w:tmpl w:val="CC93E7ED"/>
    <w:lvl w:ilvl="0" w:tentative="0">
      <w:start w:val="1"/>
      <w:numFmt w:val="lowerLetter"/>
      <w:lvlText w:val="%1."/>
      <w:lvlJc w:val="left"/>
      <w:pPr>
        <w:tabs>
          <w:tab w:val="left" w:pos="840"/>
        </w:tabs>
        <w:ind w:left="1265" w:hanging="425"/>
      </w:pPr>
      <w:rPr>
        <w:rFonts w:hint="default"/>
        <w:color w:val="auto"/>
      </w:rPr>
    </w:lvl>
  </w:abstractNum>
  <w:abstractNum w:abstractNumId="2">
    <w:nsid w:val="27DB2A27"/>
    <w:multiLevelType w:val="singleLevel"/>
    <w:tmpl w:val="27DB2A27"/>
    <w:lvl w:ilvl="0" w:tentative="0">
      <w:start w:val="3"/>
      <w:numFmt w:val="upperLetter"/>
      <w:suff w:val="space"/>
      <w:lvlText w:val="%1."/>
      <w:lvlJc w:val="left"/>
    </w:lvl>
  </w:abstractNum>
  <w:abstractNum w:abstractNumId="3">
    <w:nsid w:val="465A4341"/>
    <w:multiLevelType w:val="singleLevel"/>
    <w:tmpl w:val="465A4341"/>
    <w:lvl w:ilvl="0" w:tentative="0">
      <w:start w:val="1"/>
      <w:numFmt w:val="decimal"/>
      <w:lvlText w:val="(%1)"/>
      <w:lvlJc w:val="left"/>
      <w:pPr>
        <w:tabs>
          <w:tab w:val="left" w:pos="420"/>
        </w:tabs>
        <w:ind w:left="845" w:hanging="425"/>
      </w:pPr>
      <w:rPr>
        <w:rFonts w:hint="default"/>
      </w:rPr>
    </w:lvl>
  </w:abstractNum>
  <w:abstractNum w:abstractNumId="4">
    <w:nsid w:val="6093BA3C"/>
    <w:multiLevelType w:val="multilevel"/>
    <w:tmpl w:val="6093BA3C"/>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23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ascii="宋体" w:hAnsi="宋体" w:eastAsia="宋体" w:cstheme="minorEastAsia"/>
        <w:b w:val="0"/>
        <w:bCs w:val="0"/>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57541A"/>
    <w:rsid w:val="00381040"/>
    <w:rsid w:val="008878D1"/>
    <w:rsid w:val="00CB3C62"/>
    <w:rsid w:val="01E925F2"/>
    <w:rsid w:val="020A71E4"/>
    <w:rsid w:val="0212737D"/>
    <w:rsid w:val="029721F4"/>
    <w:rsid w:val="029E162E"/>
    <w:rsid w:val="031511C4"/>
    <w:rsid w:val="038F541B"/>
    <w:rsid w:val="04933E65"/>
    <w:rsid w:val="051A5F1D"/>
    <w:rsid w:val="05B72A07"/>
    <w:rsid w:val="0657541A"/>
    <w:rsid w:val="07413B34"/>
    <w:rsid w:val="07F76AC4"/>
    <w:rsid w:val="0863510B"/>
    <w:rsid w:val="09E87633"/>
    <w:rsid w:val="0DC16A65"/>
    <w:rsid w:val="0DD3024F"/>
    <w:rsid w:val="0E2F3A82"/>
    <w:rsid w:val="0F0A1D4B"/>
    <w:rsid w:val="0FA638D0"/>
    <w:rsid w:val="0FB36066"/>
    <w:rsid w:val="0FC010DA"/>
    <w:rsid w:val="112A22DF"/>
    <w:rsid w:val="12661A3D"/>
    <w:rsid w:val="12676AA5"/>
    <w:rsid w:val="151E7D74"/>
    <w:rsid w:val="171546C6"/>
    <w:rsid w:val="174876B1"/>
    <w:rsid w:val="18187C24"/>
    <w:rsid w:val="18302940"/>
    <w:rsid w:val="18727E77"/>
    <w:rsid w:val="1886406B"/>
    <w:rsid w:val="19F93196"/>
    <w:rsid w:val="1A1B4EBB"/>
    <w:rsid w:val="1B7B5BD7"/>
    <w:rsid w:val="1B7E56CE"/>
    <w:rsid w:val="1B835D4B"/>
    <w:rsid w:val="1C2208E7"/>
    <w:rsid w:val="1C3B5CE8"/>
    <w:rsid w:val="1C6C51CA"/>
    <w:rsid w:val="1D975F15"/>
    <w:rsid w:val="1DA91289"/>
    <w:rsid w:val="1DC70CF4"/>
    <w:rsid w:val="1E3F5595"/>
    <w:rsid w:val="1EB15DEE"/>
    <w:rsid w:val="1F38650F"/>
    <w:rsid w:val="205477E7"/>
    <w:rsid w:val="206B22C8"/>
    <w:rsid w:val="20C21ED3"/>
    <w:rsid w:val="214611D6"/>
    <w:rsid w:val="21DD5A50"/>
    <w:rsid w:val="21F20BF7"/>
    <w:rsid w:val="2208041A"/>
    <w:rsid w:val="22FF12A9"/>
    <w:rsid w:val="243323DA"/>
    <w:rsid w:val="2473225A"/>
    <w:rsid w:val="253821CB"/>
    <w:rsid w:val="259F69C6"/>
    <w:rsid w:val="25AB3597"/>
    <w:rsid w:val="25CA014D"/>
    <w:rsid w:val="26BE6528"/>
    <w:rsid w:val="27201223"/>
    <w:rsid w:val="27E31174"/>
    <w:rsid w:val="283F187A"/>
    <w:rsid w:val="28493A83"/>
    <w:rsid w:val="292F2831"/>
    <w:rsid w:val="29627E88"/>
    <w:rsid w:val="29AA1DB7"/>
    <w:rsid w:val="2A0C1B0D"/>
    <w:rsid w:val="2A5B749F"/>
    <w:rsid w:val="2A795BE3"/>
    <w:rsid w:val="2A877ABB"/>
    <w:rsid w:val="2CDC7038"/>
    <w:rsid w:val="2CE95771"/>
    <w:rsid w:val="2D62795A"/>
    <w:rsid w:val="2EBC3645"/>
    <w:rsid w:val="2F082D72"/>
    <w:rsid w:val="2F632DD9"/>
    <w:rsid w:val="2F6903B3"/>
    <w:rsid w:val="2FDC44EE"/>
    <w:rsid w:val="30C43CFA"/>
    <w:rsid w:val="31C34B03"/>
    <w:rsid w:val="3212499D"/>
    <w:rsid w:val="327E4376"/>
    <w:rsid w:val="33D91684"/>
    <w:rsid w:val="3622425C"/>
    <w:rsid w:val="367B74A7"/>
    <w:rsid w:val="3814432B"/>
    <w:rsid w:val="38194CD8"/>
    <w:rsid w:val="385C2E16"/>
    <w:rsid w:val="38B12D4D"/>
    <w:rsid w:val="38D05F16"/>
    <w:rsid w:val="39D95CDA"/>
    <w:rsid w:val="39DF785B"/>
    <w:rsid w:val="3ABF721B"/>
    <w:rsid w:val="3D3E2EF3"/>
    <w:rsid w:val="3D6D1627"/>
    <w:rsid w:val="3DB639D8"/>
    <w:rsid w:val="3E363135"/>
    <w:rsid w:val="3F542A99"/>
    <w:rsid w:val="40827192"/>
    <w:rsid w:val="40890521"/>
    <w:rsid w:val="40934C22"/>
    <w:rsid w:val="40CB28E7"/>
    <w:rsid w:val="40E95389"/>
    <w:rsid w:val="41594D78"/>
    <w:rsid w:val="4181781E"/>
    <w:rsid w:val="43654803"/>
    <w:rsid w:val="43D4543B"/>
    <w:rsid w:val="443E41A6"/>
    <w:rsid w:val="44D00658"/>
    <w:rsid w:val="44EB5650"/>
    <w:rsid w:val="45CF0814"/>
    <w:rsid w:val="45FF60EE"/>
    <w:rsid w:val="466A4950"/>
    <w:rsid w:val="48675B4E"/>
    <w:rsid w:val="49EB6798"/>
    <w:rsid w:val="4A1566BA"/>
    <w:rsid w:val="4A4B6C9D"/>
    <w:rsid w:val="4A8C2086"/>
    <w:rsid w:val="4AB55994"/>
    <w:rsid w:val="4B375C9E"/>
    <w:rsid w:val="4B73193A"/>
    <w:rsid w:val="4C956239"/>
    <w:rsid w:val="4D245859"/>
    <w:rsid w:val="4D4C4DB0"/>
    <w:rsid w:val="4DCA316A"/>
    <w:rsid w:val="4E5D7793"/>
    <w:rsid w:val="4E7C5914"/>
    <w:rsid w:val="4FF97471"/>
    <w:rsid w:val="5047707C"/>
    <w:rsid w:val="5060564D"/>
    <w:rsid w:val="52303E69"/>
    <w:rsid w:val="53316F22"/>
    <w:rsid w:val="53D901B4"/>
    <w:rsid w:val="542F72A2"/>
    <w:rsid w:val="55C249D8"/>
    <w:rsid w:val="560C5D24"/>
    <w:rsid w:val="58D740C7"/>
    <w:rsid w:val="59205A6E"/>
    <w:rsid w:val="59611BE3"/>
    <w:rsid w:val="59AA2C98"/>
    <w:rsid w:val="59DD395F"/>
    <w:rsid w:val="5BF37867"/>
    <w:rsid w:val="5C961BA3"/>
    <w:rsid w:val="5CC52489"/>
    <w:rsid w:val="5DD501DF"/>
    <w:rsid w:val="5F437F35"/>
    <w:rsid w:val="602C4AE6"/>
    <w:rsid w:val="6554084E"/>
    <w:rsid w:val="65866190"/>
    <w:rsid w:val="65F83605"/>
    <w:rsid w:val="669E30E8"/>
    <w:rsid w:val="677A75D3"/>
    <w:rsid w:val="678369E3"/>
    <w:rsid w:val="67CB2C7A"/>
    <w:rsid w:val="69B1626F"/>
    <w:rsid w:val="69F21389"/>
    <w:rsid w:val="6A282E12"/>
    <w:rsid w:val="6AC7595F"/>
    <w:rsid w:val="6B6E08BB"/>
    <w:rsid w:val="6C4A2484"/>
    <w:rsid w:val="6C6A5096"/>
    <w:rsid w:val="6C7478F0"/>
    <w:rsid w:val="6D2170E2"/>
    <w:rsid w:val="6D356BA6"/>
    <w:rsid w:val="6D88378A"/>
    <w:rsid w:val="702A21A6"/>
    <w:rsid w:val="710475CC"/>
    <w:rsid w:val="71CF7E6C"/>
    <w:rsid w:val="71D64AC4"/>
    <w:rsid w:val="72087E49"/>
    <w:rsid w:val="72F63973"/>
    <w:rsid w:val="735B6E56"/>
    <w:rsid w:val="74174649"/>
    <w:rsid w:val="741E15A9"/>
    <w:rsid w:val="75720710"/>
    <w:rsid w:val="757B75F5"/>
    <w:rsid w:val="76FB321F"/>
    <w:rsid w:val="770C0F88"/>
    <w:rsid w:val="78177844"/>
    <w:rsid w:val="78B56C80"/>
    <w:rsid w:val="79A47B9E"/>
    <w:rsid w:val="7A39568A"/>
    <w:rsid w:val="7AD7044B"/>
    <w:rsid w:val="7C147840"/>
    <w:rsid w:val="7D3E3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firstLine="400"/>
      <w:outlineLvl w:val="2"/>
    </w:pPr>
    <w:rPr>
      <w:b/>
      <w:sz w:val="32"/>
    </w:rPr>
  </w:style>
  <w:style w:type="paragraph" w:styleId="5">
    <w:name w:val="heading 4"/>
    <w:basedOn w:val="1"/>
    <w:next w:val="1"/>
    <w:link w:val="23"/>
    <w:semiHidden/>
    <w:unhideWhenUsed/>
    <w:qFormat/>
    <w:uiPriority w:val="0"/>
    <w:pPr>
      <w:keepNext/>
      <w:keepLines/>
      <w:numPr>
        <w:ilvl w:val="3"/>
        <w:numId w:val="1"/>
      </w:numPr>
      <w:spacing w:before="280" w:beforeLines="0" w:beforeAutospacing="0" w:after="290" w:afterLines="0" w:afterAutospacing="0" w:line="372" w:lineRule="auto"/>
      <w:ind w:left="0" w:firstLine="402"/>
      <w:outlineLvl w:val="3"/>
    </w:pPr>
    <w:rPr>
      <w:rFonts w:ascii="Arial" w:hAnsi="Arial" w:eastAsia="黑体"/>
      <w:b/>
      <w:sz w:val="28"/>
    </w:rPr>
  </w:style>
  <w:style w:type="paragraph" w:styleId="6">
    <w:name w:val="heading 5"/>
    <w:basedOn w:val="1"/>
    <w:next w:val="7"/>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before="100" w:after="100" w:afterLines="0" w:afterAutospacing="0" w:line="300" w:lineRule="auto"/>
      <w:ind w:firstLine="1124" w:firstLineChars="200"/>
    </w:pPr>
    <w:rPr>
      <w:rFonts w:ascii="黑体" w:hAnsi="黑体"/>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customStyle="1" w:styleId="21">
    <w:name w:val="font31"/>
    <w:basedOn w:val="19"/>
    <w:qFormat/>
    <w:uiPriority w:val="0"/>
    <w:rPr>
      <w:rFonts w:ascii="宋体" w:hAnsi="宋体" w:eastAsia="宋体" w:cs="宋体"/>
      <w:b/>
      <w:bCs/>
      <w:color w:val="000000"/>
      <w:sz w:val="30"/>
      <w:szCs w:val="30"/>
      <w:u w:val="none"/>
    </w:rPr>
  </w:style>
  <w:style w:type="character" w:customStyle="1" w:styleId="22">
    <w:name w:val="font41"/>
    <w:basedOn w:val="19"/>
    <w:qFormat/>
    <w:uiPriority w:val="0"/>
    <w:rPr>
      <w:rFonts w:ascii="宋体" w:hAnsi="宋体" w:eastAsia="宋体" w:cs="宋体"/>
      <w:color w:val="000000"/>
      <w:sz w:val="30"/>
      <w:szCs w:val="30"/>
      <w:u w:val="none"/>
    </w:rPr>
  </w:style>
  <w:style w:type="character" w:customStyle="1" w:styleId="23">
    <w:name w:val="标题 4 Char"/>
    <w:link w:val="5"/>
    <w:qFormat/>
    <w:uiPriority w:val="0"/>
    <w:rPr>
      <w:rFonts w:ascii="Arial" w:hAnsi="Arial" w:eastAsia="黑体"/>
      <w:b/>
      <w:sz w:val="28"/>
    </w:rPr>
  </w:style>
  <w:style w:type="character" w:customStyle="1" w:styleId="24">
    <w:name w:val="font11"/>
    <w:basedOn w:val="19"/>
    <w:qFormat/>
    <w:uiPriority w:val="0"/>
    <w:rPr>
      <w:rFonts w:hint="eastAsia" w:ascii="宋体" w:hAnsi="宋体" w:eastAsia="宋体" w:cs="宋体"/>
      <w:b/>
      <w:bCs/>
      <w:color w:val="000000"/>
      <w:sz w:val="18"/>
      <w:szCs w:val="18"/>
      <w:u w:val="none"/>
    </w:rPr>
  </w:style>
  <w:style w:type="character" w:customStyle="1" w:styleId="25">
    <w:name w:val="font21"/>
    <w:basedOn w:val="19"/>
    <w:qFormat/>
    <w:uiPriority w:val="0"/>
    <w:rPr>
      <w:rFonts w:hint="eastAsia" w:ascii="宋体" w:hAnsi="宋体" w:eastAsia="宋体" w:cs="宋体"/>
      <w:b/>
      <w:bCs/>
      <w:color w:val="E54C5E"/>
      <w:sz w:val="18"/>
      <w:szCs w:val="18"/>
      <w:u w:val="none"/>
    </w:rPr>
  </w:style>
  <w:style w:type="paragraph" w:customStyle="1" w:styleId="26">
    <w:name w:val="分类号"/>
    <w:basedOn w:val="1"/>
    <w:qFormat/>
    <w:uiPriority w:val="0"/>
    <w:rPr>
      <w:rFonts w:ascii="仿宋_GB2312" w:hAnsi="Times New Roman" w:eastAsia="仿宋_GB2312" w:cs="Times New Roman"/>
      <w:sz w:val="28"/>
      <w:szCs w:val="28"/>
    </w:rPr>
  </w:style>
  <w:style w:type="paragraph" w:customStyle="1" w:styleId="27">
    <w:name w:val="封面日期"/>
    <w:basedOn w:val="1"/>
    <w:qFormat/>
    <w:uiPriority w:val="0"/>
    <w:pPr>
      <w:jc w:val="center"/>
    </w:pPr>
    <w:rPr>
      <w:rFonts w:ascii="黑体" w:hAnsi="Times New Roman" w:eastAsia="黑体" w:cs="Times New Roman"/>
      <w:sz w:val="32"/>
      <w:szCs w:val="32"/>
    </w:rPr>
  </w:style>
  <w:style w:type="paragraph" w:customStyle="1" w:styleId="28">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29">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30">
    <w:name w:val="研究生姓名"/>
    <w:basedOn w:val="1"/>
    <w:qFormat/>
    <w:uiPriority w:val="0"/>
    <w:pPr>
      <w:ind w:firstLine="700" w:firstLineChars="700"/>
    </w:pPr>
    <w:rPr>
      <w:rFonts w:ascii="Times New Roman" w:hAnsi="Times New Roman" w:eastAsia="宋体"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试卷封面12"/>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3829</Words>
  <Characters>4442</Characters>
  <Lines>0</Lines>
  <Paragraphs>0</Paragraphs>
  <TotalTime>0</TotalTime>
  <ScaleCrop>false</ScaleCrop>
  <LinksUpToDate>false</LinksUpToDate>
  <CharactersWithSpaces>4617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2025-07-15T08:11:00Z</dcterms:created>
  <dc:creator>翟星月</dc:creator>
  <cp:lastModifiedBy>小蚂蚁</cp:lastModifiedBy>
  <cp:lastPrinted>2025-08-11T02:07:00Z</cp:lastPrinted>
  <dcterms:modified xsi:type="dcterms:W3CDTF">2026-04-22T09:17:53Z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73004D6C3F1C4F49B046C5A448199A50_13</vt:lpwstr>
  </property>
  <property fmtid="{D5CDD505-2E9C-101B-9397-08002B2CF9AE}" pid="4" name="KSOTemplateDocerSaveRecord">
    <vt:lpwstr>eyJoZGlkIjoiMGZmNzYyZGVkZDJmYWMzMjM1YmY3NjY2ZmFkY2EzY2MiLCJ1c2VySWQiOiIzNzcxMjM3OTUifQ==</vt:lpwstr>
  </property>
</Properties>
</file>