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Teste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&lt;&lt;1.2&gt;&gt;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&lt;&lt;Criação de usuário&gt;&gt;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MoveSec.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Aplicativo IOS.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Ana Caroline.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21/11/2016.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Realização de cadastro no aplicativo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 aplicação deve estar integrada ao servidor.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Inserir email e senha.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As strings relativas aos dados devem ser acessadas pela aplicação.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Autenticar email e senha.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servidor deve conferir e validar os dados inseridos.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Criação do usuário.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Criação de um espaço para o usuário no banco.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É possível acesso do usuário através do aplicativo.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 houve falhas.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Todos os campos que estão em azul devem ser preenchidos com os dados reais da equipe.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