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328B5" w14:textId="77777777" w:rsidR="0020387D" w:rsidRPr="0020387D" w:rsidRDefault="0020387D" w:rsidP="0020387D">
      <w:pPr>
        <w:spacing w:line="480" w:lineRule="auto"/>
        <w:jc w:val="center"/>
        <w:rPr>
          <w:rFonts w:ascii="Times New Roman" w:hAnsi="Times New Roman" w:cs="Times New Roman"/>
          <w:b/>
          <w:bCs/>
          <w:sz w:val="24"/>
          <w:szCs w:val="24"/>
        </w:rPr>
      </w:pPr>
      <w:r w:rsidRPr="0020387D">
        <w:rPr>
          <w:rFonts w:ascii="Times New Roman" w:hAnsi="Times New Roman" w:cs="Times New Roman"/>
          <w:b/>
          <w:bCs/>
          <w:sz w:val="24"/>
          <w:szCs w:val="24"/>
        </w:rPr>
        <w:t>Fase 4</w:t>
      </w:r>
    </w:p>
    <w:p w14:paraId="3FB6A7B2" w14:textId="46CD6B1D" w:rsidR="002B14D1" w:rsidRPr="0051772D" w:rsidRDefault="0020387D" w:rsidP="0020387D">
      <w:pPr>
        <w:spacing w:line="480" w:lineRule="auto"/>
        <w:jc w:val="center"/>
        <w:rPr>
          <w:rFonts w:ascii="Times New Roman" w:hAnsi="Times New Roman" w:cs="Times New Roman"/>
          <w:b/>
          <w:bCs/>
          <w:sz w:val="24"/>
          <w:szCs w:val="24"/>
        </w:rPr>
      </w:pPr>
      <w:r w:rsidRPr="0020387D">
        <w:rPr>
          <w:rFonts w:ascii="Times New Roman" w:hAnsi="Times New Roman" w:cs="Times New Roman"/>
          <w:b/>
          <w:bCs/>
          <w:sz w:val="24"/>
          <w:szCs w:val="24"/>
        </w:rPr>
        <w:t>Desarrollo de la propuesta Ingenieril del proyecto</w:t>
      </w:r>
    </w:p>
    <w:p w14:paraId="4E141F0B" w14:textId="74F7D7E3" w:rsidR="002B14D1" w:rsidRPr="0051772D" w:rsidRDefault="002B14D1" w:rsidP="0051772D">
      <w:pPr>
        <w:spacing w:line="480" w:lineRule="auto"/>
        <w:jc w:val="center"/>
        <w:rPr>
          <w:rFonts w:ascii="Times New Roman" w:hAnsi="Times New Roman" w:cs="Times New Roman"/>
          <w:b/>
          <w:bCs/>
          <w:sz w:val="24"/>
          <w:szCs w:val="24"/>
        </w:rPr>
      </w:pPr>
    </w:p>
    <w:p w14:paraId="63221912" w14:textId="2E28C040" w:rsidR="002B14D1" w:rsidRPr="0051772D" w:rsidRDefault="002B14D1" w:rsidP="0051772D">
      <w:pPr>
        <w:spacing w:line="480" w:lineRule="auto"/>
        <w:jc w:val="center"/>
        <w:rPr>
          <w:rFonts w:ascii="Times New Roman" w:hAnsi="Times New Roman" w:cs="Times New Roman"/>
          <w:b/>
          <w:bCs/>
          <w:sz w:val="24"/>
          <w:szCs w:val="24"/>
        </w:rPr>
      </w:pPr>
    </w:p>
    <w:p w14:paraId="6C6422A0" w14:textId="0C4D0772" w:rsidR="002B14D1"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Carol Andrea Garavito Riojas</w:t>
      </w:r>
    </w:p>
    <w:p w14:paraId="02235385" w14:textId="2047C426" w:rsidR="002B14D1" w:rsidRPr="0051772D" w:rsidRDefault="002B14D1" w:rsidP="0051772D">
      <w:pPr>
        <w:spacing w:line="480" w:lineRule="auto"/>
        <w:jc w:val="center"/>
        <w:rPr>
          <w:rFonts w:ascii="Times New Roman" w:hAnsi="Times New Roman" w:cs="Times New Roman"/>
          <w:b/>
          <w:bCs/>
          <w:sz w:val="24"/>
          <w:szCs w:val="24"/>
        </w:rPr>
      </w:pPr>
    </w:p>
    <w:p w14:paraId="7C3CAD6F" w14:textId="3ED6850B" w:rsidR="002B14D1" w:rsidRPr="0051772D" w:rsidRDefault="002B14D1" w:rsidP="0051772D">
      <w:pPr>
        <w:spacing w:line="480" w:lineRule="auto"/>
        <w:jc w:val="center"/>
        <w:rPr>
          <w:rFonts w:ascii="Times New Roman" w:hAnsi="Times New Roman" w:cs="Times New Roman"/>
          <w:b/>
          <w:bCs/>
          <w:sz w:val="24"/>
          <w:szCs w:val="24"/>
        </w:rPr>
      </w:pPr>
    </w:p>
    <w:p w14:paraId="46BACB71" w14:textId="071B7CBB" w:rsidR="002B14D1" w:rsidRPr="0051772D" w:rsidRDefault="002B14D1" w:rsidP="0051772D">
      <w:pPr>
        <w:spacing w:line="480" w:lineRule="auto"/>
        <w:jc w:val="center"/>
        <w:rPr>
          <w:rFonts w:ascii="Times New Roman" w:hAnsi="Times New Roman" w:cs="Times New Roman"/>
          <w:b/>
          <w:bCs/>
          <w:sz w:val="24"/>
          <w:szCs w:val="24"/>
        </w:rPr>
      </w:pPr>
    </w:p>
    <w:p w14:paraId="448CBAC5" w14:textId="1F53BBA2" w:rsidR="002B14D1"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Licenciado</w:t>
      </w:r>
    </w:p>
    <w:p w14:paraId="6A51E85A" w14:textId="46000599" w:rsidR="002B14D1"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Daniel Andrés Guzmán</w:t>
      </w:r>
    </w:p>
    <w:p w14:paraId="09E3ABE8" w14:textId="7E469747" w:rsidR="002B14D1" w:rsidRPr="0051772D" w:rsidRDefault="002B14D1" w:rsidP="0051772D">
      <w:pPr>
        <w:spacing w:line="480" w:lineRule="auto"/>
        <w:jc w:val="center"/>
        <w:rPr>
          <w:rFonts w:ascii="Times New Roman" w:hAnsi="Times New Roman" w:cs="Times New Roman"/>
          <w:b/>
          <w:bCs/>
          <w:sz w:val="24"/>
          <w:szCs w:val="24"/>
        </w:rPr>
      </w:pPr>
    </w:p>
    <w:p w14:paraId="7526813D" w14:textId="61390A81" w:rsidR="002B14D1" w:rsidRPr="0051772D" w:rsidRDefault="002B14D1" w:rsidP="0051772D">
      <w:pPr>
        <w:spacing w:line="480" w:lineRule="auto"/>
        <w:jc w:val="center"/>
        <w:rPr>
          <w:rFonts w:ascii="Times New Roman" w:hAnsi="Times New Roman" w:cs="Times New Roman"/>
          <w:b/>
          <w:bCs/>
          <w:sz w:val="24"/>
          <w:szCs w:val="24"/>
        </w:rPr>
      </w:pPr>
    </w:p>
    <w:p w14:paraId="41A68D0C" w14:textId="77777777" w:rsidR="002B14D1" w:rsidRPr="0051772D" w:rsidRDefault="002B14D1" w:rsidP="0051772D">
      <w:pPr>
        <w:spacing w:line="480" w:lineRule="auto"/>
        <w:jc w:val="center"/>
        <w:rPr>
          <w:rFonts w:ascii="Times New Roman" w:hAnsi="Times New Roman" w:cs="Times New Roman"/>
          <w:b/>
          <w:bCs/>
          <w:sz w:val="24"/>
          <w:szCs w:val="24"/>
        </w:rPr>
      </w:pPr>
    </w:p>
    <w:p w14:paraId="71197697" w14:textId="26B9454E" w:rsidR="002B14D1"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Universidad Nacional Abierta y a Distancia</w:t>
      </w:r>
    </w:p>
    <w:p w14:paraId="78E77769" w14:textId="77777777" w:rsidR="002B14D1"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Vicerrectoría Académica y de Investigación</w:t>
      </w:r>
    </w:p>
    <w:p w14:paraId="62DD0163" w14:textId="77777777" w:rsidR="002B14D1"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Curso: Proyecto de Grado</w:t>
      </w:r>
    </w:p>
    <w:p w14:paraId="0E5B7831" w14:textId="2D7DC9D8" w:rsidR="00AA7A47"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Código: 202016907</w:t>
      </w:r>
    </w:p>
    <w:p w14:paraId="51B85136" w14:textId="75DC5834" w:rsidR="00AA7A47" w:rsidRPr="0051772D" w:rsidRDefault="002B14D1" w:rsidP="0051772D">
      <w:pPr>
        <w:spacing w:line="480" w:lineRule="auto"/>
        <w:jc w:val="center"/>
        <w:rPr>
          <w:rFonts w:ascii="Times New Roman" w:hAnsi="Times New Roman" w:cs="Times New Roman"/>
          <w:b/>
          <w:bCs/>
          <w:sz w:val="24"/>
          <w:szCs w:val="24"/>
        </w:rPr>
      </w:pPr>
      <w:r w:rsidRPr="0051772D">
        <w:rPr>
          <w:rFonts w:ascii="Times New Roman" w:hAnsi="Times New Roman" w:cs="Times New Roman"/>
          <w:b/>
          <w:bCs/>
          <w:sz w:val="24"/>
          <w:szCs w:val="24"/>
        </w:rPr>
        <w:t>2024</w:t>
      </w:r>
    </w:p>
    <w:p w14:paraId="057B3EB0" w14:textId="792FE0A9" w:rsidR="00F67439" w:rsidRDefault="00AA7A47" w:rsidP="0051772D">
      <w:pPr>
        <w:spacing w:line="480" w:lineRule="auto"/>
        <w:jc w:val="both"/>
        <w:rPr>
          <w:rFonts w:ascii="Times New Roman" w:hAnsi="Times New Roman" w:cs="Times New Roman"/>
          <w:b/>
          <w:bCs/>
          <w:sz w:val="24"/>
          <w:szCs w:val="24"/>
        </w:rPr>
      </w:pPr>
      <w:r w:rsidRPr="00F67439">
        <w:rPr>
          <w:rFonts w:ascii="Times New Roman" w:hAnsi="Times New Roman" w:cs="Times New Roman"/>
          <w:b/>
          <w:bCs/>
          <w:sz w:val="24"/>
          <w:szCs w:val="24"/>
        </w:rPr>
        <w:lastRenderedPageBreak/>
        <w:t xml:space="preserve">Abstract </w:t>
      </w:r>
    </w:p>
    <w:p w14:paraId="01A44439" w14:textId="707EB182" w:rsidR="00F67439" w:rsidRPr="00F67439" w:rsidRDefault="00F67439" w:rsidP="0051772D">
      <w:pPr>
        <w:spacing w:line="480" w:lineRule="auto"/>
        <w:jc w:val="both"/>
        <w:rPr>
          <w:rFonts w:ascii="Times New Roman" w:hAnsi="Times New Roman" w:cs="Times New Roman"/>
          <w:sz w:val="24"/>
          <w:szCs w:val="24"/>
        </w:rPr>
      </w:pPr>
      <w:r w:rsidRPr="00F67439">
        <w:rPr>
          <w:rFonts w:ascii="Times New Roman" w:hAnsi="Times New Roman" w:cs="Times New Roman"/>
          <w:sz w:val="24"/>
          <w:szCs w:val="24"/>
        </w:rPr>
        <w:t xml:space="preserve">First, we need to generate the necessary resources to purchase and deliver all the technological tools to the affected individuals. Therefore, we must engage in dialogue with the relevant government department or organization to reach a mutual agreement, with a shared goal of teaching and assisting those </w:t>
      </w:r>
      <w:proofErr w:type="spellStart"/>
      <w:r w:rsidRPr="00F67439">
        <w:rPr>
          <w:rFonts w:ascii="Times New Roman" w:hAnsi="Times New Roman" w:cs="Times New Roman"/>
          <w:sz w:val="24"/>
          <w:szCs w:val="24"/>
        </w:rPr>
        <w:t>who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need</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learn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about</w:t>
      </w:r>
      <w:proofErr w:type="spellEnd"/>
      <w:r w:rsidRPr="00F67439">
        <w:rPr>
          <w:rFonts w:ascii="Times New Roman" w:hAnsi="Times New Roman" w:cs="Times New Roman"/>
          <w:sz w:val="24"/>
          <w:szCs w:val="24"/>
        </w:rPr>
        <w:t xml:space="preserve"> ICT (Information and </w:t>
      </w:r>
      <w:proofErr w:type="spellStart"/>
      <w:r w:rsidRPr="00F67439">
        <w:rPr>
          <w:rFonts w:ascii="Times New Roman" w:hAnsi="Times New Roman" w:cs="Times New Roman"/>
          <w:sz w:val="24"/>
          <w:szCs w:val="24"/>
        </w:rPr>
        <w:t>Communication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Technology</w:t>
      </w:r>
      <w:proofErr w:type="spellEnd"/>
      <w:r w:rsidRPr="00F67439">
        <w:rPr>
          <w:rFonts w:ascii="Times New Roman" w:hAnsi="Times New Roman" w:cs="Times New Roman"/>
          <w:sz w:val="24"/>
          <w:szCs w:val="24"/>
        </w:rPr>
        <w:t>).</w:t>
      </w:r>
    </w:p>
    <w:p w14:paraId="66E492F5" w14:textId="476CAEF4" w:rsidR="00F67439" w:rsidRPr="00F67439" w:rsidRDefault="00F67439" w:rsidP="0051772D">
      <w:pPr>
        <w:spacing w:line="480" w:lineRule="auto"/>
        <w:jc w:val="both"/>
        <w:rPr>
          <w:rFonts w:ascii="Times New Roman" w:hAnsi="Times New Roman" w:cs="Times New Roman"/>
          <w:sz w:val="24"/>
          <w:szCs w:val="24"/>
        </w:rPr>
      </w:pPr>
      <w:r w:rsidRPr="00F67439">
        <w:rPr>
          <w:rFonts w:ascii="Times New Roman" w:hAnsi="Times New Roman" w:cs="Times New Roman"/>
          <w:sz w:val="24"/>
          <w:szCs w:val="24"/>
        </w:rPr>
        <w:t xml:space="preserve">The </w:t>
      </w:r>
      <w:proofErr w:type="spellStart"/>
      <w:r w:rsidRPr="00F67439">
        <w:rPr>
          <w:rFonts w:ascii="Times New Roman" w:hAnsi="Times New Roman" w:cs="Times New Roman"/>
          <w:sz w:val="24"/>
          <w:szCs w:val="24"/>
        </w:rPr>
        <w:t>next</w:t>
      </w:r>
      <w:proofErr w:type="spellEnd"/>
      <w:r w:rsidRPr="00F67439">
        <w:rPr>
          <w:rFonts w:ascii="Times New Roman" w:hAnsi="Times New Roman" w:cs="Times New Roman"/>
          <w:sz w:val="24"/>
          <w:szCs w:val="24"/>
        </w:rPr>
        <w:t xml:space="preserve"> step </w:t>
      </w:r>
      <w:proofErr w:type="spellStart"/>
      <w:r w:rsidRPr="00F67439">
        <w:rPr>
          <w:rFonts w:ascii="Times New Roman" w:hAnsi="Times New Roman" w:cs="Times New Roman"/>
          <w:sz w:val="24"/>
          <w:szCs w:val="24"/>
        </w:rPr>
        <w:t>is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assemble</w:t>
      </w:r>
      <w:proofErr w:type="spellEnd"/>
      <w:r w:rsidRPr="00F67439">
        <w:rPr>
          <w:rFonts w:ascii="Times New Roman" w:hAnsi="Times New Roman" w:cs="Times New Roman"/>
          <w:sz w:val="24"/>
          <w:szCs w:val="24"/>
        </w:rPr>
        <w:t xml:space="preserve"> a </w:t>
      </w:r>
      <w:proofErr w:type="spellStart"/>
      <w:r w:rsidRPr="00F67439">
        <w:rPr>
          <w:rFonts w:ascii="Times New Roman" w:hAnsi="Times New Roman" w:cs="Times New Roman"/>
          <w:sz w:val="24"/>
          <w:szCs w:val="24"/>
        </w:rPr>
        <w:t>good</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working</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group</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made</w:t>
      </w:r>
      <w:proofErr w:type="spellEnd"/>
      <w:r w:rsidRPr="00F67439">
        <w:rPr>
          <w:rFonts w:ascii="Times New Roman" w:hAnsi="Times New Roman" w:cs="Times New Roman"/>
          <w:sz w:val="24"/>
          <w:szCs w:val="24"/>
        </w:rPr>
        <w:t xml:space="preserve"> up of </w:t>
      </w:r>
      <w:proofErr w:type="spellStart"/>
      <w:r w:rsidRPr="00F67439">
        <w:rPr>
          <w:rFonts w:ascii="Times New Roman" w:hAnsi="Times New Roman" w:cs="Times New Roman"/>
          <w:sz w:val="24"/>
          <w:szCs w:val="24"/>
        </w:rPr>
        <w:t>volunteers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supported</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by</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excellent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logistics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assign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tasks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their</w:t>
      </w:r>
      <w:proofErr w:type="spellEnd"/>
      <w:r w:rsidRPr="00F67439">
        <w:rPr>
          <w:rFonts w:ascii="Times New Roman" w:hAnsi="Times New Roman" w:cs="Times New Roman"/>
          <w:sz w:val="24"/>
          <w:szCs w:val="24"/>
        </w:rPr>
        <w:t xml:space="preserve"> respective </w:t>
      </w:r>
      <w:proofErr w:type="spellStart"/>
      <w:r w:rsidRPr="00F67439">
        <w:rPr>
          <w:rFonts w:ascii="Times New Roman" w:hAnsi="Times New Roman" w:cs="Times New Roman"/>
          <w:sz w:val="24"/>
          <w:szCs w:val="24"/>
        </w:rPr>
        <w:t>coordinators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These</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tasks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include</w:t>
      </w:r>
      <w:proofErr w:type="spellEnd"/>
      <w:r w:rsidRPr="00F67439">
        <w:rPr>
          <w:rFonts w:ascii="Times New Roman" w:hAnsi="Times New Roman" w:cs="Times New Roman"/>
          <w:sz w:val="24"/>
          <w:szCs w:val="24"/>
        </w:rPr>
        <w:t>:</w:t>
      </w:r>
    </w:p>
    <w:p w14:paraId="69E6BB8C" w14:textId="77777777" w:rsidR="00F67439" w:rsidRPr="00F67439" w:rsidRDefault="00F67439" w:rsidP="0051772D">
      <w:pPr>
        <w:spacing w:line="480" w:lineRule="auto"/>
        <w:jc w:val="both"/>
        <w:rPr>
          <w:rFonts w:ascii="Times New Roman" w:hAnsi="Times New Roman" w:cs="Times New Roman"/>
          <w:sz w:val="24"/>
          <w:szCs w:val="24"/>
        </w:rPr>
      </w:pPr>
      <w:proofErr w:type="spellStart"/>
      <w:r w:rsidRPr="00F67439">
        <w:rPr>
          <w:rFonts w:ascii="Times New Roman" w:hAnsi="Times New Roman" w:cs="Times New Roman"/>
          <w:sz w:val="24"/>
          <w:szCs w:val="24"/>
        </w:rPr>
        <w:t>Teaching</w:t>
      </w:r>
      <w:proofErr w:type="spellEnd"/>
      <w:r w:rsidRPr="00F67439">
        <w:rPr>
          <w:rFonts w:ascii="Times New Roman" w:hAnsi="Times New Roman" w:cs="Times New Roman"/>
          <w:sz w:val="24"/>
          <w:szCs w:val="24"/>
        </w:rPr>
        <w:t xml:space="preserve"> and training </w:t>
      </w:r>
      <w:proofErr w:type="spellStart"/>
      <w:r w:rsidRPr="00F67439">
        <w:rPr>
          <w:rFonts w:ascii="Times New Roman" w:hAnsi="Times New Roman" w:cs="Times New Roman"/>
          <w:sz w:val="24"/>
          <w:szCs w:val="24"/>
        </w:rPr>
        <w:t>people</w:t>
      </w:r>
      <w:proofErr w:type="spellEnd"/>
      <w:r w:rsidRPr="00F67439">
        <w:rPr>
          <w:rFonts w:ascii="Times New Roman" w:hAnsi="Times New Roman" w:cs="Times New Roman"/>
          <w:sz w:val="24"/>
          <w:szCs w:val="24"/>
        </w:rPr>
        <w:t xml:space="preserve"> in rural </w:t>
      </w:r>
      <w:proofErr w:type="spellStart"/>
      <w:r w:rsidRPr="00F67439">
        <w:rPr>
          <w:rFonts w:ascii="Times New Roman" w:hAnsi="Times New Roman" w:cs="Times New Roman"/>
          <w:sz w:val="24"/>
          <w:szCs w:val="24"/>
        </w:rPr>
        <w:t>areas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on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how</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correctly</w:t>
      </w:r>
      <w:proofErr w:type="spellEnd"/>
      <w:r w:rsidRPr="00F67439">
        <w:rPr>
          <w:rFonts w:ascii="Times New Roman" w:hAnsi="Times New Roman" w:cs="Times New Roman"/>
          <w:sz w:val="24"/>
          <w:szCs w:val="24"/>
        </w:rPr>
        <w:t xml:space="preserve"> use </w:t>
      </w:r>
      <w:proofErr w:type="spellStart"/>
      <w:r w:rsidRPr="00F67439">
        <w:rPr>
          <w:rFonts w:ascii="Times New Roman" w:hAnsi="Times New Roman" w:cs="Times New Roman"/>
          <w:sz w:val="24"/>
          <w:szCs w:val="24"/>
        </w:rPr>
        <w:t>different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technological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devices</w:t>
      </w:r>
      <w:proofErr w:type="spellEnd"/>
      <w:r w:rsidRPr="00F67439">
        <w:rPr>
          <w:rFonts w:ascii="Times New Roman" w:hAnsi="Times New Roman" w:cs="Times New Roman"/>
          <w:sz w:val="24"/>
          <w:szCs w:val="24"/>
        </w:rPr>
        <w:t>.</w:t>
      </w:r>
    </w:p>
    <w:p w14:paraId="53B5D9A7" w14:textId="77777777" w:rsidR="00F67439" w:rsidRPr="00F67439" w:rsidRDefault="00F67439" w:rsidP="0051772D">
      <w:pPr>
        <w:spacing w:line="480" w:lineRule="auto"/>
        <w:jc w:val="both"/>
        <w:rPr>
          <w:rFonts w:ascii="Times New Roman" w:hAnsi="Times New Roman" w:cs="Times New Roman"/>
          <w:sz w:val="24"/>
          <w:szCs w:val="24"/>
        </w:rPr>
      </w:pPr>
      <w:proofErr w:type="spellStart"/>
      <w:r w:rsidRPr="00F67439">
        <w:rPr>
          <w:rFonts w:ascii="Times New Roman" w:hAnsi="Times New Roman" w:cs="Times New Roman"/>
          <w:sz w:val="24"/>
          <w:szCs w:val="24"/>
        </w:rPr>
        <w:t>It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is</w:t>
      </w:r>
      <w:proofErr w:type="spellEnd"/>
      <w:r w:rsidRPr="00F67439">
        <w:rPr>
          <w:rFonts w:ascii="Times New Roman" w:hAnsi="Times New Roman" w:cs="Times New Roman"/>
          <w:sz w:val="24"/>
          <w:szCs w:val="24"/>
        </w:rPr>
        <w:t xml:space="preserve"> crucial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structure</w:t>
      </w:r>
      <w:proofErr w:type="spellEnd"/>
      <w:r w:rsidRPr="00F67439">
        <w:rPr>
          <w:rFonts w:ascii="Times New Roman" w:hAnsi="Times New Roman" w:cs="Times New Roman"/>
          <w:sz w:val="24"/>
          <w:szCs w:val="24"/>
        </w:rPr>
        <w:t xml:space="preserve"> a </w:t>
      </w:r>
      <w:proofErr w:type="spellStart"/>
      <w:r w:rsidRPr="00F67439">
        <w:rPr>
          <w:rFonts w:ascii="Times New Roman" w:hAnsi="Times New Roman" w:cs="Times New Roman"/>
          <w:sz w:val="24"/>
          <w:szCs w:val="24"/>
        </w:rPr>
        <w:t>field</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team</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responsible</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for</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implementing</w:t>
      </w:r>
      <w:proofErr w:type="spellEnd"/>
      <w:r w:rsidRPr="00F67439">
        <w:rPr>
          <w:rFonts w:ascii="Times New Roman" w:hAnsi="Times New Roman" w:cs="Times New Roman"/>
          <w:sz w:val="24"/>
          <w:szCs w:val="24"/>
        </w:rPr>
        <w:t xml:space="preserve"> and </w:t>
      </w:r>
      <w:proofErr w:type="spellStart"/>
      <w:r w:rsidRPr="00F67439">
        <w:rPr>
          <w:rFonts w:ascii="Times New Roman" w:hAnsi="Times New Roman" w:cs="Times New Roman"/>
          <w:sz w:val="24"/>
          <w:szCs w:val="24"/>
        </w:rPr>
        <w:t>installing</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all</w:t>
      </w:r>
      <w:proofErr w:type="spellEnd"/>
      <w:r w:rsidRPr="00F67439">
        <w:rPr>
          <w:rFonts w:ascii="Times New Roman" w:hAnsi="Times New Roman" w:cs="Times New Roman"/>
          <w:sz w:val="24"/>
          <w:szCs w:val="24"/>
        </w:rPr>
        <w:t xml:space="preserve"> the </w:t>
      </w:r>
      <w:proofErr w:type="spellStart"/>
      <w:r w:rsidRPr="00F67439">
        <w:rPr>
          <w:rFonts w:ascii="Times New Roman" w:hAnsi="Times New Roman" w:cs="Times New Roman"/>
          <w:sz w:val="24"/>
          <w:szCs w:val="24"/>
        </w:rPr>
        <w:t>tools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that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trainers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or</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tutors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will</w:t>
      </w:r>
      <w:proofErr w:type="spellEnd"/>
      <w:r w:rsidRPr="00F67439">
        <w:rPr>
          <w:rFonts w:ascii="Times New Roman" w:hAnsi="Times New Roman" w:cs="Times New Roman"/>
          <w:sz w:val="24"/>
          <w:szCs w:val="24"/>
        </w:rPr>
        <w:t xml:space="preserve"> use </w:t>
      </w:r>
      <w:proofErr w:type="spellStart"/>
      <w:r w:rsidRPr="00F67439">
        <w:rPr>
          <w:rFonts w:ascii="Times New Roman" w:hAnsi="Times New Roman" w:cs="Times New Roman"/>
          <w:sz w:val="24"/>
          <w:szCs w:val="24"/>
        </w:rPr>
        <w:t>during</w:t>
      </w:r>
      <w:proofErr w:type="spellEnd"/>
      <w:r w:rsidRPr="00F67439">
        <w:rPr>
          <w:rFonts w:ascii="Times New Roman" w:hAnsi="Times New Roman" w:cs="Times New Roman"/>
          <w:sz w:val="24"/>
          <w:szCs w:val="24"/>
        </w:rPr>
        <w:t xml:space="preserve"> the </w:t>
      </w:r>
      <w:proofErr w:type="spellStart"/>
      <w:r w:rsidRPr="00F67439">
        <w:rPr>
          <w:rFonts w:ascii="Times New Roman" w:hAnsi="Times New Roman" w:cs="Times New Roman"/>
          <w:sz w:val="24"/>
          <w:szCs w:val="24"/>
        </w:rPr>
        <w:t>academic</w:t>
      </w:r>
      <w:proofErr w:type="spellEnd"/>
      <w:r w:rsidRPr="00F67439">
        <w:rPr>
          <w:rFonts w:ascii="Times New Roman" w:hAnsi="Times New Roman" w:cs="Times New Roman"/>
          <w:sz w:val="24"/>
          <w:szCs w:val="24"/>
        </w:rPr>
        <w:t xml:space="preserve"> training.</w:t>
      </w:r>
    </w:p>
    <w:p w14:paraId="026BB5D0" w14:textId="77777777" w:rsidR="00F67439" w:rsidRPr="00F67439" w:rsidRDefault="00F67439" w:rsidP="0051772D">
      <w:pPr>
        <w:spacing w:line="480" w:lineRule="auto"/>
        <w:jc w:val="both"/>
        <w:rPr>
          <w:rFonts w:ascii="Times New Roman" w:hAnsi="Times New Roman" w:cs="Times New Roman"/>
          <w:sz w:val="24"/>
          <w:szCs w:val="24"/>
        </w:rPr>
      </w:pPr>
      <w:r w:rsidRPr="00F67439">
        <w:rPr>
          <w:rFonts w:ascii="Times New Roman" w:hAnsi="Times New Roman" w:cs="Times New Roman"/>
          <w:sz w:val="24"/>
          <w:szCs w:val="24"/>
        </w:rPr>
        <w:t xml:space="preserve">After </w:t>
      </w:r>
      <w:proofErr w:type="spellStart"/>
      <w:r w:rsidRPr="00F67439">
        <w:rPr>
          <w:rFonts w:ascii="Times New Roman" w:hAnsi="Times New Roman" w:cs="Times New Roman"/>
          <w:sz w:val="24"/>
          <w:szCs w:val="24"/>
        </w:rPr>
        <w:t>conducting</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various</w:t>
      </w:r>
      <w:proofErr w:type="spellEnd"/>
      <w:r w:rsidRPr="00F67439">
        <w:rPr>
          <w:rFonts w:ascii="Times New Roman" w:hAnsi="Times New Roman" w:cs="Times New Roman"/>
          <w:sz w:val="24"/>
          <w:szCs w:val="24"/>
        </w:rPr>
        <w:t xml:space="preserve"> training </w:t>
      </w:r>
      <w:proofErr w:type="spellStart"/>
      <w:r w:rsidRPr="00F67439">
        <w:rPr>
          <w:rFonts w:ascii="Times New Roman" w:hAnsi="Times New Roman" w:cs="Times New Roman"/>
          <w:sz w:val="24"/>
          <w:szCs w:val="24"/>
        </w:rPr>
        <w:t>sessions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we</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will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seek</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put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into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practice</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everything</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that</w:t>
      </w:r>
      <w:proofErr w:type="spellEnd"/>
      <w:r w:rsidRPr="00F67439">
        <w:rPr>
          <w:rFonts w:ascii="Times New Roman" w:hAnsi="Times New Roman" w:cs="Times New Roman"/>
          <w:sz w:val="24"/>
          <w:szCs w:val="24"/>
        </w:rPr>
        <w:t xml:space="preserve"> has </w:t>
      </w:r>
      <w:proofErr w:type="spellStart"/>
      <w:r w:rsidRPr="00F67439">
        <w:rPr>
          <w:rFonts w:ascii="Times New Roman" w:hAnsi="Times New Roman" w:cs="Times New Roman"/>
          <w:sz w:val="24"/>
          <w:szCs w:val="24"/>
        </w:rPr>
        <w:t>been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taught</w:t>
      </w:r>
      <w:proofErr w:type="spellEnd"/>
      <w:r w:rsidRPr="00F67439">
        <w:rPr>
          <w:rFonts w:ascii="Times New Roman" w:hAnsi="Times New Roman" w:cs="Times New Roman"/>
          <w:sz w:val="24"/>
          <w:szCs w:val="24"/>
        </w:rPr>
        <w:t xml:space="preserve"> and observe </w:t>
      </w:r>
      <w:proofErr w:type="spellStart"/>
      <w:r w:rsidRPr="00F67439">
        <w:rPr>
          <w:rFonts w:ascii="Times New Roman" w:hAnsi="Times New Roman" w:cs="Times New Roman"/>
          <w:sz w:val="24"/>
          <w:szCs w:val="24"/>
        </w:rPr>
        <w:t>how</w:t>
      </w:r>
      <w:proofErr w:type="spellEnd"/>
      <w:r w:rsidRPr="00F67439">
        <w:rPr>
          <w:rFonts w:ascii="Times New Roman" w:hAnsi="Times New Roman" w:cs="Times New Roman"/>
          <w:sz w:val="24"/>
          <w:szCs w:val="24"/>
        </w:rPr>
        <w:t xml:space="preserve"> the </w:t>
      </w:r>
      <w:proofErr w:type="spellStart"/>
      <w:r w:rsidRPr="00F67439">
        <w:rPr>
          <w:rFonts w:ascii="Times New Roman" w:hAnsi="Times New Roman" w:cs="Times New Roman"/>
          <w:sz w:val="24"/>
          <w:szCs w:val="24"/>
        </w:rPr>
        <w:t>effort</w:t>
      </w:r>
      <w:proofErr w:type="spellEnd"/>
      <w:r w:rsidRPr="00F67439">
        <w:rPr>
          <w:rFonts w:ascii="Times New Roman" w:hAnsi="Times New Roman" w:cs="Times New Roman"/>
          <w:sz w:val="24"/>
          <w:szCs w:val="24"/>
        </w:rPr>
        <w:t xml:space="preserve"> and </w:t>
      </w:r>
      <w:proofErr w:type="spellStart"/>
      <w:r w:rsidRPr="00F67439">
        <w:rPr>
          <w:rFonts w:ascii="Times New Roman" w:hAnsi="Times New Roman" w:cs="Times New Roman"/>
          <w:sz w:val="24"/>
          <w:szCs w:val="24"/>
        </w:rPr>
        <w:t>dedication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put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into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this</w:t>
      </w:r>
      <w:proofErr w:type="spellEnd"/>
      <w:r w:rsidRPr="00F67439">
        <w:rPr>
          <w:rFonts w:ascii="Times New Roman" w:hAnsi="Times New Roman" w:cs="Times New Roman"/>
          <w:sz w:val="24"/>
          <w:szCs w:val="24"/>
        </w:rPr>
        <w:t xml:space="preserve"> training and </w:t>
      </w:r>
      <w:proofErr w:type="spellStart"/>
      <w:r w:rsidRPr="00F67439">
        <w:rPr>
          <w:rFonts w:ascii="Times New Roman" w:hAnsi="Times New Roman" w:cs="Times New Roman"/>
          <w:sz w:val="24"/>
          <w:szCs w:val="24"/>
        </w:rPr>
        <w:t>community</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growth</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project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bear</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fruit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Our</w:t>
      </w:r>
      <w:proofErr w:type="spellEnd"/>
      <w:r w:rsidRPr="00F67439">
        <w:rPr>
          <w:rFonts w:ascii="Times New Roman" w:hAnsi="Times New Roman" w:cs="Times New Roman"/>
          <w:sz w:val="24"/>
          <w:szCs w:val="24"/>
        </w:rPr>
        <w:t xml:space="preserve"> country </w:t>
      </w:r>
      <w:proofErr w:type="spellStart"/>
      <w:r w:rsidRPr="00F67439">
        <w:rPr>
          <w:rFonts w:ascii="Times New Roman" w:hAnsi="Times New Roman" w:cs="Times New Roman"/>
          <w:sz w:val="24"/>
          <w:szCs w:val="24"/>
        </w:rPr>
        <w:t>will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have</w:t>
      </w:r>
      <w:proofErr w:type="spellEnd"/>
      <w:r w:rsidRPr="00F67439">
        <w:rPr>
          <w:rFonts w:ascii="Times New Roman" w:hAnsi="Times New Roman" w:cs="Times New Roman"/>
          <w:sz w:val="24"/>
          <w:szCs w:val="24"/>
        </w:rPr>
        <w:t xml:space="preserve"> a </w:t>
      </w:r>
      <w:proofErr w:type="spellStart"/>
      <w:r w:rsidRPr="00F67439">
        <w:rPr>
          <w:rFonts w:ascii="Times New Roman" w:hAnsi="Times New Roman" w:cs="Times New Roman"/>
          <w:sz w:val="24"/>
          <w:szCs w:val="24"/>
        </w:rPr>
        <w:t>population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better</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equipped</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face</w:t>
      </w:r>
      <w:proofErr w:type="spellEnd"/>
      <w:r w:rsidRPr="00F67439">
        <w:rPr>
          <w:rFonts w:ascii="Times New Roman" w:hAnsi="Times New Roman" w:cs="Times New Roman"/>
          <w:sz w:val="24"/>
          <w:szCs w:val="24"/>
        </w:rPr>
        <w:t xml:space="preserve"> the future </w:t>
      </w:r>
      <w:proofErr w:type="spellStart"/>
      <w:r w:rsidRPr="00F67439">
        <w:rPr>
          <w:rFonts w:ascii="Times New Roman" w:hAnsi="Times New Roman" w:cs="Times New Roman"/>
          <w:sz w:val="24"/>
          <w:szCs w:val="24"/>
        </w:rPr>
        <w:t>challenges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posed</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by</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technological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advancements</w:t>
      </w:r>
      <w:proofErr w:type="spellEnd"/>
      <w:r w:rsidRPr="00F67439">
        <w:rPr>
          <w:rFonts w:ascii="Times New Roman" w:hAnsi="Times New Roman" w:cs="Times New Roman"/>
          <w:sz w:val="24"/>
          <w:szCs w:val="24"/>
        </w:rPr>
        <w:t>.</w:t>
      </w:r>
    </w:p>
    <w:p w14:paraId="3CCAA390" w14:textId="792A8D61" w:rsidR="00F67439" w:rsidRPr="00F67439" w:rsidRDefault="00F67439" w:rsidP="0051772D">
      <w:pPr>
        <w:spacing w:line="480" w:lineRule="auto"/>
        <w:jc w:val="both"/>
        <w:rPr>
          <w:rFonts w:ascii="Times New Roman" w:hAnsi="Times New Roman" w:cs="Times New Roman"/>
          <w:sz w:val="24"/>
          <w:szCs w:val="24"/>
        </w:rPr>
      </w:pPr>
      <w:r w:rsidRPr="00F67439">
        <w:rPr>
          <w:rFonts w:ascii="Times New Roman" w:hAnsi="Times New Roman" w:cs="Times New Roman"/>
          <w:sz w:val="24"/>
          <w:szCs w:val="24"/>
        </w:rPr>
        <w:t xml:space="preserve">As </w:t>
      </w:r>
      <w:proofErr w:type="spellStart"/>
      <w:r w:rsidRPr="00F67439">
        <w:rPr>
          <w:rFonts w:ascii="Times New Roman" w:hAnsi="Times New Roman" w:cs="Times New Roman"/>
          <w:sz w:val="24"/>
          <w:szCs w:val="24"/>
        </w:rPr>
        <w:t>is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well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known</w:t>
      </w:r>
      <w:proofErr w:type="spellEnd"/>
      <w:r w:rsidRPr="00F67439">
        <w:rPr>
          <w:rFonts w:ascii="Times New Roman" w:hAnsi="Times New Roman" w:cs="Times New Roman"/>
          <w:sz w:val="24"/>
          <w:szCs w:val="24"/>
        </w:rPr>
        <w:t xml:space="preserve">, the future </w:t>
      </w:r>
      <w:proofErr w:type="spellStart"/>
      <w:r w:rsidRPr="00F67439">
        <w:rPr>
          <w:rFonts w:ascii="Times New Roman" w:hAnsi="Times New Roman" w:cs="Times New Roman"/>
          <w:sz w:val="24"/>
          <w:szCs w:val="24"/>
        </w:rPr>
        <w:t>that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all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countries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will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confront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one</w:t>
      </w:r>
      <w:proofErr w:type="spellEnd"/>
      <w:r w:rsidRPr="00F67439">
        <w:rPr>
          <w:rFonts w:ascii="Times New Roman" w:hAnsi="Times New Roman" w:cs="Times New Roman"/>
          <w:sz w:val="24"/>
          <w:szCs w:val="24"/>
        </w:rPr>
        <w:t xml:space="preserve"> of </w:t>
      </w:r>
      <w:proofErr w:type="spellStart"/>
      <w:r w:rsidRPr="00F67439">
        <w:rPr>
          <w:rFonts w:ascii="Times New Roman" w:hAnsi="Times New Roman" w:cs="Times New Roman"/>
          <w:sz w:val="24"/>
          <w:szCs w:val="24"/>
        </w:rPr>
        <w:t>technological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progress</w:t>
      </w:r>
      <w:proofErr w:type="spellEnd"/>
      <w:r w:rsidRPr="00F67439">
        <w:rPr>
          <w:rFonts w:ascii="Times New Roman" w:hAnsi="Times New Roman" w:cs="Times New Roman"/>
          <w:sz w:val="24"/>
          <w:szCs w:val="24"/>
        </w:rPr>
        <w:t xml:space="preserve">, and </w:t>
      </w:r>
      <w:proofErr w:type="spellStart"/>
      <w:r w:rsidRPr="00F67439">
        <w:rPr>
          <w:rFonts w:ascii="Times New Roman" w:hAnsi="Times New Roman" w:cs="Times New Roman"/>
          <w:sz w:val="24"/>
          <w:szCs w:val="24"/>
        </w:rPr>
        <w:t>we</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must</w:t>
      </w:r>
      <w:proofErr w:type="spellEnd"/>
      <w:r w:rsidRPr="00F67439">
        <w:rPr>
          <w:rFonts w:ascii="Times New Roman" w:hAnsi="Times New Roman" w:cs="Times New Roman"/>
          <w:sz w:val="24"/>
          <w:szCs w:val="24"/>
        </w:rPr>
        <w:t xml:space="preserve"> prepare </w:t>
      </w:r>
      <w:proofErr w:type="spellStart"/>
      <w:r w:rsidRPr="00F67439">
        <w:rPr>
          <w:rFonts w:ascii="Times New Roman" w:hAnsi="Times New Roman" w:cs="Times New Roman"/>
          <w:sz w:val="24"/>
          <w:szCs w:val="24"/>
        </w:rPr>
        <w:t>our</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society</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adapt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the </w:t>
      </w:r>
      <w:proofErr w:type="spellStart"/>
      <w:r w:rsidRPr="00F67439">
        <w:rPr>
          <w:rFonts w:ascii="Times New Roman" w:hAnsi="Times New Roman" w:cs="Times New Roman"/>
          <w:sz w:val="24"/>
          <w:szCs w:val="24"/>
        </w:rPr>
        <w:t>constant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advancements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it</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will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encounter</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over</w:t>
      </w:r>
      <w:proofErr w:type="spellEnd"/>
      <w:r w:rsidRPr="00F67439">
        <w:rPr>
          <w:rFonts w:ascii="Times New Roman" w:hAnsi="Times New Roman" w:cs="Times New Roman"/>
          <w:sz w:val="24"/>
          <w:szCs w:val="24"/>
        </w:rPr>
        <w:t xml:space="preserve"> time. The </w:t>
      </w:r>
      <w:proofErr w:type="spellStart"/>
      <w:r w:rsidRPr="00F67439">
        <w:rPr>
          <w:rFonts w:ascii="Times New Roman" w:hAnsi="Times New Roman" w:cs="Times New Roman"/>
          <w:sz w:val="24"/>
          <w:szCs w:val="24"/>
        </w:rPr>
        <w:t>modernization</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process</w:t>
      </w:r>
      <w:proofErr w:type="spellEnd"/>
      <w:r w:rsidRPr="00F67439">
        <w:rPr>
          <w:rFonts w:ascii="Times New Roman" w:hAnsi="Times New Roman" w:cs="Times New Roman"/>
          <w:sz w:val="24"/>
          <w:szCs w:val="24"/>
        </w:rPr>
        <w:t xml:space="preserve"> and </w:t>
      </w:r>
      <w:proofErr w:type="spellStart"/>
      <w:r w:rsidRPr="00F67439">
        <w:rPr>
          <w:rFonts w:ascii="Times New Roman" w:hAnsi="Times New Roman" w:cs="Times New Roman"/>
          <w:sz w:val="24"/>
          <w:szCs w:val="24"/>
        </w:rPr>
        <w:t>technological</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tools</w:t>
      </w:r>
      <w:proofErr w:type="spellEnd"/>
      <w:r w:rsidRPr="00F67439">
        <w:rPr>
          <w:rFonts w:ascii="Times New Roman" w:hAnsi="Times New Roman" w:cs="Times New Roman"/>
          <w:sz w:val="24"/>
          <w:szCs w:val="24"/>
        </w:rPr>
        <w:t xml:space="preserve"> are </w:t>
      </w:r>
      <w:proofErr w:type="spellStart"/>
      <w:r w:rsidRPr="00F67439">
        <w:rPr>
          <w:rFonts w:ascii="Times New Roman" w:hAnsi="Times New Roman" w:cs="Times New Roman"/>
          <w:sz w:val="24"/>
          <w:szCs w:val="24"/>
        </w:rPr>
        <w:t>key</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to</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realizing</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this</w:t>
      </w:r>
      <w:proofErr w:type="spellEnd"/>
      <w:r w:rsidRPr="00F67439">
        <w:rPr>
          <w:rFonts w:ascii="Times New Roman" w:hAnsi="Times New Roman" w:cs="Times New Roman"/>
          <w:sz w:val="24"/>
          <w:szCs w:val="24"/>
        </w:rPr>
        <w:t xml:space="preserve"> </w:t>
      </w:r>
      <w:proofErr w:type="spellStart"/>
      <w:r w:rsidRPr="00F67439">
        <w:rPr>
          <w:rFonts w:ascii="Times New Roman" w:hAnsi="Times New Roman" w:cs="Times New Roman"/>
          <w:sz w:val="24"/>
          <w:szCs w:val="24"/>
        </w:rPr>
        <w:t>promising</w:t>
      </w:r>
      <w:proofErr w:type="spellEnd"/>
      <w:r w:rsidRPr="00F67439">
        <w:rPr>
          <w:rFonts w:ascii="Times New Roman" w:hAnsi="Times New Roman" w:cs="Times New Roman"/>
          <w:sz w:val="24"/>
          <w:szCs w:val="24"/>
        </w:rPr>
        <w:t xml:space="preserve"> future.</w:t>
      </w:r>
    </w:p>
    <w:p w14:paraId="74C75E49" w14:textId="77777777" w:rsidR="00F67439" w:rsidRDefault="00F67439" w:rsidP="0051772D">
      <w:pPr>
        <w:spacing w:line="480" w:lineRule="auto"/>
        <w:jc w:val="both"/>
        <w:rPr>
          <w:rFonts w:ascii="Times New Roman" w:hAnsi="Times New Roman" w:cs="Times New Roman"/>
          <w:b/>
          <w:bCs/>
          <w:sz w:val="24"/>
          <w:szCs w:val="24"/>
        </w:rPr>
      </w:pPr>
    </w:p>
    <w:p w14:paraId="7F367951" w14:textId="77777777" w:rsidR="00F67439" w:rsidRDefault="00F67439" w:rsidP="0051772D">
      <w:pPr>
        <w:spacing w:line="480" w:lineRule="auto"/>
        <w:jc w:val="both"/>
        <w:rPr>
          <w:rFonts w:ascii="Times New Roman" w:hAnsi="Times New Roman" w:cs="Times New Roman"/>
          <w:b/>
          <w:bCs/>
          <w:sz w:val="24"/>
          <w:szCs w:val="24"/>
        </w:rPr>
      </w:pPr>
    </w:p>
    <w:p w14:paraId="3D178DD2" w14:textId="77777777" w:rsidR="0051772D" w:rsidRDefault="0051772D" w:rsidP="0051772D">
      <w:pPr>
        <w:spacing w:line="480" w:lineRule="auto"/>
        <w:jc w:val="both"/>
        <w:rPr>
          <w:rFonts w:ascii="Times New Roman" w:hAnsi="Times New Roman" w:cs="Times New Roman"/>
          <w:b/>
          <w:bCs/>
          <w:sz w:val="24"/>
          <w:szCs w:val="24"/>
        </w:rPr>
      </w:pPr>
    </w:p>
    <w:p w14:paraId="43F5B89C" w14:textId="59D0DF68" w:rsidR="00102311" w:rsidRDefault="00AA7A47" w:rsidP="0051772D">
      <w:pPr>
        <w:spacing w:line="480" w:lineRule="auto"/>
        <w:jc w:val="both"/>
        <w:rPr>
          <w:rFonts w:ascii="Times New Roman" w:hAnsi="Times New Roman" w:cs="Times New Roman"/>
          <w:b/>
          <w:bCs/>
          <w:sz w:val="24"/>
          <w:szCs w:val="24"/>
        </w:rPr>
      </w:pPr>
      <w:r w:rsidRPr="00F67439">
        <w:rPr>
          <w:rFonts w:ascii="Times New Roman" w:hAnsi="Times New Roman" w:cs="Times New Roman"/>
          <w:b/>
          <w:bCs/>
          <w:sz w:val="24"/>
          <w:szCs w:val="24"/>
        </w:rPr>
        <w:lastRenderedPageBreak/>
        <w:t>Resumen</w:t>
      </w:r>
    </w:p>
    <w:p w14:paraId="776C643E" w14:textId="42A9084B" w:rsidR="002B14D1" w:rsidRPr="00102311" w:rsidRDefault="002B14D1" w:rsidP="0051772D">
      <w:pPr>
        <w:spacing w:line="480" w:lineRule="auto"/>
        <w:jc w:val="both"/>
        <w:rPr>
          <w:rFonts w:ascii="Times New Roman" w:hAnsi="Times New Roman" w:cs="Times New Roman"/>
          <w:b/>
          <w:bCs/>
          <w:sz w:val="24"/>
          <w:szCs w:val="24"/>
        </w:rPr>
      </w:pPr>
      <w:r w:rsidRPr="002B14D1">
        <w:rPr>
          <w:rFonts w:ascii="Times New Roman" w:hAnsi="Times New Roman" w:cs="Times New Roman"/>
          <w:sz w:val="24"/>
          <w:szCs w:val="24"/>
        </w:rPr>
        <w:t>Primero se deben generar los recursos necesarios para poder comprar y llevar todos los recursos</w:t>
      </w:r>
      <w:r w:rsidR="00B138D6">
        <w:rPr>
          <w:rFonts w:ascii="Times New Roman" w:hAnsi="Times New Roman" w:cs="Times New Roman"/>
          <w:sz w:val="24"/>
          <w:szCs w:val="24"/>
        </w:rPr>
        <w:t xml:space="preserve"> </w:t>
      </w:r>
      <w:r w:rsidRPr="002B14D1">
        <w:rPr>
          <w:rFonts w:ascii="Times New Roman" w:hAnsi="Times New Roman" w:cs="Times New Roman"/>
          <w:sz w:val="24"/>
          <w:szCs w:val="24"/>
        </w:rPr>
        <w:t>tecnológicos a las personas afectadas, por lo tanto, debemos dialogar con la gobernación de</w:t>
      </w:r>
      <w:r w:rsidR="00B138D6">
        <w:rPr>
          <w:rFonts w:ascii="Times New Roman" w:hAnsi="Times New Roman" w:cs="Times New Roman"/>
          <w:sz w:val="24"/>
          <w:szCs w:val="24"/>
        </w:rPr>
        <w:t xml:space="preserve"> </w:t>
      </w:r>
      <w:r w:rsidRPr="002B14D1">
        <w:rPr>
          <w:rFonts w:ascii="Times New Roman" w:hAnsi="Times New Roman" w:cs="Times New Roman"/>
          <w:sz w:val="24"/>
          <w:szCs w:val="24"/>
        </w:rPr>
        <w:t>dicho departamento o la organización correspondiente y llegar a un mutuo acuerdo, donde</w:t>
      </w:r>
      <w:r w:rsidR="00B138D6">
        <w:rPr>
          <w:rFonts w:ascii="Times New Roman" w:hAnsi="Times New Roman" w:cs="Times New Roman"/>
          <w:sz w:val="24"/>
          <w:szCs w:val="24"/>
        </w:rPr>
        <w:t xml:space="preserve"> </w:t>
      </w:r>
      <w:r w:rsidRPr="002B14D1">
        <w:rPr>
          <w:rFonts w:ascii="Times New Roman" w:hAnsi="Times New Roman" w:cs="Times New Roman"/>
          <w:sz w:val="24"/>
          <w:szCs w:val="24"/>
        </w:rPr>
        <w:t>tengamos una finalidad en común, que es enseñar y ayudar a las personas que necesitan aprender</w:t>
      </w:r>
      <w:r w:rsidR="00B138D6">
        <w:rPr>
          <w:rFonts w:ascii="Times New Roman" w:hAnsi="Times New Roman" w:cs="Times New Roman"/>
          <w:sz w:val="24"/>
          <w:szCs w:val="24"/>
        </w:rPr>
        <w:t xml:space="preserve"> </w:t>
      </w:r>
      <w:r w:rsidRPr="002B14D1">
        <w:rPr>
          <w:rFonts w:ascii="Times New Roman" w:hAnsi="Times New Roman" w:cs="Times New Roman"/>
          <w:sz w:val="24"/>
          <w:szCs w:val="24"/>
        </w:rPr>
        <w:t>sobre las TIC. Paso siguiente se debe armar un bueno grupo de trabajo conformado por personas</w:t>
      </w:r>
      <w:r w:rsidR="00B138D6">
        <w:rPr>
          <w:rFonts w:ascii="Times New Roman" w:hAnsi="Times New Roman" w:cs="Times New Roman"/>
          <w:sz w:val="24"/>
          <w:szCs w:val="24"/>
        </w:rPr>
        <w:t xml:space="preserve"> </w:t>
      </w:r>
      <w:r w:rsidRPr="002B14D1">
        <w:rPr>
          <w:rFonts w:ascii="Times New Roman" w:hAnsi="Times New Roman" w:cs="Times New Roman"/>
          <w:sz w:val="24"/>
          <w:szCs w:val="24"/>
        </w:rPr>
        <w:t>voluntarias y</w:t>
      </w:r>
      <w:r>
        <w:rPr>
          <w:rFonts w:ascii="Times New Roman" w:hAnsi="Times New Roman" w:cs="Times New Roman"/>
          <w:sz w:val="24"/>
          <w:szCs w:val="24"/>
        </w:rPr>
        <w:t xml:space="preserve"> </w:t>
      </w:r>
      <w:r w:rsidRPr="002B14D1">
        <w:rPr>
          <w:rFonts w:ascii="Times New Roman" w:hAnsi="Times New Roman" w:cs="Times New Roman"/>
          <w:sz w:val="24"/>
          <w:szCs w:val="24"/>
        </w:rPr>
        <w:t>en el cual de estar constituido por una excelente logística que se encargue de dar el</w:t>
      </w:r>
      <w:r w:rsidR="00B138D6">
        <w:rPr>
          <w:rFonts w:ascii="Times New Roman" w:hAnsi="Times New Roman" w:cs="Times New Roman"/>
          <w:sz w:val="24"/>
          <w:szCs w:val="24"/>
        </w:rPr>
        <w:t xml:space="preserve"> </w:t>
      </w:r>
      <w:r w:rsidRPr="002B14D1">
        <w:rPr>
          <w:rFonts w:ascii="Times New Roman" w:hAnsi="Times New Roman" w:cs="Times New Roman"/>
          <w:sz w:val="24"/>
          <w:szCs w:val="24"/>
        </w:rPr>
        <w:t>plan de tareas</w:t>
      </w:r>
      <w:r>
        <w:rPr>
          <w:rFonts w:ascii="Times New Roman" w:hAnsi="Times New Roman" w:cs="Times New Roman"/>
          <w:sz w:val="24"/>
          <w:szCs w:val="24"/>
        </w:rPr>
        <w:t xml:space="preserve"> </w:t>
      </w:r>
      <w:r w:rsidRPr="002B14D1">
        <w:rPr>
          <w:rFonts w:ascii="Times New Roman" w:hAnsi="Times New Roman" w:cs="Times New Roman"/>
          <w:sz w:val="24"/>
          <w:szCs w:val="24"/>
        </w:rPr>
        <w:t>a ejecutar a sus respectivos encargados, las cuales son:</w:t>
      </w:r>
    </w:p>
    <w:p w14:paraId="4E50766F" w14:textId="77777777" w:rsidR="002B14D1" w:rsidRDefault="002B14D1" w:rsidP="0051772D">
      <w:pPr>
        <w:pStyle w:val="Prrafodelista"/>
        <w:numPr>
          <w:ilvl w:val="0"/>
          <w:numId w:val="3"/>
        </w:numPr>
        <w:spacing w:line="480" w:lineRule="auto"/>
        <w:jc w:val="both"/>
        <w:rPr>
          <w:rFonts w:ascii="Times New Roman" w:hAnsi="Times New Roman" w:cs="Times New Roman"/>
          <w:sz w:val="24"/>
          <w:szCs w:val="24"/>
        </w:rPr>
      </w:pPr>
      <w:r w:rsidRPr="002B14D1">
        <w:rPr>
          <w:rFonts w:ascii="Times New Roman" w:hAnsi="Times New Roman" w:cs="Times New Roman"/>
          <w:sz w:val="24"/>
          <w:szCs w:val="24"/>
        </w:rPr>
        <w:t>Enseñar y capacitar a las personas de las zonas rurales de cómo es la manera correcta de usar los</w:t>
      </w:r>
      <w:r>
        <w:rPr>
          <w:rFonts w:ascii="Times New Roman" w:hAnsi="Times New Roman" w:cs="Times New Roman"/>
          <w:sz w:val="24"/>
          <w:szCs w:val="24"/>
        </w:rPr>
        <w:t xml:space="preserve"> </w:t>
      </w:r>
      <w:r w:rsidRPr="002B14D1">
        <w:rPr>
          <w:rFonts w:ascii="Times New Roman" w:hAnsi="Times New Roman" w:cs="Times New Roman"/>
          <w:sz w:val="24"/>
          <w:szCs w:val="24"/>
        </w:rPr>
        <w:t>diferentes aparatos tecnológicos.</w:t>
      </w:r>
    </w:p>
    <w:p w14:paraId="3899A95E" w14:textId="77777777" w:rsidR="00F67439" w:rsidRDefault="002B14D1" w:rsidP="0051772D">
      <w:pPr>
        <w:pStyle w:val="Prrafodelista"/>
        <w:numPr>
          <w:ilvl w:val="0"/>
          <w:numId w:val="3"/>
        </w:numPr>
        <w:spacing w:line="480" w:lineRule="auto"/>
        <w:jc w:val="both"/>
        <w:rPr>
          <w:rFonts w:ascii="Times New Roman" w:hAnsi="Times New Roman" w:cs="Times New Roman"/>
          <w:sz w:val="24"/>
          <w:szCs w:val="24"/>
        </w:rPr>
      </w:pPr>
      <w:r w:rsidRPr="002B14D1">
        <w:rPr>
          <w:rFonts w:ascii="Times New Roman" w:hAnsi="Times New Roman" w:cs="Times New Roman"/>
          <w:sz w:val="24"/>
          <w:szCs w:val="24"/>
        </w:rPr>
        <w:t>Es de suma importancia la estructuración de un equipo de campo que sean los encargados de</w:t>
      </w:r>
      <w:r>
        <w:rPr>
          <w:rFonts w:ascii="Times New Roman" w:hAnsi="Times New Roman" w:cs="Times New Roman"/>
          <w:sz w:val="24"/>
          <w:szCs w:val="24"/>
        </w:rPr>
        <w:t xml:space="preserve"> </w:t>
      </w:r>
      <w:r w:rsidRPr="002B14D1">
        <w:rPr>
          <w:rFonts w:ascii="Times New Roman" w:hAnsi="Times New Roman" w:cs="Times New Roman"/>
          <w:sz w:val="24"/>
          <w:szCs w:val="24"/>
        </w:rPr>
        <w:t>implementar e instalar todas las herramientas que los capacitadores o tutores vayan a usar</w:t>
      </w:r>
      <w:r>
        <w:rPr>
          <w:rFonts w:ascii="Times New Roman" w:hAnsi="Times New Roman" w:cs="Times New Roman"/>
          <w:sz w:val="24"/>
          <w:szCs w:val="24"/>
        </w:rPr>
        <w:t xml:space="preserve"> </w:t>
      </w:r>
      <w:r w:rsidRPr="002B14D1">
        <w:rPr>
          <w:rFonts w:ascii="Times New Roman" w:hAnsi="Times New Roman" w:cs="Times New Roman"/>
          <w:sz w:val="24"/>
          <w:szCs w:val="24"/>
        </w:rPr>
        <w:t>durante el desarrollo de la formación académica.</w:t>
      </w:r>
    </w:p>
    <w:p w14:paraId="64D65731" w14:textId="70B08698" w:rsidR="002B14D1" w:rsidRPr="00F67439" w:rsidRDefault="002B14D1" w:rsidP="0051772D">
      <w:pPr>
        <w:pStyle w:val="Prrafodelista"/>
        <w:numPr>
          <w:ilvl w:val="0"/>
          <w:numId w:val="3"/>
        </w:numPr>
        <w:spacing w:line="480" w:lineRule="auto"/>
        <w:jc w:val="both"/>
        <w:rPr>
          <w:rFonts w:ascii="Times New Roman" w:hAnsi="Times New Roman" w:cs="Times New Roman"/>
          <w:sz w:val="24"/>
          <w:szCs w:val="24"/>
        </w:rPr>
      </w:pPr>
      <w:r w:rsidRPr="00F67439">
        <w:rPr>
          <w:rFonts w:ascii="Times New Roman" w:hAnsi="Times New Roman" w:cs="Times New Roman"/>
          <w:sz w:val="24"/>
          <w:szCs w:val="24"/>
        </w:rPr>
        <w:t>Luego de la realización de las diferentes capacitaciones se buscara poner en práctica todo lo</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enseñado y observar como el esfuerzo y dedicación que se le puso a este proyecto de</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capacitación y crecimiento de las comunidades de las zonas rurales da sus frutos y nuestro</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país</w:t>
      </w:r>
      <w:r w:rsidR="00F67439" w:rsidRPr="00F67439">
        <w:rPr>
          <w:rFonts w:ascii="Times New Roman" w:hAnsi="Times New Roman" w:cs="Times New Roman"/>
          <w:sz w:val="24"/>
          <w:szCs w:val="24"/>
        </w:rPr>
        <w:t xml:space="preserve"> </w:t>
      </w:r>
      <w:r w:rsidRPr="00F67439">
        <w:rPr>
          <w:rFonts w:ascii="Times New Roman" w:hAnsi="Times New Roman" w:cs="Times New Roman"/>
          <w:sz w:val="24"/>
          <w:szCs w:val="24"/>
        </w:rPr>
        <w:t>tendrá a una población más capaz de enfrentarse a lo que se viene en un futuro, como es</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bien</w:t>
      </w:r>
      <w:r w:rsidR="00F67439">
        <w:rPr>
          <w:rFonts w:ascii="Times New Roman" w:hAnsi="Times New Roman" w:cs="Times New Roman"/>
          <w:sz w:val="24"/>
          <w:szCs w:val="24"/>
        </w:rPr>
        <w:t xml:space="preserve"> </w:t>
      </w:r>
      <w:r w:rsidRPr="00F67439">
        <w:rPr>
          <w:rFonts w:ascii="Times New Roman" w:hAnsi="Times New Roman" w:cs="Times New Roman"/>
          <w:sz w:val="24"/>
          <w:szCs w:val="24"/>
        </w:rPr>
        <w:t>sabido el futuro al cual todos los países se van a enfrentar es el avance tecnológico y</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debemos</w:t>
      </w:r>
      <w:r w:rsidR="00F67439">
        <w:rPr>
          <w:rFonts w:ascii="Times New Roman" w:hAnsi="Times New Roman" w:cs="Times New Roman"/>
          <w:sz w:val="24"/>
          <w:szCs w:val="24"/>
        </w:rPr>
        <w:t xml:space="preserve"> </w:t>
      </w:r>
      <w:r w:rsidRPr="00F67439">
        <w:rPr>
          <w:rFonts w:ascii="Times New Roman" w:hAnsi="Times New Roman" w:cs="Times New Roman"/>
          <w:sz w:val="24"/>
          <w:szCs w:val="24"/>
        </w:rPr>
        <w:t>capacitar a nuestra sociedad para que esté preparada y pueda adaptarse al constante</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avance y</w:t>
      </w:r>
      <w:r w:rsidR="00F67439">
        <w:rPr>
          <w:rFonts w:ascii="Times New Roman" w:hAnsi="Times New Roman" w:cs="Times New Roman"/>
          <w:sz w:val="24"/>
          <w:szCs w:val="24"/>
        </w:rPr>
        <w:t xml:space="preserve"> </w:t>
      </w:r>
      <w:r w:rsidRPr="00F67439">
        <w:rPr>
          <w:rFonts w:ascii="Times New Roman" w:hAnsi="Times New Roman" w:cs="Times New Roman"/>
          <w:sz w:val="24"/>
          <w:szCs w:val="24"/>
        </w:rPr>
        <w:t>creciente tecnológica que enfrentara la humanidad con el pasar del tiempo se</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buscara la</w:t>
      </w:r>
      <w:r w:rsidR="00F67439">
        <w:rPr>
          <w:rFonts w:ascii="Times New Roman" w:hAnsi="Times New Roman" w:cs="Times New Roman"/>
          <w:sz w:val="24"/>
          <w:szCs w:val="24"/>
        </w:rPr>
        <w:t xml:space="preserve"> </w:t>
      </w:r>
      <w:r w:rsidRPr="00F67439">
        <w:rPr>
          <w:rFonts w:ascii="Times New Roman" w:hAnsi="Times New Roman" w:cs="Times New Roman"/>
          <w:sz w:val="24"/>
          <w:szCs w:val="24"/>
        </w:rPr>
        <w:t>modernización y las herramientas tecnológicas son la clave para la realización de</w:t>
      </w:r>
      <w:r w:rsidR="00B138D6">
        <w:rPr>
          <w:rFonts w:ascii="Times New Roman" w:hAnsi="Times New Roman" w:cs="Times New Roman"/>
          <w:sz w:val="24"/>
          <w:szCs w:val="24"/>
        </w:rPr>
        <w:t xml:space="preserve"> </w:t>
      </w:r>
      <w:r w:rsidRPr="00F67439">
        <w:rPr>
          <w:rFonts w:ascii="Times New Roman" w:hAnsi="Times New Roman" w:cs="Times New Roman"/>
          <w:sz w:val="24"/>
          <w:szCs w:val="24"/>
        </w:rPr>
        <w:t>este posible</w:t>
      </w:r>
      <w:r w:rsidR="00F67439">
        <w:rPr>
          <w:rFonts w:ascii="Times New Roman" w:hAnsi="Times New Roman" w:cs="Times New Roman"/>
          <w:sz w:val="24"/>
          <w:szCs w:val="24"/>
        </w:rPr>
        <w:t xml:space="preserve"> </w:t>
      </w:r>
      <w:r w:rsidRPr="00F67439">
        <w:rPr>
          <w:rFonts w:ascii="Times New Roman" w:hAnsi="Times New Roman" w:cs="Times New Roman"/>
          <w:sz w:val="24"/>
          <w:szCs w:val="24"/>
        </w:rPr>
        <w:t>futuro que se ve muy prometedor.</w:t>
      </w:r>
    </w:p>
    <w:p w14:paraId="072CB964" w14:textId="77777777" w:rsidR="0051772D" w:rsidRDefault="0051772D" w:rsidP="0051772D">
      <w:pPr>
        <w:spacing w:line="480" w:lineRule="auto"/>
        <w:jc w:val="both"/>
        <w:rPr>
          <w:rFonts w:ascii="Times New Roman" w:hAnsi="Times New Roman" w:cs="Times New Roman"/>
          <w:b/>
          <w:bCs/>
          <w:sz w:val="24"/>
          <w:szCs w:val="24"/>
        </w:rPr>
      </w:pPr>
    </w:p>
    <w:p w14:paraId="4C19C7B1" w14:textId="71989F86" w:rsidR="009F5889" w:rsidRDefault="00AA7A47" w:rsidP="0051772D">
      <w:pPr>
        <w:spacing w:line="480" w:lineRule="auto"/>
        <w:jc w:val="both"/>
        <w:rPr>
          <w:rFonts w:ascii="Times New Roman" w:hAnsi="Times New Roman" w:cs="Times New Roman"/>
          <w:b/>
          <w:bCs/>
          <w:sz w:val="24"/>
          <w:szCs w:val="24"/>
        </w:rPr>
      </w:pPr>
      <w:r w:rsidRPr="00F67439">
        <w:rPr>
          <w:rFonts w:ascii="Times New Roman" w:hAnsi="Times New Roman" w:cs="Times New Roman"/>
          <w:b/>
          <w:bCs/>
          <w:sz w:val="24"/>
          <w:szCs w:val="24"/>
        </w:rPr>
        <w:lastRenderedPageBreak/>
        <w:t>Introducción</w:t>
      </w:r>
    </w:p>
    <w:p w14:paraId="6B2DEDC4" w14:textId="60238708" w:rsidR="00AA7A47" w:rsidRPr="009F5889" w:rsidRDefault="009F5889" w:rsidP="0051772D">
      <w:pPr>
        <w:spacing w:line="480" w:lineRule="auto"/>
        <w:jc w:val="both"/>
        <w:rPr>
          <w:rFonts w:ascii="Times New Roman" w:hAnsi="Times New Roman" w:cs="Times New Roman"/>
          <w:b/>
          <w:bCs/>
          <w:sz w:val="24"/>
          <w:szCs w:val="24"/>
        </w:rPr>
      </w:pPr>
      <w:r w:rsidRPr="009F5889">
        <w:rPr>
          <w:rFonts w:ascii="Times New Roman" w:hAnsi="Times New Roman" w:cs="Times New Roman"/>
          <w:sz w:val="24"/>
          <w:szCs w:val="24"/>
        </w:rPr>
        <w:t>El proyecto tiene como objetivo reducir la brecha digital en áreas rurales mediante la enseñanza y capacitación en Tecnologías de la Información y la Comunicación (TIC). Para ello, se buscará</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generar recursos, en colaboración con organismos gubernamentales, para adquirir y distribuir</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herramientas tecnológicas. Un equipo de voluntarios, respaldado por una sólida logística, se</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encargará de entrenar a la población en el uso de dispositivos tecnológicos y de instalar los</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equipos necesarios. Esto permitirá que las comunidades estén mejor preparadas para los desafíos</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futuros en un mundo en constante avance tecnológico</w:t>
      </w:r>
    </w:p>
    <w:p w14:paraId="209579BA" w14:textId="216B9B9B" w:rsidR="00AA7A47" w:rsidRDefault="00AA7A47" w:rsidP="0051772D">
      <w:pPr>
        <w:spacing w:line="480" w:lineRule="auto"/>
        <w:jc w:val="both"/>
        <w:rPr>
          <w:rFonts w:ascii="Times New Roman" w:hAnsi="Times New Roman" w:cs="Times New Roman"/>
          <w:sz w:val="24"/>
          <w:szCs w:val="24"/>
        </w:rPr>
      </w:pPr>
    </w:p>
    <w:p w14:paraId="383D4447" w14:textId="21712FC3" w:rsidR="00AA7A47" w:rsidRDefault="00AA7A47" w:rsidP="0051772D">
      <w:pPr>
        <w:spacing w:line="480" w:lineRule="auto"/>
        <w:jc w:val="both"/>
        <w:rPr>
          <w:rFonts w:ascii="Times New Roman" w:hAnsi="Times New Roman" w:cs="Times New Roman"/>
          <w:sz w:val="24"/>
          <w:szCs w:val="24"/>
        </w:rPr>
      </w:pPr>
    </w:p>
    <w:p w14:paraId="0E4208C3" w14:textId="1656C7CE" w:rsidR="00AA7A47" w:rsidRDefault="00AA7A47" w:rsidP="0051772D">
      <w:pPr>
        <w:spacing w:line="480" w:lineRule="auto"/>
        <w:jc w:val="both"/>
        <w:rPr>
          <w:rFonts w:ascii="Times New Roman" w:hAnsi="Times New Roman" w:cs="Times New Roman"/>
          <w:sz w:val="24"/>
          <w:szCs w:val="24"/>
        </w:rPr>
      </w:pPr>
    </w:p>
    <w:p w14:paraId="1A3BEEB3" w14:textId="0840F9BC" w:rsidR="00AA7A47" w:rsidRDefault="00AA7A47" w:rsidP="0051772D">
      <w:pPr>
        <w:spacing w:line="480" w:lineRule="auto"/>
        <w:jc w:val="both"/>
        <w:rPr>
          <w:rFonts w:ascii="Times New Roman" w:hAnsi="Times New Roman" w:cs="Times New Roman"/>
          <w:sz w:val="24"/>
          <w:szCs w:val="24"/>
        </w:rPr>
      </w:pPr>
    </w:p>
    <w:p w14:paraId="3FB95752" w14:textId="4457BD34" w:rsidR="00AA7A47" w:rsidRDefault="00AA7A47" w:rsidP="0051772D">
      <w:pPr>
        <w:spacing w:line="480" w:lineRule="auto"/>
        <w:jc w:val="both"/>
        <w:rPr>
          <w:rFonts w:ascii="Times New Roman" w:hAnsi="Times New Roman" w:cs="Times New Roman"/>
          <w:sz w:val="24"/>
          <w:szCs w:val="24"/>
        </w:rPr>
      </w:pPr>
    </w:p>
    <w:p w14:paraId="75025A9D" w14:textId="765B3A5C" w:rsidR="00AA7A47" w:rsidRDefault="00AA7A47" w:rsidP="0051772D">
      <w:pPr>
        <w:spacing w:line="480" w:lineRule="auto"/>
        <w:jc w:val="both"/>
        <w:rPr>
          <w:rFonts w:ascii="Times New Roman" w:hAnsi="Times New Roman" w:cs="Times New Roman"/>
          <w:sz w:val="24"/>
          <w:szCs w:val="24"/>
        </w:rPr>
      </w:pPr>
    </w:p>
    <w:p w14:paraId="24DAC90B" w14:textId="785F7AF1" w:rsidR="00AA7A47" w:rsidRDefault="00AA7A47" w:rsidP="0051772D">
      <w:pPr>
        <w:spacing w:line="480" w:lineRule="auto"/>
        <w:jc w:val="both"/>
        <w:rPr>
          <w:rFonts w:ascii="Times New Roman" w:hAnsi="Times New Roman" w:cs="Times New Roman"/>
          <w:sz w:val="24"/>
          <w:szCs w:val="24"/>
        </w:rPr>
      </w:pPr>
    </w:p>
    <w:p w14:paraId="01FC687D" w14:textId="4B413D7B" w:rsidR="00AA7A47" w:rsidRDefault="00AA7A47" w:rsidP="0051772D">
      <w:pPr>
        <w:spacing w:line="480" w:lineRule="auto"/>
        <w:jc w:val="both"/>
        <w:rPr>
          <w:rFonts w:ascii="Times New Roman" w:hAnsi="Times New Roman" w:cs="Times New Roman"/>
          <w:sz w:val="24"/>
          <w:szCs w:val="24"/>
        </w:rPr>
      </w:pPr>
    </w:p>
    <w:p w14:paraId="20E068C3" w14:textId="5C1FB97C" w:rsidR="00AA7A47" w:rsidRDefault="00AA7A47" w:rsidP="0051772D">
      <w:pPr>
        <w:spacing w:line="480" w:lineRule="auto"/>
        <w:jc w:val="both"/>
        <w:rPr>
          <w:rFonts w:ascii="Times New Roman" w:hAnsi="Times New Roman" w:cs="Times New Roman"/>
          <w:sz w:val="24"/>
          <w:szCs w:val="24"/>
        </w:rPr>
      </w:pPr>
    </w:p>
    <w:p w14:paraId="481BB02D" w14:textId="694277ED" w:rsidR="00AA7A47" w:rsidRDefault="00AA7A47" w:rsidP="0051772D">
      <w:pPr>
        <w:spacing w:line="480" w:lineRule="auto"/>
        <w:jc w:val="both"/>
        <w:rPr>
          <w:rFonts w:ascii="Times New Roman" w:hAnsi="Times New Roman" w:cs="Times New Roman"/>
          <w:sz w:val="24"/>
          <w:szCs w:val="24"/>
        </w:rPr>
      </w:pPr>
    </w:p>
    <w:p w14:paraId="35FFA72D" w14:textId="2BBD284A" w:rsidR="00AA7A47" w:rsidRDefault="00AA7A47" w:rsidP="0051772D">
      <w:pPr>
        <w:spacing w:line="480" w:lineRule="auto"/>
        <w:jc w:val="both"/>
        <w:rPr>
          <w:rFonts w:ascii="Times New Roman" w:hAnsi="Times New Roman" w:cs="Times New Roman"/>
          <w:sz w:val="24"/>
          <w:szCs w:val="24"/>
        </w:rPr>
      </w:pPr>
    </w:p>
    <w:p w14:paraId="641DDAB6" w14:textId="77777777" w:rsidR="0051772D" w:rsidRDefault="0051772D" w:rsidP="0051772D">
      <w:pPr>
        <w:spacing w:line="480" w:lineRule="auto"/>
        <w:jc w:val="both"/>
        <w:rPr>
          <w:rFonts w:ascii="Times New Roman" w:hAnsi="Times New Roman" w:cs="Times New Roman"/>
          <w:b/>
          <w:bCs/>
          <w:sz w:val="24"/>
          <w:szCs w:val="24"/>
        </w:rPr>
      </w:pPr>
    </w:p>
    <w:p w14:paraId="52AAD4A5" w14:textId="246C26EB" w:rsidR="00AA7A47" w:rsidRPr="009F5889" w:rsidRDefault="00AA7A47" w:rsidP="0051772D">
      <w:pPr>
        <w:spacing w:line="480" w:lineRule="auto"/>
        <w:jc w:val="both"/>
        <w:rPr>
          <w:rFonts w:ascii="Times New Roman" w:hAnsi="Times New Roman" w:cs="Times New Roman"/>
          <w:b/>
          <w:bCs/>
          <w:sz w:val="24"/>
          <w:szCs w:val="24"/>
        </w:rPr>
      </w:pPr>
      <w:r w:rsidRPr="009F5889">
        <w:rPr>
          <w:rFonts w:ascii="Times New Roman" w:hAnsi="Times New Roman" w:cs="Times New Roman"/>
          <w:b/>
          <w:bCs/>
          <w:sz w:val="24"/>
          <w:szCs w:val="24"/>
        </w:rPr>
        <w:lastRenderedPageBreak/>
        <w:t>Planteamiento del problema</w:t>
      </w:r>
    </w:p>
    <w:p w14:paraId="479E61E5" w14:textId="44823CEC" w:rsidR="009F5889" w:rsidRDefault="009F5889" w:rsidP="0051772D">
      <w:p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En la actualidad la humanidad ha crecido de una manera impresionante en el ámbito de todo el</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mundo tecnológico en el cual hemos tenido muchos avances significativos para la humanidad y</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las civilizaciones de cada país, pero como es de esperarse, la tecnología y los avances solo han</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quedado para una pequeña parte de la población dejando a la comunidad urbana totalmente</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olvidada, mi propuesta para tratar de corregir estos errores es implementar la ayuda y</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capacitaciones tecnológicas necesarias a las personas que viven en veredas, fincas y zonas lo</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suficientemente alejadas de las ciudades, mediante este proyecto y haciendo uso de nuestros</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conocimientos en la ingeniería, tecnologías y herrrmainetas digitales se podría implementar un</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plan de investigación y seguimiento que nos permita saber el principal problema que afecta a</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estas comunidades y así saber cuál sería las herramientas más adecuadas para contribuir en la</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facilitación de la vida rural en Colombia con este buscamos realizar lo siguiente:</w:t>
      </w:r>
    </w:p>
    <w:p w14:paraId="3B958036" w14:textId="77777777" w:rsidR="009F5889" w:rsidRDefault="009F5889" w:rsidP="0051772D">
      <w:pPr>
        <w:pStyle w:val="Prrafodelista"/>
        <w:numPr>
          <w:ilvl w:val="0"/>
          <w:numId w:val="3"/>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Un proyecto que se enfoque principalmente en implementar una red telefónica y de internet que</w:t>
      </w:r>
      <w:r>
        <w:rPr>
          <w:rFonts w:ascii="Times New Roman" w:hAnsi="Times New Roman" w:cs="Times New Roman"/>
          <w:sz w:val="24"/>
          <w:szCs w:val="24"/>
        </w:rPr>
        <w:t xml:space="preserve"> </w:t>
      </w:r>
      <w:r w:rsidRPr="009F5889">
        <w:rPr>
          <w:rFonts w:ascii="Times New Roman" w:hAnsi="Times New Roman" w:cs="Times New Roman"/>
          <w:sz w:val="24"/>
          <w:szCs w:val="24"/>
        </w:rPr>
        <w:t>alimente todos los hogares de dicha comunidad y de esta manera ayudaríamos a la comunicación</w:t>
      </w:r>
      <w:r>
        <w:rPr>
          <w:rFonts w:ascii="Times New Roman" w:hAnsi="Times New Roman" w:cs="Times New Roman"/>
          <w:sz w:val="24"/>
          <w:szCs w:val="24"/>
        </w:rPr>
        <w:t xml:space="preserve"> </w:t>
      </w:r>
      <w:r w:rsidRPr="009F5889">
        <w:rPr>
          <w:rFonts w:ascii="Times New Roman" w:hAnsi="Times New Roman" w:cs="Times New Roman"/>
          <w:sz w:val="24"/>
          <w:szCs w:val="24"/>
        </w:rPr>
        <w:t>entre ellos.</w:t>
      </w:r>
    </w:p>
    <w:p w14:paraId="59301979" w14:textId="77777777" w:rsidR="009F5889" w:rsidRDefault="009F5889" w:rsidP="0051772D">
      <w:pPr>
        <w:pStyle w:val="Prrafodelista"/>
        <w:numPr>
          <w:ilvl w:val="0"/>
          <w:numId w:val="3"/>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Como segundo punto desarrollaríamos una red de navegación y consultas que ellos pueden</w:t>
      </w:r>
      <w:r>
        <w:rPr>
          <w:rFonts w:ascii="Times New Roman" w:hAnsi="Times New Roman" w:cs="Times New Roman"/>
          <w:sz w:val="24"/>
          <w:szCs w:val="24"/>
        </w:rPr>
        <w:t xml:space="preserve"> </w:t>
      </w:r>
      <w:r w:rsidRPr="009F5889">
        <w:rPr>
          <w:rFonts w:ascii="Times New Roman" w:hAnsi="Times New Roman" w:cs="Times New Roman"/>
          <w:sz w:val="24"/>
          <w:szCs w:val="24"/>
        </w:rPr>
        <w:t>visitar en cualquier momento que lo deseen, esto ira principalmente enfocado en los niños de las</w:t>
      </w:r>
      <w:r>
        <w:rPr>
          <w:rFonts w:ascii="Times New Roman" w:hAnsi="Times New Roman" w:cs="Times New Roman"/>
          <w:sz w:val="24"/>
          <w:szCs w:val="24"/>
        </w:rPr>
        <w:t xml:space="preserve"> </w:t>
      </w:r>
      <w:r w:rsidRPr="009F5889">
        <w:rPr>
          <w:rFonts w:ascii="Times New Roman" w:hAnsi="Times New Roman" w:cs="Times New Roman"/>
          <w:sz w:val="24"/>
          <w:szCs w:val="24"/>
        </w:rPr>
        <w:t>veredas para apoyarlos en su proceso educativo.</w:t>
      </w:r>
    </w:p>
    <w:p w14:paraId="335A25E2" w14:textId="5E4AAB40" w:rsidR="0051772D" w:rsidRPr="0051772D" w:rsidRDefault="009F5889" w:rsidP="0051772D">
      <w:pPr>
        <w:pStyle w:val="Prrafodelista"/>
        <w:numPr>
          <w:ilvl w:val="0"/>
          <w:numId w:val="3"/>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 xml:space="preserve"> Por último, pero no menos importante, implementaríamos una serie de capacitaciones en</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donde</w:t>
      </w:r>
      <w:r>
        <w:rPr>
          <w:rFonts w:ascii="Times New Roman" w:hAnsi="Times New Roman" w:cs="Times New Roman"/>
          <w:sz w:val="24"/>
          <w:szCs w:val="24"/>
        </w:rPr>
        <w:t xml:space="preserve"> </w:t>
      </w:r>
      <w:r w:rsidRPr="009F5889">
        <w:rPr>
          <w:rFonts w:ascii="Times New Roman" w:hAnsi="Times New Roman" w:cs="Times New Roman"/>
          <w:sz w:val="24"/>
          <w:szCs w:val="24"/>
        </w:rPr>
        <w:t>se explicaría muy detalladamente con ayuda de voluntarios y expertos en el área cual</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es la</w:t>
      </w:r>
      <w:r>
        <w:rPr>
          <w:rFonts w:ascii="Times New Roman" w:hAnsi="Times New Roman" w:cs="Times New Roman"/>
          <w:sz w:val="24"/>
          <w:szCs w:val="24"/>
        </w:rPr>
        <w:t xml:space="preserve"> </w:t>
      </w:r>
      <w:r w:rsidRPr="009F5889">
        <w:rPr>
          <w:rFonts w:ascii="Times New Roman" w:hAnsi="Times New Roman" w:cs="Times New Roman"/>
          <w:sz w:val="24"/>
          <w:szCs w:val="24"/>
        </w:rPr>
        <w:t>manera correcta de utilizar las diferentes herramientas tecnológicas para así facilitar</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algunas de</w:t>
      </w:r>
      <w:r>
        <w:rPr>
          <w:rFonts w:ascii="Times New Roman" w:hAnsi="Times New Roman" w:cs="Times New Roman"/>
          <w:sz w:val="24"/>
          <w:szCs w:val="24"/>
        </w:rPr>
        <w:t xml:space="preserve"> </w:t>
      </w:r>
      <w:r w:rsidRPr="009F5889">
        <w:rPr>
          <w:rFonts w:ascii="Times New Roman" w:hAnsi="Times New Roman" w:cs="Times New Roman"/>
          <w:sz w:val="24"/>
          <w:szCs w:val="24"/>
        </w:rPr>
        <w:t>las tareas de la vida diaria.</w:t>
      </w:r>
      <w:r>
        <w:rPr>
          <w:rFonts w:ascii="Times New Roman" w:hAnsi="Times New Roman" w:cs="Times New Roman"/>
          <w:sz w:val="24"/>
          <w:szCs w:val="24"/>
        </w:rPr>
        <w:t xml:space="preserve"> </w:t>
      </w:r>
      <w:r w:rsidRPr="009F5889">
        <w:rPr>
          <w:rFonts w:ascii="Times New Roman" w:hAnsi="Times New Roman" w:cs="Times New Roman"/>
          <w:sz w:val="24"/>
          <w:szCs w:val="24"/>
        </w:rPr>
        <w:t>Mi principal objetivo es influir y enseñar lo bueno que</w:t>
      </w:r>
      <w:r w:rsidR="00B138D6">
        <w:rPr>
          <w:rFonts w:ascii="Times New Roman" w:hAnsi="Times New Roman" w:cs="Times New Roman"/>
          <w:sz w:val="24"/>
          <w:szCs w:val="24"/>
        </w:rPr>
        <w:t xml:space="preserve"> </w:t>
      </w:r>
      <w:r w:rsidRPr="009F5889">
        <w:rPr>
          <w:rFonts w:ascii="Times New Roman" w:hAnsi="Times New Roman" w:cs="Times New Roman"/>
          <w:sz w:val="24"/>
          <w:szCs w:val="24"/>
        </w:rPr>
        <w:t>una tecnología bien desarrollada puede</w:t>
      </w:r>
      <w:r>
        <w:rPr>
          <w:rFonts w:ascii="Times New Roman" w:hAnsi="Times New Roman" w:cs="Times New Roman"/>
          <w:sz w:val="24"/>
          <w:szCs w:val="24"/>
        </w:rPr>
        <w:t xml:space="preserve"> </w:t>
      </w:r>
      <w:r w:rsidRPr="009F5889">
        <w:rPr>
          <w:rFonts w:ascii="Times New Roman" w:hAnsi="Times New Roman" w:cs="Times New Roman"/>
          <w:sz w:val="24"/>
          <w:szCs w:val="24"/>
        </w:rPr>
        <w:t xml:space="preserve">ser para nuestras vidas si a aplicamos </w:t>
      </w:r>
      <w:r w:rsidR="00B138D6">
        <w:rPr>
          <w:rFonts w:ascii="Times New Roman" w:hAnsi="Times New Roman" w:cs="Times New Roman"/>
          <w:sz w:val="24"/>
          <w:szCs w:val="24"/>
        </w:rPr>
        <w:t>correctamente.</w:t>
      </w:r>
    </w:p>
    <w:p w14:paraId="19788745" w14:textId="26B97214" w:rsidR="009F5889" w:rsidRPr="009F5889" w:rsidRDefault="00AA7A47" w:rsidP="0051772D">
      <w:pPr>
        <w:spacing w:line="480" w:lineRule="auto"/>
        <w:jc w:val="both"/>
        <w:rPr>
          <w:rFonts w:ascii="Times New Roman" w:hAnsi="Times New Roman" w:cs="Times New Roman"/>
          <w:b/>
          <w:bCs/>
          <w:sz w:val="24"/>
          <w:szCs w:val="24"/>
        </w:rPr>
      </w:pPr>
      <w:r w:rsidRPr="009F5889">
        <w:rPr>
          <w:rFonts w:ascii="Times New Roman" w:hAnsi="Times New Roman" w:cs="Times New Roman"/>
          <w:b/>
          <w:bCs/>
          <w:sz w:val="24"/>
          <w:szCs w:val="24"/>
        </w:rPr>
        <w:lastRenderedPageBreak/>
        <w:t xml:space="preserve">Objetivo General </w:t>
      </w:r>
    </w:p>
    <w:p w14:paraId="12EFFFAC" w14:textId="5C695981" w:rsidR="009F5889" w:rsidRPr="009F5889" w:rsidRDefault="009F5889" w:rsidP="0051772D">
      <w:pPr>
        <w:pStyle w:val="Prrafodelista"/>
        <w:numPr>
          <w:ilvl w:val="0"/>
          <w:numId w:val="5"/>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Administrar la Falta de recursos tecnológicos (redes de internet y telefónica, capacitación básica en tecnología) en las comunidades rurales de nuestro país e implementar capacitaciones y mejorar la cobertura en las zonas rurales del país, atreves de las diferentes herramientas tecnologías.</w:t>
      </w:r>
    </w:p>
    <w:p w14:paraId="7D56F12D" w14:textId="4425DAD6" w:rsidR="009F5889" w:rsidRDefault="009F5889" w:rsidP="0051772D">
      <w:pPr>
        <w:spacing w:line="480" w:lineRule="auto"/>
        <w:jc w:val="both"/>
        <w:rPr>
          <w:rFonts w:ascii="Times New Roman" w:hAnsi="Times New Roman" w:cs="Times New Roman"/>
          <w:b/>
          <w:bCs/>
          <w:sz w:val="24"/>
          <w:szCs w:val="24"/>
        </w:rPr>
      </w:pPr>
      <w:r w:rsidRPr="009F5889">
        <w:rPr>
          <w:rFonts w:ascii="Times New Roman" w:hAnsi="Times New Roman" w:cs="Times New Roman"/>
          <w:b/>
          <w:bCs/>
          <w:sz w:val="24"/>
          <w:szCs w:val="24"/>
        </w:rPr>
        <w:t>Objetivos</w:t>
      </w:r>
      <w:r w:rsidR="00AA7A47" w:rsidRPr="009F5889">
        <w:rPr>
          <w:rFonts w:ascii="Times New Roman" w:hAnsi="Times New Roman" w:cs="Times New Roman"/>
          <w:b/>
          <w:bCs/>
          <w:sz w:val="24"/>
          <w:szCs w:val="24"/>
        </w:rPr>
        <w:t xml:space="preserve"> Específicos</w:t>
      </w:r>
    </w:p>
    <w:p w14:paraId="3A2D65BF" w14:textId="77777777" w:rsidR="009F5889" w:rsidRPr="009F5889" w:rsidRDefault="009F5889" w:rsidP="0051772D">
      <w:pPr>
        <w:pStyle w:val="Prrafodelista"/>
        <w:numPr>
          <w:ilvl w:val="0"/>
          <w:numId w:val="4"/>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Identificar las vulnerabilidades que afectan a cada una de las personas de las zonas rurales,</w:t>
      </w:r>
    </w:p>
    <w:p w14:paraId="43074EFD" w14:textId="77777777" w:rsidR="009F5889" w:rsidRPr="009F5889" w:rsidRDefault="009F5889" w:rsidP="0051772D">
      <w:pPr>
        <w:pStyle w:val="Prrafodelista"/>
        <w:numPr>
          <w:ilvl w:val="0"/>
          <w:numId w:val="4"/>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mediante un plan de seguimiento que especifique las principales causas y posibles soluciones a este problema.</w:t>
      </w:r>
    </w:p>
    <w:p w14:paraId="13A90756" w14:textId="77777777" w:rsidR="009F5889" w:rsidRPr="009F5889" w:rsidRDefault="009F5889" w:rsidP="0051772D">
      <w:pPr>
        <w:pStyle w:val="Prrafodelista"/>
        <w:numPr>
          <w:ilvl w:val="0"/>
          <w:numId w:val="4"/>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Examinar las diferentes estrategias que se van a implementar para realizar las mejoras en las redes de internet y telefonía en las diferentes zonas rurales del país.</w:t>
      </w:r>
    </w:p>
    <w:p w14:paraId="5FB39B1C" w14:textId="77777777" w:rsidR="009F5889" w:rsidRPr="009F5889" w:rsidRDefault="009F5889" w:rsidP="0051772D">
      <w:pPr>
        <w:pStyle w:val="Prrafodelista"/>
        <w:numPr>
          <w:ilvl w:val="0"/>
          <w:numId w:val="4"/>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Diseñar un plan de desarrollo y mejoras, en el cual se especifique las propuestas realizadas por todo el equipo de trabajo para mitigar el impacto negativo que genera esta problemática.</w:t>
      </w:r>
    </w:p>
    <w:p w14:paraId="6ABF658D" w14:textId="77777777" w:rsidR="009F5889" w:rsidRPr="009F5889" w:rsidRDefault="009F5889" w:rsidP="0051772D">
      <w:pPr>
        <w:pStyle w:val="Prrafodelista"/>
        <w:numPr>
          <w:ilvl w:val="0"/>
          <w:numId w:val="4"/>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Implementar las estrategias ya definidas en el plan de desarrollo para mejorar la calidad de vida de todos los pobladores de las zonas rurales del país.</w:t>
      </w:r>
    </w:p>
    <w:p w14:paraId="7B492200" w14:textId="2F910D7E" w:rsidR="009F5889" w:rsidRPr="009F5889" w:rsidRDefault="009F5889" w:rsidP="0051772D">
      <w:pPr>
        <w:pStyle w:val="Prrafodelista"/>
        <w:numPr>
          <w:ilvl w:val="0"/>
          <w:numId w:val="4"/>
        </w:numPr>
        <w:spacing w:line="480" w:lineRule="auto"/>
        <w:jc w:val="both"/>
        <w:rPr>
          <w:rFonts w:ascii="Times New Roman" w:hAnsi="Times New Roman" w:cs="Times New Roman"/>
          <w:sz w:val="24"/>
          <w:szCs w:val="24"/>
        </w:rPr>
      </w:pPr>
      <w:r w:rsidRPr="009F5889">
        <w:rPr>
          <w:rFonts w:ascii="Times New Roman" w:hAnsi="Times New Roman" w:cs="Times New Roman"/>
          <w:sz w:val="24"/>
          <w:szCs w:val="24"/>
        </w:rPr>
        <w:t>Evaluar los resultados obtenidos durante todas las actividades realizadas en el transcurso del proyecto y de esta maneja saber cuánto impacto positivo tubo el proyecto en las familias de la población rural.</w:t>
      </w:r>
    </w:p>
    <w:p w14:paraId="1D93F706" w14:textId="50786870" w:rsidR="00AA7A47" w:rsidRDefault="00AA7A47" w:rsidP="0051772D">
      <w:pPr>
        <w:spacing w:line="480" w:lineRule="auto"/>
        <w:jc w:val="both"/>
        <w:rPr>
          <w:rFonts w:ascii="Times New Roman" w:hAnsi="Times New Roman" w:cs="Times New Roman"/>
          <w:sz w:val="24"/>
          <w:szCs w:val="24"/>
        </w:rPr>
      </w:pPr>
    </w:p>
    <w:p w14:paraId="364B6090" w14:textId="04C43FEB" w:rsidR="00AA7A47" w:rsidRDefault="00AA7A47" w:rsidP="0051772D">
      <w:pPr>
        <w:spacing w:line="480" w:lineRule="auto"/>
        <w:jc w:val="both"/>
        <w:rPr>
          <w:rFonts w:ascii="Times New Roman" w:hAnsi="Times New Roman" w:cs="Times New Roman"/>
          <w:sz w:val="24"/>
          <w:szCs w:val="24"/>
        </w:rPr>
      </w:pPr>
    </w:p>
    <w:p w14:paraId="272DE511" w14:textId="77777777" w:rsidR="0051772D" w:rsidRDefault="0051772D" w:rsidP="0051772D">
      <w:pPr>
        <w:spacing w:line="480" w:lineRule="auto"/>
        <w:jc w:val="both"/>
        <w:rPr>
          <w:rFonts w:ascii="Times New Roman" w:hAnsi="Times New Roman" w:cs="Times New Roman"/>
          <w:sz w:val="24"/>
          <w:szCs w:val="24"/>
        </w:rPr>
      </w:pPr>
    </w:p>
    <w:p w14:paraId="3D814E41" w14:textId="00AC2B0F" w:rsidR="00AA7A47" w:rsidRDefault="00AA7A47" w:rsidP="0051772D">
      <w:pPr>
        <w:spacing w:line="480" w:lineRule="auto"/>
        <w:jc w:val="both"/>
        <w:rPr>
          <w:rFonts w:ascii="Times New Roman" w:hAnsi="Times New Roman" w:cs="Times New Roman"/>
          <w:b/>
          <w:bCs/>
          <w:sz w:val="24"/>
          <w:szCs w:val="24"/>
        </w:rPr>
      </w:pPr>
      <w:r w:rsidRPr="00985D56">
        <w:rPr>
          <w:rFonts w:ascii="Times New Roman" w:hAnsi="Times New Roman" w:cs="Times New Roman"/>
          <w:b/>
          <w:bCs/>
          <w:sz w:val="24"/>
          <w:szCs w:val="24"/>
        </w:rPr>
        <w:lastRenderedPageBreak/>
        <w:t>Justificación del proyecto</w:t>
      </w:r>
    </w:p>
    <w:p w14:paraId="39050FD6" w14:textId="532937FE" w:rsidR="00B138D6" w:rsidRPr="00B138D6" w:rsidRDefault="00B138D6" w:rsidP="0051772D">
      <w:pPr>
        <w:spacing w:line="480" w:lineRule="auto"/>
        <w:jc w:val="both"/>
        <w:rPr>
          <w:rFonts w:ascii="Times New Roman" w:hAnsi="Times New Roman" w:cs="Times New Roman"/>
          <w:sz w:val="24"/>
          <w:szCs w:val="24"/>
        </w:rPr>
      </w:pPr>
      <w:r w:rsidRPr="00B138D6">
        <w:rPr>
          <w:rFonts w:ascii="Times New Roman" w:hAnsi="Times New Roman" w:cs="Times New Roman"/>
          <w:sz w:val="24"/>
          <w:szCs w:val="24"/>
        </w:rPr>
        <w:t>Elegí esta propuesta ya que uno de mis anhelos más grandes es poder enseñar y transmitir mis</w:t>
      </w:r>
      <w:r>
        <w:rPr>
          <w:rFonts w:ascii="Times New Roman" w:hAnsi="Times New Roman" w:cs="Times New Roman"/>
          <w:sz w:val="24"/>
          <w:szCs w:val="24"/>
        </w:rPr>
        <w:t xml:space="preserve"> </w:t>
      </w:r>
      <w:r w:rsidRPr="00B138D6">
        <w:rPr>
          <w:rFonts w:ascii="Times New Roman" w:hAnsi="Times New Roman" w:cs="Times New Roman"/>
          <w:sz w:val="24"/>
          <w:szCs w:val="24"/>
        </w:rPr>
        <w:t>conocimientos a todas las personas que realmente los necesiten, y no me gusta el hecho de que</w:t>
      </w:r>
      <w:r>
        <w:rPr>
          <w:rFonts w:ascii="Times New Roman" w:hAnsi="Times New Roman" w:cs="Times New Roman"/>
          <w:sz w:val="24"/>
          <w:szCs w:val="24"/>
        </w:rPr>
        <w:t xml:space="preserve"> </w:t>
      </w:r>
      <w:r w:rsidRPr="00B138D6">
        <w:rPr>
          <w:rFonts w:ascii="Times New Roman" w:hAnsi="Times New Roman" w:cs="Times New Roman"/>
          <w:sz w:val="24"/>
          <w:szCs w:val="24"/>
        </w:rPr>
        <w:t>solo por la razón de que estas personas vivan a una distancia bastante considerable de las</w:t>
      </w:r>
      <w:r>
        <w:rPr>
          <w:rFonts w:ascii="Times New Roman" w:hAnsi="Times New Roman" w:cs="Times New Roman"/>
          <w:sz w:val="24"/>
          <w:szCs w:val="24"/>
        </w:rPr>
        <w:t xml:space="preserve"> </w:t>
      </w:r>
      <w:r w:rsidRPr="00B138D6">
        <w:rPr>
          <w:rFonts w:ascii="Times New Roman" w:hAnsi="Times New Roman" w:cs="Times New Roman"/>
          <w:sz w:val="24"/>
          <w:szCs w:val="24"/>
        </w:rPr>
        <w:t>ciudades se les niegue el derecho de aprender a usar las herramientas digitales, ya que la</w:t>
      </w:r>
      <w:r>
        <w:rPr>
          <w:rFonts w:ascii="Times New Roman" w:hAnsi="Times New Roman" w:cs="Times New Roman"/>
          <w:sz w:val="24"/>
          <w:szCs w:val="24"/>
        </w:rPr>
        <w:t xml:space="preserve"> </w:t>
      </w:r>
      <w:r w:rsidRPr="00B138D6">
        <w:rPr>
          <w:rFonts w:ascii="Times New Roman" w:hAnsi="Times New Roman" w:cs="Times New Roman"/>
          <w:sz w:val="24"/>
          <w:szCs w:val="24"/>
        </w:rPr>
        <w:t>cobertura no es lo suficientemente grande para cubrir las necesidades de todas las personas de la</w:t>
      </w:r>
      <w:r>
        <w:rPr>
          <w:rFonts w:ascii="Times New Roman" w:hAnsi="Times New Roman" w:cs="Times New Roman"/>
          <w:sz w:val="24"/>
          <w:szCs w:val="24"/>
        </w:rPr>
        <w:t xml:space="preserve"> </w:t>
      </w:r>
      <w:r w:rsidRPr="00B138D6">
        <w:rPr>
          <w:rFonts w:ascii="Times New Roman" w:hAnsi="Times New Roman" w:cs="Times New Roman"/>
          <w:sz w:val="24"/>
          <w:szCs w:val="24"/>
        </w:rPr>
        <w:t>población y como es bien sabido las herramientas tecnológicas son de gran ayuda para nuestro</w:t>
      </w:r>
      <w:r>
        <w:rPr>
          <w:rFonts w:ascii="Times New Roman" w:hAnsi="Times New Roman" w:cs="Times New Roman"/>
          <w:sz w:val="24"/>
          <w:szCs w:val="24"/>
        </w:rPr>
        <w:t xml:space="preserve"> </w:t>
      </w:r>
      <w:r w:rsidRPr="00B138D6">
        <w:rPr>
          <w:rFonts w:ascii="Times New Roman" w:hAnsi="Times New Roman" w:cs="Times New Roman"/>
          <w:sz w:val="24"/>
          <w:szCs w:val="24"/>
        </w:rPr>
        <w:t>crecimiento profesional y personal, ya que estos equipos se han convertido en algo fundamental</w:t>
      </w:r>
      <w:r>
        <w:rPr>
          <w:rFonts w:ascii="Times New Roman" w:hAnsi="Times New Roman" w:cs="Times New Roman"/>
          <w:sz w:val="24"/>
          <w:szCs w:val="24"/>
        </w:rPr>
        <w:t xml:space="preserve"> </w:t>
      </w:r>
      <w:r w:rsidRPr="00B138D6">
        <w:rPr>
          <w:rFonts w:ascii="Times New Roman" w:hAnsi="Times New Roman" w:cs="Times New Roman"/>
          <w:sz w:val="24"/>
          <w:szCs w:val="24"/>
        </w:rPr>
        <w:t>en nuestro día a día. Es necesario explorar enfoques innovadores y mejorar las aplicaciones</w:t>
      </w:r>
      <w:r>
        <w:rPr>
          <w:rFonts w:ascii="Times New Roman" w:hAnsi="Times New Roman" w:cs="Times New Roman"/>
          <w:sz w:val="24"/>
          <w:szCs w:val="24"/>
        </w:rPr>
        <w:t xml:space="preserve"> </w:t>
      </w:r>
      <w:r w:rsidRPr="00B138D6">
        <w:rPr>
          <w:rFonts w:ascii="Times New Roman" w:hAnsi="Times New Roman" w:cs="Times New Roman"/>
          <w:sz w:val="24"/>
          <w:szCs w:val="24"/>
        </w:rPr>
        <w:t>actuales para aumentar la eficacia de las estrategias de ciberdefensa (Buczak &amp; Guven, 2016)</w:t>
      </w:r>
      <w:r>
        <w:rPr>
          <w:rFonts w:ascii="Times New Roman" w:hAnsi="Times New Roman" w:cs="Times New Roman"/>
          <w:sz w:val="24"/>
          <w:szCs w:val="24"/>
        </w:rPr>
        <w:t xml:space="preserve"> </w:t>
      </w:r>
      <w:r w:rsidRPr="00B138D6">
        <w:rPr>
          <w:rFonts w:ascii="Times New Roman" w:hAnsi="Times New Roman" w:cs="Times New Roman"/>
          <w:sz w:val="24"/>
          <w:szCs w:val="24"/>
        </w:rPr>
        <w:t>Como lo he expresado en el desarrollo de mi propuesta, la tecnología es una herramienta</w:t>
      </w:r>
      <w:r>
        <w:rPr>
          <w:rFonts w:ascii="Times New Roman" w:hAnsi="Times New Roman" w:cs="Times New Roman"/>
          <w:sz w:val="24"/>
          <w:szCs w:val="24"/>
        </w:rPr>
        <w:t xml:space="preserve"> </w:t>
      </w:r>
      <w:r w:rsidRPr="00B138D6">
        <w:rPr>
          <w:rFonts w:ascii="Times New Roman" w:hAnsi="Times New Roman" w:cs="Times New Roman"/>
          <w:sz w:val="24"/>
          <w:szCs w:val="24"/>
        </w:rPr>
        <w:t>fundamental y con el pasar del tiempo será mucho más indispensable, por esa razón es</w:t>
      </w:r>
      <w:r>
        <w:rPr>
          <w:rFonts w:ascii="Times New Roman" w:hAnsi="Times New Roman" w:cs="Times New Roman"/>
          <w:sz w:val="24"/>
          <w:szCs w:val="24"/>
        </w:rPr>
        <w:t xml:space="preserve"> </w:t>
      </w:r>
      <w:r w:rsidRPr="00B138D6">
        <w:rPr>
          <w:rFonts w:ascii="Times New Roman" w:hAnsi="Times New Roman" w:cs="Times New Roman"/>
          <w:sz w:val="24"/>
          <w:szCs w:val="24"/>
        </w:rPr>
        <w:t>sumamente importante que la gran mayoría de las personas tenga el conocimiento necesario,</w:t>
      </w:r>
      <w:r>
        <w:rPr>
          <w:rFonts w:ascii="Times New Roman" w:hAnsi="Times New Roman" w:cs="Times New Roman"/>
          <w:sz w:val="24"/>
          <w:szCs w:val="24"/>
        </w:rPr>
        <w:t xml:space="preserve"> </w:t>
      </w:r>
      <w:r w:rsidRPr="00B138D6">
        <w:rPr>
          <w:rFonts w:ascii="Times New Roman" w:hAnsi="Times New Roman" w:cs="Times New Roman"/>
          <w:sz w:val="24"/>
          <w:szCs w:val="24"/>
        </w:rPr>
        <w:t>para tratar de mitigar el impacto negativo en la sociedad del país.</w:t>
      </w:r>
    </w:p>
    <w:p w14:paraId="6EDD9300" w14:textId="455D51D9" w:rsidR="00AA7A47" w:rsidRDefault="00AA7A47" w:rsidP="0051772D">
      <w:pPr>
        <w:spacing w:line="480" w:lineRule="auto"/>
        <w:jc w:val="both"/>
        <w:rPr>
          <w:rFonts w:ascii="Times New Roman" w:hAnsi="Times New Roman" w:cs="Times New Roman"/>
          <w:sz w:val="24"/>
          <w:szCs w:val="24"/>
        </w:rPr>
      </w:pPr>
    </w:p>
    <w:p w14:paraId="2819CC92" w14:textId="00C9D59C" w:rsidR="00AA7A47" w:rsidRDefault="00AA7A47" w:rsidP="0051772D">
      <w:pPr>
        <w:spacing w:line="480" w:lineRule="auto"/>
        <w:jc w:val="both"/>
        <w:rPr>
          <w:rFonts w:ascii="Times New Roman" w:hAnsi="Times New Roman" w:cs="Times New Roman"/>
          <w:sz w:val="24"/>
          <w:szCs w:val="24"/>
        </w:rPr>
      </w:pPr>
    </w:p>
    <w:p w14:paraId="5A14699B" w14:textId="5C245864" w:rsidR="00AA7A47" w:rsidRDefault="00AA7A47" w:rsidP="0051772D">
      <w:pPr>
        <w:spacing w:line="480" w:lineRule="auto"/>
        <w:jc w:val="both"/>
        <w:rPr>
          <w:rFonts w:ascii="Times New Roman" w:hAnsi="Times New Roman" w:cs="Times New Roman"/>
          <w:sz w:val="24"/>
          <w:szCs w:val="24"/>
        </w:rPr>
      </w:pPr>
    </w:p>
    <w:p w14:paraId="795FEE02" w14:textId="703AC254" w:rsidR="00AA7A47" w:rsidRDefault="00AA7A47" w:rsidP="0051772D">
      <w:pPr>
        <w:spacing w:line="480" w:lineRule="auto"/>
        <w:jc w:val="both"/>
        <w:rPr>
          <w:rFonts w:ascii="Times New Roman" w:hAnsi="Times New Roman" w:cs="Times New Roman"/>
          <w:sz w:val="24"/>
          <w:szCs w:val="24"/>
        </w:rPr>
      </w:pPr>
    </w:p>
    <w:p w14:paraId="193DF73F" w14:textId="7942E08F" w:rsidR="00AA7A47" w:rsidRDefault="00AA7A47" w:rsidP="0051772D">
      <w:pPr>
        <w:spacing w:line="480" w:lineRule="auto"/>
        <w:jc w:val="both"/>
        <w:rPr>
          <w:rFonts w:ascii="Times New Roman" w:hAnsi="Times New Roman" w:cs="Times New Roman"/>
          <w:sz w:val="24"/>
          <w:szCs w:val="24"/>
        </w:rPr>
      </w:pPr>
    </w:p>
    <w:p w14:paraId="15ADC264" w14:textId="4607344B" w:rsidR="00AA7A47" w:rsidRDefault="00AA7A47" w:rsidP="0051772D">
      <w:pPr>
        <w:spacing w:line="480" w:lineRule="auto"/>
        <w:jc w:val="both"/>
        <w:rPr>
          <w:rFonts w:ascii="Times New Roman" w:hAnsi="Times New Roman" w:cs="Times New Roman"/>
          <w:sz w:val="24"/>
          <w:szCs w:val="24"/>
        </w:rPr>
      </w:pPr>
    </w:p>
    <w:p w14:paraId="2911150D" w14:textId="77777777" w:rsidR="0051772D" w:rsidRDefault="0051772D" w:rsidP="0051772D">
      <w:pPr>
        <w:spacing w:line="480" w:lineRule="auto"/>
        <w:jc w:val="both"/>
        <w:rPr>
          <w:rFonts w:ascii="Times New Roman" w:hAnsi="Times New Roman" w:cs="Times New Roman"/>
          <w:b/>
          <w:bCs/>
          <w:sz w:val="24"/>
          <w:szCs w:val="24"/>
          <w:highlight w:val="yellow"/>
        </w:rPr>
      </w:pPr>
    </w:p>
    <w:p w14:paraId="24A3D687" w14:textId="21C8A28F" w:rsidR="00AA7A47" w:rsidRDefault="00AA7A47" w:rsidP="0051772D">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lastRenderedPageBreak/>
        <w:t>Delimitación del Proyecto</w:t>
      </w:r>
    </w:p>
    <w:p w14:paraId="3C372695" w14:textId="3C2D30B4" w:rsidR="000813C1" w:rsidRPr="000813C1" w:rsidRDefault="000813C1" w:rsidP="000813C1">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t>Ámbito geográfico:</w:t>
      </w:r>
      <w:r>
        <w:rPr>
          <w:rFonts w:ascii="Times New Roman" w:hAnsi="Times New Roman" w:cs="Times New Roman"/>
          <w:b/>
          <w:bCs/>
          <w:sz w:val="24"/>
          <w:szCs w:val="24"/>
        </w:rPr>
        <w:t xml:space="preserve"> </w:t>
      </w:r>
      <w:r w:rsidRPr="000813C1">
        <w:rPr>
          <w:rFonts w:ascii="Times New Roman" w:hAnsi="Times New Roman" w:cs="Times New Roman"/>
          <w:sz w:val="24"/>
          <w:szCs w:val="24"/>
        </w:rPr>
        <w:t>El proyecto se desarrollará en comunidades rurales seleccionadas, identificadas por su caso acceso</w:t>
      </w:r>
      <w:r>
        <w:rPr>
          <w:rFonts w:ascii="Times New Roman" w:hAnsi="Times New Roman" w:cs="Times New Roman"/>
          <w:sz w:val="24"/>
          <w:szCs w:val="24"/>
        </w:rPr>
        <w:t xml:space="preserve"> </w:t>
      </w:r>
      <w:r w:rsidRPr="000813C1">
        <w:rPr>
          <w:rFonts w:ascii="Times New Roman" w:hAnsi="Times New Roman" w:cs="Times New Roman"/>
          <w:sz w:val="24"/>
          <w:szCs w:val="24"/>
        </w:rPr>
        <w:t>a tecnologías de la información y comunicación (TIC). Se priorizarán las regiones con mayores</w:t>
      </w:r>
      <w:r>
        <w:rPr>
          <w:rFonts w:ascii="Times New Roman" w:hAnsi="Times New Roman" w:cs="Times New Roman"/>
          <w:sz w:val="24"/>
          <w:szCs w:val="24"/>
        </w:rPr>
        <w:t xml:space="preserve"> </w:t>
      </w:r>
      <w:r w:rsidRPr="000813C1">
        <w:rPr>
          <w:rFonts w:ascii="Times New Roman" w:hAnsi="Times New Roman" w:cs="Times New Roman"/>
          <w:sz w:val="24"/>
          <w:szCs w:val="24"/>
        </w:rPr>
        <w:t>carencias en infraestructura tecnológica y educativa.</w:t>
      </w:r>
    </w:p>
    <w:p w14:paraId="32105A64" w14:textId="4FC10979" w:rsidR="000813C1" w:rsidRPr="000813C1" w:rsidRDefault="000813C1" w:rsidP="000813C1">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t>Ámbito temporal:</w:t>
      </w:r>
      <w:r>
        <w:rPr>
          <w:rFonts w:ascii="Times New Roman" w:hAnsi="Times New Roman" w:cs="Times New Roman"/>
          <w:b/>
          <w:bCs/>
          <w:sz w:val="24"/>
          <w:szCs w:val="24"/>
        </w:rPr>
        <w:t xml:space="preserve"> </w:t>
      </w:r>
      <w:r w:rsidRPr="000813C1">
        <w:rPr>
          <w:rFonts w:ascii="Times New Roman" w:hAnsi="Times New Roman" w:cs="Times New Roman"/>
          <w:sz w:val="24"/>
          <w:szCs w:val="24"/>
        </w:rPr>
        <w:t>Duración total: 18 meses.</w:t>
      </w:r>
      <w:r>
        <w:rPr>
          <w:rFonts w:ascii="Times New Roman" w:hAnsi="Times New Roman" w:cs="Times New Roman"/>
          <w:sz w:val="24"/>
          <w:szCs w:val="24"/>
        </w:rPr>
        <w:t xml:space="preserve"> </w:t>
      </w:r>
    </w:p>
    <w:p w14:paraId="142DB946" w14:textId="0E42C1C5" w:rsidR="000813C1" w:rsidRPr="000813C1" w:rsidRDefault="000813C1" w:rsidP="000813C1">
      <w:pPr>
        <w:spacing w:line="480" w:lineRule="auto"/>
        <w:jc w:val="both"/>
        <w:rPr>
          <w:rFonts w:ascii="Times New Roman" w:hAnsi="Times New Roman" w:cs="Times New Roman"/>
          <w:sz w:val="24"/>
          <w:szCs w:val="24"/>
        </w:rPr>
      </w:pPr>
      <w:r w:rsidRPr="000813C1">
        <w:rPr>
          <w:rFonts w:ascii="Times New Roman" w:hAnsi="Times New Roman" w:cs="Times New Roman"/>
          <w:sz w:val="24"/>
          <w:szCs w:val="24"/>
        </w:rPr>
        <w:t>Fase 1: (0-3 meses) Gestión de recursos y acuerdos con entidades gubernamentales y privadas para la financiación y suministro de equipos.</w:t>
      </w:r>
    </w:p>
    <w:p w14:paraId="39295E7D" w14:textId="77777777" w:rsidR="000813C1" w:rsidRPr="000813C1" w:rsidRDefault="000813C1" w:rsidP="000813C1">
      <w:pPr>
        <w:spacing w:line="480" w:lineRule="auto"/>
        <w:jc w:val="both"/>
        <w:rPr>
          <w:rFonts w:ascii="Times New Roman" w:hAnsi="Times New Roman" w:cs="Times New Roman"/>
          <w:sz w:val="24"/>
          <w:szCs w:val="24"/>
        </w:rPr>
      </w:pPr>
      <w:r w:rsidRPr="000813C1">
        <w:rPr>
          <w:rFonts w:ascii="Times New Roman" w:hAnsi="Times New Roman" w:cs="Times New Roman"/>
          <w:sz w:val="24"/>
          <w:szCs w:val="24"/>
        </w:rPr>
        <w:t>Fase 2: (4-9 meses) Formación del equipo de voluntarios, logística para la distribución de herramientas tecnológicas, y desarrollo de la infraestructura necesaria.</w:t>
      </w:r>
    </w:p>
    <w:p w14:paraId="031AB3C3" w14:textId="77777777" w:rsidR="000813C1" w:rsidRPr="000813C1" w:rsidRDefault="000813C1" w:rsidP="000813C1">
      <w:pPr>
        <w:spacing w:line="480" w:lineRule="auto"/>
        <w:jc w:val="both"/>
        <w:rPr>
          <w:rFonts w:ascii="Times New Roman" w:hAnsi="Times New Roman" w:cs="Times New Roman"/>
          <w:sz w:val="24"/>
          <w:szCs w:val="24"/>
        </w:rPr>
      </w:pPr>
      <w:r w:rsidRPr="000813C1">
        <w:rPr>
          <w:rFonts w:ascii="Times New Roman" w:hAnsi="Times New Roman" w:cs="Times New Roman"/>
          <w:sz w:val="24"/>
          <w:szCs w:val="24"/>
        </w:rPr>
        <w:t>Fase 3: (10-18 meses) Capacitación en el uso de TIC para las comunidades beneficiarias y seguimiento de la implementación y el uso práctico de los conocimientos adquiridos.</w:t>
      </w:r>
    </w:p>
    <w:p w14:paraId="53EDA693" w14:textId="76C9399D" w:rsidR="000813C1" w:rsidRPr="000813C1" w:rsidRDefault="000813C1" w:rsidP="000813C1">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t>Ámbito Social:</w:t>
      </w:r>
      <w:r>
        <w:rPr>
          <w:rFonts w:ascii="Times New Roman" w:hAnsi="Times New Roman" w:cs="Times New Roman"/>
          <w:b/>
          <w:bCs/>
          <w:sz w:val="24"/>
          <w:szCs w:val="24"/>
        </w:rPr>
        <w:t xml:space="preserve"> </w:t>
      </w:r>
      <w:r w:rsidRPr="000813C1">
        <w:rPr>
          <w:rFonts w:ascii="Times New Roman" w:hAnsi="Times New Roman" w:cs="Times New Roman"/>
          <w:sz w:val="24"/>
          <w:szCs w:val="24"/>
        </w:rPr>
        <w:t>Beneficiarios: Se enfocará en poblaciones rurales con bajo acceso a la tecnología, incluyendo niños, jóvenes y adultos, con énfasis en aquellos que puedan aplicar lo aprendido en actividades productivas o educativas.</w:t>
      </w:r>
    </w:p>
    <w:p w14:paraId="5A3C704C" w14:textId="2FBEE848" w:rsidR="000813C1" w:rsidRPr="000813C1" w:rsidRDefault="000813C1" w:rsidP="000813C1">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t>Ámbito Tecnológico:</w:t>
      </w:r>
      <w:r>
        <w:rPr>
          <w:rFonts w:ascii="Times New Roman" w:hAnsi="Times New Roman" w:cs="Times New Roman"/>
          <w:b/>
          <w:bCs/>
          <w:sz w:val="24"/>
          <w:szCs w:val="24"/>
        </w:rPr>
        <w:t xml:space="preserve"> </w:t>
      </w:r>
      <w:r w:rsidRPr="000813C1">
        <w:rPr>
          <w:rFonts w:ascii="Times New Roman" w:hAnsi="Times New Roman" w:cs="Times New Roman"/>
          <w:sz w:val="24"/>
          <w:szCs w:val="24"/>
        </w:rPr>
        <w:t>Recursos: Los dispositivos a incluir tabletas, computadoras portátiles y otros equipos que permiten el acceso a herramientas digitales. Además, se proporcionarán conexiones a internet, formación en su uso y soporte técnico básico.</w:t>
      </w:r>
    </w:p>
    <w:p w14:paraId="5BAD03A0" w14:textId="77777777" w:rsidR="000813C1" w:rsidRPr="000813C1" w:rsidRDefault="000813C1" w:rsidP="000813C1">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t>Ámbito Financiero:</w:t>
      </w:r>
    </w:p>
    <w:p w14:paraId="652052CD" w14:textId="77777777" w:rsidR="000813C1" w:rsidRPr="00137E27" w:rsidRDefault="000813C1" w:rsidP="000813C1">
      <w:pPr>
        <w:spacing w:line="480" w:lineRule="auto"/>
        <w:jc w:val="both"/>
        <w:rPr>
          <w:rFonts w:ascii="Times New Roman" w:hAnsi="Times New Roman" w:cs="Times New Roman"/>
          <w:sz w:val="24"/>
          <w:szCs w:val="24"/>
        </w:rPr>
      </w:pPr>
      <w:r w:rsidRPr="00137E27">
        <w:rPr>
          <w:rFonts w:ascii="Times New Roman" w:hAnsi="Times New Roman" w:cs="Times New Roman"/>
          <w:sz w:val="24"/>
          <w:szCs w:val="24"/>
        </w:rPr>
        <w:t>Fuentes de financiamiento: Fondos provenientes de acuerdos con organismos gubernamentales, ONG y entidades privadas. Se incluirán también aportes en especie (dispositivos tecnológicos) por parte de empresas del sector tecnológico.</w:t>
      </w:r>
    </w:p>
    <w:p w14:paraId="241572DE" w14:textId="77777777" w:rsidR="000813C1" w:rsidRPr="000813C1" w:rsidRDefault="000813C1" w:rsidP="000813C1">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lastRenderedPageBreak/>
        <w:t>Ámbito operativo:</w:t>
      </w:r>
    </w:p>
    <w:p w14:paraId="083B98C8" w14:textId="77777777" w:rsidR="000813C1" w:rsidRPr="00137E27" w:rsidRDefault="000813C1" w:rsidP="000813C1">
      <w:pPr>
        <w:spacing w:line="480" w:lineRule="auto"/>
        <w:jc w:val="both"/>
        <w:rPr>
          <w:rFonts w:ascii="Times New Roman" w:hAnsi="Times New Roman" w:cs="Times New Roman"/>
          <w:sz w:val="24"/>
          <w:szCs w:val="24"/>
        </w:rPr>
      </w:pPr>
      <w:r w:rsidRPr="00137E27">
        <w:rPr>
          <w:rFonts w:ascii="Times New Roman" w:hAnsi="Times New Roman" w:cs="Times New Roman"/>
          <w:b/>
          <w:bCs/>
          <w:sz w:val="24"/>
          <w:szCs w:val="24"/>
        </w:rPr>
        <w:t>Equipo de trabajo</w:t>
      </w:r>
      <w:r w:rsidRPr="00137E27">
        <w:rPr>
          <w:rFonts w:ascii="Times New Roman" w:hAnsi="Times New Roman" w:cs="Times New Roman"/>
          <w:sz w:val="24"/>
          <w:szCs w:val="24"/>
        </w:rPr>
        <w:t>: Voluntarios capacitados en TIC, coordinadores de campo y expertos en logística. Se incluirá un equipo técnico responsable de la instalación de infraestructura y dispositivos en las áreas seleccionadas.</w:t>
      </w:r>
    </w:p>
    <w:p w14:paraId="3C8980C4" w14:textId="79B82E80" w:rsidR="00137E27" w:rsidRDefault="000813C1" w:rsidP="0051772D">
      <w:pPr>
        <w:spacing w:line="480" w:lineRule="auto"/>
        <w:jc w:val="both"/>
        <w:rPr>
          <w:rFonts w:ascii="Times New Roman" w:hAnsi="Times New Roman" w:cs="Times New Roman"/>
          <w:b/>
          <w:bCs/>
          <w:sz w:val="24"/>
          <w:szCs w:val="24"/>
        </w:rPr>
      </w:pPr>
      <w:r w:rsidRPr="000813C1">
        <w:rPr>
          <w:rFonts w:ascii="Times New Roman" w:hAnsi="Times New Roman" w:cs="Times New Roman"/>
          <w:b/>
          <w:bCs/>
          <w:sz w:val="24"/>
          <w:szCs w:val="24"/>
        </w:rPr>
        <w:t xml:space="preserve">Capacitación: </w:t>
      </w:r>
      <w:r w:rsidRPr="00137E27">
        <w:rPr>
          <w:rFonts w:ascii="Times New Roman" w:hAnsi="Times New Roman" w:cs="Times New Roman"/>
          <w:sz w:val="24"/>
          <w:szCs w:val="24"/>
        </w:rPr>
        <w:t>Las sesiones de formación serán impartidas por voluntarios especializados, con materiales adaptados al contexto local para asegurar la comprensión y el uso efectivo de las herramientas tecnológicas</w:t>
      </w:r>
      <w:r w:rsidR="00137E27">
        <w:rPr>
          <w:rFonts w:ascii="Times New Roman" w:hAnsi="Times New Roman" w:cs="Times New Roman"/>
          <w:sz w:val="24"/>
          <w:szCs w:val="24"/>
        </w:rPr>
        <w:t>.</w:t>
      </w:r>
    </w:p>
    <w:p w14:paraId="75805EBA" w14:textId="77777777" w:rsidR="00137E27" w:rsidRDefault="00AA7A47" w:rsidP="0051772D">
      <w:pPr>
        <w:spacing w:line="480" w:lineRule="auto"/>
        <w:jc w:val="both"/>
        <w:rPr>
          <w:rFonts w:ascii="Times New Roman" w:hAnsi="Times New Roman" w:cs="Times New Roman"/>
          <w:b/>
          <w:bCs/>
          <w:sz w:val="24"/>
          <w:szCs w:val="24"/>
        </w:rPr>
      </w:pPr>
      <w:r w:rsidRPr="00154D2E">
        <w:rPr>
          <w:rFonts w:ascii="Times New Roman" w:hAnsi="Times New Roman" w:cs="Times New Roman"/>
          <w:b/>
          <w:bCs/>
          <w:sz w:val="24"/>
          <w:szCs w:val="24"/>
        </w:rPr>
        <w:t>Marco de Referencia</w:t>
      </w:r>
    </w:p>
    <w:p w14:paraId="18FBAEBC" w14:textId="30F5A8A2" w:rsidR="0020387D" w:rsidRPr="0020387D" w:rsidRDefault="0020387D" w:rsidP="0020387D">
      <w:pPr>
        <w:spacing w:line="480" w:lineRule="auto"/>
        <w:jc w:val="both"/>
        <w:rPr>
          <w:rFonts w:ascii="Times New Roman" w:hAnsi="Times New Roman" w:cs="Times New Roman"/>
          <w:b/>
          <w:bCs/>
          <w:sz w:val="24"/>
          <w:szCs w:val="24"/>
        </w:rPr>
      </w:pPr>
      <w:r w:rsidRPr="0020387D">
        <w:rPr>
          <w:rFonts w:ascii="Times New Roman" w:hAnsi="Times New Roman" w:cs="Times New Roman"/>
          <w:b/>
          <w:bCs/>
          <w:sz w:val="24"/>
          <w:szCs w:val="24"/>
        </w:rPr>
        <w:t>Marco Teórico:</w:t>
      </w:r>
    </w:p>
    <w:p w14:paraId="49D8B6F9" w14:textId="21888742"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sz w:val="24"/>
          <w:szCs w:val="24"/>
        </w:rPr>
        <w:t>El acceso limitado a recursos tecnológicos en las comunidades rurales ha sido identificado como un factor clave que frena el desarrollo socioeconómico de estas áreas. Esta problemática se define principalmente por la escasez de infraestructura tecnológica, como redes de internet y cobertura telefónica, y la carencia de capacitación en habilidades digitales. Estos elementos, en conjunto, dificultan la integración de las zonas rurales en la economía digital y restringen el acceso a servicios básicos como la educación, la salud y las oportunidades laborales, perpetuando la exclusión social y económica de estas comunidades.</w:t>
      </w:r>
    </w:p>
    <w:p w14:paraId="300FD46F" w14:textId="0DB9C0F4"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Brecha Digital en las Comunidades Rurales:</w:t>
      </w:r>
      <w:r w:rsidRPr="0020387D">
        <w:rPr>
          <w:rFonts w:ascii="Times New Roman" w:hAnsi="Times New Roman" w:cs="Times New Roman"/>
          <w:sz w:val="24"/>
          <w:szCs w:val="24"/>
        </w:rPr>
        <w:t xml:space="preserve"> La brecha digital hace referencia a las desigualdades en el acceso a las Tecnologías de la Información y la Comunicación (TIC) entre diferentes grupos sociales o regiones. En el ámbito rural, esta brecha es más profunda debido a la insuficiencia de infraestructura tecnológica y a la falta de inversión en estos sectores. Según la OCDE (2020), las zonas rurales suelen quedar al margen de los avances digitales, ya que las </w:t>
      </w:r>
      <w:r w:rsidRPr="0020387D">
        <w:rPr>
          <w:rFonts w:ascii="Times New Roman" w:hAnsi="Times New Roman" w:cs="Times New Roman"/>
          <w:sz w:val="24"/>
          <w:szCs w:val="24"/>
        </w:rPr>
        <w:lastRenderedPageBreak/>
        <w:t>empresas de telecomunicaciones consideran que las áreas de baja densidad poblacional no son rentables para invertir. Esto crea una desconexión que dificulta el desarrollo de estas regiones.</w:t>
      </w:r>
    </w:p>
    <w:p w14:paraId="68A1F0CA" w14:textId="2A2BF92E"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Infraestructura de Redes de Internet y Cobertura Telefónica:</w:t>
      </w:r>
      <w:r w:rsidRPr="0020387D">
        <w:rPr>
          <w:rFonts w:ascii="Times New Roman" w:hAnsi="Times New Roman" w:cs="Times New Roman"/>
          <w:sz w:val="24"/>
          <w:szCs w:val="24"/>
        </w:rPr>
        <w:t xml:space="preserve"> La escasez de infraestructura de redes de internet es uno de los principales obstáculos para el desarrollo rural. La conectividad a internet es esencial no solo para la comunicación, sino también para el acceso a servicios educativos, de salud, y para el desarrollo de actividades económicas. La CEPAL (2021) indica que la conectividad en las zonas rurales de América Latina es significativamente inferior a la de las zonas urbanas, debido a la falta de políticas públicas que promuevan la inversión en infraestructura tecnológica. De igual forma, la cobertura telefónica es insuficiente en muchas áreas rurales, limitando el acceso a servicios como comercio electrónico, telemedicina, y educación en línea. Según la UIT (2020), la cobertura de redes móviles es esencial para el desarrollo rural, pero su escasez en muchas regiones impide el acceso a estos beneficios.</w:t>
      </w:r>
    </w:p>
    <w:p w14:paraId="260DEB1D" w14:textId="74031773"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Capacitación Tecnológica y Alfabetización Digital:</w:t>
      </w:r>
      <w:r w:rsidRPr="0020387D">
        <w:rPr>
          <w:rFonts w:ascii="Times New Roman" w:hAnsi="Times New Roman" w:cs="Times New Roman"/>
          <w:sz w:val="24"/>
          <w:szCs w:val="24"/>
        </w:rPr>
        <w:t xml:space="preserve"> La capacitación tecnológica es crucial para la integración de las comunidades rurales en la economía digital. La UNESCO (2021) destaca que la alfabetización digital, definida como la capacidad de utilizar herramientas tecnológicas de manera efectiva, es una habilidad fundamental en la sociedad moderna. Sin embargo, muchas personas en zonas rurales carecen de estas habilidades, lo que limita su acceso a oportunidades educativas y laborales en línea. El Banco Mundial (2020) subraya que la formación en habilidades digitales debe ser una prioridad para los gobiernos, ya que la falta de conocimientos tecnológicos impide que las comunidades rurales puedan aprovechar los beneficios derivados de la infraestructura digital, aunque se logre mejorarla.</w:t>
      </w:r>
    </w:p>
    <w:p w14:paraId="76FFA667" w14:textId="35A78A65"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Impacto en el Desarrollo Socioeconómico:</w:t>
      </w:r>
      <w:r w:rsidRPr="0020387D">
        <w:rPr>
          <w:rFonts w:ascii="Times New Roman" w:hAnsi="Times New Roman" w:cs="Times New Roman"/>
          <w:sz w:val="24"/>
          <w:szCs w:val="24"/>
        </w:rPr>
        <w:t xml:space="preserve"> La escasez de recursos tecnológicos en las zonas rurales tiene un impacto directo en su desarrollo socioeconómico. La falta de acceso a internet y </w:t>
      </w:r>
      <w:r w:rsidRPr="0020387D">
        <w:rPr>
          <w:rFonts w:ascii="Times New Roman" w:hAnsi="Times New Roman" w:cs="Times New Roman"/>
          <w:sz w:val="24"/>
          <w:szCs w:val="24"/>
        </w:rPr>
        <w:lastRenderedPageBreak/>
        <w:t>telefonía impide que estas comunidades participen plenamente en la economía globalizada, lo que afecta negativamente su capacidad para acceder a servicios básicos, mejorar la educación y participar en el mercado laboral. La OIT (2020) resalta que la falta de conectividad y capacitación tecnológica perpetúa la pobreza y la exclusión social en las comunidades rurales, aumentando la desigualdad entre zonas urbanas y rurales.</w:t>
      </w:r>
    </w:p>
    <w:p w14:paraId="21C51A23" w14:textId="777502A7" w:rsidR="0020387D" w:rsidRPr="0020387D" w:rsidRDefault="0020387D" w:rsidP="0020387D">
      <w:pPr>
        <w:spacing w:line="480" w:lineRule="auto"/>
        <w:jc w:val="both"/>
        <w:rPr>
          <w:rFonts w:ascii="Times New Roman" w:hAnsi="Times New Roman" w:cs="Times New Roman"/>
          <w:b/>
          <w:bCs/>
          <w:sz w:val="24"/>
          <w:szCs w:val="24"/>
        </w:rPr>
      </w:pPr>
      <w:r w:rsidRPr="0020387D">
        <w:rPr>
          <w:rFonts w:ascii="Times New Roman" w:hAnsi="Times New Roman" w:cs="Times New Roman"/>
          <w:b/>
          <w:bCs/>
          <w:sz w:val="24"/>
          <w:szCs w:val="24"/>
        </w:rPr>
        <w:t>Políticas Públicas para la Inclusión Digital:</w:t>
      </w:r>
      <w:r w:rsidRPr="0020387D">
        <w:rPr>
          <w:rFonts w:ascii="Times New Roman" w:hAnsi="Times New Roman" w:cs="Times New Roman"/>
          <w:sz w:val="24"/>
          <w:szCs w:val="24"/>
        </w:rPr>
        <w:t xml:space="preserve"> Para reducir la brecha digital en las comunidades rurales, se requiere la implementación de políticas públicas que promuevan la inversión en infraestructura tecnológica y fomenten programas de alfabetización digital. Según la OCDE (2020), es crucial que los gobiernos trabajen de manera conjunta con el sector privado para mejorar la cobertura de internet y redes móviles en las zonas rurales, así como para asegurar que los residentes tengan las competencias digitales necesarias para utilizar estas tecnologías de manera efectiva. Las políticas públicas deben enfocarse en generar un entorno propicio para el acceso a la tecnología y la capacitación, con el fin de facilitar la inclusión de las zonas rurales en la economía digital.</w:t>
      </w:r>
    </w:p>
    <w:p w14:paraId="428101AF" w14:textId="5B858B52" w:rsidR="0020387D" w:rsidRPr="0020387D" w:rsidRDefault="0020387D" w:rsidP="0020387D">
      <w:pPr>
        <w:spacing w:line="480" w:lineRule="auto"/>
        <w:jc w:val="both"/>
        <w:rPr>
          <w:rFonts w:ascii="Times New Roman" w:hAnsi="Times New Roman" w:cs="Times New Roman"/>
          <w:b/>
          <w:bCs/>
          <w:sz w:val="24"/>
          <w:szCs w:val="24"/>
        </w:rPr>
      </w:pPr>
      <w:r w:rsidRPr="0020387D">
        <w:rPr>
          <w:rFonts w:ascii="Times New Roman" w:hAnsi="Times New Roman" w:cs="Times New Roman"/>
          <w:b/>
          <w:bCs/>
          <w:sz w:val="24"/>
          <w:szCs w:val="24"/>
        </w:rPr>
        <w:t>Marco Conceptual:</w:t>
      </w:r>
    </w:p>
    <w:p w14:paraId="773BDA4B" w14:textId="302FEA80"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sz w:val="24"/>
          <w:szCs w:val="24"/>
        </w:rPr>
        <w:t>La falta de acceso a recursos tecnológicos en las comunidades rurales es un desafío persistente que obstaculiza su desarrollo en diversas áreas, como la educación, la salud y la economía. Este fenómeno está definido por tres factores principales: la insuficiencia en la infraestructura de redes de internet, la limitada cobertura telefónica y la escasa capacitación en el uso de tecnologías. Estos componentes contribuyen a una amplia brecha digital que genera exclusión social y económica, impidiendo el progreso de las zonas rurales y manteniendo a sus habitantes en condiciones de vulnerabilidad.</w:t>
      </w:r>
    </w:p>
    <w:p w14:paraId="7C38AB25" w14:textId="3943FF66"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lastRenderedPageBreak/>
        <w:t>Redes de Internet:</w:t>
      </w:r>
      <w:r w:rsidRPr="0020387D">
        <w:rPr>
          <w:rFonts w:ascii="Times New Roman" w:hAnsi="Times New Roman" w:cs="Times New Roman"/>
          <w:sz w:val="24"/>
          <w:szCs w:val="24"/>
        </w:rPr>
        <w:t xml:space="preserve"> La falta de una infraestructura robusta de internet en las comunidades rurales limita significativamente su acceso a la economía digital. Según la Comisión Económica para América Latina y el Caribe (CEPAL, 2021), las inversiones en infraestructura digital en estas áreas son escasas, lo que se traduce en una baja velocidad de conexión y una cobertura deficiente. Esta desconexión digital impide que las comunidades rurales puedan acceder a recursos educativos, servicios de salud a distancia, oportunidades de empleo en línea y otras actividades esenciales, perpetuando su rezago respecto a las zonas urbanas. La falta de internet también limita las posibilidades de emprendimiento y el acceso al mercado global, restringiendo el crecimiento económico de la región.</w:t>
      </w:r>
    </w:p>
    <w:p w14:paraId="237E0212" w14:textId="00A9D02A"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Cobertura Telefónica:</w:t>
      </w:r>
      <w:r w:rsidRPr="0020387D">
        <w:rPr>
          <w:rFonts w:ascii="Times New Roman" w:hAnsi="Times New Roman" w:cs="Times New Roman"/>
          <w:sz w:val="24"/>
          <w:szCs w:val="24"/>
        </w:rPr>
        <w:t xml:space="preserve"> La cobertura de redes móviles es esencial para garantizar la comunicación, el acceso a servicios y la seguridad en las comunidades rurales. Sin embargo, en estas áreas, la cobertura telefónica es insuficiente debido a la falta de inversión y a los elevados costos asociados con la instalación de infraestructura en zonas de difícil acceso. Según la Fundación Telefónica (2020), esta falta de cobertura no solo afecta la conectividad diaria, sino que también dificulta la comunicación en situaciones de emergencia, la realización de transacciones comerciales y el acceso a servicios esenciales como el comercio electrónico y la telemedicina. La carencia de una cobertura telefónica adecuada refuerza las desigualdades entre las zonas urbanas y rurales, limitando las oportunidades de desarrollo y bienestar en estas últimas.</w:t>
      </w:r>
    </w:p>
    <w:p w14:paraId="1D721CC6" w14:textId="0DA38226"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Capacitación Básica en Tecnología:</w:t>
      </w:r>
      <w:r w:rsidRPr="0020387D">
        <w:rPr>
          <w:rFonts w:ascii="Times New Roman" w:hAnsi="Times New Roman" w:cs="Times New Roman"/>
          <w:sz w:val="24"/>
          <w:szCs w:val="24"/>
        </w:rPr>
        <w:t xml:space="preserve"> Más allá de la infraestructura tecnológica, la capacitación en el uso de herramientas digitales es un factor fundamental para que las comunidades rurales puedan integrarse a la economía digital. La alfabetización digital, definida como la capacidad de utilizar dispositivos y navegar por internet de manera efectiva, es una habilidad esencial en la sociedad actual. Sin embargo, muchas personas en las zonas rurales carecen de esta capacitación, </w:t>
      </w:r>
      <w:r w:rsidRPr="0020387D">
        <w:rPr>
          <w:rFonts w:ascii="Times New Roman" w:hAnsi="Times New Roman" w:cs="Times New Roman"/>
          <w:sz w:val="24"/>
          <w:szCs w:val="24"/>
        </w:rPr>
        <w:lastRenderedPageBreak/>
        <w:t>lo que limita su capacidad para acceder a recursos educativos, servicios en línea y empleos digitales. La UNESCO (2021) destaca que la falta de habilidades tecnológicas perpetúa la exclusión social, ya que las personas incapaces de utilizar herramientas digitales quedan rezagadas en comparación con aquellos que sí tienen acceso a estas habilidades. Esto crea un ciclo de pobreza y marginación que puede perdurar si no se implementan políticas educativas orientadas a la capacitación digital.</w:t>
      </w:r>
    </w:p>
    <w:p w14:paraId="053DC230" w14:textId="54C4A9B2" w:rsidR="0020387D" w:rsidRP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Impacto de la Brecha Digital:</w:t>
      </w:r>
      <w:r w:rsidRPr="0020387D">
        <w:rPr>
          <w:rFonts w:ascii="Times New Roman" w:hAnsi="Times New Roman" w:cs="Times New Roman"/>
          <w:sz w:val="24"/>
          <w:szCs w:val="24"/>
        </w:rPr>
        <w:t xml:space="preserve"> La brecha digital entre las zonas urbanas y rurales tiene un impacto profundo sobre la equidad y la inclusión social. La desconexión de las comunidades rurales impide su acceso a los mismos servicios y oportunidades que las áreas urbanas, generando un desfase en el desarrollo social y económico. Esta desigualdad tecnológica contribuye a la perpetuación de la pobreza y limita la participación de estas comunidades en la economía globalizada. Para lograr un desarrollo equilibrado y una verdadera inclusión social, es esencial reducir la brecha digital mejorando tanto la infraestructura de comunicaciones como la formación digital en las comunidades rurales.</w:t>
      </w:r>
    </w:p>
    <w:p w14:paraId="5A6A0432" w14:textId="77777777" w:rsidR="0020387D" w:rsidRDefault="0020387D" w:rsidP="0020387D">
      <w:pPr>
        <w:spacing w:line="480" w:lineRule="auto"/>
        <w:jc w:val="both"/>
        <w:rPr>
          <w:rFonts w:ascii="Times New Roman" w:hAnsi="Times New Roman" w:cs="Times New Roman"/>
          <w:sz w:val="24"/>
          <w:szCs w:val="24"/>
        </w:rPr>
      </w:pPr>
      <w:r w:rsidRPr="0020387D">
        <w:rPr>
          <w:rFonts w:ascii="Times New Roman" w:hAnsi="Times New Roman" w:cs="Times New Roman"/>
          <w:b/>
          <w:bCs/>
          <w:sz w:val="24"/>
          <w:szCs w:val="24"/>
        </w:rPr>
        <w:t>Soluciones y Enfoques para Superar la Brecha Digital:</w:t>
      </w:r>
      <w:r w:rsidRPr="0020387D">
        <w:rPr>
          <w:rFonts w:ascii="Times New Roman" w:hAnsi="Times New Roman" w:cs="Times New Roman"/>
          <w:sz w:val="24"/>
          <w:szCs w:val="24"/>
        </w:rPr>
        <w:t xml:space="preserve"> Para abordar este problema, es crucial invertir en la mejora de la infraestructura de internet y la cobertura telefónica en las zonas rurales, así como en programas de capacitación tecnológica que permitan a los habitantes de estas regiones adquirir las habilidades necesarias para utilizar herramientas digitales de manera efectiva. Esto implica la colaboración entre el sector público y privado para generar soluciones sostenibles que promuevan la inclusión digital. Según la CEPAL (2021), solo mediante una estrategia integral que combine inversiones en infraestructura con formación en habilidades digitales, las comunidades rurales podrán superar las barreras tecnológicas y aprovechar las oportunidades de desarrollo que la tecnología ofrece.</w:t>
      </w:r>
    </w:p>
    <w:p w14:paraId="63D8E981" w14:textId="0C1C588A"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lastRenderedPageBreak/>
        <w:t>Marco Jurídico:</w:t>
      </w:r>
    </w:p>
    <w:p w14:paraId="2141E10D" w14:textId="367D4F6B"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sz w:val="24"/>
          <w:szCs w:val="24"/>
        </w:rPr>
        <w:t>La carencia de recursos tecnológicos en las comunidades rurales, como el acceso limitado a redes de internet, cobertura telefónica y la falta de capacitación tecnológica, plantea una preocupación que afecta directamente a los derechos fundamentales de las personas. En este contexto, diversos marcos legales tanto internacionales como nacionales subrayan la importancia del acceso a la tecnología como un derecho esencial para el desarrollo humano, la equidad social y la integración plena en la economía digital. Estos marcos legales resaltan la responsabilidad de los Estados para garantizar que todas las personas, especialmente en las zonas rurales, puedan acceder a las Tecnologías de la Información y la Comunicación (TIC), reconociendo que este acceso es crucial para el ejercicio de derechos humanos y el desarrollo socioeconómico.</w:t>
      </w:r>
    </w:p>
    <w:p w14:paraId="77636DC3" w14:textId="77777777"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Derecho Internacional:</w:t>
      </w:r>
      <w:r w:rsidRPr="00283E76">
        <w:rPr>
          <w:rFonts w:ascii="Times New Roman" w:hAnsi="Times New Roman" w:cs="Times New Roman"/>
          <w:sz w:val="24"/>
          <w:szCs w:val="24"/>
        </w:rPr>
        <w:t xml:space="preserve"> En el ámbito internacional, el acceso a internet y a la conectividad se ha reconocido como un derecho fundamental. La ONU ha subrayado que el acceso a internet es vital para el ejercicio de otros derechos humanos, como la libertad de expresión y el acceso a la información. En su informe de 2016, la ONU destacó que la falta de acceso a internet restringe estas libertades y subraya la necesidad de políticas públicas que aborden la brecha digital entre zonas urbanas y rurales. La Declaración Universal de los Derechos Humanos (DUDH) también establece en su artículo 19 que todos tienen derecho a la libertad de expresión, lo que incluye el derecho a buscar, recibir y difundir información por cualquier medio, incluidas las plataformas digitales que dependen de internet. Esto implica que el acceso a internet debe considerarse un derecho básico para la participación en la vida social y política de la sociedad globalizada.</w:t>
      </w:r>
    </w:p>
    <w:p w14:paraId="3C76BAF7" w14:textId="77777777" w:rsidR="00283E76" w:rsidRPr="00283E76" w:rsidRDefault="00283E76" w:rsidP="00283E76">
      <w:pPr>
        <w:spacing w:line="480" w:lineRule="auto"/>
        <w:jc w:val="both"/>
        <w:rPr>
          <w:rFonts w:ascii="Times New Roman" w:hAnsi="Times New Roman" w:cs="Times New Roman"/>
          <w:sz w:val="24"/>
          <w:szCs w:val="24"/>
        </w:rPr>
      </w:pPr>
    </w:p>
    <w:p w14:paraId="48B2100F" w14:textId="005C98F0"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lastRenderedPageBreak/>
        <w:t>Legislación Nacional:</w:t>
      </w:r>
      <w:r w:rsidRPr="00283E76">
        <w:rPr>
          <w:rFonts w:ascii="Times New Roman" w:hAnsi="Times New Roman" w:cs="Times New Roman"/>
          <w:sz w:val="24"/>
          <w:szCs w:val="24"/>
        </w:rPr>
        <w:t xml:space="preserve"> A nivel nacional, muchos países han implementado marcos legales específicos para garantizar el acceso universal a las TIC, especialmente en las zonas rurales. En el caso de varios países latinoamericanos, la Ley de Tecnologías de la Información y la Comunicación (TIC) establece las bases legales para regular y promover el acceso a internet y telefonía, tanto en áreas urbanas como rurales. Esta ley destaca la importancia de la universalización de los servicios de telecomunicaciones, obligando al Estado y a las empresas privadas a implementar redes que cubran incluso las zonas rurales y de difícil acceso. Asimismo, se promueve el acceso a internet como un bien público, asegurando que las comunidades rurales puedan acceder a los beneficios de la economía digital y al desarrollo social y económico del país. La legislación también subraya que las empresas de telecomunicaciones tienen la responsabilidad de extender su cobertura a zonas históricamente marginadas, como parte de sus compromisos de responsabilidad social empresarial.</w:t>
      </w:r>
    </w:p>
    <w:p w14:paraId="2481693B" w14:textId="7B63D33A"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Políticas Públicas:</w:t>
      </w:r>
      <w:r w:rsidRPr="00283E76">
        <w:rPr>
          <w:rFonts w:ascii="Times New Roman" w:hAnsi="Times New Roman" w:cs="Times New Roman"/>
          <w:sz w:val="24"/>
          <w:szCs w:val="24"/>
        </w:rPr>
        <w:t xml:space="preserve"> Para complementar el marco legal, los gobiernos implementan políticas públicas que buscan reducir la brecha digital entre zonas urbanas y rurales. El Plan Nacional de Desarrollo Tecnológico y Conectividad Rural es un ejemplo de una estrategia integral para expandir la infraestructura de telecomunicaciones en áreas rurales. Este plan no solo aboga por el despliegue físico de infraestructura, sino también por la capacitación en habilidades digitales, reconociendo que el acceso físico a la tecnología por sí solo no es suficiente sin la formación adecuada para su uso efectivo. Este enfoque responde a los compromisos adquiridos en el marco de los Objetivos de Desarrollo Sostenible (ODS), en particular el ODS 9 sobre industria, innovación e infraestructura, que busca asegurar que todas las personas, incluidas las comunidades rurales, tengan acceso a infraestructuras de calidad, confiables y sostenibles, promoviendo la inclusión digital.</w:t>
      </w:r>
    </w:p>
    <w:p w14:paraId="6F398125" w14:textId="77777777"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lastRenderedPageBreak/>
        <w:t>Regulación de la Capacitación Tecnológica:</w:t>
      </w:r>
      <w:r w:rsidRPr="00283E76">
        <w:rPr>
          <w:rFonts w:ascii="Times New Roman" w:hAnsi="Times New Roman" w:cs="Times New Roman"/>
          <w:sz w:val="24"/>
          <w:szCs w:val="24"/>
        </w:rPr>
        <w:t xml:space="preserve"> La alfabetización digital y la capacitación tecnológica también cuentan con un respaldo legal. En muchos países, el Plan Nacional de Educación en Tecnología e Innovación establece la obligación del Estado de promover programas de formación tecnológica en las comunidades rurales, con el fin de reducir las barreras de acceso al conocimiento digital. Estos programas están orientados a mejorar las competencias digitales de la población rural, de modo que puedan acceder a las herramientas tecnológicas y utilizar la información en línea de manera efectiva. Además, estos programas impulsan el uso seguro de la tecnología, con un enfoque particular en los sectores vulnerables. Según el Ministerio de Educación (2021), estas iniciativas son esenciales para fomentar la equidad educativa y reducir las desigualdades en el acceso a las oportunidades digitales.</w:t>
      </w:r>
    </w:p>
    <w:p w14:paraId="7C0CEC90" w14:textId="0D16251B" w:rsidR="00283E76" w:rsidRPr="00283E76" w:rsidRDefault="00AA7A47" w:rsidP="00283E76">
      <w:pPr>
        <w:spacing w:line="480" w:lineRule="auto"/>
        <w:jc w:val="both"/>
        <w:rPr>
          <w:rFonts w:ascii="Times New Roman" w:hAnsi="Times New Roman" w:cs="Times New Roman"/>
          <w:b/>
          <w:bCs/>
          <w:sz w:val="24"/>
          <w:szCs w:val="24"/>
        </w:rPr>
      </w:pPr>
      <w:r w:rsidRPr="00086749">
        <w:rPr>
          <w:rFonts w:ascii="Times New Roman" w:hAnsi="Times New Roman" w:cs="Times New Roman"/>
          <w:b/>
          <w:bCs/>
          <w:sz w:val="24"/>
          <w:szCs w:val="24"/>
        </w:rPr>
        <w:t xml:space="preserve"> </w:t>
      </w:r>
      <w:r w:rsidR="00283E76" w:rsidRPr="00283E76">
        <w:rPr>
          <w:rFonts w:ascii="Times New Roman" w:hAnsi="Times New Roman" w:cs="Times New Roman"/>
          <w:b/>
          <w:bCs/>
          <w:sz w:val="24"/>
          <w:szCs w:val="24"/>
        </w:rPr>
        <w:t xml:space="preserve">Marco Tecnológico </w:t>
      </w:r>
    </w:p>
    <w:p w14:paraId="1C2693D8" w14:textId="259A250C"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sz w:val="24"/>
          <w:szCs w:val="24"/>
        </w:rPr>
        <w:t>El acceso a la tecnología en comunidades rurales no solo depende de la infraestructura básica, sino también de la integración de equipos, plataformas, conectividad, capacitación y sostenibilidad tecnológica. Para abordar la brecha digital y promover la inclusión digital, se debe implementar un conjunto de estrategias tecnológicas que aseguren el acceso y uso adecuado de los recursos digitales, considerando las necesidades y contextos específicos de las comunidades rurales. A continuación, se detallan los componentes clave del marco tecnológico propuesto:</w:t>
      </w:r>
    </w:p>
    <w:p w14:paraId="0F028B28"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1. Equipos Tecnológicos:</w:t>
      </w:r>
    </w:p>
    <w:p w14:paraId="1574B051" w14:textId="258C0598"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Dispositivos Electrónicos: </w:t>
      </w:r>
      <w:r w:rsidRPr="00283E76">
        <w:rPr>
          <w:rFonts w:ascii="Times New Roman" w:hAnsi="Times New Roman" w:cs="Times New Roman"/>
          <w:sz w:val="24"/>
          <w:szCs w:val="24"/>
        </w:rPr>
        <w:t>La implementación de dispositivos electrónicos adecuados es crucial para garantizar que los usuarios puedan acceder a contenidos educativos y servicios digitales. En este contexto, se utilizarán tabletas, computadoras portátiles y teléfonos inteligentes que permitan la navegación en internet y el uso de plataformas educativas. La</w:t>
      </w:r>
      <w:r w:rsidRPr="00283E76">
        <w:rPr>
          <w:rFonts w:ascii="Times New Roman" w:hAnsi="Times New Roman" w:cs="Times New Roman"/>
          <w:b/>
          <w:bCs/>
          <w:sz w:val="24"/>
          <w:szCs w:val="24"/>
        </w:rPr>
        <w:t xml:space="preserve"> </w:t>
      </w:r>
      <w:r w:rsidRPr="00283E76">
        <w:rPr>
          <w:rFonts w:ascii="Times New Roman" w:hAnsi="Times New Roman" w:cs="Times New Roman"/>
          <w:sz w:val="24"/>
          <w:szCs w:val="24"/>
        </w:rPr>
        <w:t>selección de estos dispositivos</w:t>
      </w:r>
      <w:r w:rsidRPr="00283E76">
        <w:rPr>
          <w:rFonts w:ascii="Times New Roman" w:hAnsi="Times New Roman" w:cs="Times New Roman"/>
          <w:b/>
          <w:bCs/>
          <w:sz w:val="24"/>
          <w:szCs w:val="24"/>
        </w:rPr>
        <w:t xml:space="preserve"> </w:t>
      </w:r>
      <w:r w:rsidRPr="00283E76">
        <w:rPr>
          <w:rFonts w:ascii="Times New Roman" w:hAnsi="Times New Roman" w:cs="Times New Roman"/>
          <w:sz w:val="24"/>
          <w:szCs w:val="24"/>
        </w:rPr>
        <w:lastRenderedPageBreak/>
        <w:t>dependerá de su coste, durabilidad y facilidad de uso, buscando ofrecer herramientas accesibles y adecuadas para los usuarios rurales.</w:t>
      </w:r>
    </w:p>
    <w:p w14:paraId="71EED8EE" w14:textId="07BF4F98"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Infraestructura de Red: </w:t>
      </w:r>
      <w:r w:rsidRPr="00283E76">
        <w:rPr>
          <w:rFonts w:ascii="Times New Roman" w:hAnsi="Times New Roman" w:cs="Times New Roman"/>
          <w:sz w:val="24"/>
          <w:szCs w:val="24"/>
        </w:rPr>
        <w:t xml:space="preserve">La falta de infraestructura de red es uno de los mayores obstáculos en las zonas rurales. Para abordar este desafío, se instalarán </w:t>
      </w:r>
      <w:proofErr w:type="spellStart"/>
      <w:r w:rsidRPr="00283E76">
        <w:rPr>
          <w:rFonts w:ascii="Times New Roman" w:hAnsi="Times New Roman" w:cs="Times New Roman"/>
          <w:sz w:val="24"/>
          <w:szCs w:val="24"/>
        </w:rPr>
        <w:t>routers</w:t>
      </w:r>
      <w:proofErr w:type="spellEnd"/>
      <w:r w:rsidRPr="00283E76">
        <w:rPr>
          <w:rFonts w:ascii="Times New Roman" w:hAnsi="Times New Roman" w:cs="Times New Roman"/>
          <w:sz w:val="24"/>
          <w:szCs w:val="24"/>
        </w:rPr>
        <w:t xml:space="preserve">, antenas y puntos de acceso </w:t>
      </w:r>
      <w:proofErr w:type="spellStart"/>
      <w:r w:rsidRPr="00283E76">
        <w:rPr>
          <w:rFonts w:ascii="Times New Roman" w:hAnsi="Times New Roman" w:cs="Times New Roman"/>
          <w:sz w:val="24"/>
          <w:szCs w:val="24"/>
        </w:rPr>
        <w:t>Wi</w:t>
      </w:r>
      <w:proofErr w:type="spellEnd"/>
      <w:r w:rsidRPr="00283E76">
        <w:rPr>
          <w:rFonts w:ascii="Times New Roman" w:hAnsi="Times New Roman" w:cs="Times New Roman"/>
          <w:sz w:val="24"/>
          <w:szCs w:val="24"/>
        </w:rPr>
        <w:t xml:space="preserve">-Fi, creando redes locales para garantizar el acceso a internet. En áreas con conectividad limitada, se evaluarán soluciones de conectividad satelital o tecnologías móviles (como redes 4G y 5G) que permitan la conexión en zonas de difícil acceso. Además, se explorarán opciones como redes </w:t>
      </w:r>
      <w:proofErr w:type="spellStart"/>
      <w:r w:rsidRPr="00283E76">
        <w:rPr>
          <w:rFonts w:ascii="Times New Roman" w:hAnsi="Times New Roman" w:cs="Times New Roman"/>
          <w:sz w:val="24"/>
          <w:szCs w:val="24"/>
        </w:rPr>
        <w:t>mesh</w:t>
      </w:r>
      <w:proofErr w:type="spellEnd"/>
      <w:r w:rsidRPr="00283E76">
        <w:rPr>
          <w:rFonts w:ascii="Times New Roman" w:hAnsi="Times New Roman" w:cs="Times New Roman"/>
          <w:sz w:val="24"/>
          <w:szCs w:val="24"/>
        </w:rPr>
        <w:t xml:space="preserve"> o redes inalámbricas comunitarias para mejorar la conectividad.</w:t>
      </w:r>
    </w:p>
    <w:p w14:paraId="27C1DD7D" w14:textId="515D369C"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Sistemas Operativos y Software: </w:t>
      </w:r>
      <w:r w:rsidRPr="00283E76">
        <w:rPr>
          <w:rFonts w:ascii="Times New Roman" w:hAnsi="Times New Roman" w:cs="Times New Roman"/>
          <w:sz w:val="24"/>
          <w:szCs w:val="24"/>
        </w:rPr>
        <w:t>Se priorizará el uso de sistemas operativos accesibles y de bajo costo, como Linux o Android, que son flexibles y de fácil acceso para las comunidades rurales. Los dispositivos estarán equipados con software educativo básico y aplicaciones esenciales para el día a día, como LibreOffice (para suites ofimáticas) y software de aprendizaje interactivo. Además, se fomentará el uso de software libre para reducir los costos y asegurar su sostenibilidad a largo plazo.</w:t>
      </w:r>
    </w:p>
    <w:p w14:paraId="535ACB84"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2. Plataformas Educativas:</w:t>
      </w:r>
    </w:p>
    <w:p w14:paraId="5D3E6F40" w14:textId="77777777"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Cursos Online y Materiales Didácticos</w:t>
      </w:r>
      <w:r w:rsidRPr="00283E76">
        <w:rPr>
          <w:rFonts w:ascii="Times New Roman" w:hAnsi="Times New Roman" w:cs="Times New Roman"/>
          <w:sz w:val="24"/>
          <w:szCs w:val="24"/>
        </w:rPr>
        <w:t xml:space="preserve">: Las plataformas de aprendizaje en línea, como Moodle o Khan </w:t>
      </w:r>
      <w:proofErr w:type="spellStart"/>
      <w:r w:rsidRPr="00283E76">
        <w:rPr>
          <w:rFonts w:ascii="Times New Roman" w:hAnsi="Times New Roman" w:cs="Times New Roman"/>
          <w:sz w:val="24"/>
          <w:szCs w:val="24"/>
        </w:rPr>
        <w:t>Academy</w:t>
      </w:r>
      <w:proofErr w:type="spellEnd"/>
      <w:r w:rsidRPr="00283E76">
        <w:rPr>
          <w:rFonts w:ascii="Times New Roman" w:hAnsi="Times New Roman" w:cs="Times New Roman"/>
          <w:sz w:val="24"/>
          <w:szCs w:val="24"/>
        </w:rPr>
        <w:t xml:space="preserve">, serán fundamentales para el acceso a contenido educativo que abarque desde habilidades básicas en TIC hasta cursos sobre alfabetización digital, matemáticas, ciencias y habilidades laborales. Estas plataformas permitirán a los usuarios avanzar en su formación a su propio ritmo, </w:t>
      </w:r>
      <w:proofErr w:type="spellStart"/>
      <w:r w:rsidRPr="00283E76">
        <w:rPr>
          <w:rFonts w:ascii="Times New Roman" w:hAnsi="Times New Roman" w:cs="Times New Roman"/>
          <w:sz w:val="24"/>
          <w:szCs w:val="24"/>
        </w:rPr>
        <w:t>accesando</w:t>
      </w:r>
      <w:proofErr w:type="spellEnd"/>
      <w:r w:rsidRPr="00283E76">
        <w:rPr>
          <w:rFonts w:ascii="Times New Roman" w:hAnsi="Times New Roman" w:cs="Times New Roman"/>
          <w:sz w:val="24"/>
          <w:szCs w:val="24"/>
        </w:rPr>
        <w:t xml:space="preserve"> materiales educativos de forma gratuita.</w:t>
      </w:r>
    </w:p>
    <w:p w14:paraId="3F3EE475" w14:textId="77777777" w:rsidR="00283E76" w:rsidRPr="00283E76" w:rsidRDefault="00283E76" w:rsidP="00283E76">
      <w:pPr>
        <w:spacing w:line="480" w:lineRule="auto"/>
        <w:jc w:val="both"/>
        <w:rPr>
          <w:rFonts w:ascii="Times New Roman" w:hAnsi="Times New Roman" w:cs="Times New Roman"/>
          <w:b/>
          <w:bCs/>
          <w:sz w:val="24"/>
          <w:szCs w:val="24"/>
        </w:rPr>
      </w:pPr>
    </w:p>
    <w:p w14:paraId="2BDD2EB3" w14:textId="0004E7F3"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lastRenderedPageBreak/>
        <w:t xml:space="preserve">Aplicaciones Localizadas: </w:t>
      </w:r>
      <w:r w:rsidRPr="00283E76">
        <w:rPr>
          <w:rFonts w:ascii="Times New Roman" w:hAnsi="Times New Roman" w:cs="Times New Roman"/>
          <w:sz w:val="24"/>
          <w:szCs w:val="24"/>
        </w:rPr>
        <w:t>Para maximizar la accesibilidad y el impacto, se desarrollarán aplicaciones localizadas que respondan a las necesidades culturales y lingüísticas de las comunidades rurales. Las interfaces serán sencillas y adaptadas a los dialectos locales, lo que permitirá que los usuarios comprendan y utilicen fácilmente las herramientas educativas disponibles. Este enfoque asegura la integración de la tecnología en contextos específicos.</w:t>
      </w:r>
    </w:p>
    <w:p w14:paraId="5F555FB8"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3. Conectividad y Acceso a Internet:</w:t>
      </w:r>
    </w:p>
    <w:p w14:paraId="3BF1B3C5" w14:textId="5743109F"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Tecnologías de Conectividad: </w:t>
      </w:r>
      <w:r w:rsidRPr="00283E76">
        <w:rPr>
          <w:rFonts w:ascii="Times New Roman" w:hAnsi="Times New Roman" w:cs="Times New Roman"/>
          <w:sz w:val="24"/>
          <w:szCs w:val="24"/>
        </w:rPr>
        <w:t xml:space="preserve">En áreas donde la infraestructura de red tradicional no llega, se implementarán tecnologías de conectividad menores y eficientes, como redes </w:t>
      </w:r>
      <w:proofErr w:type="spellStart"/>
      <w:r w:rsidRPr="00283E76">
        <w:rPr>
          <w:rFonts w:ascii="Times New Roman" w:hAnsi="Times New Roman" w:cs="Times New Roman"/>
          <w:sz w:val="24"/>
          <w:szCs w:val="24"/>
        </w:rPr>
        <w:t>Wi</w:t>
      </w:r>
      <w:proofErr w:type="spellEnd"/>
      <w:r w:rsidRPr="00283E76">
        <w:rPr>
          <w:rFonts w:ascii="Times New Roman" w:hAnsi="Times New Roman" w:cs="Times New Roman"/>
          <w:sz w:val="24"/>
          <w:szCs w:val="24"/>
        </w:rPr>
        <w:t xml:space="preserve">-Fi de largo alcance, redes comunitarias, o soluciones satelitales. Además, se explorarán opciones de redes móviles 4G/5G para aprovechar la infraestructura existente. En áreas remotas, se podrán utilizar tecnologías de bajo costo como redes </w:t>
      </w:r>
      <w:proofErr w:type="spellStart"/>
      <w:r w:rsidRPr="00283E76">
        <w:rPr>
          <w:rFonts w:ascii="Times New Roman" w:hAnsi="Times New Roman" w:cs="Times New Roman"/>
          <w:sz w:val="24"/>
          <w:szCs w:val="24"/>
        </w:rPr>
        <w:t>mesh</w:t>
      </w:r>
      <w:proofErr w:type="spellEnd"/>
      <w:r w:rsidRPr="00283E76">
        <w:rPr>
          <w:rFonts w:ascii="Times New Roman" w:hAnsi="Times New Roman" w:cs="Times New Roman"/>
          <w:sz w:val="24"/>
          <w:szCs w:val="24"/>
        </w:rPr>
        <w:t>, que permiten construir redes de comunicación descentralizadas que no dependen de la infraestructura centralizada.</w:t>
      </w:r>
    </w:p>
    <w:p w14:paraId="542E0271" w14:textId="42E17835"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Acceso a Contenido Offline</w:t>
      </w:r>
      <w:r w:rsidRPr="00283E76">
        <w:rPr>
          <w:rFonts w:ascii="Times New Roman" w:hAnsi="Times New Roman" w:cs="Times New Roman"/>
          <w:sz w:val="24"/>
          <w:szCs w:val="24"/>
        </w:rPr>
        <w:t xml:space="preserve">: Para las áreas donde no es viable garantizar la conectividad constante, se implementarán soluciones como servidores locales para almacenar y distribuir contenidos educativos de manera offline. El proyecto RACHEL (Remote </w:t>
      </w:r>
      <w:proofErr w:type="spellStart"/>
      <w:r w:rsidRPr="00283E76">
        <w:rPr>
          <w:rFonts w:ascii="Times New Roman" w:hAnsi="Times New Roman" w:cs="Times New Roman"/>
          <w:sz w:val="24"/>
          <w:szCs w:val="24"/>
        </w:rPr>
        <w:t>Area</w:t>
      </w:r>
      <w:proofErr w:type="spellEnd"/>
      <w:r w:rsidRPr="00283E76">
        <w:rPr>
          <w:rFonts w:ascii="Times New Roman" w:hAnsi="Times New Roman" w:cs="Times New Roman"/>
          <w:sz w:val="24"/>
          <w:szCs w:val="24"/>
        </w:rPr>
        <w:t xml:space="preserve"> </w:t>
      </w:r>
      <w:proofErr w:type="spellStart"/>
      <w:r w:rsidRPr="00283E76">
        <w:rPr>
          <w:rFonts w:ascii="Times New Roman" w:hAnsi="Times New Roman" w:cs="Times New Roman"/>
          <w:sz w:val="24"/>
          <w:szCs w:val="24"/>
        </w:rPr>
        <w:t>Community</w:t>
      </w:r>
      <w:proofErr w:type="spellEnd"/>
      <w:r w:rsidRPr="00283E76">
        <w:rPr>
          <w:rFonts w:ascii="Times New Roman" w:hAnsi="Times New Roman" w:cs="Times New Roman"/>
          <w:sz w:val="24"/>
          <w:szCs w:val="24"/>
        </w:rPr>
        <w:t xml:space="preserve"> </w:t>
      </w:r>
      <w:proofErr w:type="spellStart"/>
      <w:r w:rsidRPr="00283E76">
        <w:rPr>
          <w:rFonts w:ascii="Times New Roman" w:hAnsi="Times New Roman" w:cs="Times New Roman"/>
          <w:sz w:val="24"/>
          <w:szCs w:val="24"/>
        </w:rPr>
        <w:t>Hotspot</w:t>
      </w:r>
      <w:proofErr w:type="spellEnd"/>
      <w:r w:rsidRPr="00283E76">
        <w:rPr>
          <w:rFonts w:ascii="Times New Roman" w:hAnsi="Times New Roman" w:cs="Times New Roman"/>
          <w:sz w:val="24"/>
          <w:szCs w:val="24"/>
        </w:rPr>
        <w:t xml:space="preserve"> </w:t>
      </w:r>
      <w:proofErr w:type="spellStart"/>
      <w:r w:rsidRPr="00283E76">
        <w:rPr>
          <w:rFonts w:ascii="Times New Roman" w:hAnsi="Times New Roman" w:cs="Times New Roman"/>
          <w:sz w:val="24"/>
          <w:szCs w:val="24"/>
        </w:rPr>
        <w:t>for</w:t>
      </w:r>
      <w:proofErr w:type="spellEnd"/>
      <w:r w:rsidRPr="00283E76">
        <w:rPr>
          <w:rFonts w:ascii="Times New Roman" w:hAnsi="Times New Roman" w:cs="Times New Roman"/>
          <w:sz w:val="24"/>
          <w:szCs w:val="24"/>
        </w:rPr>
        <w:t xml:space="preserve"> </w:t>
      </w:r>
      <w:proofErr w:type="spellStart"/>
      <w:r w:rsidRPr="00283E76">
        <w:rPr>
          <w:rFonts w:ascii="Times New Roman" w:hAnsi="Times New Roman" w:cs="Times New Roman"/>
          <w:sz w:val="24"/>
          <w:szCs w:val="24"/>
        </w:rPr>
        <w:t>Education</w:t>
      </w:r>
      <w:proofErr w:type="spellEnd"/>
      <w:r w:rsidRPr="00283E76">
        <w:rPr>
          <w:rFonts w:ascii="Times New Roman" w:hAnsi="Times New Roman" w:cs="Times New Roman"/>
          <w:sz w:val="24"/>
          <w:szCs w:val="24"/>
        </w:rPr>
        <w:t xml:space="preserve"> and </w:t>
      </w:r>
      <w:proofErr w:type="spellStart"/>
      <w:r w:rsidRPr="00283E76">
        <w:rPr>
          <w:rFonts w:ascii="Times New Roman" w:hAnsi="Times New Roman" w:cs="Times New Roman"/>
          <w:sz w:val="24"/>
          <w:szCs w:val="24"/>
        </w:rPr>
        <w:t>Learning</w:t>
      </w:r>
      <w:proofErr w:type="spellEnd"/>
      <w:r w:rsidRPr="00283E76">
        <w:rPr>
          <w:rFonts w:ascii="Times New Roman" w:hAnsi="Times New Roman" w:cs="Times New Roman"/>
          <w:sz w:val="24"/>
          <w:szCs w:val="24"/>
        </w:rPr>
        <w:t>) es un ejemplo de este enfoque, que permite que las comunidades accedan a una amplia gama de recursos educativos sin necesidad de conexión a internet.</w:t>
      </w:r>
    </w:p>
    <w:p w14:paraId="04208A76"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4. Capacitación Tecnológica:</w:t>
      </w:r>
    </w:p>
    <w:p w14:paraId="31E16CD9" w14:textId="5ECD65CA"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 xml:space="preserve">Uso Básico de TIC: </w:t>
      </w:r>
      <w:r w:rsidRPr="00283E76">
        <w:rPr>
          <w:rFonts w:ascii="Times New Roman" w:hAnsi="Times New Roman" w:cs="Times New Roman"/>
          <w:sz w:val="24"/>
          <w:szCs w:val="24"/>
        </w:rPr>
        <w:t xml:space="preserve">La capacitación en el uso de tecnologías es fundamental para garantizar que los habitantes rurales puedan aprovechar al máximo los recursos disponibles. Los cursos básicos de TIC cubrirán temas como el uso de dispositivos electrónicos, la navegación por internet, el </w:t>
      </w:r>
      <w:r w:rsidRPr="00283E76">
        <w:rPr>
          <w:rFonts w:ascii="Times New Roman" w:hAnsi="Times New Roman" w:cs="Times New Roman"/>
          <w:sz w:val="24"/>
          <w:szCs w:val="24"/>
        </w:rPr>
        <w:lastRenderedPageBreak/>
        <w:t>manejo de correos electrónicos, y herramientas de productividad como procesadores de texto, hojas de cálculo y presentaciones. Esta formación inicial permitirá a los participantes mejorar sus habilidades y acceder a oportunidades educativas y laborales.</w:t>
      </w:r>
    </w:p>
    <w:p w14:paraId="5F839ED9" w14:textId="08C6DCBD"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Seguridad Digital: </w:t>
      </w:r>
      <w:r w:rsidRPr="00283E76">
        <w:rPr>
          <w:rFonts w:ascii="Times New Roman" w:hAnsi="Times New Roman" w:cs="Times New Roman"/>
          <w:sz w:val="24"/>
          <w:szCs w:val="24"/>
        </w:rPr>
        <w:t>La ciberseguridad será un tema clave en los programas de capacitación. Los cursos incluirán la enseñanza sobre cómo crear contraseñas seguras, la protección de la privacidad en línea, y cómo identificar fraudes o amenazas digitales. Esta formación garantizará que los usuarios puedan interactuar con tecnología de manera segura y responsable.</w:t>
      </w:r>
    </w:p>
    <w:p w14:paraId="43958084" w14:textId="500EF6C8"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Mantenimiento Básico de Equipos: </w:t>
      </w:r>
      <w:r w:rsidRPr="00283E76">
        <w:rPr>
          <w:rFonts w:ascii="Times New Roman" w:hAnsi="Times New Roman" w:cs="Times New Roman"/>
          <w:sz w:val="24"/>
          <w:szCs w:val="24"/>
        </w:rPr>
        <w:t>Para asegurar la sostenibilidad tecnológica, se ofrecerán cursos de mantenimiento básico de dispositivos, que incluirán temas como la actualización de software, detección y resolución de problemas comunes, y el cuidado general de los equipos. La capacitación local en mantenimiento garantizará que las comunidades puedan seguir operando con sus dispositivos durante más tiempo, reduciendo los costos de reparación externa.</w:t>
      </w:r>
    </w:p>
    <w:p w14:paraId="59702E14"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5. Sostenibilidad Tecnológica:</w:t>
      </w:r>
    </w:p>
    <w:p w14:paraId="2A62CA55" w14:textId="691E325E"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Mantenimiento y Soporte Técnico Local: </w:t>
      </w:r>
      <w:r w:rsidRPr="00283E76">
        <w:rPr>
          <w:rFonts w:ascii="Times New Roman" w:hAnsi="Times New Roman" w:cs="Times New Roman"/>
          <w:sz w:val="24"/>
          <w:szCs w:val="24"/>
        </w:rPr>
        <w:t>Se implementará un sistema de soporte técnico local, en el que miembros capacitados de la comunidad podrán realizar reparaciones menores y mantenimiento preventivo de los equipos. Esto ayudará a asegurar que los dispositivos y la infraestructura tecnológica continúen funcionando de manera efectiva, reduciendo la dependencia de servicios externos.</w:t>
      </w:r>
    </w:p>
    <w:p w14:paraId="28628AF2" w14:textId="467F2693"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 xml:space="preserve">Actualización de Equipos: </w:t>
      </w:r>
      <w:r w:rsidRPr="00283E76">
        <w:rPr>
          <w:rFonts w:ascii="Times New Roman" w:hAnsi="Times New Roman" w:cs="Times New Roman"/>
          <w:sz w:val="24"/>
          <w:szCs w:val="24"/>
        </w:rPr>
        <w:t>Para mantener la efectividad del sistema tecnológico a largo plazo, se establecerá un plan de actualización periódica de los dispositivos y la infraestructura de red, asegurando que los equipos no queden obsoletos y que las comunidades puedan beneficiarse de los avances tecnológicos.</w:t>
      </w:r>
    </w:p>
    <w:p w14:paraId="67792E98"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lastRenderedPageBreak/>
        <w:t>6. Integración con Soluciones de Energía:</w:t>
      </w:r>
    </w:p>
    <w:p w14:paraId="491B5F72" w14:textId="16F7BADC"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sz w:val="24"/>
          <w:szCs w:val="24"/>
        </w:rPr>
        <w:t>En muchas áreas rurales, el acceso a la electricidad es limitado o intermitente. Para garantizar la operación continua de los dispositivos tecnológicos, se integrarán soluciones de energía renovable como paneles solares o generadores portátiles. Estas soluciones permitirán alimentar los equipos y asegurar su uso incluso en zonas con suministro eléctrico inestable o inexistente.</w:t>
      </w:r>
    </w:p>
    <w:p w14:paraId="3A2983F0" w14:textId="77777777" w:rsidR="00283E76" w:rsidRPr="00283E76" w:rsidRDefault="00283E76"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7. Evaluación y Mejora Continua:</w:t>
      </w:r>
    </w:p>
    <w:p w14:paraId="4621DD1B" w14:textId="38C83B27" w:rsidR="00283E76" w:rsidRP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Monitoreo Tecnológico: </w:t>
      </w:r>
      <w:r w:rsidRPr="00283E76">
        <w:rPr>
          <w:rFonts w:ascii="Times New Roman" w:hAnsi="Times New Roman" w:cs="Times New Roman"/>
          <w:sz w:val="24"/>
          <w:szCs w:val="24"/>
        </w:rPr>
        <w:t>Se llevará a cabo un monitoreo continuo de los dispositivos, plataformas y la infraestructura de red. El equipo encargado evaluará el desempeño de estos recursos y ajustará las estrategias según las necesidades y las dificultades observadas en el terreno. El monitoreo permitirá identificar áreas de mejora en tiempo real y realizar las modificaciones necesarias para maximizar el impacto positivo.</w:t>
      </w:r>
    </w:p>
    <w:p w14:paraId="213AA73E" w14:textId="77777777" w:rsidR="00283E76" w:rsidRDefault="00283E76" w:rsidP="00283E76">
      <w:pPr>
        <w:spacing w:line="480" w:lineRule="auto"/>
        <w:jc w:val="both"/>
        <w:rPr>
          <w:rFonts w:ascii="Times New Roman" w:hAnsi="Times New Roman" w:cs="Times New Roman"/>
          <w:sz w:val="24"/>
          <w:szCs w:val="24"/>
        </w:rPr>
      </w:pPr>
      <w:r w:rsidRPr="00283E76">
        <w:rPr>
          <w:rFonts w:ascii="Times New Roman" w:hAnsi="Times New Roman" w:cs="Times New Roman"/>
          <w:b/>
          <w:bCs/>
          <w:sz w:val="24"/>
          <w:szCs w:val="24"/>
        </w:rPr>
        <w:t xml:space="preserve">Retroalimentación de los Usuarios: </w:t>
      </w:r>
      <w:r w:rsidRPr="00283E76">
        <w:rPr>
          <w:rFonts w:ascii="Times New Roman" w:hAnsi="Times New Roman" w:cs="Times New Roman"/>
          <w:sz w:val="24"/>
          <w:szCs w:val="24"/>
        </w:rPr>
        <w:t>Los usuarios serán parte activa en el proceso de mejora continua. Se fomentará la recolección de retroalimentación para identificar las dificultades, problemas y necesidades adicionales. Esta retroalimentación será crucial para ajustar las metodologías de capacitación y las tecnologías utilizadas, garantizando que los recursos sigan siendo efectivos y accesibles para las comunidades.</w:t>
      </w:r>
    </w:p>
    <w:p w14:paraId="1F39C950" w14:textId="7492079A" w:rsidR="00AA7A47" w:rsidRPr="00283E76" w:rsidRDefault="00AA7A47" w:rsidP="00283E76">
      <w:pPr>
        <w:spacing w:line="480" w:lineRule="auto"/>
        <w:jc w:val="both"/>
        <w:rPr>
          <w:rFonts w:ascii="Times New Roman" w:hAnsi="Times New Roman" w:cs="Times New Roman"/>
          <w:b/>
          <w:bCs/>
          <w:sz w:val="24"/>
          <w:szCs w:val="24"/>
        </w:rPr>
      </w:pPr>
      <w:r w:rsidRPr="00283E76">
        <w:rPr>
          <w:rFonts w:ascii="Times New Roman" w:hAnsi="Times New Roman" w:cs="Times New Roman"/>
          <w:b/>
          <w:bCs/>
          <w:sz w:val="24"/>
          <w:szCs w:val="24"/>
        </w:rPr>
        <w:t>Metodología</w:t>
      </w:r>
    </w:p>
    <w:p w14:paraId="41572789" w14:textId="53C31C3A" w:rsidR="00260BE1" w:rsidRDefault="00AA7A47" w:rsidP="0051772D">
      <w:p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Metodología Investigación</w:t>
      </w:r>
    </w:p>
    <w:p w14:paraId="32A1D217" w14:textId="77777777" w:rsid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 xml:space="preserve">La presente investigación busca analizar la falta de recursos tecnológicos, tales como redes internet, cobertura telefónica y la capacitación básica en tecnología, en las comunidades rurales del país. Para abordar este problema, se utilizará una metodología mixta, combinando enfoques </w:t>
      </w:r>
      <w:r w:rsidRPr="00260BE1">
        <w:rPr>
          <w:rFonts w:ascii="Times New Roman" w:hAnsi="Times New Roman" w:cs="Times New Roman"/>
          <w:sz w:val="24"/>
          <w:szCs w:val="24"/>
        </w:rPr>
        <w:lastRenderedPageBreak/>
        <w:t xml:space="preserve">cualitativos y cuantitativos, con el fin de obtener una comprensión más profunda y detallada de las causas y efectos de esta carencia tecnológica. </w:t>
      </w:r>
    </w:p>
    <w:p w14:paraId="3DE4E170" w14:textId="10A959C3" w:rsidR="00260BE1" w:rsidRPr="00260BE1" w:rsidRDefault="00260BE1" w:rsidP="00260BE1">
      <w:pPr>
        <w:pStyle w:val="Prrafodelista"/>
        <w:numPr>
          <w:ilvl w:val="0"/>
          <w:numId w:val="9"/>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 xml:space="preserve">Enfoque de Investigación </w:t>
      </w:r>
    </w:p>
    <w:p w14:paraId="39DFD03E" w14:textId="77777777" w:rsid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 xml:space="preserve">La investigación se llevará a cabo utilizando un enfoque mixto, que combinará datos cualitativos y cuantitativos para proporcionar un análisis más completo: </w:t>
      </w:r>
    </w:p>
    <w:p w14:paraId="64495541" w14:textId="77777777" w:rsidR="00260BE1" w:rsidRPr="00260BE1" w:rsidRDefault="00260BE1" w:rsidP="00260BE1">
      <w:pPr>
        <w:pStyle w:val="Prrafodelista"/>
        <w:numPr>
          <w:ilvl w:val="0"/>
          <w:numId w:val="10"/>
        </w:num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Enfoque cualitativo: Se empleará para entender las experiencias y percepciones de las comunidades rurales con respecto a su acceso a recursos tecnológicos y los desafíos que enfrentan. Este enfoque permitirá explorar las barreras culturales, sociales y económicas relacionadas con la falta de acceso a tecnología.</w:t>
      </w:r>
      <w:r w:rsidRPr="00260BE1">
        <w:t xml:space="preserve"> </w:t>
      </w:r>
    </w:p>
    <w:p w14:paraId="527C82F5" w14:textId="5DF3A80C" w:rsidR="00260BE1" w:rsidRDefault="00260BE1" w:rsidP="00260BE1">
      <w:pPr>
        <w:pStyle w:val="Prrafodelista"/>
        <w:numPr>
          <w:ilvl w:val="0"/>
          <w:numId w:val="10"/>
        </w:num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Enfoque cuantitativo: Se utilizará para recopilar y analizar datos numéricos, como estadísticas</w:t>
      </w:r>
      <w:r w:rsidR="00532B20">
        <w:rPr>
          <w:rFonts w:ascii="Times New Roman" w:hAnsi="Times New Roman" w:cs="Times New Roman"/>
          <w:sz w:val="24"/>
          <w:szCs w:val="24"/>
        </w:rPr>
        <w:t xml:space="preserve"> </w:t>
      </w:r>
      <w:r w:rsidRPr="00260BE1">
        <w:rPr>
          <w:rFonts w:ascii="Times New Roman" w:hAnsi="Times New Roman" w:cs="Times New Roman"/>
          <w:sz w:val="24"/>
          <w:szCs w:val="24"/>
        </w:rPr>
        <w:t>de</w:t>
      </w:r>
      <w:r>
        <w:rPr>
          <w:rFonts w:ascii="Times New Roman" w:hAnsi="Times New Roman" w:cs="Times New Roman"/>
          <w:sz w:val="24"/>
          <w:szCs w:val="24"/>
        </w:rPr>
        <w:t xml:space="preserve"> </w:t>
      </w:r>
      <w:r w:rsidRPr="00260BE1">
        <w:rPr>
          <w:rFonts w:ascii="Times New Roman" w:hAnsi="Times New Roman" w:cs="Times New Roman"/>
          <w:sz w:val="24"/>
          <w:szCs w:val="24"/>
        </w:rPr>
        <w:t>cobertura de internet, redes telefónicas, y el porcentaje de la población rural que recibe</w:t>
      </w:r>
      <w:r>
        <w:rPr>
          <w:rFonts w:ascii="Times New Roman" w:hAnsi="Times New Roman" w:cs="Times New Roman"/>
          <w:sz w:val="24"/>
          <w:szCs w:val="24"/>
        </w:rPr>
        <w:t xml:space="preserve"> </w:t>
      </w:r>
      <w:r w:rsidRPr="00260BE1">
        <w:rPr>
          <w:rFonts w:ascii="Times New Roman" w:hAnsi="Times New Roman" w:cs="Times New Roman"/>
          <w:sz w:val="24"/>
          <w:szCs w:val="24"/>
        </w:rPr>
        <w:t>capacitación tecnológica. Este enfoque ayudará a cuantificar el problema y a identificar patrones</w:t>
      </w:r>
      <w:r>
        <w:rPr>
          <w:rFonts w:ascii="Times New Roman" w:hAnsi="Times New Roman" w:cs="Times New Roman"/>
          <w:sz w:val="24"/>
          <w:szCs w:val="24"/>
        </w:rPr>
        <w:t xml:space="preserve"> </w:t>
      </w:r>
      <w:r w:rsidRPr="00260BE1">
        <w:rPr>
          <w:rFonts w:ascii="Times New Roman" w:hAnsi="Times New Roman" w:cs="Times New Roman"/>
          <w:sz w:val="24"/>
          <w:szCs w:val="24"/>
        </w:rPr>
        <w:t>y tendencias en la falta de recursos tecnológicos.</w:t>
      </w:r>
    </w:p>
    <w:p w14:paraId="19035537" w14:textId="3C22C0FC" w:rsidR="005475D5" w:rsidRPr="005475D5" w:rsidRDefault="005475D5" w:rsidP="005475D5">
      <w:pPr>
        <w:pStyle w:val="Prrafodelista"/>
        <w:numPr>
          <w:ilvl w:val="0"/>
          <w:numId w:val="9"/>
        </w:numPr>
        <w:spacing w:line="480" w:lineRule="auto"/>
        <w:jc w:val="both"/>
        <w:rPr>
          <w:rFonts w:ascii="Times New Roman" w:hAnsi="Times New Roman" w:cs="Times New Roman"/>
          <w:b/>
          <w:bCs/>
          <w:sz w:val="24"/>
          <w:szCs w:val="24"/>
        </w:rPr>
      </w:pPr>
      <w:r w:rsidRPr="005475D5">
        <w:rPr>
          <w:rFonts w:ascii="Times New Roman" w:hAnsi="Times New Roman" w:cs="Times New Roman"/>
          <w:b/>
          <w:bCs/>
          <w:sz w:val="24"/>
          <w:szCs w:val="24"/>
        </w:rPr>
        <w:t>Enfoque cuantitativo o mixto</w:t>
      </w:r>
    </w:p>
    <w:p w14:paraId="1F9747B2" w14:textId="77777777"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1. Recopilación de Datos Numéricos:</w:t>
      </w:r>
    </w:p>
    <w:p w14:paraId="4A5E2CE2" w14:textId="15DAE1DB"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a. Cobertura de Internet:</w:t>
      </w:r>
    </w:p>
    <w:p w14:paraId="19ECB597"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Estadísticas de cobertura:</w:t>
      </w:r>
      <w:r w:rsidRPr="005475D5">
        <w:rPr>
          <w:rFonts w:ascii="Times New Roman" w:hAnsi="Times New Roman" w:cs="Times New Roman"/>
          <w:sz w:val="24"/>
          <w:szCs w:val="24"/>
        </w:rPr>
        <w:t xml:space="preserve"> Se recolectarán datos sobre el porcentaje de la población rural que tiene acceso a Internet, considerando tanto la cobertura de banda ancha fija como móvil. Se evaluará la velocidad promedio de la conexión en diferentes zonas y se compararán entre áreas urbanas y rurales.</w:t>
      </w:r>
    </w:p>
    <w:p w14:paraId="28FF3361"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Áreas de cobertura:</w:t>
      </w:r>
      <w:r w:rsidRPr="005475D5">
        <w:rPr>
          <w:rFonts w:ascii="Times New Roman" w:hAnsi="Times New Roman" w:cs="Times New Roman"/>
          <w:sz w:val="24"/>
          <w:szCs w:val="24"/>
        </w:rPr>
        <w:t xml:space="preserve"> Se mapearán las zonas con acceso limitado o nulo a la conectividad, utilizando indicadores como el número de usuarios por torre de señal o la disponibilidad de infraestructuras de red (como fibra óptica, 4G, 5G, satélites).</w:t>
      </w:r>
    </w:p>
    <w:p w14:paraId="6162DBB0"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lastRenderedPageBreak/>
        <w:t>Fuentes de datos:</w:t>
      </w:r>
      <w:r w:rsidRPr="005475D5">
        <w:rPr>
          <w:rFonts w:ascii="Times New Roman" w:hAnsi="Times New Roman" w:cs="Times New Roman"/>
          <w:sz w:val="24"/>
          <w:szCs w:val="24"/>
        </w:rPr>
        <w:t xml:space="preserve"> Estos datos pueden obtenerse a partir de informes de empresas proveedoras de servicios de telecomunicaciones, registros de entidades gubernamentales (por ejemplo, agencias reguladoras de telecomunicaciones) y encuestas de campo.</w:t>
      </w:r>
    </w:p>
    <w:p w14:paraId="276BAF92" w14:textId="6B94B36F"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b. Cobertura Telefónica:</w:t>
      </w:r>
    </w:p>
    <w:p w14:paraId="693B470F"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Porcentaje de cobertura telefónica:</w:t>
      </w:r>
      <w:r w:rsidRPr="005475D5">
        <w:rPr>
          <w:rFonts w:ascii="Times New Roman" w:hAnsi="Times New Roman" w:cs="Times New Roman"/>
          <w:sz w:val="24"/>
          <w:szCs w:val="24"/>
        </w:rPr>
        <w:t xml:space="preserve"> Se analizarán los datos relativos a la penetración de redes móviles en zonas rurales, incluyendo el porcentaje de la población rural que tiene acceso a servicios de voz y datos móviles. También se incluirán estadísticas sobre la calidad de la señal, identificando las áreas con cobertura deficiente o nula.</w:t>
      </w:r>
    </w:p>
    <w:p w14:paraId="2221EE2E"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t>Evaluación de infraestructura: Se medirán el número de antenas o torres de señal en áreas rurales y su capacidad de servicio, lo cual es un indicador directo de la disponibilidad de cobertura.</w:t>
      </w:r>
    </w:p>
    <w:p w14:paraId="0ABB2B7D"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Fuentes de datos:</w:t>
      </w:r>
      <w:r w:rsidRPr="005475D5">
        <w:rPr>
          <w:rFonts w:ascii="Times New Roman" w:hAnsi="Times New Roman" w:cs="Times New Roman"/>
          <w:sz w:val="24"/>
          <w:szCs w:val="24"/>
        </w:rPr>
        <w:t xml:space="preserve"> Estos datos se pueden obtener a través de informes de operadoras de telecomunicaciones y registros gubernamentales relacionados con la infraestructura de redes móviles.</w:t>
      </w:r>
    </w:p>
    <w:p w14:paraId="4F87DBCF" w14:textId="41800E96"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c. Capacitación Tecnológica:</w:t>
      </w:r>
    </w:p>
    <w:p w14:paraId="2A0881D2"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Porcentaje de la población rural capacitada:</w:t>
      </w:r>
      <w:r w:rsidRPr="005475D5">
        <w:rPr>
          <w:rFonts w:ascii="Times New Roman" w:hAnsi="Times New Roman" w:cs="Times New Roman"/>
          <w:sz w:val="24"/>
          <w:szCs w:val="24"/>
        </w:rPr>
        <w:t xml:space="preserve"> Se cuantificará el porcentaje de la población rural que ha recibido algún tipo de formación en el uso de tecnologías de la información y comunicación (TIC). Esto incluiría la formación en el uso de dispositivos electrónicos básicos, navegación en internet, gestión de correos electrónicos y el uso de herramientas de productividad (procesadores de texto, hojas de cálculo, etc.).</w:t>
      </w:r>
    </w:p>
    <w:p w14:paraId="2369252A"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Número de centros de formación:</w:t>
      </w:r>
      <w:r w:rsidRPr="005475D5">
        <w:rPr>
          <w:rFonts w:ascii="Times New Roman" w:hAnsi="Times New Roman" w:cs="Times New Roman"/>
          <w:sz w:val="24"/>
          <w:szCs w:val="24"/>
        </w:rPr>
        <w:t xml:space="preserve"> Se contabilizarán los centros de capacitación disponibles en las zonas rurales, como escuelas, centros comunitarios y otros puntos de acceso, y se medirá la cantidad de cursos ofrecidos y el número de beneficiarios por curso.</w:t>
      </w:r>
    </w:p>
    <w:p w14:paraId="13C387DD"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lastRenderedPageBreak/>
        <w:t>Evaluación de la efectividad de la capacitación:</w:t>
      </w:r>
      <w:r w:rsidRPr="005475D5">
        <w:rPr>
          <w:rFonts w:ascii="Times New Roman" w:hAnsi="Times New Roman" w:cs="Times New Roman"/>
          <w:sz w:val="24"/>
          <w:szCs w:val="24"/>
        </w:rPr>
        <w:t xml:space="preserve"> Se puede evaluar el impacto de los programas de capacitación mediante encuestas a los beneficiarios para medir el nivel de habilidades adquiridas y cómo estas han mejorado su capacidad para acceder a servicios digitales.</w:t>
      </w:r>
    </w:p>
    <w:p w14:paraId="4F3FE753" w14:textId="77777777"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2. Análisis y Modelado de Datos:</w:t>
      </w:r>
    </w:p>
    <w:p w14:paraId="763A2B8F" w14:textId="776C92A3"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a. Identificación de Patrones y Tendencias:</w:t>
      </w:r>
      <w:r w:rsidRPr="005475D5">
        <w:rPr>
          <w:rFonts w:ascii="Times New Roman" w:hAnsi="Times New Roman" w:cs="Times New Roman"/>
          <w:sz w:val="24"/>
          <w:szCs w:val="24"/>
        </w:rPr>
        <w:t xml:space="preserve"> Utilizando los datos recolectados, se pueden identificar patrones y tendencias importantes, tales como:</w:t>
      </w:r>
    </w:p>
    <w:p w14:paraId="30A61000"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Relación entre cobertura de internet y nivel de capacitación:</w:t>
      </w:r>
      <w:r w:rsidRPr="005475D5">
        <w:rPr>
          <w:rFonts w:ascii="Times New Roman" w:hAnsi="Times New Roman" w:cs="Times New Roman"/>
          <w:sz w:val="24"/>
          <w:szCs w:val="24"/>
        </w:rPr>
        <w:t xml:space="preserve"> ¿Las áreas con mejor cobertura de internet tienen mayor acceso a programas de capacitación tecnológica? Este análisis puede ayudar a establecer correlaciones entre la disponibilidad de recursos y la alfabetización digital en áreas rurales.</w:t>
      </w:r>
    </w:p>
    <w:p w14:paraId="6DC09DFF"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Impacto de la cobertura telefónica en la calidad de vida:</w:t>
      </w:r>
      <w:r w:rsidRPr="005475D5">
        <w:rPr>
          <w:rFonts w:ascii="Times New Roman" w:hAnsi="Times New Roman" w:cs="Times New Roman"/>
          <w:sz w:val="24"/>
          <w:szCs w:val="24"/>
        </w:rPr>
        <w:t xml:space="preserve"> ¿La mejora en la cobertura telefónica tiene un efecto directo sobre la calidad de vida de las comunidades rurales (acceso a servicios de salud, educación, empleo)? Este análisis podría ofrecer evidencia sobre cómo la conectividad influye en otras dimensiones del bienestar social y económico.</w:t>
      </w:r>
    </w:p>
    <w:p w14:paraId="117A4337"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Diferencias entre áreas urbanas y rurales:</w:t>
      </w:r>
      <w:r w:rsidRPr="005475D5">
        <w:rPr>
          <w:rFonts w:ascii="Times New Roman" w:hAnsi="Times New Roman" w:cs="Times New Roman"/>
          <w:sz w:val="24"/>
          <w:szCs w:val="24"/>
        </w:rPr>
        <w:t xml:space="preserve"> Comparar los datos de cobertura de internet, acceso telefónico y capacitación tecnológica entre zonas urbanas y rurales permitirá identificar la brecha digital y cómo las comunidades rurales quedan rezagadas en relación con las urbanas.</w:t>
      </w:r>
    </w:p>
    <w:p w14:paraId="06BC04C4" w14:textId="16B6763E"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b. Uso de Modelos Estadísticos:</w:t>
      </w:r>
      <w:r w:rsidRPr="005475D5">
        <w:rPr>
          <w:rFonts w:ascii="Times New Roman" w:hAnsi="Times New Roman" w:cs="Times New Roman"/>
          <w:sz w:val="24"/>
          <w:szCs w:val="24"/>
        </w:rPr>
        <w:t xml:space="preserve"> Se pueden emplear modelos estadísticos como la regresión lineal o la regresión logística para estudiar la relación entre varias variables:</w:t>
      </w:r>
    </w:p>
    <w:p w14:paraId="760F8BEC"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t>Regresión lineal para modelar la relación entre la cobertura de internet y el nivel de acceso a la capacitación tecnológica.</w:t>
      </w:r>
    </w:p>
    <w:p w14:paraId="4D77C9D4"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lastRenderedPageBreak/>
        <w:t xml:space="preserve">Regresión logística para estudiar la probabilidad de que una comunidad rural tenga acceso a internet o capacitación tecnológica en función de variables como ingresos, ubicación geográfica (aislamiento rural), </w:t>
      </w:r>
      <w:proofErr w:type="spellStart"/>
      <w:r w:rsidRPr="005475D5">
        <w:rPr>
          <w:rFonts w:ascii="Times New Roman" w:hAnsi="Times New Roman" w:cs="Times New Roman"/>
          <w:sz w:val="24"/>
          <w:szCs w:val="24"/>
        </w:rPr>
        <w:t>y</w:t>
      </w:r>
      <w:proofErr w:type="spellEnd"/>
      <w:r w:rsidRPr="005475D5">
        <w:rPr>
          <w:rFonts w:ascii="Times New Roman" w:hAnsi="Times New Roman" w:cs="Times New Roman"/>
          <w:sz w:val="24"/>
          <w:szCs w:val="24"/>
        </w:rPr>
        <w:t xml:space="preserve"> infraestructura existente.</w:t>
      </w:r>
    </w:p>
    <w:p w14:paraId="0786B5D7" w14:textId="77777777"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3. Indicadores de Desempeño y Eficiencia:</w:t>
      </w:r>
    </w:p>
    <w:p w14:paraId="0EEC2896" w14:textId="1F1BF5BB"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t>Para evaluar el impacto de las intervenciones tecnológicas y educativas en las comunidades rurales, se establecerán indicadores de desempeño cuantitativos:</w:t>
      </w:r>
    </w:p>
    <w:p w14:paraId="14DDB78B"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Porcentaje de aumento en la cobertura de internet:</w:t>
      </w:r>
      <w:r w:rsidRPr="005475D5">
        <w:rPr>
          <w:rFonts w:ascii="Times New Roman" w:hAnsi="Times New Roman" w:cs="Times New Roman"/>
          <w:sz w:val="24"/>
          <w:szCs w:val="24"/>
        </w:rPr>
        <w:t xml:space="preserve"> Medición de la mejora de la conectividad en áreas rurales después de una intervención.</w:t>
      </w:r>
    </w:p>
    <w:p w14:paraId="18D71A0D"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Tasa de adopción tecnológica:</w:t>
      </w:r>
      <w:r w:rsidRPr="005475D5">
        <w:rPr>
          <w:rFonts w:ascii="Times New Roman" w:hAnsi="Times New Roman" w:cs="Times New Roman"/>
          <w:sz w:val="24"/>
          <w:szCs w:val="24"/>
        </w:rPr>
        <w:t xml:space="preserve"> Proporción de la población rural que ha adoptado tecnologías como teléfonos inteligentes, computadoras portátiles y el uso regular de internet.</w:t>
      </w:r>
    </w:p>
    <w:p w14:paraId="0F0F344D"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Índice de alfabetización digital:</w:t>
      </w:r>
      <w:r w:rsidRPr="005475D5">
        <w:rPr>
          <w:rFonts w:ascii="Times New Roman" w:hAnsi="Times New Roman" w:cs="Times New Roman"/>
          <w:sz w:val="24"/>
          <w:szCs w:val="24"/>
        </w:rPr>
        <w:t xml:space="preserve"> Medición del aumento en las competencias digitales dentro de la población rural tras la capacitación en TIC.</w:t>
      </w:r>
    </w:p>
    <w:p w14:paraId="55561DB3" w14:textId="77777777"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4. Instrumentos de Recolección de Datos:</w:t>
      </w:r>
    </w:p>
    <w:p w14:paraId="173308A3" w14:textId="03388D1F"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t>Los instrumentos utilizados para la recolección de datos incluyen:</w:t>
      </w:r>
    </w:p>
    <w:p w14:paraId="1BDF10B6"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Encuestas y Cuestionarios:</w:t>
      </w:r>
      <w:r w:rsidRPr="005475D5">
        <w:rPr>
          <w:rFonts w:ascii="Times New Roman" w:hAnsi="Times New Roman" w:cs="Times New Roman"/>
          <w:sz w:val="24"/>
          <w:szCs w:val="24"/>
        </w:rPr>
        <w:t xml:space="preserve"> Serán fundamentales para obtener información directa de la población rural sobre el acceso a internet, servicios telefónicos y niveles de capacitación tecnológica.</w:t>
      </w:r>
    </w:p>
    <w:p w14:paraId="5790D222"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Entrevistas Estructuradas:</w:t>
      </w:r>
      <w:r w:rsidRPr="005475D5">
        <w:rPr>
          <w:rFonts w:ascii="Times New Roman" w:hAnsi="Times New Roman" w:cs="Times New Roman"/>
          <w:sz w:val="24"/>
          <w:szCs w:val="24"/>
        </w:rPr>
        <w:t xml:space="preserve"> Serán útiles para obtener información más detallada sobre los desafíos que enfrentan los usuarios rurales en cuanto a la tecnología.</w:t>
      </w:r>
    </w:p>
    <w:p w14:paraId="69DA4F25"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t>Datos de Redes: Información proporcionada por operadoras de telecomunicaciones sobre cobertura de internet y redes móviles.</w:t>
      </w:r>
    </w:p>
    <w:p w14:paraId="771B34C0" w14:textId="77777777" w:rsidR="005475D5" w:rsidRPr="005475D5" w:rsidRDefault="005475D5" w:rsidP="005475D5">
      <w:pPr>
        <w:pStyle w:val="Prrafodelista"/>
        <w:spacing w:line="480" w:lineRule="auto"/>
        <w:ind w:left="360"/>
        <w:jc w:val="both"/>
        <w:rPr>
          <w:rFonts w:ascii="Times New Roman" w:hAnsi="Times New Roman" w:cs="Times New Roman"/>
          <w:b/>
          <w:bCs/>
          <w:sz w:val="24"/>
          <w:szCs w:val="24"/>
        </w:rPr>
      </w:pPr>
      <w:r w:rsidRPr="005475D5">
        <w:rPr>
          <w:rFonts w:ascii="Times New Roman" w:hAnsi="Times New Roman" w:cs="Times New Roman"/>
          <w:b/>
          <w:bCs/>
          <w:sz w:val="24"/>
          <w:szCs w:val="24"/>
        </w:rPr>
        <w:t>5. Resultados Esperados y Aplicaciones:</w:t>
      </w:r>
    </w:p>
    <w:p w14:paraId="1144F403" w14:textId="0C322C33"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lastRenderedPageBreak/>
        <w:t>El análisis cuantitativo proporcionará una comprensión clara de la magnitud y los efectos de la brecha digital en las comunidades rurales. Los resultados ayudarán a:</w:t>
      </w:r>
    </w:p>
    <w:p w14:paraId="1D51C1CD"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sz w:val="24"/>
          <w:szCs w:val="24"/>
        </w:rPr>
        <w:t>Definir prioridades: Identificar qué áreas deben recibir atención inmediata en términos de infraestructura tecnológica y capacitación.</w:t>
      </w:r>
    </w:p>
    <w:p w14:paraId="64849D7A" w14:textId="77777777"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Evaluar el impacto:</w:t>
      </w:r>
      <w:r w:rsidRPr="005475D5">
        <w:rPr>
          <w:rFonts w:ascii="Times New Roman" w:hAnsi="Times New Roman" w:cs="Times New Roman"/>
          <w:sz w:val="24"/>
          <w:szCs w:val="24"/>
        </w:rPr>
        <w:t xml:space="preserve"> Medir cómo las inversiones en infraestructura tecnológica y programas de capacitación afectan el acceso a servicios básicos, como educación, salud y empleo.</w:t>
      </w:r>
    </w:p>
    <w:p w14:paraId="1C5A2D38" w14:textId="4E9A4083" w:rsidR="005475D5" w:rsidRPr="005475D5" w:rsidRDefault="005475D5" w:rsidP="005475D5">
      <w:pPr>
        <w:pStyle w:val="Prrafodelista"/>
        <w:spacing w:line="480" w:lineRule="auto"/>
        <w:ind w:left="360"/>
        <w:jc w:val="both"/>
        <w:rPr>
          <w:rFonts w:ascii="Times New Roman" w:hAnsi="Times New Roman" w:cs="Times New Roman"/>
          <w:sz w:val="24"/>
          <w:szCs w:val="24"/>
        </w:rPr>
      </w:pPr>
      <w:r w:rsidRPr="005475D5">
        <w:rPr>
          <w:rFonts w:ascii="Times New Roman" w:hAnsi="Times New Roman" w:cs="Times New Roman"/>
          <w:b/>
          <w:bCs/>
          <w:sz w:val="24"/>
          <w:szCs w:val="24"/>
        </w:rPr>
        <w:t>Orientar políticas públicas:</w:t>
      </w:r>
      <w:r w:rsidRPr="005475D5">
        <w:rPr>
          <w:rFonts w:ascii="Times New Roman" w:hAnsi="Times New Roman" w:cs="Times New Roman"/>
          <w:sz w:val="24"/>
          <w:szCs w:val="24"/>
        </w:rPr>
        <w:t xml:space="preserve"> Brindar evidencia para la formulación de políticas públicas que aborden la desigualdad tecnológica en las comunidades rurales, apoyando la universalización del acceso a internet y la alfabetización digital.</w:t>
      </w:r>
    </w:p>
    <w:p w14:paraId="6DD4B165" w14:textId="4916827D" w:rsidR="00260BE1" w:rsidRPr="00260BE1" w:rsidRDefault="00260BE1" w:rsidP="00260BE1">
      <w:pPr>
        <w:pStyle w:val="Prrafodelista"/>
        <w:numPr>
          <w:ilvl w:val="0"/>
          <w:numId w:val="9"/>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Diseño de Investigación</w:t>
      </w:r>
    </w:p>
    <w:p w14:paraId="3A4C0A0C" w14:textId="41DEA3CF" w:rsidR="00260BE1" w:rsidRP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El diseño de la investigación será exploratorio y descriptivo, ya que se busca no solo describir la</w:t>
      </w:r>
      <w:r>
        <w:rPr>
          <w:rFonts w:ascii="Times New Roman" w:hAnsi="Times New Roman" w:cs="Times New Roman"/>
          <w:sz w:val="24"/>
          <w:szCs w:val="24"/>
        </w:rPr>
        <w:t xml:space="preserve"> </w:t>
      </w:r>
      <w:r w:rsidRPr="00260BE1">
        <w:rPr>
          <w:rFonts w:ascii="Times New Roman" w:hAnsi="Times New Roman" w:cs="Times New Roman"/>
          <w:sz w:val="24"/>
          <w:szCs w:val="24"/>
        </w:rPr>
        <w:t>situación actual de la tecnología en las zonas rurales, sino también explorar las causas</w:t>
      </w:r>
      <w:r>
        <w:rPr>
          <w:rFonts w:ascii="Times New Roman" w:hAnsi="Times New Roman" w:cs="Times New Roman"/>
          <w:sz w:val="24"/>
          <w:szCs w:val="24"/>
        </w:rPr>
        <w:t xml:space="preserve"> </w:t>
      </w:r>
      <w:r w:rsidRPr="00260BE1">
        <w:rPr>
          <w:rFonts w:ascii="Times New Roman" w:hAnsi="Times New Roman" w:cs="Times New Roman"/>
          <w:sz w:val="24"/>
          <w:szCs w:val="24"/>
        </w:rPr>
        <w:t>subyacentes de la brecha digital. Este diseño permitirá identificar áreas donde se requiere más</w:t>
      </w:r>
      <w:r>
        <w:rPr>
          <w:rFonts w:ascii="Times New Roman" w:hAnsi="Times New Roman" w:cs="Times New Roman"/>
          <w:sz w:val="24"/>
          <w:szCs w:val="24"/>
        </w:rPr>
        <w:t xml:space="preserve"> </w:t>
      </w:r>
      <w:r w:rsidRPr="00260BE1">
        <w:rPr>
          <w:rFonts w:ascii="Times New Roman" w:hAnsi="Times New Roman" w:cs="Times New Roman"/>
          <w:sz w:val="24"/>
          <w:szCs w:val="24"/>
        </w:rPr>
        <w:t>atención e inversión, así como generar recomendaciones para mejorar el acceso a la tecnología</w:t>
      </w:r>
      <w:r>
        <w:rPr>
          <w:rFonts w:ascii="Times New Roman" w:hAnsi="Times New Roman" w:cs="Times New Roman"/>
          <w:sz w:val="24"/>
          <w:szCs w:val="24"/>
        </w:rPr>
        <w:t xml:space="preserve"> </w:t>
      </w:r>
      <w:r w:rsidRPr="00260BE1">
        <w:rPr>
          <w:rFonts w:ascii="Times New Roman" w:hAnsi="Times New Roman" w:cs="Times New Roman"/>
          <w:sz w:val="24"/>
          <w:szCs w:val="24"/>
        </w:rPr>
        <w:t>en estas comunidades.</w:t>
      </w:r>
    </w:p>
    <w:p w14:paraId="6E74F5C2" w14:textId="02F9A691" w:rsidR="00260BE1" w:rsidRPr="00260BE1" w:rsidRDefault="00260BE1" w:rsidP="00260BE1">
      <w:pPr>
        <w:pStyle w:val="Prrafodelista"/>
        <w:numPr>
          <w:ilvl w:val="0"/>
          <w:numId w:val="9"/>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Técnicas e Instrumentos de Recolección de Datos</w:t>
      </w:r>
    </w:p>
    <w:p w14:paraId="10B3CA47" w14:textId="4A1F8FE1" w:rsidR="00260BE1" w:rsidRPr="00260BE1" w:rsidRDefault="00260BE1" w:rsidP="00260BE1">
      <w:pPr>
        <w:pStyle w:val="Prrafodelista"/>
        <w:numPr>
          <w:ilvl w:val="0"/>
          <w:numId w:val="11"/>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Revisión Documental:</w:t>
      </w:r>
    </w:p>
    <w:p w14:paraId="041D7506" w14:textId="30BF1F44" w:rsidR="00260BE1" w:rsidRP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Se realizará una revisión bibliográfica de estudios previos, informes gubernamentales y</w:t>
      </w:r>
      <w:r>
        <w:rPr>
          <w:rFonts w:ascii="Times New Roman" w:hAnsi="Times New Roman" w:cs="Times New Roman"/>
          <w:sz w:val="24"/>
          <w:szCs w:val="24"/>
        </w:rPr>
        <w:t xml:space="preserve"> </w:t>
      </w:r>
      <w:r w:rsidRPr="00260BE1">
        <w:rPr>
          <w:rFonts w:ascii="Times New Roman" w:hAnsi="Times New Roman" w:cs="Times New Roman"/>
          <w:sz w:val="24"/>
          <w:szCs w:val="24"/>
        </w:rPr>
        <w:t>documentos de organizaciones internacionales sobre la brecha digital en comunidades rurales,</w:t>
      </w:r>
      <w:r>
        <w:rPr>
          <w:rFonts w:ascii="Times New Roman" w:hAnsi="Times New Roman" w:cs="Times New Roman"/>
          <w:sz w:val="24"/>
          <w:szCs w:val="24"/>
        </w:rPr>
        <w:t xml:space="preserve"> </w:t>
      </w:r>
      <w:r w:rsidRPr="00260BE1">
        <w:rPr>
          <w:rFonts w:ascii="Times New Roman" w:hAnsi="Times New Roman" w:cs="Times New Roman"/>
          <w:sz w:val="24"/>
          <w:szCs w:val="24"/>
        </w:rPr>
        <w:t>acceso a internet y telefonía, y programas de capacitación tecnológica. Entre las fuentes</w:t>
      </w:r>
      <w:r>
        <w:rPr>
          <w:rFonts w:ascii="Times New Roman" w:hAnsi="Times New Roman" w:cs="Times New Roman"/>
          <w:sz w:val="24"/>
          <w:szCs w:val="24"/>
        </w:rPr>
        <w:t xml:space="preserve"> </w:t>
      </w:r>
      <w:r w:rsidRPr="00260BE1">
        <w:rPr>
          <w:rFonts w:ascii="Times New Roman" w:hAnsi="Times New Roman" w:cs="Times New Roman"/>
          <w:sz w:val="24"/>
          <w:szCs w:val="24"/>
        </w:rPr>
        <w:t>documentales se incluirán:</w:t>
      </w:r>
    </w:p>
    <w:p w14:paraId="382681BE" w14:textId="77777777" w:rsidR="00260BE1" w:rsidRDefault="00260BE1" w:rsidP="00260BE1">
      <w:pPr>
        <w:pStyle w:val="Prrafodelista"/>
        <w:numPr>
          <w:ilvl w:val="0"/>
          <w:numId w:val="12"/>
        </w:num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lastRenderedPageBreak/>
        <w:t>Informes de organismos como la Comisión Económica para América Latina y el Caribe</w:t>
      </w:r>
      <w:r>
        <w:rPr>
          <w:rFonts w:ascii="Times New Roman" w:hAnsi="Times New Roman" w:cs="Times New Roman"/>
          <w:sz w:val="24"/>
          <w:szCs w:val="24"/>
        </w:rPr>
        <w:t xml:space="preserve"> </w:t>
      </w:r>
      <w:r w:rsidRPr="00260BE1">
        <w:rPr>
          <w:rFonts w:ascii="Times New Roman" w:hAnsi="Times New Roman" w:cs="Times New Roman"/>
          <w:sz w:val="24"/>
          <w:szCs w:val="24"/>
        </w:rPr>
        <w:t>(CEPAL) sobre conectividad en zonas rurales (CEPAL, 2021).</w:t>
      </w:r>
    </w:p>
    <w:p w14:paraId="24EC0C44" w14:textId="77777777" w:rsidR="00260BE1" w:rsidRDefault="00260BE1" w:rsidP="00260BE1">
      <w:pPr>
        <w:pStyle w:val="Prrafodelista"/>
        <w:numPr>
          <w:ilvl w:val="0"/>
          <w:numId w:val="12"/>
        </w:num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Datos estadísticos de entidades gubernamentales sobre la cobertura de redes de internet y</w:t>
      </w:r>
      <w:r>
        <w:rPr>
          <w:rFonts w:ascii="Times New Roman" w:hAnsi="Times New Roman" w:cs="Times New Roman"/>
          <w:sz w:val="24"/>
          <w:szCs w:val="24"/>
        </w:rPr>
        <w:t xml:space="preserve"> </w:t>
      </w:r>
      <w:r w:rsidRPr="00260BE1">
        <w:rPr>
          <w:rFonts w:ascii="Times New Roman" w:hAnsi="Times New Roman" w:cs="Times New Roman"/>
          <w:sz w:val="24"/>
          <w:szCs w:val="24"/>
        </w:rPr>
        <w:t>telefonía en zonas rurales.</w:t>
      </w:r>
    </w:p>
    <w:p w14:paraId="2F8C509B" w14:textId="52399649" w:rsidR="00260BE1" w:rsidRPr="00260BE1" w:rsidRDefault="00260BE1" w:rsidP="00260BE1">
      <w:pPr>
        <w:pStyle w:val="Prrafodelista"/>
        <w:numPr>
          <w:ilvl w:val="0"/>
          <w:numId w:val="12"/>
        </w:num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Normativas nacionales que promueven la inclusión tecnológica, como la Ley TIC (Ley 1978 de</w:t>
      </w:r>
      <w:r>
        <w:rPr>
          <w:rFonts w:ascii="Times New Roman" w:hAnsi="Times New Roman" w:cs="Times New Roman"/>
          <w:sz w:val="24"/>
          <w:szCs w:val="24"/>
        </w:rPr>
        <w:t xml:space="preserve"> </w:t>
      </w:r>
      <w:r w:rsidRPr="00260BE1">
        <w:rPr>
          <w:rFonts w:ascii="Times New Roman" w:hAnsi="Times New Roman" w:cs="Times New Roman"/>
          <w:sz w:val="24"/>
          <w:szCs w:val="24"/>
        </w:rPr>
        <w:t>2019).</w:t>
      </w:r>
    </w:p>
    <w:p w14:paraId="79F468F7" w14:textId="6F7A5FB6" w:rsidR="00260BE1" w:rsidRPr="00260BE1" w:rsidRDefault="00260BE1" w:rsidP="00260BE1">
      <w:pPr>
        <w:pStyle w:val="Prrafodelista"/>
        <w:numPr>
          <w:ilvl w:val="0"/>
          <w:numId w:val="11"/>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Encuestas:</w:t>
      </w:r>
    </w:p>
    <w:p w14:paraId="07CB2AF1" w14:textId="53EB4BF9" w:rsidR="00260BE1" w:rsidRP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Se aplicarán encuestas estructuradas a miembros de comunidades rurales para recopilar</w:t>
      </w:r>
      <w:r>
        <w:rPr>
          <w:rFonts w:ascii="Times New Roman" w:hAnsi="Times New Roman" w:cs="Times New Roman"/>
          <w:sz w:val="24"/>
          <w:szCs w:val="24"/>
        </w:rPr>
        <w:t xml:space="preserve"> </w:t>
      </w:r>
      <w:r w:rsidRPr="00260BE1">
        <w:rPr>
          <w:rFonts w:ascii="Times New Roman" w:hAnsi="Times New Roman" w:cs="Times New Roman"/>
          <w:sz w:val="24"/>
          <w:szCs w:val="24"/>
        </w:rPr>
        <w:t>información cuantitativa sobre el acceso a redes de internet, cobertura telefónica y formación en</w:t>
      </w:r>
      <w:r>
        <w:rPr>
          <w:rFonts w:ascii="Times New Roman" w:hAnsi="Times New Roman" w:cs="Times New Roman"/>
          <w:sz w:val="24"/>
          <w:szCs w:val="24"/>
        </w:rPr>
        <w:t xml:space="preserve"> </w:t>
      </w:r>
      <w:r w:rsidRPr="00260BE1">
        <w:rPr>
          <w:rFonts w:ascii="Times New Roman" w:hAnsi="Times New Roman" w:cs="Times New Roman"/>
          <w:sz w:val="24"/>
          <w:szCs w:val="24"/>
        </w:rPr>
        <w:t>habilidades tecnológicas. Las encuestas incluirán preguntas cerradas y de escala Likert para</w:t>
      </w:r>
      <w:r>
        <w:rPr>
          <w:rFonts w:ascii="Times New Roman" w:hAnsi="Times New Roman" w:cs="Times New Roman"/>
          <w:sz w:val="24"/>
          <w:szCs w:val="24"/>
        </w:rPr>
        <w:t xml:space="preserve"> </w:t>
      </w:r>
      <w:r w:rsidRPr="00260BE1">
        <w:rPr>
          <w:rFonts w:ascii="Times New Roman" w:hAnsi="Times New Roman" w:cs="Times New Roman"/>
          <w:sz w:val="24"/>
          <w:szCs w:val="24"/>
        </w:rPr>
        <w:t>medir la percepción de los habitantes sobre la disponibilidad y calidad de estos recursos.</w:t>
      </w:r>
    </w:p>
    <w:p w14:paraId="7E4E32E8" w14:textId="679CC0AD" w:rsidR="00260BE1" w:rsidRPr="00260BE1" w:rsidRDefault="00260BE1" w:rsidP="00260BE1">
      <w:pPr>
        <w:pStyle w:val="Prrafodelista"/>
        <w:numPr>
          <w:ilvl w:val="0"/>
          <w:numId w:val="11"/>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Entrevistas Semiestructuradas:</w:t>
      </w:r>
    </w:p>
    <w:p w14:paraId="5CCAE13F" w14:textId="6CB08205" w:rsidR="00260BE1" w:rsidRP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Se llevarán a cabo entrevistas en profundidad con líderes comunitarios, representantes de</w:t>
      </w:r>
      <w:r>
        <w:rPr>
          <w:rFonts w:ascii="Times New Roman" w:hAnsi="Times New Roman" w:cs="Times New Roman"/>
          <w:sz w:val="24"/>
          <w:szCs w:val="24"/>
        </w:rPr>
        <w:t xml:space="preserve"> </w:t>
      </w:r>
      <w:r w:rsidRPr="00260BE1">
        <w:rPr>
          <w:rFonts w:ascii="Times New Roman" w:hAnsi="Times New Roman" w:cs="Times New Roman"/>
          <w:sz w:val="24"/>
          <w:szCs w:val="24"/>
        </w:rPr>
        <w:t>instituciones educativas y proveedores de servicios tecnológicos. Estas entrevistas permitirán</w:t>
      </w:r>
      <w:r>
        <w:rPr>
          <w:rFonts w:ascii="Times New Roman" w:hAnsi="Times New Roman" w:cs="Times New Roman"/>
          <w:sz w:val="24"/>
          <w:szCs w:val="24"/>
        </w:rPr>
        <w:t xml:space="preserve"> </w:t>
      </w:r>
      <w:r w:rsidRPr="00260BE1">
        <w:rPr>
          <w:rFonts w:ascii="Times New Roman" w:hAnsi="Times New Roman" w:cs="Times New Roman"/>
          <w:sz w:val="24"/>
          <w:szCs w:val="24"/>
        </w:rPr>
        <w:t>captar una visión más amplia de las barreras tecnológicas, así como identificar posibles</w:t>
      </w:r>
      <w:r>
        <w:rPr>
          <w:rFonts w:ascii="Times New Roman" w:hAnsi="Times New Roman" w:cs="Times New Roman"/>
          <w:sz w:val="24"/>
          <w:szCs w:val="24"/>
        </w:rPr>
        <w:t xml:space="preserve"> </w:t>
      </w:r>
      <w:r w:rsidRPr="00260BE1">
        <w:rPr>
          <w:rFonts w:ascii="Times New Roman" w:hAnsi="Times New Roman" w:cs="Times New Roman"/>
          <w:sz w:val="24"/>
          <w:szCs w:val="24"/>
        </w:rPr>
        <w:t>soluciones desde la perspectiva de quienes están directamente involucrados.</w:t>
      </w:r>
    </w:p>
    <w:p w14:paraId="1219EA12" w14:textId="773254BD" w:rsidR="00260BE1" w:rsidRPr="00260BE1" w:rsidRDefault="00260BE1" w:rsidP="00260BE1">
      <w:pPr>
        <w:pStyle w:val="Prrafodelista"/>
        <w:numPr>
          <w:ilvl w:val="0"/>
          <w:numId w:val="11"/>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Observación No Participante:</w:t>
      </w:r>
    </w:p>
    <w:p w14:paraId="34110254" w14:textId="1A1783DB" w:rsid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En las comunidades rurales seleccionadas, se utilizará la observación no participante para</w:t>
      </w:r>
      <w:r>
        <w:rPr>
          <w:rFonts w:ascii="Times New Roman" w:hAnsi="Times New Roman" w:cs="Times New Roman"/>
          <w:sz w:val="24"/>
          <w:szCs w:val="24"/>
        </w:rPr>
        <w:t xml:space="preserve"> </w:t>
      </w:r>
      <w:r w:rsidRPr="00260BE1">
        <w:rPr>
          <w:rFonts w:ascii="Times New Roman" w:hAnsi="Times New Roman" w:cs="Times New Roman"/>
          <w:sz w:val="24"/>
          <w:szCs w:val="24"/>
        </w:rPr>
        <w:t>evaluar de manera directa el entorno tecnológico y la infraestructura disponible. Esta técnica</w:t>
      </w:r>
      <w:r>
        <w:rPr>
          <w:rFonts w:ascii="Times New Roman" w:hAnsi="Times New Roman" w:cs="Times New Roman"/>
          <w:sz w:val="24"/>
          <w:szCs w:val="24"/>
        </w:rPr>
        <w:t xml:space="preserve"> </w:t>
      </w:r>
      <w:r w:rsidRPr="00260BE1">
        <w:rPr>
          <w:rFonts w:ascii="Times New Roman" w:hAnsi="Times New Roman" w:cs="Times New Roman"/>
          <w:sz w:val="24"/>
          <w:szCs w:val="24"/>
        </w:rPr>
        <w:t>proporcionará un contexto visual y empírico que complementará los datos obtenidos a través de</w:t>
      </w:r>
      <w:r>
        <w:rPr>
          <w:rFonts w:ascii="Times New Roman" w:hAnsi="Times New Roman" w:cs="Times New Roman"/>
          <w:sz w:val="24"/>
          <w:szCs w:val="24"/>
        </w:rPr>
        <w:t xml:space="preserve"> </w:t>
      </w:r>
      <w:r w:rsidRPr="00260BE1">
        <w:rPr>
          <w:rFonts w:ascii="Times New Roman" w:hAnsi="Times New Roman" w:cs="Times New Roman"/>
          <w:sz w:val="24"/>
          <w:szCs w:val="24"/>
        </w:rPr>
        <w:t>encuestas y</w:t>
      </w:r>
      <w:r>
        <w:rPr>
          <w:rFonts w:ascii="Times New Roman" w:hAnsi="Times New Roman" w:cs="Times New Roman"/>
          <w:sz w:val="24"/>
          <w:szCs w:val="24"/>
        </w:rPr>
        <w:t xml:space="preserve"> </w:t>
      </w:r>
      <w:r w:rsidRPr="00260BE1">
        <w:rPr>
          <w:rFonts w:ascii="Times New Roman" w:hAnsi="Times New Roman" w:cs="Times New Roman"/>
          <w:sz w:val="24"/>
          <w:szCs w:val="24"/>
        </w:rPr>
        <w:t>entrevistas.</w:t>
      </w:r>
    </w:p>
    <w:p w14:paraId="67DD41FB" w14:textId="77777777" w:rsidR="005475D5" w:rsidRPr="00260BE1" w:rsidRDefault="005475D5" w:rsidP="00260BE1">
      <w:pPr>
        <w:spacing w:line="480" w:lineRule="auto"/>
        <w:jc w:val="both"/>
        <w:rPr>
          <w:rFonts w:ascii="Times New Roman" w:hAnsi="Times New Roman" w:cs="Times New Roman"/>
          <w:sz w:val="24"/>
          <w:szCs w:val="24"/>
        </w:rPr>
      </w:pPr>
    </w:p>
    <w:p w14:paraId="529C0A44" w14:textId="7A420930" w:rsidR="00260BE1" w:rsidRPr="00260BE1" w:rsidRDefault="00260BE1" w:rsidP="00260BE1">
      <w:pPr>
        <w:pStyle w:val="Prrafodelista"/>
        <w:numPr>
          <w:ilvl w:val="0"/>
          <w:numId w:val="9"/>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lastRenderedPageBreak/>
        <w:t>Población y Muestra</w:t>
      </w:r>
    </w:p>
    <w:p w14:paraId="50349229" w14:textId="77777777" w:rsidR="00260BE1"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La población objetivo de la investigación estará conformada por habitantes de comunidades</w:t>
      </w:r>
      <w:r>
        <w:rPr>
          <w:rFonts w:ascii="Times New Roman" w:hAnsi="Times New Roman" w:cs="Times New Roman"/>
          <w:sz w:val="24"/>
          <w:szCs w:val="24"/>
        </w:rPr>
        <w:t xml:space="preserve"> </w:t>
      </w:r>
      <w:r w:rsidRPr="00260BE1">
        <w:rPr>
          <w:rFonts w:ascii="Times New Roman" w:hAnsi="Times New Roman" w:cs="Times New Roman"/>
          <w:sz w:val="24"/>
          <w:szCs w:val="24"/>
        </w:rPr>
        <w:t>rurales que carecen de recursos tecnológicos, especialmente aquellos en zonas geográficamente</w:t>
      </w:r>
      <w:r>
        <w:rPr>
          <w:rFonts w:ascii="Times New Roman" w:hAnsi="Times New Roman" w:cs="Times New Roman"/>
          <w:sz w:val="24"/>
          <w:szCs w:val="24"/>
        </w:rPr>
        <w:t xml:space="preserve"> </w:t>
      </w:r>
      <w:r w:rsidRPr="00260BE1">
        <w:rPr>
          <w:rFonts w:ascii="Times New Roman" w:hAnsi="Times New Roman" w:cs="Times New Roman"/>
          <w:sz w:val="24"/>
          <w:szCs w:val="24"/>
        </w:rPr>
        <w:t>aisladas.</w:t>
      </w:r>
      <w:r>
        <w:rPr>
          <w:rFonts w:ascii="Times New Roman" w:hAnsi="Times New Roman" w:cs="Times New Roman"/>
          <w:sz w:val="24"/>
          <w:szCs w:val="24"/>
        </w:rPr>
        <w:t xml:space="preserve"> </w:t>
      </w:r>
      <w:r w:rsidRPr="00260BE1">
        <w:rPr>
          <w:rFonts w:ascii="Times New Roman" w:hAnsi="Times New Roman" w:cs="Times New Roman"/>
          <w:sz w:val="24"/>
          <w:szCs w:val="24"/>
        </w:rPr>
        <w:t xml:space="preserve">Se seleccionará una muestra representativa utilizando un muestreo no probabilístico por conveniencia, basado en el acceso y disponibilidad de las comunidades. Muestra cualitativa: Incluirá aproximadamente 20-30 participantes entre líderes comunitarios, educadores y usuarios locales que serán entrevistados para obtener sus perspectivas. Muestra cuantitativa: Se encuestará a un mínimo de 100 personas de distintas comunidades rurales, garantizando una distribución demográfica equilibrada (edad, género, nivel educativo) para tener un panorama más general. </w:t>
      </w:r>
    </w:p>
    <w:p w14:paraId="7EEE12A3" w14:textId="77777777" w:rsidR="00260BE1" w:rsidRDefault="00260BE1" w:rsidP="00260BE1">
      <w:pPr>
        <w:pStyle w:val="Prrafodelista"/>
        <w:numPr>
          <w:ilvl w:val="0"/>
          <w:numId w:val="9"/>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 xml:space="preserve">Análisis de Datos </w:t>
      </w:r>
    </w:p>
    <w:p w14:paraId="6CBBAB5E" w14:textId="77777777" w:rsidR="00260BE1" w:rsidRDefault="00260BE1" w:rsidP="00260BE1">
      <w:pPr>
        <w:pStyle w:val="Prrafodelista"/>
        <w:numPr>
          <w:ilvl w:val="0"/>
          <w:numId w:val="13"/>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 xml:space="preserve">Análisis cualitativo: </w:t>
      </w:r>
    </w:p>
    <w:p w14:paraId="402922A6" w14:textId="4DF5E0BE" w:rsidR="00260BE1" w:rsidRPr="00260BE1" w:rsidRDefault="00260BE1" w:rsidP="00260BE1">
      <w:pPr>
        <w:spacing w:line="480" w:lineRule="auto"/>
        <w:jc w:val="both"/>
        <w:rPr>
          <w:rFonts w:ascii="Times New Roman" w:hAnsi="Times New Roman" w:cs="Times New Roman"/>
          <w:b/>
          <w:bCs/>
          <w:sz w:val="24"/>
          <w:szCs w:val="24"/>
        </w:rPr>
      </w:pPr>
      <w:r w:rsidRPr="00260BE1">
        <w:rPr>
          <w:rFonts w:ascii="Times New Roman" w:hAnsi="Times New Roman" w:cs="Times New Roman"/>
          <w:sz w:val="24"/>
          <w:szCs w:val="24"/>
        </w:rPr>
        <w:t xml:space="preserve">Se utilizará el análisis de contenido para las entrevistas y observaciones. Los datos serán codificados para identificar patrones, temas recurrentes y barreras comunes en el acceso a tecnología en las comunidades rurales. </w:t>
      </w:r>
    </w:p>
    <w:p w14:paraId="771316F3" w14:textId="28D53DAD" w:rsidR="00260BE1" w:rsidRPr="00260BE1" w:rsidRDefault="00260BE1" w:rsidP="00260BE1">
      <w:pPr>
        <w:pStyle w:val="Prrafodelista"/>
        <w:numPr>
          <w:ilvl w:val="0"/>
          <w:numId w:val="13"/>
        </w:num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Análisis cuantitativo:</w:t>
      </w:r>
    </w:p>
    <w:p w14:paraId="39B31A34" w14:textId="77777777" w:rsidR="0059022D" w:rsidRDefault="00260BE1" w:rsidP="00260BE1">
      <w:pPr>
        <w:spacing w:line="480" w:lineRule="auto"/>
        <w:jc w:val="both"/>
        <w:rPr>
          <w:rFonts w:ascii="Times New Roman" w:hAnsi="Times New Roman" w:cs="Times New Roman"/>
          <w:sz w:val="24"/>
          <w:szCs w:val="24"/>
        </w:rPr>
      </w:pPr>
      <w:r w:rsidRPr="00260BE1">
        <w:rPr>
          <w:rFonts w:ascii="Times New Roman" w:hAnsi="Times New Roman" w:cs="Times New Roman"/>
          <w:sz w:val="24"/>
          <w:szCs w:val="24"/>
        </w:rPr>
        <w:t xml:space="preserve">Los datos obtenidos de las encuestas serán analizados utilizando estadísticas descriptivas (medias, frecuencias, porcentajes) para comprender la magnitud del problema. Además, se utilizarán pruebas estadísticas inferenciales para determinar correlaciones entre variables clave, como el nivel de capacitación tecnológica y el acceso a internet. </w:t>
      </w:r>
    </w:p>
    <w:p w14:paraId="641A3E4A" w14:textId="77777777" w:rsidR="005475D5" w:rsidRDefault="005475D5" w:rsidP="00260BE1">
      <w:pPr>
        <w:spacing w:line="480" w:lineRule="auto"/>
        <w:jc w:val="both"/>
        <w:rPr>
          <w:rFonts w:ascii="Times New Roman" w:hAnsi="Times New Roman" w:cs="Times New Roman"/>
          <w:sz w:val="24"/>
          <w:szCs w:val="24"/>
        </w:rPr>
      </w:pPr>
    </w:p>
    <w:p w14:paraId="3FC6703C" w14:textId="77777777" w:rsidR="005475D5" w:rsidRDefault="005475D5" w:rsidP="00260BE1">
      <w:pPr>
        <w:spacing w:line="480" w:lineRule="auto"/>
        <w:jc w:val="both"/>
        <w:rPr>
          <w:rFonts w:ascii="Times New Roman" w:hAnsi="Times New Roman" w:cs="Times New Roman"/>
          <w:sz w:val="24"/>
          <w:szCs w:val="24"/>
        </w:rPr>
      </w:pPr>
    </w:p>
    <w:p w14:paraId="6D84901D" w14:textId="1199A91E" w:rsidR="0059022D" w:rsidRPr="0059022D" w:rsidRDefault="00260BE1" w:rsidP="0059022D">
      <w:pPr>
        <w:pStyle w:val="Prrafodelista"/>
        <w:numPr>
          <w:ilvl w:val="0"/>
          <w:numId w:val="9"/>
        </w:numPr>
        <w:spacing w:line="480" w:lineRule="auto"/>
        <w:jc w:val="both"/>
        <w:rPr>
          <w:rFonts w:ascii="Times New Roman" w:hAnsi="Times New Roman" w:cs="Times New Roman"/>
          <w:sz w:val="24"/>
          <w:szCs w:val="24"/>
        </w:rPr>
      </w:pPr>
      <w:r w:rsidRPr="0059022D">
        <w:rPr>
          <w:rFonts w:ascii="Times New Roman" w:hAnsi="Times New Roman" w:cs="Times New Roman"/>
          <w:b/>
          <w:bCs/>
          <w:sz w:val="24"/>
          <w:szCs w:val="24"/>
        </w:rPr>
        <w:lastRenderedPageBreak/>
        <w:t>Consideraciones Éticas</w:t>
      </w:r>
    </w:p>
    <w:p w14:paraId="728D13F3" w14:textId="2E59DDE1" w:rsidR="00260BE1" w:rsidRPr="0059022D" w:rsidRDefault="00260BE1" w:rsidP="0059022D">
      <w:pPr>
        <w:spacing w:line="480" w:lineRule="auto"/>
        <w:jc w:val="both"/>
        <w:rPr>
          <w:rFonts w:ascii="Times New Roman" w:hAnsi="Times New Roman" w:cs="Times New Roman"/>
          <w:sz w:val="24"/>
          <w:szCs w:val="24"/>
        </w:rPr>
      </w:pPr>
      <w:r w:rsidRPr="0059022D">
        <w:rPr>
          <w:rFonts w:ascii="Times New Roman" w:hAnsi="Times New Roman" w:cs="Times New Roman"/>
          <w:sz w:val="24"/>
          <w:szCs w:val="24"/>
        </w:rPr>
        <w:t>Se garantizará el consentimiento informado de todos los participantes antes de la recolección de</w:t>
      </w:r>
      <w:r w:rsidR="0059022D">
        <w:rPr>
          <w:rFonts w:ascii="Times New Roman" w:hAnsi="Times New Roman" w:cs="Times New Roman"/>
          <w:sz w:val="24"/>
          <w:szCs w:val="24"/>
        </w:rPr>
        <w:t xml:space="preserve"> </w:t>
      </w:r>
      <w:r w:rsidRPr="0059022D">
        <w:rPr>
          <w:rFonts w:ascii="Times New Roman" w:hAnsi="Times New Roman" w:cs="Times New Roman"/>
          <w:sz w:val="24"/>
          <w:szCs w:val="24"/>
        </w:rPr>
        <w:t>datos, explicando el propósito del estudio y asegurando la confidencialidad y el anonimato de la información proporcionada. Se hará un esfuerzo para que la participación sea voluntaria y para minimizar cualquier riesgo o inconveniente para los participantes.</w:t>
      </w:r>
    </w:p>
    <w:p w14:paraId="43C92C1D" w14:textId="6A27FBF0" w:rsidR="00AA7A47" w:rsidRDefault="00AA7A47" w:rsidP="0051772D">
      <w:p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Metodología de desarrollo</w:t>
      </w:r>
    </w:p>
    <w:p w14:paraId="741CA5F8" w14:textId="77777777" w:rsidR="00EA762B" w:rsidRDefault="00EA762B" w:rsidP="0051772D">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La metodología de desarrollo para abordar la falta de recursos tecnológicos en las comunidades rurales se centrará en la planificación, implementación y evaluación de acciones concretas que permitan mejorar el acceso a redes de internet, cobertura telefónica y capacitación básica en tecnología. Este enfoque busca combinar la intervención directa en infraestructura con la capacitación de los habitantes rurales, utilizando un modelo de desarrollo participativo y sostenible. </w:t>
      </w:r>
    </w:p>
    <w:p w14:paraId="56ABA915" w14:textId="12827E79" w:rsidR="00EA762B" w:rsidRPr="00EA762B" w:rsidRDefault="00EA762B" w:rsidP="00EA762B">
      <w:pPr>
        <w:pStyle w:val="Prrafodelista"/>
        <w:numPr>
          <w:ilvl w:val="0"/>
          <w:numId w:val="14"/>
        </w:num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Diagnóstico de la Situación Actual </w:t>
      </w:r>
    </w:p>
    <w:p w14:paraId="2A801179"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El primer paso en la metodología de desarrollo será la realización de un diagnóstico integral para evaluar el estado actual de la infraestructura tecnológica en las comunidades rurales. Este diagnóstico incluirá: </w:t>
      </w:r>
    </w:p>
    <w:p w14:paraId="27675BB1"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t>Evaluación de la infraestructura existente</w:t>
      </w:r>
      <w:r w:rsidRPr="00EA762B">
        <w:rPr>
          <w:rFonts w:ascii="Times New Roman" w:hAnsi="Times New Roman" w:cs="Times New Roman"/>
          <w:sz w:val="24"/>
          <w:szCs w:val="24"/>
        </w:rPr>
        <w:t xml:space="preserve">: Se llevará a cabo un análisis técnico de las redes de internet y cobertura telefónica en las áreas rurales seleccionadas. Esto incluirá el mapeo de la cobertura actual y la identificación de zonas de baja conectividad o sin cobertura. </w:t>
      </w:r>
    </w:p>
    <w:p w14:paraId="1AF91CE0" w14:textId="4335507F"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lastRenderedPageBreak/>
        <w:t>Análisis de la capacitación tecnológica:</w:t>
      </w:r>
      <w:r w:rsidRPr="00EA762B">
        <w:rPr>
          <w:rFonts w:ascii="Times New Roman" w:hAnsi="Times New Roman" w:cs="Times New Roman"/>
          <w:sz w:val="24"/>
          <w:szCs w:val="24"/>
        </w:rPr>
        <w:t xml:space="preserve"> Se realizará una evaluación del nivel de alfabetización digital de los habitantes rurales, identificando las brechas en habilidades tecnológicas básicas y la necesidad de programas de capacitación.</w:t>
      </w:r>
    </w:p>
    <w:p w14:paraId="6F172B28"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t>Consultas con actores locales:</w:t>
      </w:r>
      <w:r w:rsidRPr="00EA762B">
        <w:rPr>
          <w:rFonts w:ascii="Times New Roman" w:hAnsi="Times New Roman" w:cs="Times New Roman"/>
          <w:sz w:val="24"/>
          <w:szCs w:val="24"/>
        </w:rPr>
        <w:t xml:space="preserve"> Se realizarán entrevistas y consultas con líderes comunitarios, instituciones educativas y autoridades locales para obtener información cualitativa sobre los desafíos y oportunidades en el acceso a la tecnología. También se consultarán con proveedores de servicios de telecomunicaciones para evaluar las barreras técnicas y económicas para la expansión de la cobertura.</w:t>
      </w:r>
    </w:p>
    <w:p w14:paraId="59146C22" w14:textId="7F852D96" w:rsidR="00EA762B" w:rsidRPr="00EA762B" w:rsidRDefault="00EA762B" w:rsidP="00EA762B">
      <w:pPr>
        <w:pStyle w:val="Prrafodelista"/>
        <w:numPr>
          <w:ilvl w:val="0"/>
          <w:numId w:val="14"/>
        </w:numPr>
        <w:spacing w:line="480" w:lineRule="auto"/>
        <w:jc w:val="both"/>
        <w:rPr>
          <w:rFonts w:ascii="Times New Roman" w:hAnsi="Times New Roman" w:cs="Times New Roman"/>
          <w:b/>
          <w:bCs/>
          <w:sz w:val="24"/>
          <w:szCs w:val="24"/>
        </w:rPr>
      </w:pPr>
      <w:r w:rsidRPr="00EA762B">
        <w:rPr>
          <w:rFonts w:ascii="Times New Roman" w:hAnsi="Times New Roman" w:cs="Times New Roman"/>
          <w:b/>
          <w:bCs/>
          <w:sz w:val="24"/>
          <w:szCs w:val="24"/>
        </w:rPr>
        <w:t>Diseño del Plan de Acción</w:t>
      </w:r>
    </w:p>
    <w:p w14:paraId="4DFC0B71"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Con base en el diagnóstico, se elaborará un plan de acción que aborde tanto la mejora de la infraestructura tecnológica como la capacitación en habilidades digitales. Este plan se estructurará en dos ejes principales: </w:t>
      </w:r>
    </w:p>
    <w:p w14:paraId="0F7A60A1"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t>Eje 1:</w:t>
      </w:r>
      <w:r>
        <w:rPr>
          <w:rFonts w:ascii="Times New Roman" w:hAnsi="Times New Roman" w:cs="Times New Roman"/>
          <w:sz w:val="24"/>
          <w:szCs w:val="24"/>
        </w:rPr>
        <w:t xml:space="preserve"> </w:t>
      </w:r>
      <w:r w:rsidRPr="00EA762B">
        <w:rPr>
          <w:rFonts w:ascii="Times New Roman" w:hAnsi="Times New Roman" w:cs="Times New Roman"/>
          <w:b/>
          <w:bCs/>
          <w:sz w:val="24"/>
          <w:szCs w:val="24"/>
        </w:rPr>
        <w:t>Infraestructura Tecnológica Extensión de la red de internet:</w:t>
      </w:r>
      <w:r w:rsidRPr="00EA762B">
        <w:rPr>
          <w:rFonts w:ascii="Times New Roman" w:hAnsi="Times New Roman" w:cs="Times New Roman"/>
          <w:sz w:val="24"/>
          <w:szCs w:val="24"/>
        </w:rPr>
        <w:t xml:space="preserve"> </w:t>
      </w:r>
    </w:p>
    <w:p w14:paraId="724E5CD7" w14:textId="77777777" w:rsidR="00532B20"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En colaboración con proveedores de telecomunicaciones y gobiernos locales, se diseñarán proyectos para la expansión de la red de internet y la mejora de la cobertura telefónica en las zonas rurales identificadas como prioritarias.</w:t>
      </w:r>
      <w:r w:rsidR="00532B20">
        <w:rPr>
          <w:rFonts w:ascii="Times New Roman" w:hAnsi="Times New Roman" w:cs="Times New Roman"/>
          <w:sz w:val="24"/>
          <w:szCs w:val="24"/>
        </w:rPr>
        <w:t xml:space="preserve"> </w:t>
      </w:r>
    </w:p>
    <w:p w14:paraId="7CB7D750" w14:textId="350A96F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t>Instalación de puntos de acceso comunitario:</w:t>
      </w:r>
      <w:r w:rsidRPr="00EA762B">
        <w:rPr>
          <w:rFonts w:ascii="Times New Roman" w:hAnsi="Times New Roman" w:cs="Times New Roman"/>
          <w:sz w:val="24"/>
          <w:szCs w:val="24"/>
        </w:rPr>
        <w:t xml:space="preserve"> Se crearán centros de acceso público a internet en áreas rurales con baja conectividad, donde los habitantes puedan acceder a recursos tecnológicos básicos. </w:t>
      </w:r>
    </w:p>
    <w:p w14:paraId="1DD7F83B" w14:textId="77777777" w:rsidR="00B0181A" w:rsidRDefault="00B0181A" w:rsidP="00EA762B">
      <w:pPr>
        <w:spacing w:line="480" w:lineRule="auto"/>
        <w:jc w:val="both"/>
        <w:rPr>
          <w:rFonts w:ascii="Times New Roman" w:hAnsi="Times New Roman" w:cs="Times New Roman"/>
          <w:sz w:val="24"/>
          <w:szCs w:val="24"/>
        </w:rPr>
      </w:pPr>
    </w:p>
    <w:p w14:paraId="117E2466" w14:textId="77777777" w:rsidR="00B0181A" w:rsidRDefault="00B0181A" w:rsidP="00EA762B">
      <w:pPr>
        <w:spacing w:line="480" w:lineRule="auto"/>
        <w:jc w:val="both"/>
        <w:rPr>
          <w:rFonts w:ascii="Times New Roman" w:hAnsi="Times New Roman" w:cs="Times New Roman"/>
          <w:sz w:val="24"/>
          <w:szCs w:val="24"/>
        </w:rPr>
      </w:pPr>
    </w:p>
    <w:p w14:paraId="17F6BAC8" w14:textId="77777777" w:rsidR="00EA762B" w:rsidRDefault="00EA762B" w:rsidP="0051772D">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lastRenderedPageBreak/>
        <w:t>Eje 2: Capacitación en Habilidades Digitales Capacitación básica en tecnología:</w:t>
      </w:r>
      <w:r w:rsidRPr="00EA762B">
        <w:rPr>
          <w:rFonts w:ascii="Times New Roman" w:hAnsi="Times New Roman" w:cs="Times New Roman"/>
          <w:sz w:val="24"/>
          <w:szCs w:val="24"/>
        </w:rPr>
        <w:t xml:space="preserve"> </w:t>
      </w:r>
    </w:p>
    <w:p w14:paraId="2F70A3F8" w14:textId="64D9B503" w:rsidR="00EA762B" w:rsidRDefault="00EA762B" w:rsidP="0051772D">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Se desarrollarán programas de capacitación tecnológica orientados a enseñar habilidades digitales básicas a los habitantes rurales, como el uso de dispositivos móviles, navegación por internet, correo electrónico y acceso a servicios en línea.</w:t>
      </w:r>
    </w:p>
    <w:p w14:paraId="51990E77" w14:textId="77777777" w:rsidR="00EA762B" w:rsidRDefault="00EA762B" w:rsidP="0051772D">
      <w:pPr>
        <w:spacing w:line="480" w:lineRule="auto"/>
        <w:jc w:val="both"/>
        <w:rPr>
          <w:rFonts w:ascii="Times New Roman" w:hAnsi="Times New Roman" w:cs="Times New Roman"/>
          <w:sz w:val="24"/>
          <w:szCs w:val="24"/>
        </w:rPr>
      </w:pPr>
      <w:r w:rsidRPr="00EA762B">
        <w:rPr>
          <w:rFonts w:ascii="Times New Roman" w:hAnsi="Times New Roman" w:cs="Times New Roman"/>
          <w:b/>
          <w:bCs/>
          <w:sz w:val="24"/>
          <w:szCs w:val="24"/>
        </w:rPr>
        <w:t>Formación de formadores:</w:t>
      </w:r>
      <w:r w:rsidRPr="00EA762B">
        <w:rPr>
          <w:rFonts w:ascii="Times New Roman" w:hAnsi="Times New Roman" w:cs="Times New Roman"/>
          <w:sz w:val="24"/>
          <w:szCs w:val="24"/>
        </w:rPr>
        <w:t xml:space="preserve"> Se capacitará a líderes comunitarios para que puedan replicar el conocimiento tecnológico en sus comunidades, asegurando que la formación en habilidades digitales sea sostenible y alcance a un mayor número de personas. </w:t>
      </w:r>
    </w:p>
    <w:p w14:paraId="048BE268" w14:textId="0579612A" w:rsidR="00EA762B" w:rsidRPr="00EA762B" w:rsidRDefault="00EA762B" w:rsidP="00EA762B">
      <w:pPr>
        <w:pStyle w:val="Prrafodelista"/>
        <w:numPr>
          <w:ilvl w:val="0"/>
          <w:numId w:val="14"/>
        </w:numPr>
        <w:spacing w:line="480" w:lineRule="auto"/>
        <w:jc w:val="both"/>
        <w:rPr>
          <w:rFonts w:ascii="Times New Roman" w:hAnsi="Times New Roman" w:cs="Times New Roman"/>
          <w:b/>
          <w:bCs/>
          <w:sz w:val="24"/>
          <w:szCs w:val="24"/>
        </w:rPr>
      </w:pPr>
      <w:r w:rsidRPr="00EA762B">
        <w:rPr>
          <w:rFonts w:ascii="Times New Roman" w:hAnsi="Times New Roman" w:cs="Times New Roman"/>
          <w:b/>
          <w:bCs/>
          <w:sz w:val="24"/>
          <w:szCs w:val="24"/>
        </w:rPr>
        <w:t xml:space="preserve">Implementación del Plan </w:t>
      </w:r>
    </w:p>
    <w:p w14:paraId="7FE9F5DA"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La implementación se realizará en fases, con la participación activa de los actores locales y los proveedores de servicios tecnológicos. Se priorizarán las comunidades con mayores necesidades, y se utilizará un enfoque de desarrollo participativo para asegurar que las soluciones implementadas respondan a las realidades y expectativas de la población local. </w:t>
      </w:r>
    </w:p>
    <w:p w14:paraId="34EFB602"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Fase 1: Mejora de la infraestructura Colaboración con proveedores de internet y telefonía para expandir la infraestructura de telecomunicaciones. Instalación de puntos de acceso Wi-Fi comunitarios y mejora de la cobertura en áreas aisladas. </w:t>
      </w:r>
    </w:p>
    <w:p w14:paraId="33FC390D" w14:textId="77777777" w:rsidR="00EA762B"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t xml:space="preserve">Fase 2: Programas de capacitación Lanzamiento de los programas de capacitación en habilidades digitales, utilizando un enfoque adaptado a las características culturales y educativas de las comunidades rurales. Monitoreo continuo de la participación y los avances de los participantes en los programas de formación tecnológica. </w:t>
      </w:r>
    </w:p>
    <w:p w14:paraId="2D13E393" w14:textId="6F0E5AA3" w:rsidR="00EA762B" w:rsidRPr="00EA762B" w:rsidRDefault="00EA762B" w:rsidP="00EA762B">
      <w:pPr>
        <w:pStyle w:val="Prrafodelista"/>
        <w:numPr>
          <w:ilvl w:val="0"/>
          <w:numId w:val="14"/>
        </w:numPr>
        <w:spacing w:line="480" w:lineRule="auto"/>
        <w:jc w:val="both"/>
        <w:rPr>
          <w:rFonts w:ascii="Times New Roman" w:hAnsi="Times New Roman" w:cs="Times New Roman"/>
          <w:b/>
          <w:bCs/>
          <w:sz w:val="24"/>
          <w:szCs w:val="24"/>
        </w:rPr>
      </w:pPr>
      <w:r w:rsidRPr="00EA762B">
        <w:rPr>
          <w:rFonts w:ascii="Times New Roman" w:hAnsi="Times New Roman" w:cs="Times New Roman"/>
          <w:b/>
          <w:bCs/>
          <w:sz w:val="24"/>
          <w:szCs w:val="24"/>
        </w:rPr>
        <w:t xml:space="preserve">Evaluación y Monitoreo </w:t>
      </w:r>
    </w:p>
    <w:p w14:paraId="4885FC5A" w14:textId="77777777" w:rsidR="00FF33F7" w:rsidRDefault="00EA762B" w:rsidP="00EA762B">
      <w:pPr>
        <w:spacing w:line="480" w:lineRule="auto"/>
        <w:jc w:val="both"/>
        <w:rPr>
          <w:rFonts w:ascii="Times New Roman" w:hAnsi="Times New Roman" w:cs="Times New Roman"/>
          <w:sz w:val="24"/>
          <w:szCs w:val="24"/>
        </w:rPr>
      </w:pPr>
      <w:r w:rsidRPr="00EA762B">
        <w:rPr>
          <w:rFonts w:ascii="Times New Roman" w:hAnsi="Times New Roman" w:cs="Times New Roman"/>
          <w:sz w:val="24"/>
          <w:szCs w:val="24"/>
        </w:rPr>
        <w:lastRenderedPageBreak/>
        <w:t>El proceso de desarrollo incluirá un componente de monitoreo y evaluación para asegurar que las intervenciones implementadas estén logrando los resultados esperados. Se realizarán</w:t>
      </w:r>
      <w:r>
        <w:rPr>
          <w:rFonts w:ascii="Times New Roman" w:hAnsi="Times New Roman" w:cs="Times New Roman"/>
          <w:sz w:val="24"/>
          <w:szCs w:val="24"/>
        </w:rPr>
        <w:t xml:space="preserve"> </w:t>
      </w:r>
      <w:r w:rsidRPr="00EA762B">
        <w:rPr>
          <w:rFonts w:ascii="Times New Roman" w:hAnsi="Times New Roman" w:cs="Times New Roman"/>
          <w:sz w:val="24"/>
          <w:szCs w:val="24"/>
        </w:rPr>
        <w:t>evaluaciones periódicas de los avances tanto en la expansión de la infraestructura tecnológica</w:t>
      </w:r>
      <w:r>
        <w:rPr>
          <w:rFonts w:ascii="Times New Roman" w:hAnsi="Times New Roman" w:cs="Times New Roman"/>
          <w:sz w:val="24"/>
          <w:szCs w:val="24"/>
        </w:rPr>
        <w:t xml:space="preserve"> </w:t>
      </w:r>
      <w:r w:rsidRPr="00EA762B">
        <w:rPr>
          <w:rFonts w:ascii="Times New Roman" w:hAnsi="Times New Roman" w:cs="Times New Roman"/>
          <w:sz w:val="24"/>
          <w:szCs w:val="24"/>
        </w:rPr>
        <w:t>como en la capacitación de los habitantes rurales.</w:t>
      </w:r>
      <w:r>
        <w:rPr>
          <w:rFonts w:ascii="Times New Roman" w:hAnsi="Times New Roman" w:cs="Times New Roman"/>
          <w:sz w:val="24"/>
          <w:szCs w:val="24"/>
        </w:rPr>
        <w:t xml:space="preserve"> </w:t>
      </w:r>
    </w:p>
    <w:p w14:paraId="2C70B968" w14:textId="4B31974B" w:rsidR="00EA762B" w:rsidRPr="00EA762B" w:rsidRDefault="00EA762B" w:rsidP="00EA762B">
      <w:pPr>
        <w:spacing w:line="480" w:lineRule="auto"/>
        <w:jc w:val="both"/>
        <w:rPr>
          <w:rFonts w:ascii="Times New Roman" w:hAnsi="Times New Roman" w:cs="Times New Roman"/>
          <w:sz w:val="24"/>
          <w:szCs w:val="24"/>
        </w:rPr>
      </w:pPr>
      <w:r w:rsidRPr="00FF33F7">
        <w:rPr>
          <w:rFonts w:ascii="Times New Roman" w:hAnsi="Times New Roman" w:cs="Times New Roman"/>
          <w:b/>
          <w:bCs/>
          <w:sz w:val="24"/>
          <w:szCs w:val="24"/>
        </w:rPr>
        <w:t>Indicadores de éxito en infraestructura:</w:t>
      </w:r>
      <w:r w:rsidRPr="00EA762B">
        <w:rPr>
          <w:rFonts w:ascii="Times New Roman" w:hAnsi="Times New Roman" w:cs="Times New Roman"/>
          <w:sz w:val="24"/>
          <w:szCs w:val="24"/>
        </w:rPr>
        <w:t xml:space="preserve"> Se evaluará la mejora en la cobertura de internet y</w:t>
      </w:r>
      <w:r>
        <w:rPr>
          <w:rFonts w:ascii="Times New Roman" w:hAnsi="Times New Roman" w:cs="Times New Roman"/>
          <w:sz w:val="24"/>
          <w:szCs w:val="24"/>
        </w:rPr>
        <w:t xml:space="preserve"> </w:t>
      </w:r>
      <w:r w:rsidRPr="00EA762B">
        <w:rPr>
          <w:rFonts w:ascii="Times New Roman" w:hAnsi="Times New Roman" w:cs="Times New Roman"/>
          <w:sz w:val="24"/>
          <w:szCs w:val="24"/>
        </w:rPr>
        <w:t>telefonía, el número de puntos de acceso creados y el nivel de conectividad alcanzado en las</w:t>
      </w:r>
      <w:r>
        <w:rPr>
          <w:rFonts w:ascii="Times New Roman" w:hAnsi="Times New Roman" w:cs="Times New Roman"/>
          <w:sz w:val="24"/>
          <w:szCs w:val="24"/>
        </w:rPr>
        <w:t xml:space="preserve"> </w:t>
      </w:r>
      <w:r w:rsidRPr="00EA762B">
        <w:rPr>
          <w:rFonts w:ascii="Times New Roman" w:hAnsi="Times New Roman" w:cs="Times New Roman"/>
          <w:sz w:val="24"/>
          <w:szCs w:val="24"/>
        </w:rPr>
        <w:t>comunidades beneficiadas.</w:t>
      </w:r>
      <w:r>
        <w:rPr>
          <w:rFonts w:ascii="Times New Roman" w:hAnsi="Times New Roman" w:cs="Times New Roman"/>
          <w:sz w:val="24"/>
          <w:szCs w:val="24"/>
        </w:rPr>
        <w:t xml:space="preserve"> </w:t>
      </w:r>
      <w:r w:rsidRPr="00EA762B">
        <w:rPr>
          <w:rFonts w:ascii="Times New Roman" w:hAnsi="Times New Roman" w:cs="Times New Roman"/>
          <w:sz w:val="24"/>
          <w:szCs w:val="24"/>
        </w:rPr>
        <w:t>Indicadores de éxito en capacitación: Se medirá el número de personas capacitadas en</w:t>
      </w:r>
      <w:r>
        <w:rPr>
          <w:rFonts w:ascii="Times New Roman" w:hAnsi="Times New Roman" w:cs="Times New Roman"/>
          <w:sz w:val="24"/>
          <w:szCs w:val="24"/>
        </w:rPr>
        <w:t xml:space="preserve"> </w:t>
      </w:r>
      <w:r w:rsidRPr="00EA762B">
        <w:rPr>
          <w:rFonts w:ascii="Times New Roman" w:hAnsi="Times New Roman" w:cs="Times New Roman"/>
          <w:sz w:val="24"/>
          <w:szCs w:val="24"/>
        </w:rPr>
        <w:t>habilidades tecnológicas básicas, así como su nivel</w:t>
      </w:r>
      <w:r>
        <w:rPr>
          <w:rFonts w:ascii="Times New Roman" w:hAnsi="Times New Roman" w:cs="Times New Roman"/>
          <w:sz w:val="24"/>
          <w:szCs w:val="24"/>
        </w:rPr>
        <w:t xml:space="preserve"> </w:t>
      </w:r>
      <w:r w:rsidRPr="00EA762B">
        <w:rPr>
          <w:rFonts w:ascii="Times New Roman" w:hAnsi="Times New Roman" w:cs="Times New Roman"/>
          <w:sz w:val="24"/>
          <w:szCs w:val="24"/>
        </w:rPr>
        <w:t>de competencia digital al finalizar el</w:t>
      </w:r>
      <w:r>
        <w:rPr>
          <w:rFonts w:ascii="Times New Roman" w:hAnsi="Times New Roman" w:cs="Times New Roman"/>
          <w:sz w:val="24"/>
          <w:szCs w:val="24"/>
        </w:rPr>
        <w:t xml:space="preserve"> </w:t>
      </w:r>
      <w:r w:rsidRPr="00EA762B">
        <w:rPr>
          <w:rFonts w:ascii="Times New Roman" w:hAnsi="Times New Roman" w:cs="Times New Roman"/>
          <w:sz w:val="24"/>
          <w:szCs w:val="24"/>
        </w:rPr>
        <w:t>programa de formación.</w:t>
      </w:r>
      <w:r>
        <w:rPr>
          <w:rFonts w:ascii="Times New Roman" w:hAnsi="Times New Roman" w:cs="Times New Roman"/>
          <w:sz w:val="24"/>
          <w:szCs w:val="24"/>
        </w:rPr>
        <w:t xml:space="preserve"> </w:t>
      </w:r>
      <w:r w:rsidRPr="00EA762B">
        <w:rPr>
          <w:rFonts w:ascii="Times New Roman" w:hAnsi="Times New Roman" w:cs="Times New Roman"/>
          <w:sz w:val="24"/>
          <w:szCs w:val="24"/>
        </w:rPr>
        <w:t>El monitoreo también se basará en retroalimentación continua de los participantes y de los</w:t>
      </w:r>
      <w:r>
        <w:rPr>
          <w:rFonts w:ascii="Times New Roman" w:hAnsi="Times New Roman" w:cs="Times New Roman"/>
          <w:sz w:val="24"/>
          <w:szCs w:val="24"/>
        </w:rPr>
        <w:t xml:space="preserve"> </w:t>
      </w:r>
      <w:r w:rsidRPr="00EA762B">
        <w:rPr>
          <w:rFonts w:ascii="Times New Roman" w:hAnsi="Times New Roman" w:cs="Times New Roman"/>
          <w:sz w:val="24"/>
          <w:szCs w:val="24"/>
        </w:rPr>
        <w:t>actores locales, ajustando las estrategias de desarrollo según sea necesario para asegurar el éxito</w:t>
      </w:r>
      <w:r>
        <w:rPr>
          <w:rFonts w:ascii="Times New Roman" w:hAnsi="Times New Roman" w:cs="Times New Roman"/>
          <w:sz w:val="24"/>
          <w:szCs w:val="24"/>
        </w:rPr>
        <w:t xml:space="preserve"> </w:t>
      </w:r>
      <w:r w:rsidRPr="00EA762B">
        <w:rPr>
          <w:rFonts w:ascii="Times New Roman" w:hAnsi="Times New Roman" w:cs="Times New Roman"/>
          <w:sz w:val="24"/>
          <w:szCs w:val="24"/>
        </w:rPr>
        <w:t>del proyecto.</w:t>
      </w:r>
    </w:p>
    <w:p w14:paraId="17AE26BC" w14:textId="057F38DC" w:rsidR="00AA7A47" w:rsidRDefault="00AA7A47" w:rsidP="0051772D">
      <w:p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 xml:space="preserve"> Análisis de requerimientos</w:t>
      </w:r>
    </w:p>
    <w:p w14:paraId="539D7DCE" w14:textId="77777777" w:rsid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Requerimientos Tecnológicos</w:t>
      </w:r>
    </w:p>
    <w:p w14:paraId="419110A6" w14:textId="28344568"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Dispositivos Electrónicos:</w:t>
      </w:r>
      <w:r>
        <w:rPr>
          <w:rFonts w:ascii="Times New Roman" w:hAnsi="Times New Roman" w:cs="Times New Roman"/>
          <w:b/>
          <w:bCs/>
          <w:sz w:val="24"/>
          <w:szCs w:val="24"/>
        </w:rPr>
        <w:t xml:space="preserve"> </w:t>
      </w:r>
      <w:r w:rsidRPr="00161818">
        <w:rPr>
          <w:rFonts w:ascii="Times New Roman" w:hAnsi="Times New Roman" w:cs="Times New Roman"/>
          <w:sz w:val="24"/>
          <w:szCs w:val="24"/>
        </w:rPr>
        <w:t>Cantidad estimada de tabletas y computadoras portátiles: Basado en el número de beneficiarios y el tamaño de las comunidades.</w:t>
      </w:r>
    </w:p>
    <w:p w14:paraId="004DBF0B" w14:textId="77777777" w:rsid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Sistemas operativos:</w:t>
      </w:r>
      <w:r w:rsidRPr="00161818">
        <w:rPr>
          <w:rFonts w:ascii="Times New Roman" w:hAnsi="Times New Roman" w:cs="Times New Roman"/>
          <w:sz w:val="24"/>
          <w:szCs w:val="24"/>
        </w:rPr>
        <w:t xml:space="preserve"> Preferentemente software libre (Linux, Android) por su accesibilidad y bajo costo.</w:t>
      </w:r>
      <w:r>
        <w:rPr>
          <w:rFonts w:ascii="Times New Roman" w:hAnsi="Times New Roman" w:cs="Times New Roman"/>
          <w:sz w:val="24"/>
          <w:szCs w:val="24"/>
        </w:rPr>
        <w:t xml:space="preserve"> </w:t>
      </w:r>
    </w:p>
    <w:p w14:paraId="2DDA2331" w14:textId="77777777" w:rsid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Licencias de software educativo:</w:t>
      </w:r>
      <w:r w:rsidRPr="00161818">
        <w:rPr>
          <w:rFonts w:ascii="Times New Roman" w:hAnsi="Times New Roman" w:cs="Times New Roman"/>
          <w:sz w:val="24"/>
          <w:szCs w:val="24"/>
        </w:rPr>
        <w:t xml:space="preserve"> Software ofimático, aplicaciones educativas y programas especializados (como plataformas de aprendizaje online).</w:t>
      </w:r>
    </w:p>
    <w:p w14:paraId="4EF72346" w14:textId="77777777" w:rsid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Repositorios de contenido offline: Herramientas como RACHEL para entornos con poca conectividad.</w:t>
      </w:r>
    </w:p>
    <w:p w14:paraId="1039E09C" w14:textId="18429FBF"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lastRenderedPageBreak/>
        <w:t>Conectividad:</w:t>
      </w:r>
    </w:p>
    <w:p w14:paraId="6DAB3CCC"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Instalación de redes Wi-Fi:</w:t>
      </w:r>
      <w:r w:rsidRPr="00161818">
        <w:rPr>
          <w:rFonts w:ascii="Times New Roman" w:hAnsi="Times New Roman" w:cs="Times New Roman"/>
          <w:sz w:val="24"/>
          <w:szCs w:val="24"/>
        </w:rPr>
        <w:t xml:space="preserve"> Routers y puntos de acceso con tecnología de largo alcance para comunidades rurales.</w:t>
      </w:r>
    </w:p>
    <w:p w14:paraId="5D484CA1"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Soluciones de internet satelital o redes móviles:</w:t>
      </w:r>
      <w:r w:rsidRPr="00161818">
        <w:rPr>
          <w:rFonts w:ascii="Times New Roman" w:hAnsi="Times New Roman" w:cs="Times New Roman"/>
          <w:sz w:val="24"/>
          <w:szCs w:val="24"/>
        </w:rPr>
        <w:t xml:space="preserve"> Para áreas donde no haya conectividad tradicional.</w:t>
      </w:r>
    </w:p>
    <w:p w14:paraId="39B09355"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Hardware de redes:</w:t>
      </w:r>
      <w:r w:rsidRPr="00161818">
        <w:rPr>
          <w:rFonts w:ascii="Times New Roman" w:hAnsi="Times New Roman" w:cs="Times New Roman"/>
          <w:sz w:val="24"/>
          <w:szCs w:val="24"/>
        </w:rPr>
        <w:t xml:space="preserve"> Antenas, routers, repetidores de señal.</w:t>
      </w:r>
    </w:p>
    <w:p w14:paraId="4610EB5C"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Energía alternativa:</w:t>
      </w:r>
      <w:r w:rsidRPr="00161818">
        <w:rPr>
          <w:rFonts w:ascii="Times New Roman" w:hAnsi="Times New Roman" w:cs="Times New Roman"/>
          <w:sz w:val="24"/>
          <w:szCs w:val="24"/>
        </w:rPr>
        <w:t xml:space="preserve"> Soluciones de energía solar para alimentar dispositivos en áreas sin acceso a electricidad estable.</w:t>
      </w:r>
    </w:p>
    <w:p w14:paraId="3F614321" w14:textId="23F005E3"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2. Requisitos humanos (Equipo de Voluntarios y Coordinadores)</w:t>
      </w:r>
    </w:p>
    <w:p w14:paraId="255A5C84"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Número estimado de voluntarios:</w:t>
      </w:r>
      <w:r w:rsidRPr="00161818">
        <w:rPr>
          <w:rFonts w:ascii="Times New Roman" w:hAnsi="Times New Roman" w:cs="Times New Roman"/>
          <w:sz w:val="24"/>
          <w:szCs w:val="24"/>
        </w:rPr>
        <w:t xml:space="preserve"> Se necesita un equipo de formación para capacitar a la población, coordinadores locales y personal técnico para instalar la infraestructura.</w:t>
      </w:r>
    </w:p>
    <w:p w14:paraId="169BF046"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Perfiles requeridos:</w:t>
      </w:r>
    </w:p>
    <w:p w14:paraId="775D695F"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Formadores en TIC:</w:t>
      </w:r>
      <w:r w:rsidRPr="00161818">
        <w:rPr>
          <w:rFonts w:ascii="Times New Roman" w:hAnsi="Times New Roman" w:cs="Times New Roman"/>
          <w:sz w:val="24"/>
          <w:szCs w:val="24"/>
        </w:rPr>
        <w:t xml:space="preserve"> Expertos en tecnología educativa y manejo de software básico.</w:t>
      </w:r>
    </w:p>
    <w:p w14:paraId="55A04757"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Técnicos de campo:</w:t>
      </w:r>
      <w:r w:rsidRPr="00161818">
        <w:rPr>
          <w:rFonts w:ascii="Times New Roman" w:hAnsi="Times New Roman" w:cs="Times New Roman"/>
          <w:sz w:val="24"/>
          <w:szCs w:val="24"/>
        </w:rPr>
        <w:t xml:space="preserve"> Personal capacitado para la instalación de redes, mantenimiento de equipos y soporte técnico.</w:t>
      </w:r>
    </w:p>
    <w:p w14:paraId="00DDA8C1"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Coordinadores logísticos:</w:t>
      </w:r>
      <w:r w:rsidRPr="00161818">
        <w:rPr>
          <w:rFonts w:ascii="Times New Roman" w:hAnsi="Times New Roman" w:cs="Times New Roman"/>
          <w:sz w:val="24"/>
          <w:szCs w:val="24"/>
        </w:rPr>
        <w:t xml:space="preserve"> Encargados de organizar la distribución de dispositivos, transporte y aseguramiento del cronograma.</w:t>
      </w:r>
    </w:p>
    <w:p w14:paraId="3018EFE2" w14:textId="1349D6C4"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Capacitación del personal:</w:t>
      </w:r>
      <w:r>
        <w:rPr>
          <w:rFonts w:ascii="Times New Roman" w:hAnsi="Times New Roman" w:cs="Times New Roman"/>
          <w:b/>
          <w:bCs/>
          <w:sz w:val="24"/>
          <w:szCs w:val="24"/>
        </w:rPr>
        <w:t xml:space="preserve"> </w:t>
      </w:r>
      <w:r w:rsidRPr="00161818">
        <w:rPr>
          <w:rFonts w:ascii="Times New Roman" w:hAnsi="Times New Roman" w:cs="Times New Roman"/>
          <w:sz w:val="24"/>
          <w:szCs w:val="24"/>
        </w:rPr>
        <w:t>Capacitación inicial de los voluntarios y coordinadores para que estén familiarizados con los dispositivos, plataformas educativas y soluciones tecnológicas que se utilizarán.</w:t>
      </w:r>
    </w:p>
    <w:p w14:paraId="47B773F0"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lastRenderedPageBreak/>
        <w:t>Desarrollo de programas de entrenamiento adaptados a las necesidades locales.</w:t>
      </w:r>
    </w:p>
    <w:p w14:paraId="63E798EC"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3. Requisitos financieros</w:t>
      </w:r>
    </w:p>
    <w:p w14:paraId="01D16E2D" w14:textId="0A37D335"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Presupuesto:</w:t>
      </w:r>
      <w:r>
        <w:rPr>
          <w:rFonts w:ascii="Times New Roman" w:hAnsi="Times New Roman" w:cs="Times New Roman"/>
          <w:b/>
          <w:bCs/>
          <w:sz w:val="24"/>
          <w:szCs w:val="24"/>
        </w:rPr>
        <w:t xml:space="preserve"> </w:t>
      </w:r>
      <w:r w:rsidRPr="00161818">
        <w:rPr>
          <w:rFonts w:ascii="Times New Roman" w:hAnsi="Times New Roman" w:cs="Times New Roman"/>
          <w:sz w:val="24"/>
          <w:szCs w:val="24"/>
        </w:rPr>
        <w:t>Costo estimado de adquisición de equipos tecnológicos (tabletas, computadoras, enrutadores, puntos de acceso).</w:t>
      </w:r>
    </w:p>
    <w:p w14:paraId="792A9C44" w14:textId="77777777" w:rsid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Fondos para la infraestructura de red y conectividad satelital o móvil.</w:t>
      </w:r>
    </w:p>
    <w:p w14:paraId="6EF5FA5D" w14:textId="7CEF089E" w:rsidR="00161818" w:rsidRP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Financiamiento para la capacitación de voluntarios y formadores.</w:t>
      </w:r>
    </w:p>
    <w:p w14:paraId="6D92A9C8"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Gastos operativos:</w:t>
      </w:r>
      <w:r w:rsidRPr="00161818">
        <w:rPr>
          <w:rFonts w:ascii="Times New Roman" w:hAnsi="Times New Roman" w:cs="Times New Roman"/>
          <w:sz w:val="24"/>
          <w:szCs w:val="24"/>
        </w:rPr>
        <w:t xml:space="preserve"> Transporte, alojamiento del personal en áreas rurales, y mantenimiento de equipos.</w:t>
      </w:r>
    </w:p>
    <w:p w14:paraId="2E88625B"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Fuentes de financiamiento:</w:t>
      </w:r>
    </w:p>
    <w:p w14:paraId="72DDF627" w14:textId="77777777" w:rsid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Acuerdos con el gobierno para subsidios o fondos destinados a la educación tecnológica.</w:t>
      </w:r>
    </w:p>
    <w:p w14:paraId="1BE88A82" w14:textId="77777777" w:rsid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 xml:space="preserve">Aportaciones de empresas tecnológicas, </w:t>
      </w:r>
      <w:proofErr w:type="spellStart"/>
      <w:r w:rsidRPr="00161818">
        <w:rPr>
          <w:rFonts w:ascii="Times New Roman" w:hAnsi="Times New Roman" w:cs="Times New Roman"/>
          <w:sz w:val="24"/>
          <w:szCs w:val="24"/>
        </w:rPr>
        <w:t>ONGs</w:t>
      </w:r>
      <w:proofErr w:type="spellEnd"/>
      <w:r w:rsidRPr="00161818">
        <w:rPr>
          <w:rFonts w:ascii="Times New Roman" w:hAnsi="Times New Roman" w:cs="Times New Roman"/>
          <w:sz w:val="24"/>
          <w:szCs w:val="24"/>
        </w:rPr>
        <w:t xml:space="preserve"> y donaciones de dispositivos.</w:t>
      </w:r>
    </w:p>
    <w:p w14:paraId="55EB3DA6" w14:textId="7AA4B60A" w:rsidR="00161818" w:rsidRP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Colaboración con entidades privadas para obtener financiación y recursos.</w:t>
      </w:r>
    </w:p>
    <w:p w14:paraId="3CA8EF6F" w14:textId="49B59FFA" w:rsidR="00161818" w:rsidRPr="00161818" w:rsidRDefault="00161818" w:rsidP="00161818">
      <w:pPr>
        <w:pStyle w:val="Prrafodelista"/>
        <w:numPr>
          <w:ilvl w:val="0"/>
          <w:numId w:val="14"/>
        </w:num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Requisitos logísticos</w:t>
      </w:r>
    </w:p>
    <w:p w14:paraId="37F63EE8"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Distribución de equipos:</w:t>
      </w:r>
    </w:p>
    <w:p w14:paraId="4C952409" w14:textId="77777777" w:rsid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Sistema de transporte para enviar dispositivos y materiales a las comunidades rurales.</w:t>
      </w:r>
    </w:p>
    <w:p w14:paraId="0750F495" w14:textId="2B3FE085" w:rsidR="00161818" w:rsidRPr="00161818" w:rsidRDefault="00161818" w:rsidP="00161818">
      <w:pPr>
        <w:pStyle w:val="Prrafodelista"/>
        <w:numPr>
          <w:ilvl w:val="0"/>
          <w:numId w:val="12"/>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Almacenamiento temporal de equipos en centros logísticos cercanos a las zonas rurales.</w:t>
      </w:r>
    </w:p>
    <w:p w14:paraId="5B52B4C9" w14:textId="77777777" w:rsid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Planificación de actividades en campo:</w:t>
      </w:r>
      <w:r>
        <w:rPr>
          <w:rFonts w:ascii="Times New Roman" w:hAnsi="Times New Roman" w:cs="Times New Roman"/>
          <w:b/>
          <w:bCs/>
          <w:sz w:val="24"/>
          <w:szCs w:val="24"/>
        </w:rPr>
        <w:t xml:space="preserve"> </w:t>
      </w:r>
      <w:r w:rsidRPr="00161818">
        <w:rPr>
          <w:rFonts w:ascii="Times New Roman" w:hAnsi="Times New Roman" w:cs="Times New Roman"/>
          <w:sz w:val="24"/>
          <w:szCs w:val="24"/>
        </w:rPr>
        <w:t>Organización del equipo de campo para llevar a cabo las capacitaciones y la instalación de infraestructura.</w:t>
      </w:r>
      <w:r>
        <w:rPr>
          <w:rFonts w:ascii="Times New Roman" w:hAnsi="Times New Roman" w:cs="Times New Roman"/>
          <w:b/>
          <w:bCs/>
          <w:sz w:val="24"/>
          <w:szCs w:val="24"/>
        </w:rPr>
        <w:t xml:space="preserve"> </w:t>
      </w:r>
    </w:p>
    <w:p w14:paraId="28636031" w14:textId="0B41186D" w:rsidR="00161818" w:rsidRPr="00161818" w:rsidRDefault="00161818" w:rsidP="00161818">
      <w:pPr>
        <w:pStyle w:val="Prrafodelista"/>
        <w:numPr>
          <w:ilvl w:val="0"/>
          <w:numId w:val="29"/>
        </w:numPr>
        <w:spacing w:line="480" w:lineRule="auto"/>
        <w:jc w:val="both"/>
        <w:rPr>
          <w:rFonts w:ascii="Times New Roman" w:hAnsi="Times New Roman" w:cs="Times New Roman"/>
          <w:b/>
          <w:bCs/>
          <w:sz w:val="24"/>
          <w:szCs w:val="24"/>
        </w:rPr>
      </w:pPr>
      <w:r w:rsidRPr="00161818">
        <w:rPr>
          <w:rFonts w:ascii="Times New Roman" w:hAnsi="Times New Roman" w:cs="Times New Roman"/>
          <w:sz w:val="24"/>
          <w:szCs w:val="24"/>
        </w:rPr>
        <w:t>Coordinación con líderes comunitarios para asegurar la participación de los beneficiarios.</w:t>
      </w:r>
    </w:p>
    <w:p w14:paraId="076E01D5" w14:textId="77777777"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t>5. Requerimientos de Infraestructura</w:t>
      </w:r>
    </w:p>
    <w:p w14:paraId="7B619904" w14:textId="4A33BC4F" w:rsidR="00161818" w:rsidRPr="00161818" w:rsidRDefault="00161818" w:rsidP="00161818">
      <w:pPr>
        <w:spacing w:line="480" w:lineRule="auto"/>
        <w:jc w:val="both"/>
        <w:rPr>
          <w:rFonts w:ascii="Times New Roman" w:hAnsi="Times New Roman" w:cs="Times New Roman"/>
          <w:sz w:val="24"/>
          <w:szCs w:val="24"/>
        </w:rPr>
      </w:pPr>
      <w:r w:rsidRPr="00161818">
        <w:rPr>
          <w:rFonts w:ascii="Times New Roman" w:hAnsi="Times New Roman" w:cs="Times New Roman"/>
          <w:b/>
          <w:bCs/>
          <w:sz w:val="24"/>
          <w:szCs w:val="24"/>
        </w:rPr>
        <w:lastRenderedPageBreak/>
        <w:t>Instalación de conectividad:</w:t>
      </w:r>
      <w:r>
        <w:rPr>
          <w:rFonts w:ascii="Times New Roman" w:hAnsi="Times New Roman" w:cs="Times New Roman"/>
          <w:sz w:val="24"/>
          <w:szCs w:val="24"/>
        </w:rPr>
        <w:t xml:space="preserve"> </w:t>
      </w:r>
      <w:r w:rsidRPr="00161818">
        <w:rPr>
          <w:rFonts w:ascii="Times New Roman" w:hAnsi="Times New Roman" w:cs="Times New Roman"/>
          <w:sz w:val="24"/>
          <w:szCs w:val="24"/>
        </w:rPr>
        <w:t>Establecimiento de infraestructura de red (Wi-Fi, antenas, enrutadores) en las áreas rurales seleccionadas.</w:t>
      </w:r>
    </w:p>
    <w:p w14:paraId="02545921" w14:textId="77777777" w:rsidR="00161818" w:rsidRDefault="00161818" w:rsidP="00161818">
      <w:pPr>
        <w:pStyle w:val="Prrafodelista"/>
        <w:numPr>
          <w:ilvl w:val="0"/>
          <w:numId w:val="29"/>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Identificación de centros comunitarios o escuelas donde se realizarán las capacitaciones y que servirán como puntos de acceso a la tecnología.</w:t>
      </w:r>
    </w:p>
    <w:p w14:paraId="257DB516" w14:textId="18479844"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Energía y sostenibilidad:</w:t>
      </w:r>
      <w:r>
        <w:rPr>
          <w:rFonts w:ascii="Times New Roman" w:hAnsi="Times New Roman" w:cs="Times New Roman"/>
          <w:b/>
          <w:bCs/>
          <w:sz w:val="24"/>
          <w:szCs w:val="24"/>
        </w:rPr>
        <w:t xml:space="preserve"> </w:t>
      </w:r>
      <w:r w:rsidRPr="00161818">
        <w:rPr>
          <w:rFonts w:ascii="Times New Roman" w:hAnsi="Times New Roman" w:cs="Times New Roman"/>
          <w:sz w:val="24"/>
          <w:szCs w:val="24"/>
        </w:rPr>
        <w:t>Instalación de paneles solares o generadores en comunidades sin acceso estable a electricidad.</w:t>
      </w:r>
    </w:p>
    <w:p w14:paraId="6298D539" w14:textId="5DB2F820" w:rsidR="00161818" w:rsidRPr="00161818" w:rsidRDefault="00161818" w:rsidP="00161818">
      <w:pPr>
        <w:pStyle w:val="Prrafodelista"/>
        <w:numPr>
          <w:ilvl w:val="0"/>
          <w:numId w:val="29"/>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Sistemas de respaldo para garantizar que los equipos tecnológicos se mantengan operativos.</w:t>
      </w:r>
    </w:p>
    <w:p w14:paraId="1C38C972"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6. Requerimientos Educativos y de Contenido</w:t>
      </w:r>
    </w:p>
    <w:p w14:paraId="4B82C1E1" w14:textId="486CF8B1"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Materiales educativos:</w:t>
      </w:r>
      <w:r>
        <w:rPr>
          <w:rFonts w:ascii="Times New Roman" w:hAnsi="Times New Roman" w:cs="Times New Roman"/>
          <w:b/>
          <w:bCs/>
          <w:sz w:val="24"/>
          <w:szCs w:val="24"/>
        </w:rPr>
        <w:t xml:space="preserve"> </w:t>
      </w:r>
      <w:r w:rsidRPr="00161818">
        <w:rPr>
          <w:rFonts w:ascii="Times New Roman" w:hAnsi="Times New Roman" w:cs="Times New Roman"/>
          <w:sz w:val="24"/>
          <w:szCs w:val="24"/>
        </w:rPr>
        <w:t>Desarrollo o adaptación de contenido educativo en formato digital, ajustado a las características culturales y lingüísticas de las comunidades.</w:t>
      </w:r>
    </w:p>
    <w:p w14:paraId="7254A92E" w14:textId="2AA07D56" w:rsidR="00161818" w:rsidRPr="00161818" w:rsidRDefault="00161818" w:rsidP="00161818">
      <w:pPr>
        <w:pStyle w:val="Prrafodelista"/>
        <w:numPr>
          <w:ilvl w:val="0"/>
          <w:numId w:val="29"/>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Material de formación en temas básicos de TIC, como el uso de dispositivos, navegación en internet, herramientas de comunicación y software ofimático.</w:t>
      </w:r>
    </w:p>
    <w:p w14:paraId="20C375A3" w14:textId="785DD3B5"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Programas de formación:</w:t>
      </w:r>
      <w:r>
        <w:rPr>
          <w:rFonts w:ascii="Times New Roman" w:hAnsi="Times New Roman" w:cs="Times New Roman"/>
          <w:b/>
          <w:bCs/>
          <w:sz w:val="24"/>
          <w:szCs w:val="24"/>
        </w:rPr>
        <w:t xml:space="preserve"> </w:t>
      </w:r>
      <w:r w:rsidRPr="00161818">
        <w:rPr>
          <w:rFonts w:ascii="Times New Roman" w:hAnsi="Times New Roman" w:cs="Times New Roman"/>
          <w:sz w:val="24"/>
          <w:szCs w:val="24"/>
        </w:rPr>
        <w:t>Creación de cursos estructurados en niveles, desde básico a intermedio, que cubran desde el uso de hardware hasta el manejo de software y ciberseguridad.</w:t>
      </w:r>
    </w:p>
    <w:p w14:paraId="0584A2BE" w14:textId="77777777" w:rsidR="00161818" w:rsidRPr="00161818" w:rsidRDefault="00161818" w:rsidP="00161818">
      <w:pPr>
        <w:pStyle w:val="Prrafodelista"/>
        <w:numPr>
          <w:ilvl w:val="0"/>
          <w:numId w:val="29"/>
        </w:numPr>
        <w:spacing w:line="480" w:lineRule="auto"/>
        <w:jc w:val="both"/>
        <w:rPr>
          <w:rFonts w:ascii="Times New Roman" w:hAnsi="Times New Roman" w:cs="Times New Roman"/>
          <w:sz w:val="24"/>
          <w:szCs w:val="24"/>
        </w:rPr>
      </w:pPr>
      <w:r w:rsidRPr="00161818">
        <w:rPr>
          <w:rFonts w:ascii="Times New Roman" w:hAnsi="Times New Roman" w:cs="Times New Roman"/>
          <w:sz w:val="24"/>
          <w:szCs w:val="24"/>
        </w:rPr>
        <w:t>Evaluación de los participantes para medir el aprendizaje y los avances.</w:t>
      </w:r>
    </w:p>
    <w:p w14:paraId="4C641329" w14:textId="77777777"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7. Requerimientos de Sostenibilidad y Soporte Técnico</w:t>
      </w:r>
    </w:p>
    <w:p w14:paraId="7DE9B9CE" w14:textId="77777777" w:rsid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Soporte técnico a largo plazo:</w:t>
      </w:r>
      <w:r>
        <w:rPr>
          <w:rFonts w:ascii="Times New Roman" w:hAnsi="Times New Roman" w:cs="Times New Roman"/>
          <w:b/>
          <w:bCs/>
          <w:sz w:val="24"/>
          <w:szCs w:val="24"/>
        </w:rPr>
        <w:t xml:space="preserve"> </w:t>
      </w:r>
      <w:r w:rsidRPr="00161818">
        <w:rPr>
          <w:rFonts w:ascii="Times New Roman" w:hAnsi="Times New Roman" w:cs="Times New Roman"/>
          <w:sz w:val="24"/>
          <w:szCs w:val="24"/>
        </w:rPr>
        <w:t>Implementación de un sistema de soporte técnico local para que las comunidades puedan realizar mantenimiento básico y solucionar problemas menores con los dispositivos.</w:t>
      </w:r>
    </w:p>
    <w:p w14:paraId="2CC94A8F" w14:textId="16E928D9" w:rsidR="00161818" w:rsidRPr="00161818" w:rsidRDefault="00161818" w:rsidP="00161818">
      <w:pPr>
        <w:pStyle w:val="Prrafodelista"/>
        <w:numPr>
          <w:ilvl w:val="0"/>
          <w:numId w:val="29"/>
        </w:numPr>
        <w:spacing w:line="480" w:lineRule="auto"/>
        <w:jc w:val="both"/>
        <w:rPr>
          <w:rFonts w:ascii="Times New Roman" w:hAnsi="Times New Roman" w:cs="Times New Roman"/>
          <w:b/>
          <w:bCs/>
          <w:sz w:val="24"/>
          <w:szCs w:val="24"/>
        </w:rPr>
      </w:pPr>
      <w:r w:rsidRPr="00161818">
        <w:rPr>
          <w:rFonts w:ascii="Times New Roman" w:hAnsi="Times New Roman" w:cs="Times New Roman"/>
          <w:sz w:val="24"/>
          <w:szCs w:val="24"/>
        </w:rPr>
        <w:lastRenderedPageBreak/>
        <w:t>Establecimiento de un equipo técnico que brinde asistencia remota o visite periódicamente las zonas rurales para solucionar problemas más complejos.</w:t>
      </w:r>
    </w:p>
    <w:p w14:paraId="7CB5130E" w14:textId="39A13B46" w:rsidR="00161818" w:rsidRPr="00161818" w:rsidRDefault="00161818" w:rsidP="00161818">
      <w:pPr>
        <w:spacing w:line="480" w:lineRule="auto"/>
        <w:jc w:val="both"/>
        <w:rPr>
          <w:rFonts w:ascii="Times New Roman" w:hAnsi="Times New Roman" w:cs="Times New Roman"/>
          <w:b/>
          <w:bCs/>
          <w:sz w:val="24"/>
          <w:szCs w:val="24"/>
        </w:rPr>
      </w:pPr>
      <w:r w:rsidRPr="00161818">
        <w:rPr>
          <w:rFonts w:ascii="Times New Roman" w:hAnsi="Times New Roman" w:cs="Times New Roman"/>
          <w:b/>
          <w:bCs/>
          <w:sz w:val="24"/>
          <w:szCs w:val="24"/>
        </w:rPr>
        <w:t>Mantenimiento de la infraestructura:</w:t>
      </w:r>
      <w:r>
        <w:rPr>
          <w:rFonts w:ascii="Times New Roman" w:hAnsi="Times New Roman" w:cs="Times New Roman"/>
          <w:b/>
          <w:bCs/>
          <w:sz w:val="24"/>
          <w:szCs w:val="24"/>
        </w:rPr>
        <w:t xml:space="preserve"> </w:t>
      </w:r>
      <w:r w:rsidRPr="00161818">
        <w:rPr>
          <w:rFonts w:ascii="Times New Roman" w:hAnsi="Times New Roman" w:cs="Times New Roman"/>
          <w:sz w:val="24"/>
          <w:szCs w:val="24"/>
        </w:rPr>
        <w:t>Plan para la actualización y mantenimiento de los equipos tecnológicos y la infraestructura de red, asegurando su operatividad y adaptabilidad a futuros avances.</w:t>
      </w:r>
    </w:p>
    <w:p w14:paraId="0F10B7BE" w14:textId="3702B6D9" w:rsidR="00AA7A47" w:rsidRDefault="00AA7A47" w:rsidP="0051772D">
      <w:p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Muestra y población del proyecto</w:t>
      </w:r>
    </w:p>
    <w:p w14:paraId="57CD0EB6" w14:textId="77777777" w:rsidR="00C30DB0" w:rsidRDefault="00C30DB0" w:rsidP="00C30DB0">
      <w:p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Características de la población:</w:t>
      </w:r>
    </w:p>
    <w:p w14:paraId="434E51D7" w14:textId="77777777" w:rsidR="00C30DB0" w:rsidRDefault="00C30DB0" w:rsidP="00C30DB0">
      <w:pPr>
        <w:pStyle w:val="Prrafodelista"/>
        <w:numPr>
          <w:ilvl w:val="0"/>
          <w:numId w:val="29"/>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Edad:</w:t>
      </w:r>
      <w:r w:rsidRPr="00C30DB0">
        <w:rPr>
          <w:rFonts w:ascii="Times New Roman" w:hAnsi="Times New Roman" w:cs="Times New Roman"/>
          <w:sz w:val="24"/>
          <w:szCs w:val="24"/>
        </w:rPr>
        <w:t xml:space="preserve"> Principalmente entre 10 y 50 años, aunque se incluye a todas las personas interesadas en adquirir conocimientos sobre TIC.</w:t>
      </w:r>
    </w:p>
    <w:p w14:paraId="3D58E6E6" w14:textId="77777777" w:rsidR="00C30DB0" w:rsidRDefault="00C30DB0" w:rsidP="00C30DB0">
      <w:pPr>
        <w:pStyle w:val="Prrafodelista"/>
        <w:numPr>
          <w:ilvl w:val="0"/>
          <w:numId w:val="29"/>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Nivel educativo:</w:t>
      </w:r>
      <w:r w:rsidRPr="00C30DB0">
        <w:rPr>
          <w:rFonts w:ascii="Times New Roman" w:hAnsi="Times New Roman" w:cs="Times New Roman"/>
          <w:sz w:val="24"/>
          <w:szCs w:val="24"/>
        </w:rPr>
        <w:t xml:space="preserve"> Diverso, desde personas con escasa o nula educación formal hasta aquellos con niveles educativos básicos o medios que necesitan mejorar sus competencias digitales.</w:t>
      </w:r>
    </w:p>
    <w:p w14:paraId="4172A94C" w14:textId="77777777" w:rsidR="00C30DB0" w:rsidRDefault="00C30DB0" w:rsidP="00C30DB0">
      <w:pPr>
        <w:pStyle w:val="Prrafodelista"/>
        <w:numPr>
          <w:ilvl w:val="0"/>
          <w:numId w:val="29"/>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Condiciones socioeconómicas:</w:t>
      </w:r>
      <w:r w:rsidRPr="00C30DB0">
        <w:rPr>
          <w:rFonts w:ascii="Times New Roman" w:hAnsi="Times New Roman" w:cs="Times New Roman"/>
          <w:sz w:val="24"/>
          <w:szCs w:val="24"/>
        </w:rPr>
        <w:t xml:space="preserve"> Poblaciones de bajos recursos, con acceso limitado a dispositivos tecnológicos y conexión a internet.</w:t>
      </w:r>
    </w:p>
    <w:p w14:paraId="71E95BFF" w14:textId="77777777" w:rsidR="00C30DB0" w:rsidRDefault="00C30DB0" w:rsidP="00C30DB0">
      <w:pPr>
        <w:pStyle w:val="Prrafodelista"/>
        <w:numPr>
          <w:ilvl w:val="0"/>
          <w:numId w:val="29"/>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Localización geográfica:</w:t>
      </w:r>
      <w:r w:rsidRPr="00C30DB0">
        <w:rPr>
          <w:rFonts w:ascii="Times New Roman" w:hAnsi="Times New Roman" w:cs="Times New Roman"/>
          <w:sz w:val="24"/>
          <w:szCs w:val="24"/>
        </w:rPr>
        <w:t xml:space="preserve"> Comunidades rurales que se encuentran lejos de centros urbanos y con infraestructura tecnológica limitada.</w:t>
      </w:r>
    </w:p>
    <w:p w14:paraId="5EF2E672" w14:textId="77777777" w:rsidR="00C30DB0" w:rsidRPr="00C30DB0" w:rsidRDefault="00C30DB0" w:rsidP="00C30DB0">
      <w:pPr>
        <w:pStyle w:val="Prrafodelista"/>
        <w:spacing w:line="480" w:lineRule="auto"/>
        <w:ind w:left="360"/>
        <w:jc w:val="both"/>
        <w:rPr>
          <w:rFonts w:ascii="Times New Roman" w:hAnsi="Times New Roman" w:cs="Times New Roman"/>
          <w:sz w:val="24"/>
          <w:szCs w:val="24"/>
        </w:rPr>
      </w:pPr>
      <w:r w:rsidRPr="00C30DB0">
        <w:rPr>
          <w:rFonts w:ascii="Times New Roman" w:hAnsi="Times New Roman" w:cs="Times New Roman"/>
          <w:b/>
          <w:bCs/>
          <w:sz w:val="24"/>
          <w:szCs w:val="24"/>
        </w:rPr>
        <w:t>Subgrupos dentro de la población:</w:t>
      </w:r>
    </w:p>
    <w:p w14:paraId="0B19F3CA" w14:textId="3EE1291C" w:rsidR="00C30DB0" w:rsidRPr="00C30DB0" w:rsidRDefault="00C30DB0" w:rsidP="00C30DB0">
      <w:pPr>
        <w:pStyle w:val="Prrafodelista"/>
        <w:numPr>
          <w:ilvl w:val="0"/>
          <w:numId w:val="29"/>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Estudiantes:</w:t>
      </w:r>
      <w:r w:rsidRPr="00C30DB0">
        <w:rPr>
          <w:rFonts w:ascii="Times New Roman" w:hAnsi="Times New Roman" w:cs="Times New Roman"/>
          <w:sz w:val="24"/>
          <w:szCs w:val="24"/>
        </w:rPr>
        <w:t xml:space="preserve"> Niños y jóvenes que carecen de acceso a tecnología en sus estudios, incluyendo alumnos de escuelas primarias y secundarias.</w:t>
      </w:r>
    </w:p>
    <w:p w14:paraId="7DAA3750" w14:textId="77777777" w:rsidR="00C30DB0" w:rsidRPr="00C30DB0" w:rsidRDefault="00C30DB0" w:rsidP="00C30DB0">
      <w:pPr>
        <w:numPr>
          <w:ilvl w:val="1"/>
          <w:numId w:val="30"/>
        </w:numPr>
        <w:tabs>
          <w:tab w:val="num" w:pos="1440"/>
        </w:tabs>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Agricultores y artesanos:</w:t>
      </w:r>
      <w:r w:rsidRPr="00C30DB0">
        <w:rPr>
          <w:rFonts w:ascii="Times New Roman" w:hAnsi="Times New Roman" w:cs="Times New Roman"/>
          <w:sz w:val="24"/>
          <w:szCs w:val="24"/>
        </w:rPr>
        <w:t xml:space="preserve"> Adultos que puedan aprovechar el conocimiento tecnológico para mejorar su productividad y conectarse con mercados.</w:t>
      </w:r>
    </w:p>
    <w:p w14:paraId="0618FB57" w14:textId="77777777" w:rsidR="00C30DB0" w:rsidRPr="00C30DB0" w:rsidRDefault="00C30DB0" w:rsidP="00C30DB0">
      <w:pPr>
        <w:numPr>
          <w:ilvl w:val="1"/>
          <w:numId w:val="30"/>
        </w:numPr>
        <w:tabs>
          <w:tab w:val="num" w:pos="1440"/>
        </w:tabs>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lastRenderedPageBreak/>
        <w:t>Docentes y líderes comunitarios:</w:t>
      </w:r>
      <w:r w:rsidRPr="00C30DB0">
        <w:rPr>
          <w:rFonts w:ascii="Times New Roman" w:hAnsi="Times New Roman" w:cs="Times New Roman"/>
          <w:sz w:val="24"/>
          <w:szCs w:val="24"/>
        </w:rPr>
        <w:t xml:space="preserve"> Personas claves dentro de las comunidades que puedan replicar el conocimiento adquirido y actuar como facilitadores locales.</w:t>
      </w:r>
    </w:p>
    <w:p w14:paraId="076EF514" w14:textId="77777777" w:rsidR="00C30DB0" w:rsidRPr="00C30DB0" w:rsidRDefault="00C30DB0" w:rsidP="00C30DB0">
      <w:pPr>
        <w:spacing w:line="480" w:lineRule="auto"/>
        <w:jc w:val="both"/>
        <w:rPr>
          <w:rFonts w:ascii="Times New Roman" w:hAnsi="Times New Roman" w:cs="Times New Roman"/>
          <w:b/>
          <w:bCs/>
          <w:sz w:val="24"/>
          <w:szCs w:val="24"/>
        </w:rPr>
      </w:pPr>
      <w:r w:rsidRPr="00C30DB0">
        <w:rPr>
          <w:rFonts w:ascii="Times New Roman" w:hAnsi="Times New Roman" w:cs="Times New Roman"/>
          <w:b/>
          <w:bCs/>
          <w:sz w:val="24"/>
          <w:szCs w:val="24"/>
        </w:rPr>
        <w:t>Muestra del Proyecto</w:t>
      </w:r>
    </w:p>
    <w:p w14:paraId="46BCA3C8" w14:textId="77777777" w:rsidR="00C30DB0" w:rsidRPr="00C30DB0" w:rsidRDefault="00C30DB0" w:rsidP="00C30DB0">
      <w:pPr>
        <w:spacing w:line="480" w:lineRule="auto"/>
        <w:jc w:val="both"/>
        <w:rPr>
          <w:rFonts w:ascii="Times New Roman" w:hAnsi="Times New Roman" w:cs="Times New Roman"/>
          <w:sz w:val="24"/>
          <w:szCs w:val="24"/>
        </w:rPr>
      </w:pPr>
      <w:r w:rsidRPr="00C30DB0">
        <w:rPr>
          <w:rFonts w:ascii="Times New Roman" w:hAnsi="Times New Roman" w:cs="Times New Roman"/>
          <w:sz w:val="24"/>
          <w:szCs w:val="24"/>
        </w:rPr>
        <w:t xml:space="preserve">Dado que las comunidades rurales son diversas en tamaño y características, se seleccionará una </w:t>
      </w:r>
      <w:r w:rsidRPr="00C30DB0">
        <w:rPr>
          <w:rFonts w:ascii="Times New Roman" w:hAnsi="Times New Roman" w:cs="Times New Roman"/>
          <w:b/>
          <w:bCs/>
          <w:sz w:val="24"/>
          <w:szCs w:val="24"/>
        </w:rPr>
        <w:t>muestra representativa</w:t>
      </w:r>
      <w:r w:rsidRPr="00C30DB0">
        <w:rPr>
          <w:rFonts w:ascii="Times New Roman" w:hAnsi="Times New Roman" w:cs="Times New Roman"/>
          <w:sz w:val="24"/>
          <w:szCs w:val="24"/>
        </w:rPr>
        <w:t xml:space="preserve"> para llevar a cabo el proyecto piloto y luego escalarlo a nivel nacional.</w:t>
      </w:r>
    </w:p>
    <w:p w14:paraId="4DE40D3E" w14:textId="77777777" w:rsidR="00C30DB0" w:rsidRPr="00C30DB0" w:rsidRDefault="00C30DB0" w:rsidP="00D82A82">
      <w:p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Criterios para la selección de la muestra:</w:t>
      </w:r>
    </w:p>
    <w:p w14:paraId="40DCD858" w14:textId="77777777" w:rsidR="00C30DB0" w:rsidRPr="00C30DB0" w:rsidRDefault="00C30DB0" w:rsidP="00D82A82">
      <w:pPr>
        <w:numPr>
          <w:ilvl w:val="1"/>
          <w:numId w:val="34"/>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Acceso a infraestructura básica:</w:t>
      </w:r>
      <w:r w:rsidRPr="00C30DB0">
        <w:rPr>
          <w:rFonts w:ascii="Times New Roman" w:hAnsi="Times New Roman" w:cs="Times New Roman"/>
          <w:sz w:val="24"/>
          <w:szCs w:val="24"/>
        </w:rPr>
        <w:t xml:space="preserve"> Comunidades con infraestructura mínima que permiten la implementación de tecnologías (por ejemplo, acceso a electricidad).</w:t>
      </w:r>
    </w:p>
    <w:p w14:paraId="7364731E" w14:textId="77777777" w:rsidR="00C30DB0" w:rsidRPr="00C30DB0" w:rsidRDefault="00C30DB0" w:rsidP="00D82A82">
      <w:pPr>
        <w:numPr>
          <w:ilvl w:val="1"/>
          <w:numId w:val="34"/>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Necesidad de acceso a TIC:</w:t>
      </w:r>
      <w:r w:rsidRPr="00C30DB0">
        <w:rPr>
          <w:rFonts w:ascii="Times New Roman" w:hAnsi="Times New Roman" w:cs="Times New Roman"/>
          <w:sz w:val="24"/>
          <w:szCs w:val="24"/>
        </w:rPr>
        <w:t xml:space="preserve"> Comunidades con baja penetración de tecnologías y donde el impacto de la capacitación en TIC puede ser más significativo.</w:t>
      </w:r>
    </w:p>
    <w:p w14:paraId="6FA14D37" w14:textId="77777777" w:rsidR="00C30DB0" w:rsidRPr="00C30DB0" w:rsidRDefault="00C30DB0" w:rsidP="00D82A82">
      <w:pPr>
        <w:numPr>
          <w:ilvl w:val="1"/>
          <w:numId w:val="34"/>
        </w:num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Tamaño de la comunidad:</w:t>
      </w:r>
      <w:r w:rsidRPr="00C30DB0">
        <w:rPr>
          <w:rFonts w:ascii="Times New Roman" w:hAnsi="Times New Roman" w:cs="Times New Roman"/>
          <w:sz w:val="24"/>
          <w:szCs w:val="24"/>
        </w:rPr>
        <w:t xml:space="preserve"> Se seleccionarán comunidades pequeñas (entre 100 y 500 personas) para una implementación más controlada, pero con posibilidad de expansión.</w:t>
      </w:r>
    </w:p>
    <w:p w14:paraId="1A1C38FC" w14:textId="77777777" w:rsidR="00C30DB0" w:rsidRPr="00C30DB0" w:rsidRDefault="00C30DB0" w:rsidP="00D82A82">
      <w:p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Tamaño de la muestra:</w:t>
      </w:r>
    </w:p>
    <w:p w14:paraId="7F067785" w14:textId="77777777" w:rsidR="00D82A82" w:rsidRDefault="00C30DB0" w:rsidP="00D82A82">
      <w:pPr>
        <w:pStyle w:val="Prrafodelista"/>
        <w:numPr>
          <w:ilvl w:val="0"/>
          <w:numId w:val="36"/>
        </w:numPr>
        <w:spacing w:line="480" w:lineRule="auto"/>
        <w:jc w:val="both"/>
        <w:rPr>
          <w:rFonts w:ascii="Times New Roman" w:hAnsi="Times New Roman" w:cs="Times New Roman"/>
          <w:sz w:val="24"/>
          <w:szCs w:val="24"/>
        </w:rPr>
      </w:pPr>
      <w:r w:rsidRPr="00D82A82">
        <w:rPr>
          <w:rFonts w:ascii="Times New Roman" w:hAnsi="Times New Roman" w:cs="Times New Roman"/>
          <w:b/>
          <w:bCs/>
          <w:sz w:val="24"/>
          <w:szCs w:val="24"/>
        </w:rPr>
        <w:t>Número de comunidades:</w:t>
      </w:r>
      <w:r w:rsidRPr="00D82A82">
        <w:rPr>
          <w:rFonts w:ascii="Times New Roman" w:hAnsi="Times New Roman" w:cs="Times New Roman"/>
          <w:sz w:val="24"/>
          <w:szCs w:val="24"/>
        </w:rPr>
        <w:t xml:space="preserve"> Aproximadamente entre 5 y 10 comunidades rurales.</w:t>
      </w:r>
    </w:p>
    <w:p w14:paraId="722ACC5A" w14:textId="4CD316E0" w:rsidR="00D82A82" w:rsidRPr="00B0181A" w:rsidRDefault="00C30DB0" w:rsidP="00B0181A">
      <w:pPr>
        <w:pStyle w:val="Prrafodelista"/>
        <w:numPr>
          <w:ilvl w:val="0"/>
          <w:numId w:val="36"/>
        </w:numPr>
        <w:spacing w:line="480" w:lineRule="auto"/>
        <w:jc w:val="both"/>
        <w:rPr>
          <w:rFonts w:ascii="Times New Roman" w:hAnsi="Times New Roman" w:cs="Times New Roman"/>
          <w:sz w:val="24"/>
          <w:szCs w:val="24"/>
        </w:rPr>
      </w:pPr>
      <w:r w:rsidRPr="00D82A82">
        <w:rPr>
          <w:rFonts w:ascii="Times New Roman" w:hAnsi="Times New Roman" w:cs="Times New Roman"/>
          <w:b/>
          <w:bCs/>
          <w:sz w:val="24"/>
          <w:szCs w:val="24"/>
        </w:rPr>
        <w:t>Número estimado de participantes por comunidad:</w:t>
      </w:r>
      <w:r w:rsidRPr="00D82A82">
        <w:rPr>
          <w:rFonts w:ascii="Times New Roman" w:hAnsi="Times New Roman" w:cs="Times New Roman"/>
          <w:sz w:val="24"/>
          <w:szCs w:val="24"/>
        </w:rPr>
        <w:t xml:space="preserve"> Entre 50 y 100 personas, seleccionadas de acuerdo a los subgrupos definidos (estudiantes, agricultores, docentes, etc.).</w:t>
      </w:r>
    </w:p>
    <w:p w14:paraId="5101F646" w14:textId="0DF3A887" w:rsidR="00C30DB0" w:rsidRPr="00C30DB0" w:rsidRDefault="00C30DB0" w:rsidP="00D82A82">
      <w:pPr>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Metodología para la selección de la muestra:</w:t>
      </w:r>
    </w:p>
    <w:p w14:paraId="5351C620" w14:textId="7F407EB8" w:rsidR="00C30DB0" w:rsidRPr="00C30DB0" w:rsidRDefault="00C30DB0" w:rsidP="00D82A82">
      <w:pPr>
        <w:numPr>
          <w:ilvl w:val="1"/>
          <w:numId w:val="35"/>
        </w:numPr>
        <w:tabs>
          <w:tab w:val="num" w:pos="1440"/>
        </w:tabs>
        <w:spacing w:line="480" w:lineRule="auto"/>
        <w:jc w:val="both"/>
        <w:rPr>
          <w:rFonts w:ascii="Times New Roman" w:hAnsi="Times New Roman" w:cs="Times New Roman"/>
          <w:sz w:val="24"/>
          <w:szCs w:val="24"/>
        </w:rPr>
      </w:pPr>
      <w:r w:rsidRPr="00C30DB0">
        <w:rPr>
          <w:rFonts w:ascii="Times New Roman" w:hAnsi="Times New Roman" w:cs="Times New Roman"/>
          <w:sz w:val="24"/>
          <w:szCs w:val="24"/>
        </w:rPr>
        <w:t xml:space="preserve">Se utilizará un muestreo </w:t>
      </w:r>
      <w:r w:rsidRPr="00C30DB0">
        <w:rPr>
          <w:rFonts w:ascii="Times New Roman" w:hAnsi="Times New Roman" w:cs="Times New Roman"/>
          <w:b/>
          <w:bCs/>
          <w:sz w:val="24"/>
          <w:szCs w:val="24"/>
        </w:rPr>
        <w:t>intencional</w:t>
      </w:r>
      <w:r w:rsidRPr="00C30DB0">
        <w:rPr>
          <w:rFonts w:ascii="Times New Roman" w:hAnsi="Times New Roman" w:cs="Times New Roman"/>
          <w:sz w:val="24"/>
          <w:szCs w:val="24"/>
        </w:rPr>
        <w:t xml:space="preserve"> o </w:t>
      </w:r>
      <w:r w:rsidRPr="00C30DB0">
        <w:rPr>
          <w:rFonts w:ascii="Times New Roman" w:hAnsi="Times New Roman" w:cs="Times New Roman"/>
          <w:b/>
          <w:bCs/>
          <w:sz w:val="24"/>
          <w:szCs w:val="24"/>
        </w:rPr>
        <w:t xml:space="preserve">no </w:t>
      </w:r>
      <w:r w:rsidR="00D82A82" w:rsidRPr="00C30DB0">
        <w:rPr>
          <w:rFonts w:ascii="Times New Roman" w:hAnsi="Times New Roman" w:cs="Times New Roman"/>
          <w:b/>
          <w:bCs/>
          <w:sz w:val="24"/>
          <w:szCs w:val="24"/>
        </w:rPr>
        <w:t>probabilístico</w:t>
      </w:r>
      <w:r w:rsidR="00D82A82" w:rsidRPr="00C30DB0">
        <w:rPr>
          <w:rFonts w:ascii="Times New Roman" w:hAnsi="Times New Roman" w:cs="Times New Roman"/>
          <w:sz w:val="24"/>
          <w:szCs w:val="24"/>
        </w:rPr>
        <w:t>,</w:t>
      </w:r>
      <w:r w:rsidRPr="00C30DB0">
        <w:rPr>
          <w:rFonts w:ascii="Times New Roman" w:hAnsi="Times New Roman" w:cs="Times New Roman"/>
          <w:sz w:val="24"/>
          <w:szCs w:val="24"/>
        </w:rPr>
        <w:t xml:space="preserve"> basado en la identificación de comunidades con mayor necesidad tecnológica. Se priorizarán aquellas donde el impacto sea más evidente y donde las autoridades locales puedan facilitar la implementación del proyecto.</w:t>
      </w:r>
    </w:p>
    <w:p w14:paraId="032AACA5" w14:textId="77777777" w:rsidR="00C30DB0" w:rsidRPr="00C30DB0" w:rsidRDefault="00C30DB0" w:rsidP="00C30DB0">
      <w:pPr>
        <w:spacing w:line="480" w:lineRule="auto"/>
        <w:jc w:val="both"/>
        <w:rPr>
          <w:rFonts w:ascii="Times New Roman" w:hAnsi="Times New Roman" w:cs="Times New Roman"/>
          <w:b/>
          <w:bCs/>
          <w:sz w:val="24"/>
          <w:szCs w:val="24"/>
        </w:rPr>
      </w:pPr>
      <w:r w:rsidRPr="00C30DB0">
        <w:rPr>
          <w:rFonts w:ascii="Times New Roman" w:hAnsi="Times New Roman" w:cs="Times New Roman"/>
          <w:b/>
          <w:bCs/>
          <w:sz w:val="24"/>
          <w:szCs w:val="24"/>
        </w:rPr>
        <w:lastRenderedPageBreak/>
        <w:t>Fase piloto y escalabilidad</w:t>
      </w:r>
    </w:p>
    <w:p w14:paraId="172DE274" w14:textId="77777777" w:rsidR="00C30DB0" w:rsidRPr="00D82A82" w:rsidRDefault="00C30DB0" w:rsidP="00D82A82">
      <w:pPr>
        <w:pStyle w:val="Prrafodelista"/>
        <w:numPr>
          <w:ilvl w:val="0"/>
          <w:numId w:val="35"/>
        </w:numPr>
        <w:spacing w:line="480" w:lineRule="auto"/>
        <w:jc w:val="both"/>
        <w:rPr>
          <w:rFonts w:ascii="Times New Roman" w:hAnsi="Times New Roman" w:cs="Times New Roman"/>
          <w:sz w:val="24"/>
          <w:szCs w:val="24"/>
        </w:rPr>
      </w:pPr>
      <w:r w:rsidRPr="00D82A82">
        <w:rPr>
          <w:rFonts w:ascii="Times New Roman" w:hAnsi="Times New Roman" w:cs="Times New Roman"/>
          <w:b/>
          <w:bCs/>
          <w:sz w:val="24"/>
          <w:szCs w:val="24"/>
        </w:rPr>
        <w:t>Fase Piloto:</w:t>
      </w:r>
      <w:r w:rsidRPr="00D82A82">
        <w:rPr>
          <w:rFonts w:ascii="Times New Roman" w:hAnsi="Times New Roman" w:cs="Times New Roman"/>
          <w:sz w:val="24"/>
          <w:szCs w:val="24"/>
        </w:rPr>
        <w:t xml:space="preserve"> La fase inicial del proyecto se llevará a cabo en una muestra limitada de comunidades rurales para evaluar la efectividad del modelo de capacitación y la logística de implementación.</w:t>
      </w:r>
    </w:p>
    <w:p w14:paraId="7E2D79E5" w14:textId="0AB5E10E" w:rsidR="00C30DB0" w:rsidRPr="00D82A82" w:rsidRDefault="00C30DB0" w:rsidP="0051772D">
      <w:pPr>
        <w:numPr>
          <w:ilvl w:val="0"/>
          <w:numId w:val="33"/>
        </w:numPr>
        <w:tabs>
          <w:tab w:val="num" w:pos="720"/>
        </w:tabs>
        <w:spacing w:line="480" w:lineRule="auto"/>
        <w:jc w:val="both"/>
        <w:rPr>
          <w:rFonts w:ascii="Times New Roman" w:hAnsi="Times New Roman" w:cs="Times New Roman"/>
          <w:sz w:val="24"/>
          <w:szCs w:val="24"/>
        </w:rPr>
      </w:pPr>
      <w:r w:rsidRPr="00C30DB0">
        <w:rPr>
          <w:rFonts w:ascii="Times New Roman" w:hAnsi="Times New Roman" w:cs="Times New Roman"/>
          <w:b/>
          <w:bCs/>
          <w:sz w:val="24"/>
          <w:szCs w:val="24"/>
        </w:rPr>
        <w:t>Escalabilidad:</w:t>
      </w:r>
      <w:r w:rsidRPr="00C30DB0">
        <w:rPr>
          <w:rFonts w:ascii="Times New Roman" w:hAnsi="Times New Roman" w:cs="Times New Roman"/>
          <w:sz w:val="24"/>
          <w:szCs w:val="24"/>
        </w:rPr>
        <w:t xml:space="preserve"> Una vez que se obtengan los resultados de la fase piloto, se ajustará la estrategia para ampliar el alcance del proyecto a más comunidades rurales a nivel nacional, beneficiando a una población mucho mayor.</w:t>
      </w:r>
    </w:p>
    <w:p w14:paraId="0F65A568" w14:textId="7A9CCCE4" w:rsidR="00AA7A47" w:rsidRDefault="00AA7A47" w:rsidP="0051772D">
      <w:pPr>
        <w:spacing w:line="480" w:lineRule="auto"/>
        <w:jc w:val="both"/>
        <w:rPr>
          <w:rFonts w:ascii="Times New Roman" w:hAnsi="Times New Roman" w:cs="Times New Roman"/>
          <w:b/>
          <w:bCs/>
          <w:sz w:val="24"/>
          <w:szCs w:val="24"/>
        </w:rPr>
      </w:pPr>
      <w:r w:rsidRPr="00260BE1">
        <w:rPr>
          <w:rFonts w:ascii="Times New Roman" w:hAnsi="Times New Roman" w:cs="Times New Roman"/>
          <w:b/>
          <w:bCs/>
          <w:sz w:val="24"/>
          <w:szCs w:val="24"/>
        </w:rPr>
        <w:t>Instrumento de medición y recolección de los datos</w:t>
      </w:r>
    </w:p>
    <w:p w14:paraId="17415924"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1. Encuestas cuantitativas</w:t>
      </w:r>
    </w:p>
    <w:p w14:paraId="41057A5E" w14:textId="77777777" w:rsidR="00B93B4B" w:rsidRPr="00B93B4B" w:rsidRDefault="00B93B4B" w:rsidP="00B93B4B">
      <w:pPr>
        <w:numPr>
          <w:ilvl w:val="0"/>
          <w:numId w:val="37"/>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Medir el nivel de conocimiento tecnológico y el impacto del proyecto en la población beneficiaria.</w:t>
      </w:r>
    </w:p>
    <w:p w14:paraId="0A343C26"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10F422AC"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Antes de la capacitación:</w:t>
      </w:r>
      <w:r w:rsidRPr="00B93B4B">
        <w:rPr>
          <w:rFonts w:ascii="Times New Roman" w:hAnsi="Times New Roman" w:cs="Times New Roman"/>
          <w:sz w:val="24"/>
          <w:szCs w:val="24"/>
        </w:rPr>
        <w:t xml:space="preserve"> Para obtener un diagnóstico inicial sobre el nivel de conocimiento en TIC de los participantes.</w:t>
      </w:r>
    </w:p>
    <w:p w14:paraId="00E2E20D"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Durante la capacitación:</w:t>
      </w:r>
      <w:r w:rsidRPr="00B93B4B">
        <w:rPr>
          <w:rFonts w:ascii="Times New Roman" w:hAnsi="Times New Roman" w:cs="Times New Roman"/>
          <w:sz w:val="24"/>
          <w:szCs w:val="24"/>
        </w:rPr>
        <w:t xml:space="preserve"> Encuestas de progreso que permitirán ajustar los contenidos y métodos en función del avance de los beneficiarios.</w:t>
      </w:r>
    </w:p>
    <w:p w14:paraId="1625B0D5" w14:textId="77777777" w:rsidR="00B0181A"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Después de la capacitación:</w:t>
      </w:r>
      <w:r w:rsidRPr="00B93B4B">
        <w:rPr>
          <w:rFonts w:ascii="Times New Roman" w:hAnsi="Times New Roman" w:cs="Times New Roman"/>
          <w:sz w:val="24"/>
          <w:szCs w:val="24"/>
        </w:rPr>
        <w:t xml:space="preserve"> Evaluar el aumento del conocimiento y las habilidades adquiridas en TIC.</w:t>
      </w:r>
    </w:p>
    <w:p w14:paraId="239CF3DB" w14:textId="77777777" w:rsidR="00B0181A" w:rsidRDefault="00B0181A" w:rsidP="00B0181A">
      <w:pPr>
        <w:spacing w:line="480" w:lineRule="auto"/>
        <w:ind w:left="360"/>
        <w:jc w:val="both"/>
        <w:rPr>
          <w:rFonts w:ascii="Times New Roman" w:hAnsi="Times New Roman" w:cs="Times New Roman"/>
          <w:b/>
          <w:bCs/>
          <w:sz w:val="24"/>
          <w:szCs w:val="24"/>
        </w:rPr>
      </w:pPr>
    </w:p>
    <w:p w14:paraId="6463A87A" w14:textId="77777777" w:rsidR="00B0181A" w:rsidRDefault="00B0181A" w:rsidP="00B0181A">
      <w:pPr>
        <w:spacing w:line="480" w:lineRule="auto"/>
        <w:ind w:left="360"/>
        <w:jc w:val="both"/>
        <w:rPr>
          <w:rFonts w:ascii="Times New Roman" w:hAnsi="Times New Roman" w:cs="Times New Roman"/>
          <w:b/>
          <w:bCs/>
          <w:sz w:val="24"/>
          <w:szCs w:val="24"/>
        </w:rPr>
      </w:pPr>
    </w:p>
    <w:p w14:paraId="6CA95A77" w14:textId="5743F039" w:rsidR="00B93B4B" w:rsidRPr="00B0181A" w:rsidRDefault="00B93B4B" w:rsidP="00B0181A">
      <w:pPr>
        <w:spacing w:line="480" w:lineRule="auto"/>
        <w:ind w:left="360"/>
        <w:jc w:val="both"/>
        <w:rPr>
          <w:rFonts w:ascii="Times New Roman" w:hAnsi="Times New Roman" w:cs="Times New Roman"/>
          <w:sz w:val="24"/>
          <w:szCs w:val="24"/>
        </w:rPr>
      </w:pPr>
      <w:r w:rsidRPr="00B0181A">
        <w:rPr>
          <w:rFonts w:ascii="Times New Roman" w:hAnsi="Times New Roman" w:cs="Times New Roman"/>
          <w:b/>
          <w:bCs/>
          <w:sz w:val="24"/>
          <w:szCs w:val="24"/>
        </w:rPr>
        <w:lastRenderedPageBreak/>
        <w:t>Formato:</w:t>
      </w:r>
    </w:p>
    <w:p w14:paraId="38008107"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Preguntas cerradas con opciones de respuesta en escala Likert (por ejemplo, desde "Nada" hasta "Mucho" para medir el nivel de comprensión).</w:t>
      </w:r>
    </w:p>
    <w:p w14:paraId="0662BA18"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Preguntas de opción múltiple para evaluar habilidades específicas (por ejemplo, manejo de dispositivos, uso de software, navegación en internet).</w:t>
      </w:r>
    </w:p>
    <w:p w14:paraId="1489E850"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Variables clave:</w:t>
      </w:r>
    </w:p>
    <w:p w14:paraId="2B9008B6" w14:textId="77777777" w:rsidR="00B0181A" w:rsidRDefault="00B93B4B" w:rsidP="00B0181A">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Nivel de alfabetización digital.</w:t>
      </w:r>
    </w:p>
    <w:p w14:paraId="278EC35F" w14:textId="00ED52D9" w:rsidR="00B93B4B" w:rsidRPr="00B0181A" w:rsidRDefault="00B93B4B" w:rsidP="00B0181A">
      <w:pPr>
        <w:numPr>
          <w:ilvl w:val="1"/>
          <w:numId w:val="37"/>
        </w:numPr>
        <w:tabs>
          <w:tab w:val="num" w:pos="1440"/>
        </w:tabs>
        <w:spacing w:line="480" w:lineRule="auto"/>
        <w:jc w:val="both"/>
        <w:rPr>
          <w:rFonts w:ascii="Times New Roman" w:hAnsi="Times New Roman" w:cs="Times New Roman"/>
          <w:sz w:val="24"/>
          <w:szCs w:val="24"/>
        </w:rPr>
      </w:pPr>
      <w:r w:rsidRPr="00B0181A">
        <w:rPr>
          <w:rFonts w:ascii="Times New Roman" w:hAnsi="Times New Roman" w:cs="Times New Roman"/>
          <w:sz w:val="24"/>
          <w:szCs w:val="24"/>
        </w:rPr>
        <w:t>Uso de dispositivos tecnológicos.</w:t>
      </w:r>
    </w:p>
    <w:p w14:paraId="2AE9EDF4"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Habilidades en navegación y uso de internet.</w:t>
      </w:r>
    </w:p>
    <w:p w14:paraId="6B5A6655"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Capacidad de utilizar herramientas ofimáticas (procesadores de texto, hojas de cálculo).</w:t>
      </w:r>
    </w:p>
    <w:p w14:paraId="0614A9AB" w14:textId="77777777" w:rsidR="00B93B4B" w:rsidRPr="00B93B4B" w:rsidRDefault="00B93B4B" w:rsidP="00B93B4B">
      <w:pPr>
        <w:numPr>
          <w:ilvl w:val="1"/>
          <w:numId w:val="37"/>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Percepción de la utilidad de las TIC en la vida diaria.</w:t>
      </w:r>
    </w:p>
    <w:p w14:paraId="61BDB00E"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2. Entrevistas Semiestructuradas (Cualitativas)</w:t>
      </w:r>
    </w:p>
    <w:p w14:paraId="4517E5FF" w14:textId="77777777" w:rsidR="00B93B4B" w:rsidRPr="00B93B4B" w:rsidRDefault="00B93B4B" w:rsidP="00B93B4B">
      <w:pPr>
        <w:numPr>
          <w:ilvl w:val="0"/>
          <w:numId w:val="38"/>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Obtener información más detallada y profunda sobre la experiencia de los beneficiarios y su percepción del impacto del proyecto.</w:t>
      </w:r>
    </w:p>
    <w:p w14:paraId="40DF4A78"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5138A779"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Durante la capacitación:</w:t>
      </w:r>
      <w:r w:rsidRPr="00B93B4B">
        <w:rPr>
          <w:rFonts w:ascii="Times New Roman" w:hAnsi="Times New Roman" w:cs="Times New Roman"/>
          <w:sz w:val="24"/>
          <w:szCs w:val="24"/>
        </w:rPr>
        <w:t xml:space="preserve"> Entrevistas a los formadores y beneficiarios para evaluar la implementación del proyecto.</w:t>
      </w:r>
    </w:p>
    <w:p w14:paraId="057DAA8C"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Después de la capacitación:</w:t>
      </w:r>
      <w:r w:rsidRPr="00B93B4B">
        <w:rPr>
          <w:rFonts w:ascii="Times New Roman" w:hAnsi="Times New Roman" w:cs="Times New Roman"/>
          <w:sz w:val="24"/>
          <w:szCs w:val="24"/>
        </w:rPr>
        <w:t xml:space="preserve"> Recoger información sobre la aplicación de los conocimientos adquiridos y los cambios en la vida diaria o laboral de los participantes.</w:t>
      </w:r>
    </w:p>
    <w:p w14:paraId="41046B51"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lastRenderedPageBreak/>
        <w:t>Formato:</w:t>
      </w:r>
    </w:p>
    <w:p w14:paraId="6195CD94"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Preguntas abiertas que permitan a los beneficiarios expresar su opinión sobre el proceso de aprendizaje, las dificultades encontradas y los aspectos positivos del proyecto.</w:t>
      </w:r>
    </w:p>
    <w:p w14:paraId="4AFC87B9"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Entrevistas a líderes comunitarios para entender el impacto del proyecto a nivel comunitario y su sostenibilidad a largo plazo.</w:t>
      </w:r>
    </w:p>
    <w:p w14:paraId="54EF9FB2"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Temas clave:</w:t>
      </w:r>
    </w:p>
    <w:p w14:paraId="07CE4131"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Cambios en la percepción de la tecnología.</w:t>
      </w:r>
    </w:p>
    <w:p w14:paraId="0EA799E5"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Aplicación de los conocimientos en el trabajo o en el hogar.</w:t>
      </w:r>
    </w:p>
    <w:p w14:paraId="4EC7964B"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Dificultades técnicas o educativas durante la capacitación.</w:t>
      </w:r>
    </w:p>
    <w:p w14:paraId="59DDAC9D" w14:textId="77777777" w:rsidR="00B93B4B" w:rsidRPr="00B93B4B" w:rsidRDefault="00B93B4B" w:rsidP="00B93B4B">
      <w:pPr>
        <w:numPr>
          <w:ilvl w:val="1"/>
          <w:numId w:val="38"/>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Sugerencias para mejorar la implementación del proyecto en el futuro.</w:t>
      </w:r>
    </w:p>
    <w:p w14:paraId="2833D60F"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3. Observación directa</w:t>
      </w:r>
    </w:p>
    <w:p w14:paraId="67A7BAD0" w14:textId="77777777" w:rsidR="00B93B4B" w:rsidRPr="00B93B4B" w:rsidRDefault="00B93B4B" w:rsidP="00B93B4B">
      <w:pPr>
        <w:numPr>
          <w:ilvl w:val="0"/>
          <w:numId w:val="39"/>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Evaluar el comportamiento de los participantes durante las sesiones de capacitación y su interacción con los dispositivos tecnológicos.</w:t>
      </w:r>
    </w:p>
    <w:p w14:paraId="28B6B4B3"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043F0987" w14:textId="77777777" w:rsidR="00B93B4B" w:rsidRPr="00B93B4B" w:rsidRDefault="00B93B4B" w:rsidP="00B93B4B">
      <w:pPr>
        <w:numPr>
          <w:ilvl w:val="1"/>
          <w:numId w:val="39"/>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Durante las sesiones de capacitación:</w:t>
      </w:r>
      <w:r w:rsidRPr="00B93B4B">
        <w:rPr>
          <w:rFonts w:ascii="Times New Roman" w:hAnsi="Times New Roman" w:cs="Times New Roman"/>
          <w:sz w:val="24"/>
          <w:szCs w:val="24"/>
        </w:rPr>
        <w:t xml:space="preserve"> Se observará el grado de participación, interés y facilidad de uso de los dispositivos tecnológicos.</w:t>
      </w:r>
    </w:p>
    <w:p w14:paraId="4B8F5DF5" w14:textId="77777777" w:rsidR="00B93B4B" w:rsidRDefault="00B93B4B" w:rsidP="00B93B4B">
      <w:pPr>
        <w:spacing w:line="480" w:lineRule="auto"/>
        <w:jc w:val="both"/>
        <w:rPr>
          <w:rFonts w:ascii="Times New Roman" w:hAnsi="Times New Roman" w:cs="Times New Roman"/>
          <w:b/>
          <w:bCs/>
          <w:sz w:val="24"/>
          <w:szCs w:val="24"/>
        </w:rPr>
      </w:pPr>
    </w:p>
    <w:p w14:paraId="6F7A27E4" w14:textId="59D96A8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Formato:</w:t>
      </w:r>
      <w:r>
        <w:rPr>
          <w:rFonts w:ascii="Times New Roman" w:hAnsi="Times New Roman" w:cs="Times New Roman"/>
          <w:sz w:val="24"/>
          <w:szCs w:val="24"/>
        </w:rPr>
        <w:t xml:space="preserve"> </w:t>
      </w:r>
      <w:r w:rsidRPr="00B93B4B">
        <w:rPr>
          <w:rFonts w:ascii="Times New Roman" w:hAnsi="Times New Roman" w:cs="Times New Roman"/>
          <w:sz w:val="24"/>
          <w:szCs w:val="24"/>
        </w:rPr>
        <w:t>Fichas de observación estructuradas donde los facilitadores registrarán:</w:t>
      </w:r>
    </w:p>
    <w:p w14:paraId="3C594C11" w14:textId="77777777" w:rsidR="00B93B4B" w:rsidRPr="00B93B4B" w:rsidRDefault="00B93B4B" w:rsidP="00B93B4B">
      <w:pPr>
        <w:numPr>
          <w:ilvl w:val="2"/>
          <w:numId w:val="39"/>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El nivel de participación de los beneficiarios.</w:t>
      </w:r>
    </w:p>
    <w:p w14:paraId="48C7FF51" w14:textId="77777777" w:rsidR="00B93B4B" w:rsidRPr="00B93B4B" w:rsidRDefault="00B93B4B" w:rsidP="00B93B4B">
      <w:pPr>
        <w:numPr>
          <w:ilvl w:val="2"/>
          <w:numId w:val="39"/>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lastRenderedPageBreak/>
        <w:t>Las dificultades técnicas observadas.</w:t>
      </w:r>
    </w:p>
    <w:p w14:paraId="3B9AA9C8" w14:textId="77777777" w:rsidR="00B93B4B" w:rsidRPr="00B93B4B" w:rsidRDefault="00B93B4B" w:rsidP="00B93B4B">
      <w:pPr>
        <w:numPr>
          <w:ilvl w:val="2"/>
          <w:numId w:val="39"/>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La interacción entre los beneficiarios y los dispositivos.</w:t>
      </w:r>
    </w:p>
    <w:p w14:paraId="377031F4"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Indicadores observables:</w:t>
      </w:r>
    </w:p>
    <w:p w14:paraId="66391E60" w14:textId="77777777" w:rsidR="00B93B4B" w:rsidRPr="00B93B4B" w:rsidRDefault="00B93B4B" w:rsidP="00B93B4B">
      <w:pPr>
        <w:numPr>
          <w:ilvl w:val="1"/>
          <w:numId w:val="39"/>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Capacidad de los beneficiarios para seguir las instrucciones de uso de los dispositivos.</w:t>
      </w:r>
    </w:p>
    <w:p w14:paraId="384F46AE" w14:textId="77777777" w:rsidR="00B93B4B" w:rsidRPr="00B93B4B" w:rsidRDefault="00B93B4B" w:rsidP="00B93B4B">
      <w:pPr>
        <w:numPr>
          <w:ilvl w:val="1"/>
          <w:numId w:val="39"/>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Facilidad o dificultad para manejar el software.</w:t>
      </w:r>
    </w:p>
    <w:p w14:paraId="54575A13" w14:textId="77777777" w:rsidR="00B93B4B" w:rsidRPr="00B93B4B" w:rsidRDefault="00B93B4B" w:rsidP="00B93B4B">
      <w:pPr>
        <w:numPr>
          <w:ilvl w:val="1"/>
          <w:numId w:val="39"/>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Nivel de colaboración entre los participantes.</w:t>
      </w:r>
    </w:p>
    <w:p w14:paraId="36277514" w14:textId="77777777" w:rsidR="00B93B4B" w:rsidRPr="00B93B4B" w:rsidRDefault="00B93B4B" w:rsidP="00B93B4B">
      <w:pPr>
        <w:numPr>
          <w:ilvl w:val="1"/>
          <w:numId w:val="39"/>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Problemas técnicos frecuentes (desconexiones, fallos de dispositivos, etc.).</w:t>
      </w:r>
    </w:p>
    <w:p w14:paraId="22C34281"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4. Evaluaciones de Competencias TIC (Exámenes Prácticos)</w:t>
      </w:r>
    </w:p>
    <w:p w14:paraId="37DB1838" w14:textId="77777777" w:rsidR="00B93B4B" w:rsidRPr="00B93B4B" w:rsidRDefault="00B93B4B" w:rsidP="00B93B4B">
      <w:pPr>
        <w:numPr>
          <w:ilvl w:val="0"/>
          <w:numId w:val="40"/>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Medir de forma objetiva las competencias adquiridas por los participantes al finalizar la capacitación.</w:t>
      </w:r>
    </w:p>
    <w:p w14:paraId="6B3CEF83"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1BBD6642" w14:textId="77777777" w:rsidR="00B93B4B" w:rsidRPr="00B93B4B" w:rsidRDefault="00B93B4B" w:rsidP="00B93B4B">
      <w:pPr>
        <w:numPr>
          <w:ilvl w:val="1"/>
          <w:numId w:val="40"/>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Al final de la capacitación:</w:t>
      </w:r>
      <w:r w:rsidRPr="00B93B4B">
        <w:rPr>
          <w:rFonts w:ascii="Times New Roman" w:hAnsi="Times New Roman" w:cs="Times New Roman"/>
          <w:sz w:val="24"/>
          <w:szCs w:val="24"/>
        </w:rPr>
        <w:t xml:space="preserve"> Evaluación práctica que refleja el nivel de habilidades tecnológicas adquiridas.</w:t>
      </w:r>
    </w:p>
    <w:p w14:paraId="05EAC059" w14:textId="4714F38D"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Formato:</w:t>
      </w:r>
      <w:r>
        <w:rPr>
          <w:rFonts w:ascii="Times New Roman" w:hAnsi="Times New Roman" w:cs="Times New Roman"/>
          <w:sz w:val="24"/>
          <w:szCs w:val="24"/>
        </w:rPr>
        <w:t xml:space="preserve"> </w:t>
      </w:r>
      <w:r w:rsidRPr="00B93B4B">
        <w:rPr>
          <w:rFonts w:ascii="Times New Roman" w:hAnsi="Times New Roman" w:cs="Times New Roman"/>
          <w:sz w:val="24"/>
          <w:szCs w:val="24"/>
        </w:rPr>
        <w:t>Pruebas prácticas que midan la capacidad de los beneficiarios para realizar tareas específicas, como:</w:t>
      </w:r>
    </w:p>
    <w:p w14:paraId="19E1BE1F" w14:textId="77777777" w:rsidR="00B93B4B" w:rsidRPr="00B93B4B" w:rsidRDefault="00B93B4B" w:rsidP="00B93B4B">
      <w:pPr>
        <w:numPr>
          <w:ilvl w:val="2"/>
          <w:numId w:val="40"/>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Crear un documento en un procesador de texto.</w:t>
      </w:r>
    </w:p>
    <w:p w14:paraId="0447700D" w14:textId="77777777" w:rsidR="00B93B4B" w:rsidRPr="00B93B4B" w:rsidRDefault="00B93B4B" w:rsidP="00B93B4B">
      <w:pPr>
        <w:numPr>
          <w:ilvl w:val="2"/>
          <w:numId w:val="40"/>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Enviar un correo electrónico.</w:t>
      </w:r>
    </w:p>
    <w:p w14:paraId="43A24C75" w14:textId="77777777" w:rsidR="00B93B4B" w:rsidRPr="00B93B4B" w:rsidRDefault="00B93B4B" w:rsidP="00B93B4B">
      <w:pPr>
        <w:numPr>
          <w:ilvl w:val="2"/>
          <w:numId w:val="40"/>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Navegar en internet y buscar información.</w:t>
      </w:r>
    </w:p>
    <w:p w14:paraId="445C0503" w14:textId="77777777" w:rsidR="00B93B4B" w:rsidRPr="00B93B4B" w:rsidRDefault="00B93B4B" w:rsidP="00B93B4B">
      <w:pPr>
        <w:numPr>
          <w:ilvl w:val="2"/>
          <w:numId w:val="40"/>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Utilizar hojas de cálculo básicas.</w:t>
      </w:r>
    </w:p>
    <w:p w14:paraId="19391C22"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lastRenderedPageBreak/>
        <w:t>Indicadores de éxito:</w:t>
      </w:r>
    </w:p>
    <w:p w14:paraId="3EF9083D" w14:textId="77777777" w:rsidR="00B93B4B" w:rsidRPr="00B93B4B" w:rsidRDefault="00B93B4B" w:rsidP="00B93B4B">
      <w:pPr>
        <w:numPr>
          <w:ilvl w:val="1"/>
          <w:numId w:val="40"/>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Porcentaje de participantes que lograrán completar las tareas.</w:t>
      </w:r>
    </w:p>
    <w:p w14:paraId="72BDD55D" w14:textId="77777777" w:rsidR="00B93B4B" w:rsidRPr="00B93B4B" w:rsidRDefault="00B93B4B" w:rsidP="00B93B4B">
      <w:pPr>
        <w:numPr>
          <w:ilvl w:val="1"/>
          <w:numId w:val="40"/>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Tiempo promedio para realizar cada tarea.</w:t>
      </w:r>
    </w:p>
    <w:p w14:paraId="77AF3C61" w14:textId="77777777" w:rsidR="00B93B4B" w:rsidRPr="00B93B4B" w:rsidRDefault="00B93B4B" w:rsidP="00B93B4B">
      <w:pPr>
        <w:numPr>
          <w:ilvl w:val="1"/>
          <w:numId w:val="40"/>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Nivel de precisión y corrección en el uso de las herramientas tecnológicas.</w:t>
      </w:r>
    </w:p>
    <w:p w14:paraId="18AC4F26"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5. Análisis de Datos de Uso de Dispositivos y Conectividad</w:t>
      </w:r>
    </w:p>
    <w:p w14:paraId="25652CAA" w14:textId="77777777" w:rsidR="00B93B4B" w:rsidRPr="00B93B4B" w:rsidRDefault="00B93B4B" w:rsidP="00B93B4B">
      <w:pPr>
        <w:numPr>
          <w:ilvl w:val="0"/>
          <w:numId w:val="41"/>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Obtener métricas sobre el uso de los dispositivos tecnológicos y el acceso a internet en las comunidades beneficiarias.</w:t>
      </w:r>
    </w:p>
    <w:p w14:paraId="356F30A7"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05AA47AB" w14:textId="77777777" w:rsidR="00B93B4B" w:rsidRPr="00B93B4B" w:rsidRDefault="00B93B4B" w:rsidP="00B93B4B">
      <w:pPr>
        <w:pStyle w:val="Prrafodelista"/>
        <w:numPr>
          <w:ilvl w:val="0"/>
          <w:numId w:val="44"/>
        </w:num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Durante y después de la capacitación:</w:t>
      </w:r>
      <w:r w:rsidRPr="00B93B4B">
        <w:rPr>
          <w:rFonts w:ascii="Times New Roman" w:hAnsi="Times New Roman" w:cs="Times New Roman"/>
          <w:sz w:val="24"/>
          <w:szCs w:val="24"/>
        </w:rPr>
        <w:t xml:space="preserve"> Medición continua para evaluar el grado de uso de las TIC tras la finalización del proyecto.</w:t>
      </w:r>
    </w:p>
    <w:p w14:paraId="4C86EDD8" w14:textId="273DE4C0"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Método:</w:t>
      </w:r>
      <w:r>
        <w:rPr>
          <w:rFonts w:ascii="Times New Roman" w:hAnsi="Times New Roman" w:cs="Times New Roman"/>
          <w:b/>
          <w:bCs/>
          <w:sz w:val="24"/>
          <w:szCs w:val="24"/>
        </w:rPr>
        <w:t xml:space="preserve"> </w:t>
      </w:r>
      <w:r w:rsidRPr="00B93B4B">
        <w:rPr>
          <w:rFonts w:ascii="Times New Roman" w:hAnsi="Times New Roman" w:cs="Times New Roman"/>
          <w:sz w:val="24"/>
          <w:szCs w:val="24"/>
        </w:rPr>
        <w:t>Instalación de software de monitoreo en los dispositivos entregados para medir:</w:t>
      </w:r>
    </w:p>
    <w:p w14:paraId="6F5F6649" w14:textId="77777777" w:rsidR="00B93B4B" w:rsidRPr="00B93B4B" w:rsidRDefault="00B93B4B" w:rsidP="00B93B4B">
      <w:pPr>
        <w:numPr>
          <w:ilvl w:val="2"/>
          <w:numId w:val="41"/>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Tiempo de uso diario.</w:t>
      </w:r>
    </w:p>
    <w:p w14:paraId="39E3F129" w14:textId="77777777" w:rsidR="00B93B4B" w:rsidRPr="00B93B4B" w:rsidRDefault="00B93B4B" w:rsidP="00B93B4B">
      <w:pPr>
        <w:numPr>
          <w:ilvl w:val="2"/>
          <w:numId w:val="41"/>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Tipo de aplicaciones utilizadas (educativas, productivas, recreativas).</w:t>
      </w:r>
    </w:p>
    <w:p w14:paraId="78A7886F" w14:textId="3FEB6604" w:rsidR="00B93B4B" w:rsidRPr="00B93B4B" w:rsidRDefault="00B93B4B" w:rsidP="00B93B4B">
      <w:pPr>
        <w:numPr>
          <w:ilvl w:val="2"/>
          <w:numId w:val="41"/>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Frecuencia de conexión a internet.</w:t>
      </w:r>
    </w:p>
    <w:p w14:paraId="2C9AF3FC" w14:textId="4CF4D8C8" w:rsidR="00B93B4B" w:rsidRPr="00B0181A" w:rsidRDefault="00B93B4B" w:rsidP="00B0181A">
      <w:pPr>
        <w:numPr>
          <w:ilvl w:val="2"/>
          <w:numId w:val="41"/>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Cantidad de datos consumidos.</w:t>
      </w:r>
    </w:p>
    <w:p w14:paraId="3CB4DC72" w14:textId="77777777" w:rsidR="00B93B4B" w:rsidRPr="00B93B4B" w:rsidRDefault="00B93B4B" w:rsidP="00B93B4B">
      <w:pPr>
        <w:numPr>
          <w:ilvl w:val="0"/>
          <w:numId w:val="41"/>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Indicadores clave:</w:t>
      </w:r>
    </w:p>
    <w:p w14:paraId="0179CD19" w14:textId="77777777" w:rsidR="00B93B4B" w:rsidRPr="00B93B4B" w:rsidRDefault="00B93B4B" w:rsidP="00B93B4B">
      <w:pPr>
        <w:numPr>
          <w:ilvl w:val="1"/>
          <w:numId w:val="41"/>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Nivel de adopción de los dispositivos.</w:t>
      </w:r>
    </w:p>
    <w:p w14:paraId="38BDD6BA" w14:textId="77777777" w:rsidR="00B93B4B" w:rsidRPr="00B93B4B" w:rsidRDefault="00B93B4B" w:rsidP="00B93B4B">
      <w:pPr>
        <w:numPr>
          <w:ilvl w:val="1"/>
          <w:numId w:val="41"/>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Frecuencia y constancia en el uso de las TIC.</w:t>
      </w:r>
    </w:p>
    <w:p w14:paraId="65E38293" w14:textId="77777777" w:rsidR="00B93B4B" w:rsidRPr="00B93B4B" w:rsidRDefault="00B93B4B" w:rsidP="00B93B4B">
      <w:pPr>
        <w:numPr>
          <w:ilvl w:val="1"/>
          <w:numId w:val="41"/>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lastRenderedPageBreak/>
        <w:t>Aplicaciones más utilizadas por los beneficiarios.</w:t>
      </w:r>
    </w:p>
    <w:p w14:paraId="64152102"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6. Grupos Focales</w:t>
      </w:r>
    </w:p>
    <w:p w14:paraId="19A0413D" w14:textId="77777777" w:rsidR="00B93B4B" w:rsidRPr="00B93B4B" w:rsidRDefault="00B93B4B" w:rsidP="00B93B4B">
      <w:pPr>
        <w:numPr>
          <w:ilvl w:val="0"/>
          <w:numId w:val="42"/>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Profundizar en la evaluación de la efectividad del proyecto y recibir retroalimentación directa de los participantes.</w:t>
      </w:r>
    </w:p>
    <w:p w14:paraId="33F39023"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21ED536D" w14:textId="77777777" w:rsidR="00B93B4B" w:rsidRPr="00B93B4B" w:rsidRDefault="00B93B4B" w:rsidP="00B93B4B">
      <w:pPr>
        <w:numPr>
          <w:ilvl w:val="1"/>
          <w:numId w:val="42"/>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Después de la capacitación:</w:t>
      </w:r>
      <w:r w:rsidRPr="00B93B4B">
        <w:rPr>
          <w:rFonts w:ascii="Times New Roman" w:hAnsi="Times New Roman" w:cs="Times New Roman"/>
          <w:sz w:val="24"/>
          <w:szCs w:val="24"/>
        </w:rPr>
        <w:t xml:space="preserve"> Para discutir colectivamente la experiencia de los participantes y obtener información sobre el impacto comunitario.</w:t>
      </w:r>
    </w:p>
    <w:p w14:paraId="0DCDD534" w14:textId="3369BD91"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Formato:</w:t>
      </w:r>
      <w:r>
        <w:rPr>
          <w:rFonts w:ascii="Times New Roman" w:hAnsi="Times New Roman" w:cs="Times New Roman"/>
          <w:sz w:val="24"/>
          <w:szCs w:val="24"/>
        </w:rPr>
        <w:t xml:space="preserve"> </w:t>
      </w:r>
      <w:r w:rsidRPr="00B93B4B">
        <w:rPr>
          <w:rFonts w:ascii="Times New Roman" w:hAnsi="Times New Roman" w:cs="Times New Roman"/>
          <w:sz w:val="24"/>
          <w:szCs w:val="24"/>
        </w:rPr>
        <w:t>Reuniones grupales con los beneficiarios donde se discuten temas como:</w:t>
      </w:r>
    </w:p>
    <w:p w14:paraId="2C78DD32" w14:textId="77777777" w:rsidR="00B93B4B" w:rsidRPr="00B93B4B" w:rsidRDefault="00B93B4B" w:rsidP="00B93B4B">
      <w:pPr>
        <w:numPr>
          <w:ilvl w:val="2"/>
          <w:numId w:val="42"/>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La utilidad de las TIC en sus vidas.</w:t>
      </w:r>
    </w:p>
    <w:p w14:paraId="33CA8E92" w14:textId="77777777" w:rsidR="00B93B4B" w:rsidRPr="00B93B4B" w:rsidRDefault="00B93B4B" w:rsidP="00B93B4B">
      <w:pPr>
        <w:numPr>
          <w:ilvl w:val="2"/>
          <w:numId w:val="42"/>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Las dificultades enfrentadas durante el proceso de aprendizaje.</w:t>
      </w:r>
    </w:p>
    <w:p w14:paraId="7CCC54D9" w14:textId="77777777" w:rsidR="00B93B4B" w:rsidRPr="00B93B4B" w:rsidRDefault="00B93B4B" w:rsidP="00B93B4B">
      <w:pPr>
        <w:numPr>
          <w:ilvl w:val="2"/>
          <w:numId w:val="42"/>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Cómo ha cambiado su percepción de la tecnología.</w:t>
      </w:r>
    </w:p>
    <w:p w14:paraId="45DFF28E" w14:textId="77777777" w:rsidR="00B93B4B" w:rsidRPr="00B93B4B" w:rsidRDefault="00B93B4B" w:rsidP="00B93B4B">
      <w:pPr>
        <w:numPr>
          <w:ilvl w:val="2"/>
          <w:numId w:val="42"/>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Ideas para mejorar futuras implementaciones.</w:t>
      </w:r>
    </w:p>
    <w:p w14:paraId="3B6916D1" w14:textId="77777777" w:rsidR="00B93B4B" w:rsidRPr="00B93B4B" w:rsidRDefault="00B93B4B" w:rsidP="00B93B4B">
      <w:pPr>
        <w:spacing w:line="480" w:lineRule="auto"/>
        <w:jc w:val="both"/>
        <w:rPr>
          <w:rFonts w:ascii="Times New Roman" w:hAnsi="Times New Roman" w:cs="Times New Roman"/>
          <w:b/>
          <w:bCs/>
          <w:sz w:val="24"/>
          <w:szCs w:val="24"/>
        </w:rPr>
      </w:pPr>
      <w:r w:rsidRPr="00B93B4B">
        <w:rPr>
          <w:rFonts w:ascii="Times New Roman" w:hAnsi="Times New Roman" w:cs="Times New Roman"/>
          <w:b/>
          <w:bCs/>
          <w:sz w:val="24"/>
          <w:szCs w:val="24"/>
        </w:rPr>
        <w:t>7. Informes de Impacto Comunitario</w:t>
      </w:r>
    </w:p>
    <w:p w14:paraId="77EECBF6" w14:textId="3DA250ED" w:rsidR="00B93B4B" w:rsidRPr="00B0181A" w:rsidRDefault="00B93B4B" w:rsidP="00B0181A">
      <w:pPr>
        <w:numPr>
          <w:ilvl w:val="0"/>
          <w:numId w:val="43"/>
        </w:numPr>
        <w:tabs>
          <w:tab w:val="num" w:pos="72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Objetivo:</w:t>
      </w:r>
      <w:r w:rsidRPr="00B93B4B">
        <w:rPr>
          <w:rFonts w:ascii="Times New Roman" w:hAnsi="Times New Roman" w:cs="Times New Roman"/>
          <w:sz w:val="24"/>
          <w:szCs w:val="24"/>
        </w:rPr>
        <w:t xml:space="preserve"> Evaluar el impacto del proyecto a nivel de la comunidad en su conjunto, incluyendo cambios en la productividad, la educación y la integración social.</w:t>
      </w:r>
    </w:p>
    <w:p w14:paraId="29DFDDD7" w14:textId="77777777"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Momento de aplicación:</w:t>
      </w:r>
    </w:p>
    <w:p w14:paraId="0C4E3B8E" w14:textId="77777777" w:rsidR="00B93B4B" w:rsidRPr="00B93B4B" w:rsidRDefault="00B93B4B" w:rsidP="00B93B4B">
      <w:pPr>
        <w:numPr>
          <w:ilvl w:val="1"/>
          <w:numId w:val="43"/>
        </w:numPr>
        <w:tabs>
          <w:tab w:val="num" w:pos="1440"/>
        </w:tabs>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Después de la capacitación:</w:t>
      </w:r>
      <w:r w:rsidRPr="00B93B4B">
        <w:rPr>
          <w:rFonts w:ascii="Times New Roman" w:hAnsi="Times New Roman" w:cs="Times New Roman"/>
          <w:sz w:val="24"/>
          <w:szCs w:val="24"/>
        </w:rPr>
        <w:t xml:space="preserve"> Evaluación a mediano y largo plazo.</w:t>
      </w:r>
    </w:p>
    <w:p w14:paraId="6FCD4EB1" w14:textId="2C770D0B" w:rsidR="00B93B4B" w:rsidRPr="00B93B4B" w:rsidRDefault="00B93B4B" w:rsidP="00B93B4B">
      <w:pPr>
        <w:spacing w:line="480" w:lineRule="auto"/>
        <w:jc w:val="both"/>
        <w:rPr>
          <w:rFonts w:ascii="Times New Roman" w:hAnsi="Times New Roman" w:cs="Times New Roman"/>
          <w:sz w:val="24"/>
          <w:szCs w:val="24"/>
        </w:rPr>
      </w:pPr>
      <w:r w:rsidRPr="00B93B4B">
        <w:rPr>
          <w:rFonts w:ascii="Times New Roman" w:hAnsi="Times New Roman" w:cs="Times New Roman"/>
          <w:b/>
          <w:bCs/>
          <w:sz w:val="24"/>
          <w:szCs w:val="24"/>
        </w:rPr>
        <w:t>Método:</w:t>
      </w:r>
      <w:r>
        <w:rPr>
          <w:rFonts w:ascii="Times New Roman" w:hAnsi="Times New Roman" w:cs="Times New Roman"/>
          <w:sz w:val="24"/>
          <w:szCs w:val="24"/>
        </w:rPr>
        <w:t xml:space="preserve"> </w:t>
      </w:r>
      <w:r w:rsidRPr="00B93B4B">
        <w:rPr>
          <w:rFonts w:ascii="Times New Roman" w:hAnsi="Times New Roman" w:cs="Times New Roman"/>
          <w:sz w:val="24"/>
          <w:szCs w:val="24"/>
        </w:rPr>
        <w:t>Encuestas a líderes comunitarios y análisis de datos cualitativos recogidos a lo largo del proyecto para evaluar cambios en:</w:t>
      </w:r>
    </w:p>
    <w:p w14:paraId="3250CD5E" w14:textId="77777777" w:rsidR="00B93B4B" w:rsidRPr="00B93B4B" w:rsidRDefault="00B93B4B" w:rsidP="00B93B4B">
      <w:pPr>
        <w:numPr>
          <w:ilvl w:val="2"/>
          <w:numId w:val="43"/>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lastRenderedPageBreak/>
        <w:t>Acceso a oportunidades educativas.</w:t>
      </w:r>
    </w:p>
    <w:p w14:paraId="60E36CBB" w14:textId="77777777" w:rsidR="00B93B4B" w:rsidRPr="00B93B4B" w:rsidRDefault="00B93B4B" w:rsidP="00B93B4B">
      <w:pPr>
        <w:numPr>
          <w:ilvl w:val="2"/>
          <w:numId w:val="43"/>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Incremento en la productividad laboral (especialmente en agricultura, comercio local).</w:t>
      </w:r>
    </w:p>
    <w:p w14:paraId="6C6D4E99" w14:textId="093BC018" w:rsidR="00B93B4B" w:rsidRPr="00B93B4B" w:rsidRDefault="00B93B4B" w:rsidP="0051772D">
      <w:pPr>
        <w:numPr>
          <w:ilvl w:val="2"/>
          <w:numId w:val="43"/>
        </w:numPr>
        <w:tabs>
          <w:tab w:val="num" w:pos="2160"/>
        </w:tabs>
        <w:spacing w:line="480" w:lineRule="auto"/>
        <w:jc w:val="both"/>
        <w:rPr>
          <w:rFonts w:ascii="Times New Roman" w:hAnsi="Times New Roman" w:cs="Times New Roman"/>
          <w:sz w:val="24"/>
          <w:szCs w:val="24"/>
        </w:rPr>
      </w:pPr>
      <w:r w:rsidRPr="00B93B4B">
        <w:rPr>
          <w:rFonts w:ascii="Times New Roman" w:hAnsi="Times New Roman" w:cs="Times New Roman"/>
          <w:sz w:val="24"/>
          <w:szCs w:val="24"/>
        </w:rPr>
        <w:t>Impacto en la cohesión social y el intercambio de conocimientos tecnológicos dentro de la comunidad.</w:t>
      </w:r>
    </w:p>
    <w:p w14:paraId="49872ECB" w14:textId="0005FE1A" w:rsidR="00AA7A47" w:rsidRDefault="00AA7A47" w:rsidP="0051772D">
      <w:pPr>
        <w:spacing w:line="480" w:lineRule="auto"/>
        <w:jc w:val="both"/>
        <w:rPr>
          <w:rFonts w:ascii="Times New Roman" w:hAnsi="Times New Roman" w:cs="Times New Roman"/>
          <w:sz w:val="24"/>
          <w:szCs w:val="24"/>
        </w:rPr>
      </w:pPr>
      <w:r w:rsidRPr="00260BE1">
        <w:rPr>
          <w:rFonts w:ascii="Times New Roman" w:hAnsi="Times New Roman" w:cs="Times New Roman"/>
          <w:b/>
          <w:bCs/>
          <w:sz w:val="24"/>
          <w:szCs w:val="24"/>
        </w:rPr>
        <w:t>Análisis y diagnóstico del proceso investigativo</w:t>
      </w:r>
    </w:p>
    <w:p w14:paraId="3DC779F1" w14:textId="77777777" w:rsidR="00CB48EE" w:rsidRPr="00CB48EE" w:rsidRDefault="00CB48EE" w:rsidP="00CB48EE">
      <w:pPr>
        <w:spacing w:line="480" w:lineRule="auto"/>
        <w:jc w:val="both"/>
        <w:rPr>
          <w:rFonts w:ascii="Times New Roman" w:hAnsi="Times New Roman" w:cs="Times New Roman"/>
          <w:b/>
          <w:bCs/>
          <w:sz w:val="24"/>
          <w:szCs w:val="24"/>
        </w:rPr>
      </w:pPr>
      <w:r w:rsidRPr="00CB48EE">
        <w:rPr>
          <w:rFonts w:ascii="Times New Roman" w:hAnsi="Times New Roman" w:cs="Times New Roman"/>
          <w:b/>
          <w:bCs/>
          <w:sz w:val="24"/>
          <w:szCs w:val="24"/>
        </w:rPr>
        <w:t>1. Análisis del contexto</w:t>
      </w:r>
    </w:p>
    <w:p w14:paraId="289DF4B5" w14:textId="77777777" w:rsidR="00CB48EE" w:rsidRPr="00CB48EE" w:rsidRDefault="00CB48EE" w:rsidP="00CB48EE">
      <w:pPr>
        <w:numPr>
          <w:ilvl w:val="0"/>
          <w:numId w:val="45"/>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Condiciones tecnológicas actuales:</w:t>
      </w:r>
      <w:r w:rsidRPr="00CB48EE">
        <w:rPr>
          <w:rFonts w:ascii="Times New Roman" w:hAnsi="Times New Roman" w:cs="Times New Roman"/>
          <w:sz w:val="24"/>
          <w:szCs w:val="24"/>
        </w:rPr>
        <w:t xml:space="preserve"> Las zonas rurales de muchos países carecen de infraestructura tecnológica adecuada. Esto incluye problemas con la conectividad a Internet, acceso limitado a dispositivos electrónicos y una baja alfabetización digital. Este contexto evidencia una necesidad urgente de introducir recursos tecnológicos y programas de capacitación que permitan a las personas en estas áreas acceder a la tecnología de forma efectiva.</w:t>
      </w:r>
    </w:p>
    <w:p w14:paraId="4EC19BA5" w14:textId="77777777" w:rsidR="00CB48EE" w:rsidRPr="00CB48EE" w:rsidRDefault="00CB48EE" w:rsidP="00CB48EE">
      <w:pPr>
        <w:numPr>
          <w:ilvl w:val="0"/>
          <w:numId w:val="45"/>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Brecha digital rural-urbana:</w:t>
      </w:r>
      <w:r w:rsidRPr="00CB48EE">
        <w:rPr>
          <w:rFonts w:ascii="Times New Roman" w:hAnsi="Times New Roman" w:cs="Times New Roman"/>
          <w:sz w:val="24"/>
          <w:szCs w:val="24"/>
        </w:rPr>
        <w:t xml:space="preserve"> Existe una clara disparidad en el acceso y uso de tecnologías entre las zonas rurales y urbanas. Las comunidades rurales están en desventaja tanto en términos de acceso a infraestructura digital como en competencias TIC, lo que afecta sus oportunidades educativas, laborales y sociales. Este proyecto tiene como objetivo cerrar esta brecha mediante una estrategia integral de formación y acceso a la tecnología.</w:t>
      </w:r>
    </w:p>
    <w:p w14:paraId="747CE540" w14:textId="77777777" w:rsidR="00CB48EE" w:rsidRPr="00CB48EE" w:rsidRDefault="00CB48EE" w:rsidP="00CB48EE">
      <w:pPr>
        <w:numPr>
          <w:ilvl w:val="0"/>
          <w:numId w:val="45"/>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Receptividad de las comunidades:</w:t>
      </w:r>
      <w:r w:rsidRPr="00CB48EE">
        <w:rPr>
          <w:rFonts w:ascii="Times New Roman" w:hAnsi="Times New Roman" w:cs="Times New Roman"/>
          <w:sz w:val="24"/>
          <w:szCs w:val="24"/>
        </w:rPr>
        <w:t xml:space="preserve"> Uno de los puntos clave del análisis inicial es la evaluación de la receptividad de las comunidades rurales hacia las TIC. A menudo, las poblaciones rurales tienen una percepción limitada del valor práctico de la tecnología en su </w:t>
      </w:r>
      <w:r w:rsidRPr="00CB48EE">
        <w:rPr>
          <w:rFonts w:ascii="Times New Roman" w:hAnsi="Times New Roman" w:cs="Times New Roman"/>
          <w:sz w:val="24"/>
          <w:szCs w:val="24"/>
        </w:rPr>
        <w:lastRenderedPageBreak/>
        <w:t>vida diaria, por lo que es importante evaluar la disposición de las comunidades para participar en el proyecto y asegurar que los recursos ofrecidos sean aprovechados de manera efectiva.</w:t>
      </w:r>
    </w:p>
    <w:p w14:paraId="7673C00F" w14:textId="77777777" w:rsidR="00CB48EE" w:rsidRPr="00CB48EE" w:rsidRDefault="00CB48EE" w:rsidP="00CB48EE">
      <w:pPr>
        <w:spacing w:line="480" w:lineRule="auto"/>
        <w:jc w:val="both"/>
        <w:rPr>
          <w:rFonts w:ascii="Times New Roman" w:hAnsi="Times New Roman" w:cs="Times New Roman"/>
          <w:b/>
          <w:bCs/>
          <w:sz w:val="24"/>
          <w:szCs w:val="24"/>
        </w:rPr>
      </w:pPr>
      <w:r w:rsidRPr="00CB48EE">
        <w:rPr>
          <w:rFonts w:ascii="Times New Roman" w:hAnsi="Times New Roman" w:cs="Times New Roman"/>
          <w:b/>
          <w:bCs/>
          <w:sz w:val="24"/>
          <w:szCs w:val="24"/>
        </w:rPr>
        <w:t>2. Identificación de Necesidades</w:t>
      </w:r>
    </w:p>
    <w:p w14:paraId="519BEA5F" w14:textId="77777777" w:rsidR="00CB48EE" w:rsidRPr="00CB48EE" w:rsidRDefault="00CB48EE" w:rsidP="00CB48EE">
      <w:pPr>
        <w:numPr>
          <w:ilvl w:val="0"/>
          <w:numId w:val="46"/>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Necesidades educativas:</w:t>
      </w:r>
      <w:r w:rsidRPr="00CB48EE">
        <w:rPr>
          <w:rFonts w:ascii="Times New Roman" w:hAnsi="Times New Roman" w:cs="Times New Roman"/>
          <w:sz w:val="24"/>
          <w:szCs w:val="24"/>
        </w:rPr>
        <w:t xml:space="preserve"> La mayoría de las personas en zonas rurales tienen un conocimiento mínimo o nulo de las TIC. La alfabetización digital básica es una prioridad para mejorar sus oportunidades en educación, trabajo y participación social. El diagnóstico inicial indica que es necesario implementar programas que no solo se enseñen a usar dispositivos, sino que también desarrollen habilidades de búsqueda de información, comunicación en línea y uso de software esencial.</w:t>
      </w:r>
    </w:p>
    <w:p w14:paraId="657B2024" w14:textId="77777777" w:rsidR="00CB48EE" w:rsidRPr="00CB48EE" w:rsidRDefault="00CB48EE" w:rsidP="00CB48EE">
      <w:pPr>
        <w:numPr>
          <w:ilvl w:val="0"/>
          <w:numId w:val="46"/>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Infraestructura insuficiente:</w:t>
      </w:r>
      <w:r w:rsidRPr="00CB48EE">
        <w:rPr>
          <w:rFonts w:ascii="Times New Roman" w:hAnsi="Times New Roman" w:cs="Times New Roman"/>
          <w:sz w:val="24"/>
          <w:szCs w:val="24"/>
        </w:rPr>
        <w:t xml:space="preserve"> La falta de infraestructura tecnológica, como conexiones a internet de alta velocidad y suministro eléctrico confiable, es un obstáculo. Esto requiere no solo la instalación de dispositivos tecnológicos, sino también soluciones sostenibles de conectividad (por ejemplo, redes móviles, internet satelital o sistemas de energía solar).</w:t>
      </w:r>
    </w:p>
    <w:p w14:paraId="443EC1A5" w14:textId="431C23E5" w:rsidR="00CB48EE" w:rsidRPr="00B0181A" w:rsidRDefault="00CB48EE" w:rsidP="00B0181A">
      <w:pPr>
        <w:numPr>
          <w:ilvl w:val="0"/>
          <w:numId w:val="46"/>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Recursos limitados:</w:t>
      </w:r>
      <w:r w:rsidRPr="00CB48EE">
        <w:rPr>
          <w:rFonts w:ascii="Times New Roman" w:hAnsi="Times New Roman" w:cs="Times New Roman"/>
          <w:sz w:val="24"/>
          <w:szCs w:val="24"/>
        </w:rPr>
        <w:t xml:space="preserve"> El análisis muestra que las comunidades rurales a menudo tienen recursos financieros y humanos limitados, lo que afecta su capacidad para mantener y utilizar las TIC a largo plazo. Por lo tanto, el proyecto no solo debe centrarse en la entrega de herramientas tecnológicas, sino en la formación de personal local que pueda dar continuidad al uso de estas tecnologías.</w:t>
      </w:r>
    </w:p>
    <w:p w14:paraId="1E36222B" w14:textId="77777777" w:rsidR="00CB48EE" w:rsidRPr="00CB48EE" w:rsidRDefault="00CB48EE" w:rsidP="00CB48EE">
      <w:pPr>
        <w:spacing w:line="480" w:lineRule="auto"/>
        <w:jc w:val="both"/>
        <w:rPr>
          <w:rFonts w:ascii="Times New Roman" w:hAnsi="Times New Roman" w:cs="Times New Roman"/>
          <w:b/>
          <w:bCs/>
          <w:sz w:val="24"/>
          <w:szCs w:val="24"/>
        </w:rPr>
      </w:pPr>
      <w:r w:rsidRPr="00CB48EE">
        <w:rPr>
          <w:rFonts w:ascii="Times New Roman" w:hAnsi="Times New Roman" w:cs="Times New Roman"/>
          <w:b/>
          <w:bCs/>
          <w:sz w:val="24"/>
          <w:szCs w:val="24"/>
        </w:rPr>
        <w:t>3. Diagnóstico de los Desafíos</w:t>
      </w:r>
    </w:p>
    <w:p w14:paraId="1DC99A73" w14:textId="77777777" w:rsidR="00CB48EE" w:rsidRPr="00CB48EE" w:rsidRDefault="00CB48EE" w:rsidP="00CB48EE">
      <w:pPr>
        <w:numPr>
          <w:ilvl w:val="0"/>
          <w:numId w:val="47"/>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Desafíos tecnológicos:</w:t>
      </w:r>
      <w:r w:rsidRPr="00CB48EE">
        <w:rPr>
          <w:rFonts w:ascii="Times New Roman" w:hAnsi="Times New Roman" w:cs="Times New Roman"/>
          <w:sz w:val="24"/>
          <w:szCs w:val="24"/>
        </w:rPr>
        <w:t xml:space="preserve"> Los desafíos más importantes incluyen la instalación de infraestructura de conectividad en áreas de difícil acceso, el mantenimiento de los equipos tecnológicos y la capacitación técnica tanto para los beneficiarios como para los técnicos que estarán a cargo del </w:t>
      </w:r>
      <w:r w:rsidRPr="00CB48EE">
        <w:rPr>
          <w:rFonts w:ascii="Times New Roman" w:hAnsi="Times New Roman" w:cs="Times New Roman"/>
          <w:sz w:val="24"/>
          <w:szCs w:val="24"/>
        </w:rPr>
        <w:lastRenderedPageBreak/>
        <w:t>soporte en el futuro. Además, se prevé la necesidad de resolver problemas como la obsolescencia de los dispositivos y la actualización de software.</w:t>
      </w:r>
    </w:p>
    <w:p w14:paraId="5A36E48C" w14:textId="77777777" w:rsidR="00CB48EE" w:rsidRPr="00CB48EE" w:rsidRDefault="00CB48EE" w:rsidP="00CB48EE">
      <w:pPr>
        <w:numPr>
          <w:ilvl w:val="0"/>
          <w:numId w:val="47"/>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Desafíos educativos:</w:t>
      </w:r>
      <w:r w:rsidRPr="00CB48EE">
        <w:rPr>
          <w:rFonts w:ascii="Times New Roman" w:hAnsi="Times New Roman" w:cs="Times New Roman"/>
          <w:sz w:val="24"/>
          <w:szCs w:val="24"/>
        </w:rPr>
        <w:t xml:space="preserve"> El bajo nivel de alfabetización digital requiere una metodología educativa adecuada, basada en prácticas sencillas, claras y adaptadas a las características culturales y lingüísticas de la población. Muchos beneficiarios no estarán familiarizados con conceptos básicos de informática, por lo que el contenido debe ser accesible y práctico.</w:t>
      </w:r>
    </w:p>
    <w:p w14:paraId="06EAC699" w14:textId="77777777" w:rsidR="00CB48EE" w:rsidRPr="00CB48EE" w:rsidRDefault="00CB48EE" w:rsidP="00CB48EE">
      <w:pPr>
        <w:numPr>
          <w:ilvl w:val="0"/>
          <w:numId w:val="47"/>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Logística y sostenibilidad:</w:t>
      </w:r>
      <w:r w:rsidRPr="00CB48EE">
        <w:rPr>
          <w:rFonts w:ascii="Times New Roman" w:hAnsi="Times New Roman" w:cs="Times New Roman"/>
          <w:sz w:val="24"/>
          <w:szCs w:val="24"/>
        </w:rPr>
        <w:t xml:space="preserve"> La logística es otro desafío clave en el proceso investigativo. El diagnóstico de la logística incluye cómo llevar los dispositivos a las comunidades, establecer centros de capacitación y asegurar que el personal tenga los medios para implementar y seguir monitoreando el proyecto. La sostenibilidad es una preocupación importante: sin soporte técnico continuo y sin capacitación permanente, el uso de las TIC puede decaer con el tiempo.</w:t>
      </w:r>
    </w:p>
    <w:p w14:paraId="77D19918" w14:textId="77777777" w:rsidR="00CB48EE" w:rsidRPr="00CB48EE" w:rsidRDefault="00CB48EE" w:rsidP="00CB48EE">
      <w:pPr>
        <w:spacing w:line="480" w:lineRule="auto"/>
        <w:jc w:val="both"/>
        <w:rPr>
          <w:rFonts w:ascii="Times New Roman" w:hAnsi="Times New Roman" w:cs="Times New Roman"/>
          <w:b/>
          <w:bCs/>
          <w:sz w:val="24"/>
          <w:szCs w:val="24"/>
        </w:rPr>
      </w:pPr>
      <w:r w:rsidRPr="00CB48EE">
        <w:rPr>
          <w:rFonts w:ascii="Times New Roman" w:hAnsi="Times New Roman" w:cs="Times New Roman"/>
          <w:b/>
          <w:bCs/>
          <w:sz w:val="24"/>
          <w:szCs w:val="24"/>
        </w:rPr>
        <w:t>4. Metodología de investigación</w:t>
      </w:r>
    </w:p>
    <w:p w14:paraId="3EEB32CB" w14:textId="77777777" w:rsidR="00CB48EE" w:rsidRPr="00CB48EE" w:rsidRDefault="00CB48EE" w:rsidP="00CB48EE">
      <w:pPr>
        <w:numPr>
          <w:ilvl w:val="0"/>
          <w:numId w:val="48"/>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Fase de diagnóstico:</w:t>
      </w:r>
      <w:r w:rsidRPr="00CB48EE">
        <w:rPr>
          <w:rFonts w:ascii="Times New Roman" w:hAnsi="Times New Roman" w:cs="Times New Roman"/>
          <w:sz w:val="24"/>
          <w:szCs w:val="24"/>
        </w:rPr>
        <w:t xml:space="preserve"> En la fase de diagnóstico, se llevaron a cabo estudios preliminares para recopilar datos sobre las condiciones tecnológicas, educativas y sociales de las comunidades rurales. Este diagnóstico incluyó encuestas, entrevistas con líderes comunitarios y observación directa. Los resultados proporcionarán una visión clara de las principales áreas de intervención.</w:t>
      </w:r>
    </w:p>
    <w:p w14:paraId="60086000" w14:textId="3E322406" w:rsidR="00CB48EE" w:rsidRPr="00CB48EE" w:rsidRDefault="00CB48EE" w:rsidP="00CB48EE">
      <w:pPr>
        <w:numPr>
          <w:ilvl w:val="0"/>
          <w:numId w:val="48"/>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Muestreo intencionado:</w:t>
      </w:r>
      <w:r w:rsidRPr="00CB48EE">
        <w:rPr>
          <w:rFonts w:ascii="Times New Roman" w:hAnsi="Times New Roman" w:cs="Times New Roman"/>
          <w:sz w:val="24"/>
          <w:szCs w:val="24"/>
        </w:rPr>
        <w:t xml:space="preserve"> El muestreo seleccionado para el proyecto es de tipo </w:t>
      </w:r>
      <w:r w:rsidRPr="00CB48EE">
        <w:rPr>
          <w:rFonts w:ascii="Times New Roman" w:hAnsi="Times New Roman" w:cs="Times New Roman"/>
          <w:b/>
          <w:bCs/>
          <w:sz w:val="24"/>
          <w:szCs w:val="24"/>
        </w:rPr>
        <w:t>intencionado</w:t>
      </w:r>
      <w:r w:rsidRPr="00CB48EE">
        <w:rPr>
          <w:rFonts w:ascii="Times New Roman" w:hAnsi="Times New Roman" w:cs="Times New Roman"/>
          <w:sz w:val="24"/>
          <w:szCs w:val="24"/>
        </w:rPr>
        <w:t>, basado en criterios como el acceso limitado a tecnologías, la falta de infraestructura y el interés de las comunidades en participar en programas de capacitación tecnológica. Las comunidades seleccionadas representarán diferentes escenarios dentro del entorno rural, lo que permitirá adaptar el modelo a diversas realidades locales.</w:t>
      </w:r>
    </w:p>
    <w:p w14:paraId="3C57BA10" w14:textId="77777777" w:rsidR="00CB48EE" w:rsidRPr="00CB48EE" w:rsidRDefault="00CB48EE" w:rsidP="00CB48EE">
      <w:pPr>
        <w:numPr>
          <w:ilvl w:val="0"/>
          <w:numId w:val="48"/>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lastRenderedPageBreak/>
        <w:t>Recolección de datos y análisis continuo:</w:t>
      </w:r>
      <w:r w:rsidRPr="00CB48EE">
        <w:rPr>
          <w:rFonts w:ascii="Times New Roman" w:hAnsi="Times New Roman" w:cs="Times New Roman"/>
          <w:sz w:val="24"/>
          <w:szCs w:val="24"/>
        </w:rPr>
        <w:t xml:space="preserve"> Durante la implementación del proyecto, se utilizarán herramientas de recolección de datos como encuestas y observación directa para medir el impacto de la capacitación en TIC. Estos datos permitirán ajustar las metodologías y recursos conforme se desarrollan las actividades. Además, se realizará una comparación antes y después de la capacitación para medir el progreso en términos de habilidades tecnológicas adquiridas.</w:t>
      </w:r>
    </w:p>
    <w:p w14:paraId="0C89DE65" w14:textId="77777777" w:rsidR="00CB48EE" w:rsidRPr="00CB48EE" w:rsidRDefault="00CB48EE" w:rsidP="00CB48EE">
      <w:pPr>
        <w:spacing w:line="480" w:lineRule="auto"/>
        <w:jc w:val="both"/>
        <w:rPr>
          <w:rFonts w:ascii="Times New Roman" w:hAnsi="Times New Roman" w:cs="Times New Roman"/>
          <w:b/>
          <w:bCs/>
          <w:sz w:val="24"/>
          <w:szCs w:val="24"/>
        </w:rPr>
      </w:pPr>
      <w:r w:rsidRPr="00CB48EE">
        <w:rPr>
          <w:rFonts w:ascii="Times New Roman" w:hAnsi="Times New Roman" w:cs="Times New Roman"/>
          <w:b/>
          <w:bCs/>
          <w:sz w:val="24"/>
          <w:szCs w:val="24"/>
        </w:rPr>
        <w:t>5. Diagnóstico de Impacto Potencial</w:t>
      </w:r>
    </w:p>
    <w:p w14:paraId="20256F5B" w14:textId="77777777" w:rsidR="00CB48EE" w:rsidRPr="00CB48EE" w:rsidRDefault="00CB48EE" w:rsidP="00CB48EE">
      <w:pPr>
        <w:numPr>
          <w:ilvl w:val="0"/>
          <w:numId w:val="49"/>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Impacto social y económico:</w:t>
      </w:r>
      <w:r w:rsidRPr="00CB48EE">
        <w:rPr>
          <w:rFonts w:ascii="Times New Roman" w:hAnsi="Times New Roman" w:cs="Times New Roman"/>
          <w:sz w:val="24"/>
          <w:szCs w:val="24"/>
        </w:rPr>
        <w:t xml:space="preserve"> El uso de las TIC tiene el potencial de transformar las comunidades rurales al ofrecerles acceso a nuevas oportunidades educativas, laborales y comerciales. Esto incluye mejoras en la productividad de pequeños agricultores y artesanos, acceso a mercados digitales y el uso de tecnologías para mejorar la vida cotidiana (comunicación, búsqueda de información, etc.).</w:t>
      </w:r>
    </w:p>
    <w:p w14:paraId="572DC568" w14:textId="77777777" w:rsidR="00CB48EE" w:rsidRPr="00CB48EE" w:rsidRDefault="00CB48EE" w:rsidP="00CB48EE">
      <w:pPr>
        <w:numPr>
          <w:ilvl w:val="0"/>
          <w:numId w:val="49"/>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Impacto educativo:</w:t>
      </w:r>
      <w:r w:rsidRPr="00CB48EE">
        <w:rPr>
          <w:rFonts w:ascii="Times New Roman" w:hAnsi="Times New Roman" w:cs="Times New Roman"/>
          <w:sz w:val="24"/>
          <w:szCs w:val="24"/>
        </w:rPr>
        <w:t xml:space="preserve"> En términos educativos, el acceso a la tecnología permitirá a los estudiantes y docentes rurales ampliar sus conocimientos, acceder a recursos en línea y mejorar la calidad de la educación. Además, la capacitación en TIC facilitará el uso de plataformas de aprendizaje a distancia, especialmente importante en áreas donde las escuelas tradicionales están lejos o son inaccesibles.</w:t>
      </w:r>
    </w:p>
    <w:p w14:paraId="25FAF567" w14:textId="77777777" w:rsidR="00E33C06" w:rsidRDefault="00CB48EE" w:rsidP="0051772D">
      <w:pPr>
        <w:numPr>
          <w:ilvl w:val="0"/>
          <w:numId w:val="49"/>
        </w:numPr>
        <w:tabs>
          <w:tab w:val="num" w:pos="720"/>
        </w:tabs>
        <w:spacing w:line="480" w:lineRule="auto"/>
        <w:jc w:val="both"/>
        <w:rPr>
          <w:rFonts w:ascii="Times New Roman" w:hAnsi="Times New Roman" w:cs="Times New Roman"/>
          <w:sz w:val="24"/>
          <w:szCs w:val="24"/>
        </w:rPr>
      </w:pPr>
      <w:r w:rsidRPr="00CB48EE">
        <w:rPr>
          <w:rFonts w:ascii="Times New Roman" w:hAnsi="Times New Roman" w:cs="Times New Roman"/>
          <w:b/>
          <w:bCs/>
          <w:sz w:val="24"/>
          <w:szCs w:val="24"/>
        </w:rPr>
        <w:t>Impacto a largo plazo:</w:t>
      </w:r>
      <w:r w:rsidRPr="00CB48EE">
        <w:rPr>
          <w:rFonts w:ascii="Times New Roman" w:hAnsi="Times New Roman" w:cs="Times New Roman"/>
          <w:sz w:val="24"/>
          <w:szCs w:val="24"/>
        </w:rPr>
        <w:t xml:space="preserve"> El proyecto tiene el potencial de generar un cambio a largo plazo en la cultura tecnológica de las comunidades rurales. Al capacitar a los líderes comunitarios y educadores, se crea una capacidad local que puede replicar el modelo, asegurando la sostenibilidad y expansión del proyecto a otras áreas</w:t>
      </w:r>
    </w:p>
    <w:p w14:paraId="2022B138" w14:textId="7590F035" w:rsidR="00673740" w:rsidRDefault="00AA7A47" w:rsidP="00673740">
      <w:pPr>
        <w:spacing w:line="480" w:lineRule="auto"/>
        <w:ind w:left="360"/>
        <w:jc w:val="both"/>
        <w:rPr>
          <w:rFonts w:ascii="Times New Roman" w:hAnsi="Times New Roman" w:cs="Times New Roman"/>
          <w:b/>
          <w:bCs/>
          <w:sz w:val="24"/>
          <w:szCs w:val="24"/>
        </w:rPr>
      </w:pPr>
      <w:r w:rsidRPr="00E33C06">
        <w:rPr>
          <w:rFonts w:ascii="Times New Roman" w:hAnsi="Times New Roman" w:cs="Times New Roman"/>
          <w:b/>
          <w:bCs/>
          <w:sz w:val="24"/>
          <w:szCs w:val="24"/>
        </w:rPr>
        <w:t xml:space="preserve">Cronograma de actividades </w:t>
      </w:r>
    </w:p>
    <w:tbl>
      <w:tblPr>
        <w:tblStyle w:val="TableGrid"/>
        <w:tblW w:w="9336" w:type="dxa"/>
        <w:tblInd w:w="279" w:type="dxa"/>
        <w:tblCellMar>
          <w:top w:w="25" w:type="dxa"/>
          <w:left w:w="104" w:type="dxa"/>
          <w:right w:w="27" w:type="dxa"/>
        </w:tblCellMar>
        <w:tblLook w:val="04A0" w:firstRow="1" w:lastRow="0" w:firstColumn="1" w:lastColumn="0" w:noHBand="0" w:noVBand="1"/>
      </w:tblPr>
      <w:tblGrid>
        <w:gridCol w:w="4168"/>
        <w:gridCol w:w="930"/>
        <w:gridCol w:w="844"/>
        <w:gridCol w:w="817"/>
        <w:gridCol w:w="871"/>
        <w:gridCol w:w="791"/>
        <w:gridCol w:w="915"/>
      </w:tblGrid>
      <w:tr w:rsidR="00673740" w14:paraId="7A90A2D8" w14:textId="77777777" w:rsidTr="00D872E6">
        <w:trPr>
          <w:trHeight w:val="500"/>
        </w:trPr>
        <w:tc>
          <w:tcPr>
            <w:tcW w:w="8421" w:type="dxa"/>
            <w:gridSpan w:val="6"/>
            <w:tcBorders>
              <w:top w:val="single" w:sz="4" w:space="0" w:color="auto"/>
              <w:left w:val="single" w:sz="4" w:space="0" w:color="auto"/>
              <w:bottom w:val="single" w:sz="4" w:space="0" w:color="auto"/>
            </w:tcBorders>
            <w:shd w:val="clear" w:color="auto" w:fill="C6D9F1"/>
            <w:vAlign w:val="center"/>
          </w:tcPr>
          <w:p w14:paraId="17E172C9" w14:textId="40BD6C0A" w:rsidR="00673740" w:rsidRPr="00673740" w:rsidRDefault="00673740" w:rsidP="00673740">
            <w:pPr>
              <w:rPr>
                <w:rFonts w:ascii="Times New Roman" w:hAnsi="Times New Roman" w:cs="Times New Roman"/>
              </w:rPr>
            </w:pPr>
            <w:r w:rsidRPr="00673740">
              <w:rPr>
                <w:rFonts w:ascii="Times New Roman" w:eastAsia="Times New Roman" w:hAnsi="Times New Roman" w:cs="Times New Roman"/>
                <w:b/>
              </w:rPr>
              <w:lastRenderedPageBreak/>
              <w:t>10.</w:t>
            </w:r>
            <w:r w:rsidRPr="00673740">
              <w:rPr>
                <w:rFonts w:ascii="Times New Roman" w:eastAsia="Arial" w:hAnsi="Times New Roman" w:cs="Times New Roman"/>
                <w:b/>
              </w:rPr>
              <w:t xml:space="preserve"> </w:t>
            </w:r>
            <w:r w:rsidRPr="00673740">
              <w:rPr>
                <w:rFonts w:ascii="Times New Roman" w:eastAsia="Times New Roman" w:hAnsi="Times New Roman" w:cs="Times New Roman"/>
                <w:b/>
              </w:rPr>
              <w:t>CRONOGRAMA DE ACTIVIDADES</w:t>
            </w:r>
          </w:p>
        </w:tc>
        <w:tc>
          <w:tcPr>
            <w:tcW w:w="915" w:type="dxa"/>
            <w:tcBorders>
              <w:top w:val="single" w:sz="4" w:space="0" w:color="auto"/>
              <w:bottom w:val="single" w:sz="4" w:space="0" w:color="auto"/>
              <w:right w:val="single" w:sz="4" w:space="0" w:color="auto"/>
            </w:tcBorders>
            <w:shd w:val="clear" w:color="auto" w:fill="C6D9F1"/>
          </w:tcPr>
          <w:p w14:paraId="3EFD3D52" w14:textId="3DE68331" w:rsidR="00673740" w:rsidRPr="00673740" w:rsidRDefault="00673740" w:rsidP="00673740">
            <w:pPr>
              <w:spacing w:line="259" w:lineRule="auto"/>
              <w:ind w:left="2"/>
              <w:rPr>
                <w:rFonts w:ascii="Times New Roman" w:hAnsi="Times New Roman" w:cs="Times New Roman"/>
              </w:rPr>
            </w:pPr>
          </w:p>
        </w:tc>
      </w:tr>
      <w:tr w:rsidR="00D872E6" w14:paraId="11C8FC8D" w14:textId="77777777" w:rsidTr="00D872E6">
        <w:trPr>
          <w:trHeight w:val="291"/>
        </w:trPr>
        <w:tc>
          <w:tcPr>
            <w:tcW w:w="4168" w:type="dxa"/>
            <w:tcBorders>
              <w:top w:val="single" w:sz="4" w:space="0" w:color="auto"/>
              <w:left w:val="single" w:sz="4" w:space="0" w:color="000000"/>
              <w:bottom w:val="single" w:sz="4" w:space="0" w:color="000000"/>
              <w:right w:val="single" w:sz="4" w:space="0" w:color="000000"/>
            </w:tcBorders>
            <w:shd w:val="clear" w:color="auto" w:fill="B6DDE8"/>
            <w:vAlign w:val="center"/>
          </w:tcPr>
          <w:p w14:paraId="19C441F7" w14:textId="4F43B42F" w:rsidR="00673740" w:rsidRPr="00673740" w:rsidRDefault="00673740" w:rsidP="00673740">
            <w:pPr>
              <w:ind w:right="89"/>
              <w:rPr>
                <w:rFonts w:ascii="Times New Roman" w:hAnsi="Times New Roman" w:cs="Times New Roman"/>
              </w:rPr>
            </w:pPr>
            <w:r w:rsidRPr="00673740">
              <w:rPr>
                <w:rFonts w:ascii="Times New Roman" w:eastAsia="Times New Roman" w:hAnsi="Times New Roman" w:cs="Times New Roman"/>
                <w:b/>
                <w:sz w:val="20"/>
              </w:rPr>
              <w:t>ACTIVIDAD</w:t>
            </w:r>
          </w:p>
        </w:tc>
        <w:tc>
          <w:tcPr>
            <w:tcW w:w="930" w:type="dxa"/>
            <w:tcBorders>
              <w:top w:val="single" w:sz="4" w:space="0" w:color="auto"/>
              <w:left w:val="single" w:sz="4" w:space="0" w:color="000000"/>
              <w:bottom w:val="single" w:sz="4" w:space="0" w:color="000000"/>
              <w:right w:val="single" w:sz="4" w:space="0" w:color="000000"/>
            </w:tcBorders>
            <w:shd w:val="clear" w:color="auto" w:fill="B6DDE8"/>
          </w:tcPr>
          <w:p w14:paraId="7D2E323B" w14:textId="5EF5B891" w:rsidR="00673740" w:rsidRPr="00673740" w:rsidRDefault="00673740" w:rsidP="00673740">
            <w:pPr>
              <w:ind w:left="32"/>
              <w:rPr>
                <w:rFonts w:ascii="Times New Roman" w:hAnsi="Times New Roman" w:cs="Times New Roman"/>
              </w:rPr>
            </w:pPr>
            <w:r w:rsidRPr="00673740">
              <w:rPr>
                <w:rFonts w:ascii="Times New Roman" w:eastAsia="Times New Roman" w:hAnsi="Times New Roman" w:cs="Times New Roman"/>
                <w:b/>
                <w:sz w:val="20"/>
              </w:rPr>
              <w:t>MES</w:t>
            </w:r>
            <w:r>
              <w:rPr>
                <w:rFonts w:ascii="Times New Roman" w:hAnsi="Times New Roman" w:cs="Times New Roman"/>
                <w:b/>
                <w:sz w:val="20"/>
              </w:rPr>
              <w:t xml:space="preserve"> </w:t>
            </w:r>
            <w:r w:rsidRPr="00673740">
              <w:rPr>
                <w:rFonts w:ascii="Times New Roman" w:eastAsia="Times New Roman" w:hAnsi="Times New Roman" w:cs="Times New Roman"/>
                <w:b/>
                <w:sz w:val="20"/>
              </w:rPr>
              <w:t>1</w:t>
            </w:r>
          </w:p>
        </w:tc>
        <w:tc>
          <w:tcPr>
            <w:tcW w:w="844" w:type="dxa"/>
            <w:tcBorders>
              <w:top w:val="single" w:sz="4" w:space="0" w:color="auto"/>
              <w:left w:val="single" w:sz="4" w:space="0" w:color="000000"/>
              <w:bottom w:val="single" w:sz="4" w:space="0" w:color="000000"/>
              <w:right w:val="single" w:sz="4" w:space="0" w:color="000000"/>
            </w:tcBorders>
            <w:shd w:val="clear" w:color="auto" w:fill="B6DDE8"/>
          </w:tcPr>
          <w:p w14:paraId="61086927" w14:textId="62E9F958" w:rsidR="00673740" w:rsidRPr="00673740" w:rsidRDefault="00673740" w:rsidP="00673740">
            <w:pPr>
              <w:ind w:left="33"/>
              <w:rPr>
                <w:rFonts w:ascii="Times New Roman" w:hAnsi="Times New Roman" w:cs="Times New Roman"/>
              </w:rPr>
            </w:pPr>
            <w:r w:rsidRPr="00673740">
              <w:rPr>
                <w:rFonts w:ascii="Times New Roman" w:eastAsia="Times New Roman" w:hAnsi="Times New Roman" w:cs="Times New Roman"/>
                <w:b/>
                <w:sz w:val="20"/>
              </w:rPr>
              <w:t>MES</w:t>
            </w:r>
            <w:r>
              <w:rPr>
                <w:rFonts w:ascii="Times New Roman" w:hAnsi="Times New Roman" w:cs="Times New Roman"/>
                <w:b/>
                <w:sz w:val="20"/>
              </w:rPr>
              <w:t xml:space="preserve"> </w:t>
            </w:r>
            <w:r w:rsidRPr="00673740">
              <w:rPr>
                <w:rFonts w:ascii="Times New Roman" w:eastAsia="Times New Roman" w:hAnsi="Times New Roman" w:cs="Times New Roman"/>
                <w:b/>
                <w:sz w:val="20"/>
              </w:rPr>
              <w:t>2</w:t>
            </w:r>
          </w:p>
        </w:tc>
        <w:tc>
          <w:tcPr>
            <w:tcW w:w="817" w:type="dxa"/>
            <w:tcBorders>
              <w:top w:val="single" w:sz="4" w:space="0" w:color="auto"/>
              <w:left w:val="single" w:sz="4" w:space="0" w:color="000000"/>
              <w:bottom w:val="single" w:sz="4" w:space="0" w:color="000000"/>
              <w:right w:val="single" w:sz="4" w:space="0" w:color="000000"/>
            </w:tcBorders>
            <w:shd w:val="clear" w:color="auto" w:fill="B6DDE8"/>
          </w:tcPr>
          <w:p w14:paraId="7420F0DC" w14:textId="256387FC" w:rsidR="00673740" w:rsidRPr="00673740" w:rsidRDefault="00673740" w:rsidP="00673740">
            <w:pPr>
              <w:ind w:left="35"/>
              <w:rPr>
                <w:rFonts w:ascii="Times New Roman" w:hAnsi="Times New Roman" w:cs="Times New Roman"/>
              </w:rPr>
            </w:pPr>
            <w:r w:rsidRPr="00673740">
              <w:rPr>
                <w:rFonts w:ascii="Times New Roman" w:eastAsia="Times New Roman" w:hAnsi="Times New Roman" w:cs="Times New Roman"/>
                <w:b/>
                <w:sz w:val="20"/>
              </w:rPr>
              <w:t>MES</w:t>
            </w:r>
            <w:r>
              <w:rPr>
                <w:rFonts w:ascii="Times New Roman" w:hAnsi="Times New Roman" w:cs="Times New Roman"/>
                <w:b/>
                <w:sz w:val="20"/>
              </w:rPr>
              <w:t xml:space="preserve"> </w:t>
            </w:r>
            <w:r w:rsidRPr="00673740">
              <w:rPr>
                <w:rFonts w:ascii="Times New Roman" w:eastAsia="Times New Roman" w:hAnsi="Times New Roman" w:cs="Times New Roman"/>
                <w:b/>
                <w:sz w:val="20"/>
              </w:rPr>
              <w:t>3</w:t>
            </w:r>
          </w:p>
        </w:tc>
        <w:tc>
          <w:tcPr>
            <w:tcW w:w="871" w:type="dxa"/>
            <w:tcBorders>
              <w:top w:val="single" w:sz="4" w:space="0" w:color="auto"/>
              <w:left w:val="single" w:sz="4" w:space="0" w:color="000000"/>
              <w:bottom w:val="single" w:sz="4" w:space="0" w:color="000000"/>
              <w:right w:val="single" w:sz="4" w:space="0" w:color="auto"/>
            </w:tcBorders>
            <w:shd w:val="clear" w:color="auto" w:fill="B6DDE8"/>
          </w:tcPr>
          <w:p w14:paraId="5C0BAC18" w14:textId="156FB171" w:rsidR="00673740" w:rsidRPr="00673740" w:rsidRDefault="00673740" w:rsidP="00673740">
            <w:pPr>
              <w:ind w:left="34"/>
              <w:rPr>
                <w:rFonts w:ascii="Times New Roman" w:hAnsi="Times New Roman" w:cs="Times New Roman"/>
              </w:rPr>
            </w:pPr>
            <w:r w:rsidRPr="00673740">
              <w:rPr>
                <w:rFonts w:ascii="Times New Roman" w:eastAsia="Times New Roman" w:hAnsi="Times New Roman" w:cs="Times New Roman"/>
                <w:b/>
                <w:sz w:val="20"/>
              </w:rPr>
              <w:t>MES</w:t>
            </w:r>
            <w:r>
              <w:rPr>
                <w:rFonts w:ascii="Times New Roman" w:hAnsi="Times New Roman" w:cs="Times New Roman"/>
                <w:b/>
                <w:sz w:val="20"/>
              </w:rPr>
              <w:t xml:space="preserve"> </w:t>
            </w:r>
            <w:r w:rsidRPr="00673740">
              <w:rPr>
                <w:rFonts w:ascii="Times New Roman" w:eastAsia="Times New Roman" w:hAnsi="Times New Roman" w:cs="Times New Roman"/>
                <w:b/>
                <w:sz w:val="20"/>
              </w:rPr>
              <w:t>4</w:t>
            </w:r>
          </w:p>
        </w:tc>
        <w:tc>
          <w:tcPr>
            <w:tcW w:w="791" w:type="dxa"/>
            <w:tcBorders>
              <w:top w:val="single" w:sz="4" w:space="0" w:color="auto"/>
              <w:left w:val="single" w:sz="4" w:space="0" w:color="auto"/>
              <w:bottom w:val="single" w:sz="4" w:space="0" w:color="auto"/>
              <w:right w:val="single" w:sz="4" w:space="0" w:color="auto"/>
            </w:tcBorders>
            <w:shd w:val="clear" w:color="auto" w:fill="B6DDE8"/>
          </w:tcPr>
          <w:p w14:paraId="1C862393" w14:textId="05F6032C" w:rsidR="00673740" w:rsidRPr="00673740" w:rsidRDefault="00673740" w:rsidP="00673740">
            <w:pPr>
              <w:ind w:left="35"/>
              <w:rPr>
                <w:rFonts w:ascii="Times New Roman" w:hAnsi="Times New Roman" w:cs="Times New Roman"/>
              </w:rPr>
            </w:pPr>
            <w:r w:rsidRPr="00673740">
              <w:rPr>
                <w:rFonts w:ascii="Times New Roman" w:eastAsia="Times New Roman" w:hAnsi="Times New Roman" w:cs="Times New Roman"/>
                <w:b/>
                <w:sz w:val="20"/>
              </w:rPr>
              <w:t>MES</w:t>
            </w:r>
            <w:r>
              <w:rPr>
                <w:rFonts w:ascii="Times New Roman" w:hAnsi="Times New Roman" w:cs="Times New Roman"/>
                <w:b/>
                <w:sz w:val="20"/>
              </w:rPr>
              <w:t xml:space="preserve"> </w:t>
            </w:r>
            <w:r w:rsidRPr="00673740">
              <w:rPr>
                <w:rFonts w:ascii="Times New Roman" w:eastAsia="Times New Roman" w:hAnsi="Times New Roman" w:cs="Times New Roman"/>
                <w:b/>
                <w:sz w:val="20"/>
              </w:rPr>
              <w:t>5</w:t>
            </w:r>
          </w:p>
        </w:tc>
        <w:tc>
          <w:tcPr>
            <w:tcW w:w="915" w:type="dxa"/>
            <w:tcBorders>
              <w:top w:val="single" w:sz="4" w:space="0" w:color="auto"/>
              <w:left w:val="single" w:sz="4" w:space="0" w:color="auto"/>
              <w:bottom w:val="single" w:sz="4" w:space="0" w:color="auto"/>
              <w:right w:val="single" w:sz="4" w:space="0" w:color="auto"/>
            </w:tcBorders>
            <w:shd w:val="clear" w:color="auto" w:fill="B6DDE8"/>
          </w:tcPr>
          <w:p w14:paraId="2AF4DADE" w14:textId="1A6DC313" w:rsidR="00673740" w:rsidRPr="00673740" w:rsidRDefault="00673740" w:rsidP="00673740">
            <w:pPr>
              <w:spacing w:line="259" w:lineRule="auto"/>
              <w:ind w:left="34"/>
              <w:rPr>
                <w:rFonts w:ascii="Times New Roman" w:hAnsi="Times New Roman" w:cs="Times New Roman"/>
              </w:rPr>
            </w:pPr>
            <w:r w:rsidRPr="00673740">
              <w:rPr>
                <w:rFonts w:ascii="Times New Roman" w:eastAsia="Times New Roman" w:hAnsi="Times New Roman" w:cs="Times New Roman"/>
                <w:b/>
                <w:sz w:val="20"/>
              </w:rPr>
              <w:t>MES</w:t>
            </w:r>
            <w:r>
              <w:rPr>
                <w:rFonts w:ascii="Times New Roman" w:hAnsi="Times New Roman" w:cs="Times New Roman"/>
                <w:b/>
                <w:sz w:val="20"/>
              </w:rPr>
              <w:t xml:space="preserve"> </w:t>
            </w:r>
            <w:r w:rsidRPr="00673740">
              <w:rPr>
                <w:rFonts w:ascii="Times New Roman" w:eastAsia="Times New Roman" w:hAnsi="Times New Roman" w:cs="Times New Roman"/>
                <w:b/>
                <w:sz w:val="20"/>
              </w:rPr>
              <w:t>6</w:t>
            </w:r>
          </w:p>
        </w:tc>
      </w:tr>
      <w:tr w:rsidR="00D872E6" w14:paraId="37C59C73" w14:textId="77777777" w:rsidTr="00D872E6">
        <w:trPr>
          <w:trHeight w:val="396"/>
        </w:trPr>
        <w:tc>
          <w:tcPr>
            <w:tcW w:w="4168" w:type="dxa"/>
            <w:tcBorders>
              <w:top w:val="single" w:sz="4" w:space="0" w:color="000000"/>
              <w:left w:val="single" w:sz="4" w:space="0" w:color="000000"/>
              <w:bottom w:val="single" w:sz="4" w:space="0" w:color="000000"/>
              <w:right w:val="single" w:sz="4" w:space="0" w:color="000000"/>
            </w:tcBorders>
          </w:tcPr>
          <w:p w14:paraId="668D78F9" w14:textId="3BB0595F" w:rsidR="00673740" w:rsidRPr="00673740" w:rsidRDefault="00D872E6" w:rsidP="00673740">
            <w:pPr>
              <w:rPr>
                <w:rFonts w:ascii="Times New Roman" w:hAnsi="Times New Roman" w:cs="Times New Roman"/>
              </w:rPr>
            </w:pPr>
            <w:r w:rsidRPr="00D872E6">
              <w:rPr>
                <w:rFonts w:ascii="Times New Roman" w:hAnsi="Times New Roman" w:cs="Times New Roman"/>
              </w:rPr>
              <w:t>Planificación e identificación de comunidades</w:t>
            </w:r>
          </w:p>
        </w:tc>
        <w:tc>
          <w:tcPr>
            <w:tcW w:w="930" w:type="dxa"/>
            <w:tcBorders>
              <w:top w:val="single" w:sz="4" w:space="0" w:color="000000"/>
              <w:left w:val="single" w:sz="4" w:space="0" w:color="000000"/>
              <w:bottom w:val="single" w:sz="4" w:space="0" w:color="000000"/>
              <w:right w:val="single" w:sz="4" w:space="0" w:color="000000"/>
            </w:tcBorders>
            <w:vAlign w:val="center"/>
          </w:tcPr>
          <w:p w14:paraId="5C66DACC" w14:textId="1E83A3CE" w:rsidR="00673740" w:rsidRPr="00673740" w:rsidRDefault="00D872E6" w:rsidP="00673740">
            <w:pPr>
              <w:ind w:right="82"/>
              <w:jc w:val="center"/>
              <w:rPr>
                <w:rFonts w:ascii="Times New Roman" w:hAnsi="Times New Roman" w:cs="Times New Roman"/>
              </w:rPr>
            </w:pPr>
            <w:r>
              <w:rPr>
                <w:rFonts w:ascii="Times New Roman" w:eastAsia="Times New Roman" w:hAnsi="Times New Roman" w:cs="Times New Roman"/>
                <w:b/>
              </w:rPr>
              <w:t xml:space="preserve">   </w:t>
            </w:r>
            <w:r w:rsidR="00673740" w:rsidRPr="00673740">
              <w:rPr>
                <w:rFonts w:ascii="Times New Roman" w:eastAsia="Times New Roman" w:hAnsi="Times New Roman" w:cs="Times New Roman"/>
                <w:b/>
              </w:rPr>
              <w:t>X</w:t>
            </w:r>
          </w:p>
        </w:tc>
        <w:tc>
          <w:tcPr>
            <w:tcW w:w="844" w:type="dxa"/>
            <w:tcBorders>
              <w:top w:val="single" w:sz="4" w:space="0" w:color="000000"/>
              <w:left w:val="single" w:sz="4" w:space="0" w:color="000000"/>
              <w:bottom w:val="single" w:sz="4" w:space="0" w:color="000000"/>
              <w:right w:val="single" w:sz="4" w:space="0" w:color="000000"/>
            </w:tcBorders>
            <w:vAlign w:val="center"/>
          </w:tcPr>
          <w:p w14:paraId="70E4A4FD" w14:textId="332F2BB3" w:rsidR="00673740" w:rsidRPr="00673740" w:rsidRDefault="00673740" w:rsidP="00673740">
            <w:pPr>
              <w:ind w:left="88"/>
              <w:jc w:val="center"/>
              <w:rPr>
                <w:rFonts w:ascii="Times New Roman" w:hAnsi="Times New Roman" w:cs="Times New Roman"/>
              </w:rPr>
            </w:pPr>
          </w:p>
        </w:tc>
        <w:tc>
          <w:tcPr>
            <w:tcW w:w="817" w:type="dxa"/>
            <w:tcBorders>
              <w:top w:val="single" w:sz="4" w:space="0" w:color="000000"/>
              <w:left w:val="single" w:sz="4" w:space="0" w:color="000000"/>
              <w:bottom w:val="single" w:sz="4" w:space="0" w:color="000000"/>
              <w:right w:val="single" w:sz="4" w:space="0" w:color="000000"/>
            </w:tcBorders>
            <w:vAlign w:val="center"/>
          </w:tcPr>
          <w:p w14:paraId="0E9A78CC" w14:textId="33AC5097" w:rsidR="00673740" w:rsidRPr="00673740" w:rsidRDefault="00673740" w:rsidP="00673740">
            <w:pPr>
              <w:ind w:left="89"/>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5718D963" w14:textId="749C6D2B" w:rsidR="00673740" w:rsidRPr="00673740" w:rsidRDefault="00673740" w:rsidP="00673740">
            <w:pPr>
              <w:ind w:left="89"/>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6F589C67" w14:textId="3015134B" w:rsidR="00673740" w:rsidRPr="00673740" w:rsidRDefault="00673740" w:rsidP="00673740">
            <w:pPr>
              <w:ind w:left="88"/>
              <w:jc w:val="center"/>
              <w:rPr>
                <w:rFonts w:ascii="Times New Roman" w:hAnsi="Times New Roman" w:cs="Times New Roman"/>
              </w:rPr>
            </w:pPr>
          </w:p>
        </w:tc>
        <w:tc>
          <w:tcPr>
            <w:tcW w:w="915" w:type="dxa"/>
            <w:tcBorders>
              <w:top w:val="single" w:sz="4" w:space="0" w:color="auto"/>
              <w:left w:val="single" w:sz="4" w:space="0" w:color="auto"/>
              <w:bottom w:val="single" w:sz="4" w:space="0" w:color="auto"/>
              <w:right w:val="single" w:sz="4" w:space="0" w:color="auto"/>
            </w:tcBorders>
            <w:vAlign w:val="center"/>
          </w:tcPr>
          <w:p w14:paraId="35751BC5" w14:textId="3391E3B6" w:rsidR="00673740" w:rsidRPr="00673740" w:rsidRDefault="00673740" w:rsidP="00673740">
            <w:pPr>
              <w:spacing w:line="259" w:lineRule="auto"/>
              <w:ind w:left="86"/>
              <w:rPr>
                <w:rFonts w:ascii="Times New Roman" w:hAnsi="Times New Roman" w:cs="Times New Roman"/>
              </w:rPr>
            </w:pPr>
          </w:p>
        </w:tc>
      </w:tr>
      <w:tr w:rsidR="00D872E6" w14:paraId="26CEA971" w14:textId="77777777" w:rsidTr="00D872E6">
        <w:trPr>
          <w:trHeight w:val="388"/>
        </w:trPr>
        <w:tc>
          <w:tcPr>
            <w:tcW w:w="4168" w:type="dxa"/>
            <w:tcBorders>
              <w:top w:val="single" w:sz="4" w:space="0" w:color="000000"/>
              <w:left w:val="single" w:sz="4" w:space="0" w:color="000000"/>
              <w:bottom w:val="single" w:sz="4" w:space="0" w:color="000000"/>
              <w:right w:val="single" w:sz="4" w:space="0" w:color="000000"/>
            </w:tcBorders>
          </w:tcPr>
          <w:p w14:paraId="330FC3F1" w14:textId="6100E06F" w:rsidR="00D872E6" w:rsidRPr="00673740" w:rsidRDefault="00D872E6" w:rsidP="00D872E6">
            <w:pPr>
              <w:rPr>
                <w:rFonts w:ascii="Times New Roman" w:hAnsi="Times New Roman" w:cs="Times New Roman"/>
              </w:rPr>
            </w:pPr>
            <w:r w:rsidRPr="00D872E6">
              <w:rPr>
                <w:rFonts w:ascii="Times New Roman" w:hAnsi="Times New Roman" w:cs="Times New Roman"/>
              </w:rPr>
              <w:t>Adquisición de recursos tecnológicos</w:t>
            </w:r>
          </w:p>
        </w:tc>
        <w:tc>
          <w:tcPr>
            <w:tcW w:w="930" w:type="dxa"/>
            <w:tcBorders>
              <w:top w:val="single" w:sz="4" w:space="0" w:color="000000"/>
              <w:left w:val="single" w:sz="4" w:space="0" w:color="000000"/>
              <w:bottom w:val="single" w:sz="4" w:space="0" w:color="000000"/>
              <w:right w:val="single" w:sz="4" w:space="0" w:color="000000"/>
            </w:tcBorders>
          </w:tcPr>
          <w:p w14:paraId="7EDCB80F" w14:textId="66EC2E45" w:rsidR="00D872E6" w:rsidRPr="00673740" w:rsidRDefault="00D872E6" w:rsidP="00D872E6">
            <w:pPr>
              <w:ind w:left="90"/>
              <w:jc w:val="center"/>
              <w:rPr>
                <w:rFonts w:ascii="Times New Roman" w:hAnsi="Times New Roman" w:cs="Times New Roman"/>
              </w:rPr>
            </w:pPr>
            <w:r w:rsidRPr="00112954">
              <w:rPr>
                <w:rFonts w:ascii="Times New Roman" w:eastAsia="Times New Roman" w:hAnsi="Times New Roman" w:cs="Times New Roman"/>
                <w:b/>
              </w:rPr>
              <w:t>X</w:t>
            </w:r>
          </w:p>
        </w:tc>
        <w:tc>
          <w:tcPr>
            <w:tcW w:w="844" w:type="dxa"/>
            <w:tcBorders>
              <w:top w:val="single" w:sz="4" w:space="0" w:color="000000"/>
              <w:left w:val="single" w:sz="4" w:space="0" w:color="000000"/>
              <w:bottom w:val="single" w:sz="4" w:space="0" w:color="000000"/>
              <w:right w:val="single" w:sz="4" w:space="0" w:color="000000"/>
            </w:tcBorders>
            <w:vAlign w:val="center"/>
          </w:tcPr>
          <w:p w14:paraId="748E0A89" w14:textId="3B2FD992" w:rsidR="00D872E6" w:rsidRPr="00673740" w:rsidRDefault="00D872E6" w:rsidP="00D872E6">
            <w:pPr>
              <w:ind w:right="79"/>
              <w:jc w:val="center"/>
              <w:rPr>
                <w:rFonts w:ascii="Times New Roman" w:hAnsi="Times New Roman" w:cs="Times New Roman"/>
              </w:rPr>
            </w:pPr>
          </w:p>
        </w:tc>
        <w:tc>
          <w:tcPr>
            <w:tcW w:w="817" w:type="dxa"/>
            <w:tcBorders>
              <w:top w:val="single" w:sz="4" w:space="0" w:color="000000"/>
              <w:left w:val="single" w:sz="4" w:space="0" w:color="000000"/>
              <w:bottom w:val="single" w:sz="4" w:space="0" w:color="000000"/>
              <w:right w:val="single" w:sz="4" w:space="0" w:color="000000"/>
            </w:tcBorders>
            <w:vAlign w:val="center"/>
          </w:tcPr>
          <w:p w14:paraId="083729FA" w14:textId="385A56B8" w:rsidR="00D872E6" w:rsidRPr="00673740" w:rsidRDefault="00D872E6" w:rsidP="00D872E6">
            <w:pPr>
              <w:ind w:left="89"/>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47520734" w14:textId="7CBDA210" w:rsidR="00D872E6" w:rsidRPr="00673740" w:rsidRDefault="00D872E6" w:rsidP="00D872E6">
            <w:pPr>
              <w:ind w:left="89"/>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30EB3640" w14:textId="11FF3C1F" w:rsidR="00D872E6" w:rsidRPr="00673740" w:rsidRDefault="00D872E6" w:rsidP="00D872E6">
            <w:pPr>
              <w:ind w:left="88"/>
              <w:jc w:val="center"/>
              <w:rPr>
                <w:rFonts w:ascii="Times New Roman" w:hAnsi="Times New Roman" w:cs="Times New Roman"/>
              </w:rPr>
            </w:pPr>
          </w:p>
        </w:tc>
        <w:tc>
          <w:tcPr>
            <w:tcW w:w="915" w:type="dxa"/>
            <w:tcBorders>
              <w:top w:val="single" w:sz="4" w:space="0" w:color="auto"/>
              <w:left w:val="single" w:sz="4" w:space="0" w:color="auto"/>
              <w:bottom w:val="single" w:sz="4" w:space="0" w:color="auto"/>
              <w:right w:val="single" w:sz="4" w:space="0" w:color="auto"/>
            </w:tcBorders>
            <w:vAlign w:val="center"/>
          </w:tcPr>
          <w:p w14:paraId="4A8CFF5B" w14:textId="07B231EE" w:rsidR="00D872E6" w:rsidRPr="00673740" w:rsidRDefault="00D872E6" w:rsidP="00D872E6">
            <w:pPr>
              <w:spacing w:line="259" w:lineRule="auto"/>
              <w:ind w:left="86"/>
              <w:rPr>
                <w:rFonts w:ascii="Times New Roman" w:hAnsi="Times New Roman" w:cs="Times New Roman"/>
              </w:rPr>
            </w:pPr>
          </w:p>
        </w:tc>
      </w:tr>
      <w:tr w:rsidR="00D872E6" w14:paraId="3BCC7B2B" w14:textId="77777777" w:rsidTr="00D872E6">
        <w:trPr>
          <w:trHeight w:val="393"/>
        </w:trPr>
        <w:tc>
          <w:tcPr>
            <w:tcW w:w="4168" w:type="dxa"/>
            <w:tcBorders>
              <w:top w:val="single" w:sz="4" w:space="0" w:color="000000"/>
              <w:left w:val="single" w:sz="4" w:space="0" w:color="000000"/>
              <w:bottom w:val="single" w:sz="4" w:space="0" w:color="000000"/>
              <w:right w:val="single" w:sz="4" w:space="0" w:color="000000"/>
            </w:tcBorders>
          </w:tcPr>
          <w:p w14:paraId="61472858" w14:textId="52746BBD" w:rsidR="00D872E6" w:rsidRPr="00673740" w:rsidRDefault="00D872E6" w:rsidP="00D872E6">
            <w:pPr>
              <w:rPr>
                <w:rFonts w:ascii="Times New Roman" w:hAnsi="Times New Roman" w:cs="Times New Roman"/>
              </w:rPr>
            </w:pPr>
            <w:r w:rsidRPr="00D872E6">
              <w:rPr>
                <w:rFonts w:ascii="Times New Roman" w:hAnsi="Times New Roman" w:cs="Times New Roman"/>
              </w:rPr>
              <w:t>Reclutamiento y capacitación de voluntarios</w:t>
            </w:r>
          </w:p>
        </w:tc>
        <w:tc>
          <w:tcPr>
            <w:tcW w:w="930" w:type="dxa"/>
            <w:tcBorders>
              <w:top w:val="single" w:sz="4" w:space="0" w:color="000000"/>
              <w:left w:val="single" w:sz="4" w:space="0" w:color="000000"/>
              <w:bottom w:val="single" w:sz="4" w:space="0" w:color="000000"/>
              <w:right w:val="single" w:sz="4" w:space="0" w:color="000000"/>
            </w:tcBorders>
          </w:tcPr>
          <w:p w14:paraId="01E39F13" w14:textId="0DB7E962" w:rsidR="00D872E6" w:rsidRPr="00673740" w:rsidRDefault="00D872E6" w:rsidP="00D872E6">
            <w:pPr>
              <w:ind w:left="109"/>
              <w:jc w:val="center"/>
              <w:rPr>
                <w:rFonts w:ascii="Times New Roman" w:hAnsi="Times New Roman" w:cs="Times New Roman"/>
              </w:rPr>
            </w:pPr>
            <w:r w:rsidRPr="00112954">
              <w:rPr>
                <w:rFonts w:ascii="Times New Roman" w:eastAsia="Times New Roman" w:hAnsi="Times New Roman" w:cs="Times New Roman"/>
                <w:b/>
              </w:rPr>
              <w:t>X</w:t>
            </w:r>
          </w:p>
        </w:tc>
        <w:tc>
          <w:tcPr>
            <w:tcW w:w="844" w:type="dxa"/>
            <w:tcBorders>
              <w:top w:val="single" w:sz="4" w:space="0" w:color="000000"/>
              <w:left w:val="single" w:sz="4" w:space="0" w:color="000000"/>
              <w:bottom w:val="single" w:sz="4" w:space="0" w:color="000000"/>
              <w:right w:val="single" w:sz="4" w:space="0" w:color="000000"/>
            </w:tcBorders>
            <w:vAlign w:val="center"/>
          </w:tcPr>
          <w:p w14:paraId="145A4CFC" w14:textId="1199BEFB" w:rsidR="00D872E6" w:rsidRPr="00673740" w:rsidRDefault="00D872E6" w:rsidP="00D872E6">
            <w:pPr>
              <w:ind w:left="112"/>
              <w:jc w:val="center"/>
              <w:rPr>
                <w:rFonts w:ascii="Times New Roman" w:hAnsi="Times New Roman" w:cs="Times New Roman"/>
              </w:rPr>
            </w:pPr>
          </w:p>
        </w:tc>
        <w:tc>
          <w:tcPr>
            <w:tcW w:w="817" w:type="dxa"/>
            <w:tcBorders>
              <w:top w:val="single" w:sz="4" w:space="0" w:color="000000"/>
              <w:left w:val="single" w:sz="4" w:space="0" w:color="000000"/>
              <w:bottom w:val="single" w:sz="4" w:space="0" w:color="000000"/>
              <w:right w:val="single" w:sz="4" w:space="0" w:color="000000"/>
            </w:tcBorders>
            <w:vAlign w:val="center"/>
          </w:tcPr>
          <w:p w14:paraId="6748120C" w14:textId="524068F1" w:rsidR="00D872E6" w:rsidRPr="00673740" w:rsidRDefault="00D872E6" w:rsidP="00D872E6">
            <w:pPr>
              <w:ind w:left="50"/>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52E95789" w14:textId="35BA97AC" w:rsidR="00D872E6" w:rsidRPr="00673740" w:rsidRDefault="00D872E6" w:rsidP="00D872E6">
            <w:pPr>
              <w:ind w:right="64"/>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5CD0024D" w14:textId="7A8749E2" w:rsidR="00D872E6" w:rsidRPr="00673740" w:rsidRDefault="00D872E6" w:rsidP="00D872E6">
            <w:pPr>
              <w:ind w:left="112"/>
              <w:jc w:val="center"/>
              <w:rPr>
                <w:rFonts w:ascii="Times New Roman" w:hAnsi="Times New Roman" w:cs="Times New Roman"/>
              </w:rPr>
            </w:pPr>
          </w:p>
        </w:tc>
        <w:tc>
          <w:tcPr>
            <w:tcW w:w="915" w:type="dxa"/>
            <w:tcBorders>
              <w:top w:val="single" w:sz="4" w:space="0" w:color="auto"/>
              <w:left w:val="single" w:sz="4" w:space="0" w:color="auto"/>
              <w:bottom w:val="single" w:sz="4" w:space="0" w:color="auto"/>
              <w:right w:val="single" w:sz="4" w:space="0" w:color="auto"/>
            </w:tcBorders>
            <w:vAlign w:val="center"/>
          </w:tcPr>
          <w:p w14:paraId="32F53484" w14:textId="332A6661" w:rsidR="00D872E6" w:rsidRPr="00673740" w:rsidRDefault="00D872E6" w:rsidP="00D872E6">
            <w:pPr>
              <w:spacing w:line="259" w:lineRule="auto"/>
              <w:ind w:left="110"/>
              <w:rPr>
                <w:rFonts w:ascii="Times New Roman" w:hAnsi="Times New Roman" w:cs="Times New Roman"/>
              </w:rPr>
            </w:pPr>
          </w:p>
        </w:tc>
      </w:tr>
      <w:tr w:rsidR="00D872E6" w14:paraId="66755F07" w14:textId="77777777" w:rsidTr="00D872E6">
        <w:trPr>
          <w:trHeight w:val="401"/>
        </w:trPr>
        <w:tc>
          <w:tcPr>
            <w:tcW w:w="4168" w:type="dxa"/>
            <w:tcBorders>
              <w:top w:val="single" w:sz="4" w:space="0" w:color="000000"/>
              <w:left w:val="single" w:sz="4" w:space="0" w:color="000000"/>
              <w:bottom w:val="single" w:sz="4" w:space="0" w:color="000000"/>
              <w:right w:val="single" w:sz="4" w:space="0" w:color="000000"/>
            </w:tcBorders>
          </w:tcPr>
          <w:p w14:paraId="2E9E00FB" w14:textId="4AC3A33E" w:rsidR="00D872E6" w:rsidRPr="00673740" w:rsidRDefault="00D872E6" w:rsidP="00D872E6">
            <w:pPr>
              <w:rPr>
                <w:rFonts w:ascii="Times New Roman" w:hAnsi="Times New Roman" w:cs="Times New Roman"/>
              </w:rPr>
            </w:pPr>
            <w:r w:rsidRPr="00D872E6">
              <w:rPr>
                <w:rFonts w:ascii="Times New Roman" w:hAnsi="Times New Roman" w:cs="Times New Roman"/>
              </w:rPr>
              <w:t>Diseño de contenidos y materiales educativos.</w:t>
            </w:r>
          </w:p>
        </w:tc>
        <w:tc>
          <w:tcPr>
            <w:tcW w:w="930" w:type="dxa"/>
            <w:tcBorders>
              <w:top w:val="single" w:sz="4" w:space="0" w:color="000000"/>
              <w:left w:val="single" w:sz="4" w:space="0" w:color="000000"/>
              <w:bottom w:val="single" w:sz="4" w:space="0" w:color="000000"/>
              <w:right w:val="single" w:sz="4" w:space="0" w:color="000000"/>
            </w:tcBorders>
          </w:tcPr>
          <w:p w14:paraId="7E986749" w14:textId="6380FFAF" w:rsidR="00D872E6" w:rsidRPr="00673740" w:rsidRDefault="00D872E6" w:rsidP="00D872E6">
            <w:pPr>
              <w:ind w:left="109"/>
              <w:jc w:val="center"/>
              <w:rPr>
                <w:rFonts w:ascii="Times New Roman" w:hAnsi="Times New Roman" w:cs="Times New Roman"/>
              </w:rPr>
            </w:pPr>
            <w:r w:rsidRPr="00112954">
              <w:rPr>
                <w:rFonts w:ascii="Times New Roman" w:eastAsia="Times New Roman" w:hAnsi="Times New Roman" w:cs="Times New Roman"/>
                <w:b/>
              </w:rPr>
              <w:t>X</w:t>
            </w:r>
          </w:p>
        </w:tc>
        <w:tc>
          <w:tcPr>
            <w:tcW w:w="844" w:type="dxa"/>
            <w:tcBorders>
              <w:top w:val="single" w:sz="4" w:space="0" w:color="000000"/>
              <w:left w:val="single" w:sz="4" w:space="0" w:color="000000"/>
              <w:bottom w:val="single" w:sz="4" w:space="0" w:color="000000"/>
              <w:right w:val="single" w:sz="4" w:space="0" w:color="000000"/>
            </w:tcBorders>
            <w:vAlign w:val="center"/>
          </w:tcPr>
          <w:p w14:paraId="37BF4E03" w14:textId="7C18F495" w:rsidR="00D872E6" w:rsidRPr="00673740" w:rsidRDefault="00D872E6" w:rsidP="00D872E6">
            <w:pPr>
              <w:ind w:left="112"/>
              <w:jc w:val="center"/>
              <w:rPr>
                <w:rFonts w:ascii="Times New Roman" w:hAnsi="Times New Roman" w:cs="Times New Roman"/>
              </w:rPr>
            </w:pPr>
          </w:p>
        </w:tc>
        <w:tc>
          <w:tcPr>
            <w:tcW w:w="817" w:type="dxa"/>
            <w:tcBorders>
              <w:top w:val="single" w:sz="4" w:space="0" w:color="000000"/>
              <w:left w:val="single" w:sz="4" w:space="0" w:color="000000"/>
              <w:bottom w:val="single" w:sz="4" w:space="0" w:color="000000"/>
              <w:right w:val="single" w:sz="4" w:space="0" w:color="000000"/>
            </w:tcBorders>
            <w:vAlign w:val="center"/>
          </w:tcPr>
          <w:p w14:paraId="4120918C" w14:textId="646C013F" w:rsidR="00D872E6" w:rsidRPr="00673740" w:rsidRDefault="00D872E6" w:rsidP="00D872E6">
            <w:pPr>
              <w:ind w:left="113"/>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197C7424" w14:textId="1E78B750"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5680391B" w14:textId="52596EF6" w:rsidR="00D872E6" w:rsidRPr="00673740" w:rsidRDefault="00D872E6" w:rsidP="00D872E6">
            <w:pPr>
              <w:ind w:right="55"/>
              <w:jc w:val="center"/>
              <w:rPr>
                <w:rFonts w:ascii="Times New Roman" w:hAnsi="Times New Roman" w:cs="Times New Roman"/>
              </w:rPr>
            </w:pPr>
          </w:p>
        </w:tc>
        <w:tc>
          <w:tcPr>
            <w:tcW w:w="915" w:type="dxa"/>
            <w:tcBorders>
              <w:top w:val="single" w:sz="4" w:space="0" w:color="auto"/>
              <w:left w:val="single" w:sz="4" w:space="0" w:color="auto"/>
              <w:bottom w:val="single" w:sz="4" w:space="0" w:color="auto"/>
              <w:right w:val="single" w:sz="4" w:space="0" w:color="auto"/>
            </w:tcBorders>
            <w:vAlign w:val="center"/>
          </w:tcPr>
          <w:p w14:paraId="101BAB36" w14:textId="3560992C" w:rsidR="00D872E6" w:rsidRPr="00673740" w:rsidRDefault="00D872E6" w:rsidP="00D872E6">
            <w:pPr>
              <w:spacing w:line="259" w:lineRule="auto"/>
              <w:ind w:left="110"/>
              <w:rPr>
                <w:rFonts w:ascii="Times New Roman" w:hAnsi="Times New Roman" w:cs="Times New Roman"/>
              </w:rPr>
            </w:pPr>
          </w:p>
        </w:tc>
      </w:tr>
      <w:tr w:rsidR="00673740" w14:paraId="177E6B3E"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0570A4A8" w14:textId="73512FA5" w:rsidR="00673740" w:rsidRPr="00673740" w:rsidRDefault="00D872E6" w:rsidP="00673740">
            <w:pPr>
              <w:rPr>
                <w:rFonts w:ascii="Times New Roman" w:hAnsi="Times New Roman" w:cs="Times New Roman"/>
              </w:rPr>
            </w:pPr>
            <w:r w:rsidRPr="00D872E6">
              <w:rPr>
                <w:rFonts w:ascii="Times New Roman" w:hAnsi="Times New Roman" w:cs="Times New Roman"/>
              </w:rPr>
              <w:t>Capacitación de formadores</w:t>
            </w:r>
          </w:p>
        </w:tc>
        <w:tc>
          <w:tcPr>
            <w:tcW w:w="930" w:type="dxa"/>
            <w:tcBorders>
              <w:top w:val="single" w:sz="4" w:space="0" w:color="000000"/>
              <w:left w:val="single" w:sz="4" w:space="0" w:color="000000"/>
              <w:bottom w:val="single" w:sz="4" w:space="0" w:color="000000"/>
              <w:right w:val="single" w:sz="4" w:space="0" w:color="000000"/>
            </w:tcBorders>
            <w:vAlign w:val="center"/>
          </w:tcPr>
          <w:p w14:paraId="4D697B8D" w14:textId="77777777" w:rsidR="00673740" w:rsidRPr="00673740" w:rsidRDefault="00673740" w:rsidP="00673740">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vAlign w:val="center"/>
          </w:tcPr>
          <w:p w14:paraId="62B5A4BD" w14:textId="1CAD6816" w:rsidR="00673740" w:rsidRPr="00D872E6" w:rsidRDefault="00D872E6" w:rsidP="00673740">
            <w:pPr>
              <w:ind w:left="112"/>
              <w:jc w:val="center"/>
              <w:rPr>
                <w:rFonts w:ascii="Times New Roman" w:hAnsi="Times New Roman" w:cs="Times New Roman"/>
                <w:b/>
                <w:bCs/>
              </w:rPr>
            </w:pPr>
            <w:r w:rsidRPr="00D872E6">
              <w:rPr>
                <w:rFonts w:ascii="Times New Roman" w:hAnsi="Times New Roman" w:cs="Times New Roman"/>
                <w:b/>
                <w:bCs/>
              </w:rPr>
              <w:t>X</w:t>
            </w:r>
          </w:p>
        </w:tc>
        <w:tc>
          <w:tcPr>
            <w:tcW w:w="817" w:type="dxa"/>
            <w:tcBorders>
              <w:top w:val="single" w:sz="4" w:space="0" w:color="000000"/>
              <w:left w:val="single" w:sz="4" w:space="0" w:color="000000"/>
              <w:bottom w:val="single" w:sz="4" w:space="0" w:color="000000"/>
              <w:right w:val="single" w:sz="4" w:space="0" w:color="000000"/>
            </w:tcBorders>
            <w:vAlign w:val="center"/>
          </w:tcPr>
          <w:p w14:paraId="6D7DE2AA" w14:textId="77777777" w:rsidR="00673740" w:rsidRPr="00673740" w:rsidRDefault="00673740" w:rsidP="00673740">
            <w:pPr>
              <w:ind w:left="113"/>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116D8534" w14:textId="77777777" w:rsidR="00673740" w:rsidRPr="00673740" w:rsidRDefault="00673740" w:rsidP="00673740">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319BCFAB" w14:textId="77777777" w:rsidR="00673740" w:rsidRPr="00673740" w:rsidRDefault="00673740" w:rsidP="00673740">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417A9A4E" w14:textId="4C02A62A" w:rsidR="00673740" w:rsidRPr="00673740" w:rsidRDefault="00673740" w:rsidP="00673740">
            <w:pPr>
              <w:ind w:left="110"/>
              <w:rPr>
                <w:rFonts w:ascii="Times New Roman" w:hAnsi="Times New Roman" w:cs="Times New Roman"/>
              </w:rPr>
            </w:pPr>
          </w:p>
        </w:tc>
      </w:tr>
      <w:tr w:rsidR="00D872E6" w14:paraId="6151C0A0"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6437223C" w14:textId="790361F3" w:rsidR="00D872E6" w:rsidRPr="00D872E6" w:rsidRDefault="00D872E6" w:rsidP="00D872E6">
            <w:pPr>
              <w:rPr>
                <w:rFonts w:ascii="Times New Roman" w:hAnsi="Times New Roman" w:cs="Times New Roman"/>
              </w:rPr>
            </w:pPr>
            <w:r w:rsidRPr="00D872E6">
              <w:rPr>
                <w:rFonts w:ascii="Times New Roman" w:hAnsi="Times New Roman" w:cs="Times New Roman"/>
              </w:rPr>
              <w:t>Preparación de infraestructura</w:t>
            </w:r>
          </w:p>
        </w:tc>
        <w:tc>
          <w:tcPr>
            <w:tcW w:w="930" w:type="dxa"/>
            <w:tcBorders>
              <w:top w:val="single" w:sz="4" w:space="0" w:color="000000"/>
              <w:left w:val="single" w:sz="4" w:space="0" w:color="000000"/>
              <w:bottom w:val="single" w:sz="4" w:space="0" w:color="000000"/>
              <w:right w:val="single" w:sz="4" w:space="0" w:color="000000"/>
            </w:tcBorders>
            <w:vAlign w:val="center"/>
          </w:tcPr>
          <w:p w14:paraId="322938E8"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7278DF57" w14:textId="1AB27F96" w:rsidR="00D872E6" w:rsidRPr="00D872E6" w:rsidRDefault="00D872E6" w:rsidP="00D872E6">
            <w:pPr>
              <w:ind w:left="112"/>
              <w:jc w:val="center"/>
              <w:rPr>
                <w:rFonts w:ascii="Times New Roman" w:hAnsi="Times New Roman" w:cs="Times New Roman"/>
                <w:b/>
                <w:bCs/>
              </w:rPr>
            </w:pPr>
            <w:r w:rsidRPr="00AE58CA">
              <w:rPr>
                <w:rFonts w:ascii="Times New Roman" w:hAnsi="Times New Roman" w:cs="Times New Roman"/>
                <w:b/>
                <w:bCs/>
              </w:rPr>
              <w:t>X</w:t>
            </w:r>
          </w:p>
        </w:tc>
        <w:tc>
          <w:tcPr>
            <w:tcW w:w="817" w:type="dxa"/>
            <w:tcBorders>
              <w:top w:val="single" w:sz="4" w:space="0" w:color="000000"/>
              <w:left w:val="single" w:sz="4" w:space="0" w:color="000000"/>
              <w:bottom w:val="single" w:sz="4" w:space="0" w:color="000000"/>
              <w:right w:val="single" w:sz="4" w:space="0" w:color="000000"/>
            </w:tcBorders>
            <w:vAlign w:val="center"/>
          </w:tcPr>
          <w:p w14:paraId="221CFC40" w14:textId="77777777" w:rsidR="00D872E6" w:rsidRPr="00673740" w:rsidRDefault="00D872E6" w:rsidP="00D872E6">
            <w:pPr>
              <w:ind w:left="113"/>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4D05EF9A"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77C5C44E"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7908CA9C" w14:textId="77777777" w:rsidR="00D872E6" w:rsidRPr="00673740" w:rsidRDefault="00D872E6" w:rsidP="00D872E6">
            <w:pPr>
              <w:ind w:left="110"/>
              <w:rPr>
                <w:rFonts w:ascii="Times New Roman" w:hAnsi="Times New Roman" w:cs="Times New Roman"/>
              </w:rPr>
            </w:pPr>
          </w:p>
        </w:tc>
      </w:tr>
      <w:tr w:rsidR="00D872E6" w14:paraId="0CEA84AE"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44A5AF9E" w14:textId="781F51ED" w:rsidR="00D872E6" w:rsidRPr="00D872E6" w:rsidRDefault="00D872E6" w:rsidP="00D872E6">
            <w:pPr>
              <w:rPr>
                <w:rFonts w:ascii="Times New Roman" w:hAnsi="Times New Roman" w:cs="Times New Roman"/>
              </w:rPr>
            </w:pPr>
            <w:r w:rsidRPr="00D872E6">
              <w:rPr>
                <w:rFonts w:ascii="Times New Roman" w:hAnsi="Times New Roman" w:cs="Times New Roman"/>
              </w:rPr>
              <w:t>Envío de equipos tecnológicos y materiales a las zonas rurales.</w:t>
            </w:r>
          </w:p>
        </w:tc>
        <w:tc>
          <w:tcPr>
            <w:tcW w:w="930" w:type="dxa"/>
            <w:tcBorders>
              <w:top w:val="single" w:sz="4" w:space="0" w:color="000000"/>
              <w:left w:val="single" w:sz="4" w:space="0" w:color="000000"/>
              <w:bottom w:val="single" w:sz="4" w:space="0" w:color="000000"/>
              <w:right w:val="single" w:sz="4" w:space="0" w:color="000000"/>
            </w:tcBorders>
            <w:vAlign w:val="center"/>
          </w:tcPr>
          <w:p w14:paraId="234F0902"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2A194594" w14:textId="4CD5584F" w:rsidR="00D872E6" w:rsidRPr="00D872E6" w:rsidRDefault="00D872E6" w:rsidP="00D872E6">
            <w:pPr>
              <w:ind w:left="112"/>
              <w:jc w:val="center"/>
              <w:rPr>
                <w:rFonts w:ascii="Times New Roman" w:hAnsi="Times New Roman" w:cs="Times New Roman"/>
                <w:b/>
                <w:bCs/>
              </w:rPr>
            </w:pPr>
            <w:r w:rsidRPr="00AE58CA">
              <w:rPr>
                <w:rFonts w:ascii="Times New Roman" w:hAnsi="Times New Roman" w:cs="Times New Roman"/>
                <w:b/>
                <w:bCs/>
              </w:rPr>
              <w:t>X</w:t>
            </w:r>
          </w:p>
        </w:tc>
        <w:tc>
          <w:tcPr>
            <w:tcW w:w="817" w:type="dxa"/>
            <w:tcBorders>
              <w:top w:val="single" w:sz="4" w:space="0" w:color="000000"/>
              <w:left w:val="single" w:sz="4" w:space="0" w:color="000000"/>
              <w:bottom w:val="single" w:sz="4" w:space="0" w:color="000000"/>
              <w:right w:val="single" w:sz="4" w:space="0" w:color="000000"/>
            </w:tcBorders>
            <w:vAlign w:val="center"/>
          </w:tcPr>
          <w:p w14:paraId="268F0CEB" w14:textId="77777777" w:rsidR="00D872E6" w:rsidRPr="00673740" w:rsidRDefault="00D872E6" w:rsidP="00D872E6">
            <w:pPr>
              <w:ind w:left="113"/>
              <w:jc w:val="center"/>
              <w:rPr>
                <w:rFonts w:ascii="Times New Roman" w:hAnsi="Times New Roman" w:cs="Times New Roman"/>
              </w:rPr>
            </w:pPr>
          </w:p>
        </w:tc>
        <w:tc>
          <w:tcPr>
            <w:tcW w:w="871" w:type="dxa"/>
            <w:tcBorders>
              <w:top w:val="single" w:sz="4" w:space="0" w:color="000000"/>
              <w:left w:val="single" w:sz="4" w:space="0" w:color="000000"/>
              <w:bottom w:val="single" w:sz="4" w:space="0" w:color="000000"/>
              <w:right w:val="single" w:sz="4" w:space="0" w:color="auto"/>
            </w:tcBorders>
            <w:vAlign w:val="center"/>
          </w:tcPr>
          <w:p w14:paraId="58EF5827"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7115C6A0"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6B71EEFE" w14:textId="77777777" w:rsidR="00D872E6" w:rsidRPr="00673740" w:rsidRDefault="00D872E6" w:rsidP="00D872E6">
            <w:pPr>
              <w:ind w:left="110"/>
              <w:rPr>
                <w:rFonts w:ascii="Times New Roman" w:hAnsi="Times New Roman" w:cs="Times New Roman"/>
              </w:rPr>
            </w:pPr>
          </w:p>
        </w:tc>
      </w:tr>
      <w:tr w:rsidR="00D872E6" w14:paraId="69EA586B"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3E4BE895" w14:textId="6EE1224C" w:rsidR="00D872E6" w:rsidRPr="00D872E6" w:rsidRDefault="00D872E6" w:rsidP="00D872E6">
            <w:pPr>
              <w:rPr>
                <w:rFonts w:ascii="Times New Roman" w:hAnsi="Times New Roman" w:cs="Times New Roman"/>
              </w:rPr>
            </w:pPr>
            <w:r w:rsidRPr="00D872E6">
              <w:rPr>
                <w:rFonts w:ascii="Times New Roman" w:hAnsi="Times New Roman" w:cs="Times New Roman"/>
              </w:rPr>
              <w:t>Inicio de las primeras sesiones de capacitación básica en TIC en las comunidades</w:t>
            </w:r>
          </w:p>
        </w:tc>
        <w:tc>
          <w:tcPr>
            <w:tcW w:w="930" w:type="dxa"/>
            <w:tcBorders>
              <w:top w:val="single" w:sz="4" w:space="0" w:color="000000"/>
              <w:left w:val="single" w:sz="4" w:space="0" w:color="000000"/>
              <w:bottom w:val="single" w:sz="4" w:space="0" w:color="000000"/>
              <w:right w:val="single" w:sz="4" w:space="0" w:color="000000"/>
            </w:tcBorders>
            <w:vAlign w:val="center"/>
          </w:tcPr>
          <w:p w14:paraId="01266470"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38E7DB07"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vAlign w:val="center"/>
          </w:tcPr>
          <w:p w14:paraId="31CA7A2E" w14:textId="7C526CFF" w:rsidR="00D872E6" w:rsidRPr="00D872E6" w:rsidRDefault="00D872E6" w:rsidP="00D872E6">
            <w:pPr>
              <w:ind w:left="113"/>
              <w:jc w:val="center"/>
              <w:rPr>
                <w:rFonts w:ascii="Times New Roman" w:hAnsi="Times New Roman" w:cs="Times New Roman"/>
                <w:b/>
                <w:bCs/>
              </w:rPr>
            </w:pPr>
            <w:r w:rsidRPr="00D872E6">
              <w:rPr>
                <w:rFonts w:ascii="Times New Roman" w:hAnsi="Times New Roman" w:cs="Times New Roman"/>
                <w:b/>
                <w:bCs/>
              </w:rPr>
              <w:t>X</w:t>
            </w:r>
          </w:p>
        </w:tc>
        <w:tc>
          <w:tcPr>
            <w:tcW w:w="871" w:type="dxa"/>
            <w:tcBorders>
              <w:top w:val="single" w:sz="4" w:space="0" w:color="000000"/>
              <w:left w:val="single" w:sz="4" w:space="0" w:color="000000"/>
              <w:bottom w:val="single" w:sz="4" w:space="0" w:color="000000"/>
              <w:right w:val="single" w:sz="4" w:space="0" w:color="auto"/>
            </w:tcBorders>
            <w:vAlign w:val="center"/>
          </w:tcPr>
          <w:p w14:paraId="3FBE0576"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77E45608"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0DC56CC4" w14:textId="77777777" w:rsidR="00D872E6" w:rsidRPr="00673740" w:rsidRDefault="00D872E6" w:rsidP="00D872E6">
            <w:pPr>
              <w:ind w:left="110"/>
              <w:rPr>
                <w:rFonts w:ascii="Times New Roman" w:hAnsi="Times New Roman" w:cs="Times New Roman"/>
              </w:rPr>
            </w:pPr>
          </w:p>
        </w:tc>
      </w:tr>
      <w:tr w:rsidR="00D872E6" w14:paraId="72CC2305"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0873C1BA" w14:textId="2797138C" w:rsidR="00D872E6" w:rsidRPr="00D872E6" w:rsidRDefault="00D872E6" w:rsidP="00D872E6">
            <w:pPr>
              <w:rPr>
                <w:rFonts w:ascii="Times New Roman" w:hAnsi="Times New Roman" w:cs="Times New Roman"/>
              </w:rPr>
            </w:pPr>
            <w:r w:rsidRPr="00D872E6">
              <w:rPr>
                <w:rFonts w:ascii="Times New Roman" w:hAnsi="Times New Roman" w:cs="Times New Roman"/>
              </w:rPr>
              <w:t>Evaluación inicial del nivel de conocimiento tecnológico de los beneficiarios</w:t>
            </w:r>
          </w:p>
        </w:tc>
        <w:tc>
          <w:tcPr>
            <w:tcW w:w="930" w:type="dxa"/>
            <w:tcBorders>
              <w:top w:val="single" w:sz="4" w:space="0" w:color="000000"/>
              <w:left w:val="single" w:sz="4" w:space="0" w:color="000000"/>
              <w:bottom w:val="single" w:sz="4" w:space="0" w:color="000000"/>
              <w:right w:val="single" w:sz="4" w:space="0" w:color="000000"/>
            </w:tcBorders>
            <w:vAlign w:val="center"/>
          </w:tcPr>
          <w:p w14:paraId="5BDBA52E"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145CC0C9"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455CA826" w14:textId="693D25A3" w:rsidR="00D872E6" w:rsidRPr="00673740" w:rsidRDefault="00D872E6" w:rsidP="00D872E6">
            <w:pPr>
              <w:ind w:left="113"/>
              <w:jc w:val="center"/>
              <w:rPr>
                <w:rFonts w:ascii="Times New Roman" w:hAnsi="Times New Roman" w:cs="Times New Roman"/>
              </w:rPr>
            </w:pPr>
            <w:r w:rsidRPr="00C23E2D">
              <w:rPr>
                <w:rFonts w:ascii="Times New Roman" w:hAnsi="Times New Roman" w:cs="Times New Roman"/>
                <w:b/>
                <w:bCs/>
              </w:rPr>
              <w:t>X</w:t>
            </w:r>
          </w:p>
        </w:tc>
        <w:tc>
          <w:tcPr>
            <w:tcW w:w="871" w:type="dxa"/>
            <w:tcBorders>
              <w:top w:val="single" w:sz="4" w:space="0" w:color="000000"/>
              <w:left w:val="single" w:sz="4" w:space="0" w:color="000000"/>
              <w:bottom w:val="single" w:sz="4" w:space="0" w:color="000000"/>
              <w:right w:val="single" w:sz="4" w:space="0" w:color="auto"/>
            </w:tcBorders>
            <w:vAlign w:val="center"/>
          </w:tcPr>
          <w:p w14:paraId="0EAB9E70"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68E9DFFD"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6F42DAAD" w14:textId="77777777" w:rsidR="00D872E6" w:rsidRPr="00673740" w:rsidRDefault="00D872E6" w:rsidP="00D872E6">
            <w:pPr>
              <w:ind w:left="110"/>
              <w:rPr>
                <w:rFonts w:ascii="Times New Roman" w:hAnsi="Times New Roman" w:cs="Times New Roman"/>
              </w:rPr>
            </w:pPr>
          </w:p>
        </w:tc>
      </w:tr>
      <w:tr w:rsidR="00D872E6" w14:paraId="126C66BE"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500655B9" w14:textId="2623E674" w:rsidR="00D872E6" w:rsidRPr="00D872E6" w:rsidRDefault="00D872E6" w:rsidP="00D872E6">
            <w:pPr>
              <w:rPr>
                <w:rFonts w:ascii="Times New Roman" w:hAnsi="Times New Roman" w:cs="Times New Roman"/>
              </w:rPr>
            </w:pPr>
            <w:r w:rsidRPr="00D872E6">
              <w:rPr>
                <w:rFonts w:ascii="Times New Roman" w:hAnsi="Times New Roman" w:cs="Times New Roman"/>
              </w:rPr>
              <w:t>Seguimiento del avance de las primeras clases, ajuste de contenido y metodología según necesidades.</w:t>
            </w:r>
          </w:p>
        </w:tc>
        <w:tc>
          <w:tcPr>
            <w:tcW w:w="930" w:type="dxa"/>
            <w:tcBorders>
              <w:top w:val="single" w:sz="4" w:space="0" w:color="000000"/>
              <w:left w:val="single" w:sz="4" w:space="0" w:color="000000"/>
              <w:bottom w:val="single" w:sz="4" w:space="0" w:color="000000"/>
              <w:right w:val="single" w:sz="4" w:space="0" w:color="000000"/>
            </w:tcBorders>
            <w:vAlign w:val="center"/>
          </w:tcPr>
          <w:p w14:paraId="1E13691C"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69B414E9"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3C932242" w14:textId="69D9BE7F" w:rsidR="00D872E6" w:rsidRPr="00673740" w:rsidRDefault="00D872E6" w:rsidP="00D872E6">
            <w:pPr>
              <w:ind w:left="113"/>
              <w:jc w:val="center"/>
              <w:rPr>
                <w:rFonts w:ascii="Times New Roman" w:hAnsi="Times New Roman" w:cs="Times New Roman"/>
              </w:rPr>
            </w:pPr>
            <w:r w:rsidRPr="00C23E2D">
              <w:rPr>
                <w:rFonts w:ascii="Times New Roman" w:hAnsi="Times New Roman" w:cs="Times New Roman"/>
                <w:b/>
                <w:bCs/>
              </w:rPr>
              <w:t>X</w:t>
            </w:r>
          </w:p>
        </w:tc>
        <w:tc>
          <w:tcPr>
            <w:tcW w:w="871" w:type="dxa"/>
            <w:tcBorders>
              <w:top w:val="single" w:sz="4" w:space="0" w:color="000000"/>
              <w:left w:val="single" w:sz="4" w:space="0" w:color="000000"/>
              <w:bottom w:val="single" w:sz="4" w:space="0" w:color="000000"/>
              <w:right w:val="single" w:sz="4" w:space="0" w:color="auto"/>
            </w:tcBorders>
            <w:vAlign w:val="center"/>
          </w:tcPr>
          <w:p w14:paraId="7396223A"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61AC0C9F"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206D0BDA" w14:textId="77777777" w:rsidR="00D872E6" w:rsidRPr="00673740" w:rsidRDefault="00D872E6" w:rsidP="00D872E6">
            <w:pPr>
              <w:ind w:left="110"/>
              <w:rPr>
                <w:rFonts w:ascii="Times New Roman" w:hAnsi="Times New Roman" w:cs="Times New Roman"/>
              </w:rPr>
            </w:pPr>
          </w:p>
        </w:tc>
      </w:tr>
      <w:tr w:rsidR="00D872E6" w14:paraId="5FDCC53A"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14A2D80C" w14:textId="03A512B5" w:rsidR="00D872E6" w:rsidRPr="00D872E6" w:rsidRDefault="00D872E6" w:rsidP="00D872E6">
            <w:pPr>
              <w:rPr>
                <w:rFonts w:ascii="Times New Roman" w:hAnsi="Times New Roman" w:cs="Times New Roman"/>
              </w:rPr>
            </w:pPr>
            <w:r w:rsidRPr="00D872E6">
              <w:rPr>
                <w:rFonts w:ascii="Times New Roman" w:hAnsi="Times New Roman" w:cs="Times New Roman"/>
              </w:rPr>
              <w:t>Clases prácticas continuas sobre uso de dispositivos y herramientas tecnológicas básicas.</w:t>
            </w:r>
          </w:p>
        </w:tc>
        <w:tc>
          <w:tcPr>
            <w:tcW w:w="930" w:type="dxa"/>
            <w:tcBorders>
              <w:top w:val="single" w:sz="4" w:space="0" w:color="000000"/>
              <w:left w:val="single" w:sz="4" w:space="0" w:color="000000"/>
              <w:bottom w:val="single" w:sz="4" w:space="0" w:color="000000"/>
              <w:right w:val="single" w:sz="4" w:space="0" w:color="000000"/>
            </w:tcBorders>
            <w:vAlign w:val="center"/>
          </w:tcPr>
          <w:p w14:paraId="46470BC4"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2E9B3C04"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145A28D1"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61DC98B7" w14:textId="0F214358" w:rsidR="00D872E6" w:rsidRPr="00D872E6" w:rsidRDefault="00D872E6" w:rsidP="00D872E6">
            <w:pPr>
              <w:ind w:left="108"/>
              <w:jc w:val="center"/>
              <w:rPr>
                <w:rFonts w:ascii="Times New Roman" w:hAnsi="Times New Roman" w:cs="Times New Roman"/>
                <w:b/>
                <w:bCs/>
              </w:rPr>
            </w:pPr>
            <w:r w:rsidRPr="00D872E6">
              <w:rPr>
                <w:rFonts w:ascii="Times New Roman" w:hAnsi="Times New Roman" w:cs="Times New Roman"/>
                <w:b/>
                <w:bCs/>
              </w:rPr>
              <w:t>X</w:t>
            </w:r>
          </w:p>
        </w:tc>
        <w:tc>
          <w:tcPr>
            <w:tcW w:w="791" w:type="dxa"/>
            <w:tcBorders>
              <w:top w:val="single" w:sz="4" w:space="0" w:color="auto"/>
              <w:left w:val="single" w:sz="4" w:space="0" w:color="auto"/>
              <w:bottom w:val="single" w:sz="4" w:space="0" w:color="auto"/>
              <w:right w:val="single" w:sz="4" w:space="0" w:color="auto"/>
            </w:tcBorders>
            <w:vAlign w:val="center"/>
          </w:tcPr>
          <w:p w14:paraId="66DB868F"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0EC6133D" w14:textId="77777777" w:rsidR="00D872E6" w:rsidRPr="00673740" w:rsidRDefault="00D872E6" w:rsidP="00D872E6">
            <w:pPr>
              <w:ind w:left="110"/>
              <w:rPr>
                <w:rFonts w:ascii="Times New Roman" w:hAnsi="Times New Roman" w:cs="Times New Roman"/>
              </w:rPr>
            </w:pPr>
          </w:p>
        </w:tc>
      </w:tr>
      <w:tr w:rsidR="00D872E6" w14:paraId="35B28F28"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5C522F25" w14:textId="56662BFF" w:rsidR="00D872E6" w:rsidRPr="00D872E6" w:rsidRDefault="00D872E6" w:rsidP="00D872E6">
            <w:pPr>
              <w:rPr>
                <w:rFonts w:ascii="Times New Roman" w:hAnsi="Times New Roman" w:cs="Times New Roman"/>
              </w:rPr>
            </w:pPr>
            <w:r w:rsidRPr="00D872E6">
              <w:rPr>
                <w:rFonts w:ascii="Times New Roman" w:hAnsi="Times New Roman" w:cs="Times New Roman"/>
              </w:rPr>
              <w:t>Resolución de problemas técnicos de los equipos utilizados durante las capacitaciones.</w:t>
            </w:r>
          </w:p>
        </w:tc>
        <w:tc>
          <w:tcPr>
            <w:tcW w:w="930" w:type="dxa"/>
            <w:tcBorders>
              <w:top w:val="single" w:sz="4" w:space="0" w:color="000000"/>
              <w:left w:val="single" w:sz="4" w:space="0" w:color="000000"/>
              <w:bottom w:val="single" w:sz="4" w:space="0" w:color="000000"/>
              <w:right w:val="single" w:sz="4" w:space="0" w:color="000000"/>
            </w:tcBorders>
            <w:vAlign w:val="center"/>
          </w:tcPr>
          <w:p w14:paraId="57E77C1A"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6690CD3B"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5C1E3DD4"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0F36CF5A" w14:textId="0A214C0E" w:rsidR="00D872E6" w:rsidRPr="00D872E6" w:rsidRDefault="00D872E6" w:rsidP="00D872E6">
            <w:pPr>
              <w:ind w:left="108"/>
              <w:jc w:val="center"/>
              <w:rPr>
                <w:rFonts w:ascii="Times New Roman" w:hAnsi="Times New Roman" w:cs="Times New Roman"/>
                <w:b/>
                <w:bCs/>
              </w:rPr>
            </w:pPr>
            <w:r w:rsidRPr="00D872E6">
              <w:rPr>
                <w:rFonts w:ascii="Times New Roman" w:hAnsi="Times New Roman" w:cs="Times New Roman"/>
                <w:b/>
                <w:bCs/>
              </w:rPr>
              <w:t>X</w:t>
            </w:r>
          </w:p>
        </w:tc>
        <w:tc>
          <w:tcPr>
            <w:tcW w:w="791" w:type="dxa"/>
            <w:tcBorders>
              <w:top w:val="single" w:sz="4" w:space="0" w:color="auto"/>
              <w:left w:val="single" w:sz="4" w:space="0" w:color="auto"/>
              <w:bottom w:val="single" w:sz="4" w:space="0" w:color="auto"/>
              <w:right w:val="single" w:sz="4" w:space="0" w:color="auto"/>
            </w:tcBorders>
            <w:vAlign w:val="center"/>
          </w:tcPr>
          <w:p w14:paraId="44BD614C"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304A83E4" w14:textId="77777777" w:rsidR="00D872E6" w:rsidRPr="00673740" w:rsidRDefault="00D872E6" w:rsidP="00D872E6">
            <w:pPr>
              <w:ind w:left="110"/>
              <w:rPr>
                <w:rFonts w:ascii="Times New Roman" w:hAnsi="Times New Roman" w:cs="Times New Roman"/>
              </w:rPr>
            </w:pPr>
          </w:p>
        </w:tc>
      </w:tr>
      <w:tr w:rsidR="00D872E6" w14:paraId="13EA883A"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55900ABB" w14:textId="2AC69BA4" w:rsidR="00D872E6" w:rsidRPr="00D872E6" w:rsidRDefault="00D872E6" w:rsidP="00D872E6">
            <w:pPr>
              <w:rPr>
                <w:rFonts w:ascii="Times New Roman" w:hAnsi="Times New Roman" w:cs="Times New Roman"/>
              </w:rPr>
            </w:pPr>
            <w:r>
              <w:rPr>
                <w:rFonts w:ascii="Times New Roman" w:hAnsi="Times New Roman" w:cs="Times New Roman"/>
              </w:rPr>
              <w:t>E</w:t>
            </w:r>
            <w:r w:rsidRPr="00D872E6">
              <w:rPr>
                <w:rFonts w:ascii="Times New Roman" w:hAnsi="Times New Roman" w:cs="Times New Roman"/>
              </w:rPr>
              <w:t>ncuestas y pruebas para medir los avances de los participantes.</w:t>
            </w:r>
          </w:p>
        </w:tc>
        <w:tc>
          <w:tcPr>
            <w:tcW w:w="930" w:type="dxa"/>
            <w:tcBorders>
              <w:top w:val="single" w:sz="4" w:space="0" w:color="000000"/>
              <w:left w:val="single" w:sz="4" w:space="0" w:color="000000"/>
              <w:bottom w:val="single" w:sz="4" w:space="0" w:color="000000"/>
              <w:right w:val="single" w:sz="4" w:space="0" w:color="000000"/>
            </w:tcBorders>
            <w:vAlign w:val="center"/>
          </w:tcPr>
          <w:p w14:paraId="11F87BC8"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04B164F4"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247A8815"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0BC36440" w14:textId="3A6F7AB2" w:rsidR="00D872E6" w:rsidRPr="00D872E6" w:rsidRDefault="00D872E6" w:rsidP="00D872E6">
            <w:pPr>
              <w:ind w:left="108"/>
              <w:jc w:val="center"/>
              <w:rPr>
                <w:rFonts w:ascii="Times New Roman" w:hAnsi="Times New Roman" w:cs="Times New Roman"/>
                <w:b/>
                <w:bCs/>
              </w:rPr>
            </w:pPr>
            <w:r w:rsidRPr="00D872E6">
              <w:rPr>
                <w:rFonts w:ascii="Times New Roman" w:hAnsi="Times New Roman" w:cs="Times New Roman"/>
                <w:b/>
                <w:bCs/>
              </w:rPr>
              <w:t>X</w:t>
            </w:r>
          </w:p>
        </w:tc>
        <w:tc>
          <w:tcPr>
            <w:tcW w:w="791" w:type="dxa"/>
            <w:tcBorders>
              <w:top w:val="single" w:sz="4" w:space="0" w:color="auto"/>
              <w:left w:val="single" w:sz="4" w:space="0" w:color="auto"/>
              <w:bottom w:val="single" w:sz="4" w:space="0" w:color="auto"/>
              <w:right w:val="single" w:sz="4" w:space="0" w:color="auto"/>
            </w:tcBorders>
            <w:vAlign w:val="center"/>
          </w:tcPr>
          <w:p w14:paraId="61E99DD3"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5A5898CB" w14:textId="77777777" w:rsidR="00D872E6" w:rsidRPr="00673740" w:rsidRDefault="00D872E6" w:rsidP="00D872E6">
            <w:pPr>
              <w:ind w:left="110"/>
              <w:rPr>
                <w:rFonts w:ascii="Times New Roman" w:hAnsi="Times New Roman" w:cs="Times New Roman"/>
              </w:rPr>
            </w:pPr>
          </w:p>
        </w:tc>
      </w:tr>
      <w:tr w:rsidR="00D872E6" w14:paraId="5B3B59F4"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2527C70E" w14:textId="2523FD68" w:rsidR="00D872E6" w:rsidRPr="00D872E6" w:rsidRDefault="00D872E6" w:rsidP="00D872E6">
            <w:pPr>
              <w:rPr>
                <w:rFonts w:ascii="Times New Roman" w:hAnsi="Times New Roman" w:cs="Times New Roman"/>
              </w:rPr>
            </w:pPr>
            <w:r w:rsidRPr="00D872E6">
              <w:rPr>
                <w:rFonts w:ascii="Times New Roman" w:hAnsi="Times New Roman" w:cs="Times New Roman"/>
              </w:rPr>
              <w:t>Implementación de proyectos prácticos</w:t>
            </w:r>
          </w:p>
        </w:tc>
        <w:tc>
          <w:tcPr>
            <w:tcW w:w="930" w:type="dxa"/>
            <w:tcBorders>
              <w:top w:val="single" w:sz="4" w:space="0" w:color="000000"/>
              <w:left w:val="single" w:sz="4" w:space="0" w:color="000000"/>
              <w:bottom w:val="single" w:sz="4" w:space="0" w:color="000000"/>
              <w:right w:val="single" w:sz="4" w:space="0" w:color="000000"/>
            </w:tcBorders>
            <w:vAlign w:val="center"/>
          </w:tcPr>
          <w:p w14:paraId="020C226E"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26918E3C"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390A5716"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5CBBB5D1"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283AF010" w14:textId="61C2CEB0" w:rsidR="00D872E6" w:rsidRPr="00673740" w:rsidRDefault="00D872E6" w:rsidP="00D872E6">
            <w:pPr>
              <w:ind w:right="55"/>
              <w:jc w:val="center"/>
              <w:rPr>
                <w:rFonts w:ascii="Times New Roman" w:eastAsia="Times New Roman" w:hAnsi="Times New Roman" w:cs="Times New Roman"/>
                <w:b/>
              </w:rPr>
            </w:pPr>
            <w:r>
              <w:rPr>
                <w:rFonts w:ascii="Times New Roman" w:eastAsia="Times New Roman" w:hAnsi="Times New Roman" w:cs="Times New Roman"/>
                <w:b/>
              </w:rPr>
              <w:t>X</w:t>
            </w:r>
          </w:p>
        </w:tc>
        <w:tc>
          <w:tcPr>
            <w:tcW w:w="915" w:type="dxa"/>
            <w:tcBorders>
              <w:top w:val="single" w:sz="4" w:space="0" w:color="auto"/>
              <w:left w:val="single" w:sz="4" w:space="0" w:color="auto"/>
              <w:bottom w:val="single" w:sz="4" w:space="0" w:color="auto"/>
              <w:right w:val="single" w:sz="4" w:space="0" w:color="auto"/>
            </w:tcBorders>
            <w:vAlign w:val="center"/>
          </w:tcPr>
          <w:p w14:paraId="7818672E" w14:textId="77777777" w:rsidR="00D872E6" w:rsidRPr="00673740" w:rsidRDefault="00D872E6" w:rsidP="00D872E6">
            <w:pPr>
              <w:ind w:left="110"/>
              <w:rPr>
                <w:rFonts w:ascii="Times New Roman" w:hAnsi="Times New Roman" w:cs="Times New Roman"/>
              </w:rPr>
            </w:pPr>
          </w:p>
        </w:tc>
      </w:tr>
      <w:tr w:rsidR="00D872E6" w14:paraId="358D9A55"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0A680CE8" w14:textId="195527A9" w:rsidR="00D872E6" w:rsidRPr="00D872E6" w:rsidRDefault="00D872E6" w:rsidP="00D872E6">
            <w:pPr>
              <w:rPr>
                <w:rFonts w:ascii="Times New Roman" w:hAnsi="Times New Roman" w:cs="Times New Roman"/>
              </w:rPr>
            </w:pPr>
            <w:r w:rsidRPr="00D872E6">
              <w:rPr>
                <w:rFonts w:ascii="Times New Roman" w:hAnsi="Times New Roman" w:cs="Times New Roman"/>
              </w:rPr>
              <w:t>Introducción de tecnologías avanzadas y soluciones prácticas a nivel local.</w:t>
            </w:r>
          </w:p>
        </w:tc>
        <w:tc>
          <w:tcPr>
            <w:tcW w:w="930" w:type="dxa"/>
            <w:tcBorders>
              <w:top w:val="single" w:sz="4" w:space="0" w:color="000000"/>
              <w:left w:val="single" w:sz="4" w:space="0" w:color="000000"/>
              <w:bottom w:val="single" w:sz="4" w:space="0" w:color="000000"/>
              <w:right w:val="single" w:sz="4" w:space="0" w:color="000000"/>
            </w:tcBorders>
            <w:vAlign w:val="center"/>
          </w:tcPr>
          <w:p w14:paraId="54C3C60B"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759182D0"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6A545833"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40C8996F"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6AB3094B" w14:textId="09800F7B" w:rsidR="00D872E6" w:rsidRPr="00673740" w:rsidRDefault="00D872E6" w:rsidP="00D872E6">
            <w:pPr>
              <w:ind w:right="55"/>
              <w:jc w:val="center"/>
              <w:rPr>
                <w:rFonts w:ascii="Times New Roman" w:eastAsia="Times New Roman" w:hAnsi="Times New Roman" w:cs="Times New Roman"/>
                <w:b/>
              </w:rPr>
            </w:pPr>
            <w:r>
              <w:rPr>
                <w:rFonts w:ascii="Times New Roman" w:eastAsia="Times New Roman" w:hAnsi="Times New Roman" w:cs="Times New Roman"/>
                <w:b/>
              </w:rPr>
              <w:t>X</w:t>
            </w:r>
          </w:p>
        </w:tc>
        <w:tc>
          <w:tcPr>
            <w:tcW w:w="915" w:type="dxa"/>
            <w:tcBorders>
              <w:top w:val="single" w:sz="4" w:space="0" w:color="auto"/>
              <w:left w:val="single" w:sz="4" w:space="0" w:color="auto"/>
              <w:bottom w:val="single" w:sz="4" w:space="0" w:color="auto"/>
              <w:right w:val="single" w:sz="4" w:space="0" w:color="auto"/>
            </w:tcBorders>
            <w:vAlign w:val="center"/>
          </w:tcPr>
          <w:p w14:paraId="71787782" w14:textId="77777777" w:rsidR="00D872E6" w:rsidRPr="00673740" w:rsidRDefault="00D872E6" w:rsidP="00D872E6">
            <w:pPr>
              <w:ind w:left="110"/>
              <w:rPr>
                <w:rFonts w:ascii="Times New Roman" w:hAnsi="Times New Roman" w:cs="Times New Roman"/>
              </w:rPr>
            </w:pPr>
          </w:p>
        </w:tc>
      </w:tr>
      <w:tr w:rsidR="00D872E6" w14:paraId="08C86271"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2A871B4F" w14:textId="13636FFF" w:rsidR="00D872E6" w:rsidRPr="00D872E6" w:rsidRDefault="00D872E6" w:rsidP="00D872E6">
            <w:pPr>
              <w:rPr>
                <w:rFonts w:ascii="Times New Roman" w:hAnsi="Times New Roman" w:cs="Times New Roman"/>
              </w:rPr>
            </w:pPr>
            <w:r w:rsidRPr="00D872E6">
              <w:rPr>
                <w:rFonts w:ascii="Times New Roman" w:hAnsi="Times New Roman" w:cs="Times New Roman"/>
              </w:rPr>
              <w:t>Supervisión constante y resolución de problemas que puedan surgir durante las prácticas.</w:t>
            </w:r>
          </w:p>
        </w:tc>
        <w:tc>
          <w:tcPr>
            <w:tcW w:w="930" w:type="dxa"/>
            <w:tcBorders>
              <w:top w:val="single" w:sz="4" w:space="0" w:color="000000"/>
              <w:left w:val="single" w:sz="4" w:space="0" w:color="000000"/>
              <w:bottom w:val="single" w:sz="4" w:space="0" w:color="000000"/>
              <w:right w:val="single" w:sz="4" w:space="0" w:color="000000"/>
            </w:tcBorders>
            <w:vAlign w:val="center"/>
          </w:tcPr>
          <w:p w14:paraId="1C2F8250"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65A6FE05"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526BE02E"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0F8420CD"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5AEB1503" w14:textId="10DE977C" w:rsidR="00D872E6" w:rsidRPr="00673740" w:rsidRDefault="00D872E6" w:rsidP="00D872E6">
            <w:pPr>
              <w:ind w:right="55"/>
              <w:jc w:val="center"/>
              <w:rPr>
                <w:rFonts w:ascii="Times New Roman" w:eastAsia="Times New Roman" w:hAnsi="Times New Roman" w:cs="Times New Roman"/>
                <w:b/>
              </w:rPr>
            </w:pPr>
            <w:r>
              <w:rPr>
                <w:rFonts w:ascii="Times New Roman" w:eastAsia="Times New Roman" w:hAnsi="Times New Roman" w:cs="Times New Roman"/>
                <w:b/>
              </w:rPr>
              <w:t>X</w:t>
            </w:r>
          </w:p>
        </w:tc>
        <w:tc>
          <w:tcPr>
            <w:tcW w:w="915" w:type="dxa"/>
            <w:tcBorders>
              <w:top w:val="single" w:sz="4" w:space="0" w:color="auto"/>
              <w:left w:val="single" w:sz="4" w:space="0" w:color="auto"/>
              <w:bottom w:val="single" w:sz="4" w:space="0" w:color="auto"/>
              <w:right w:val="single" w:sz="4" w:space="0" w:color="auto"/>
            </w:tcBorders>
            <w:vAlign w:val="center"/>
          </w:tcPr>
          <w:p w14:paraId="07920B4E" w14:textId="77777777" w:rsidR="00D872E6" w:rsidRPr="00673740" w:rsidRDefault="00D872E6" w:rsidP="00D872E6">
            <w:pPr>
              <w:ind w:left="110"/>
              <w:rPr>
                <w:rFonts w:ascii="Times New Roman" w:hAnsi="Times New Roman" w:cs="Times New Roman"/>
              </w:rPr>
            </w:pPr>
          </w:p>
        </w:tc>
      </w:tr>
      <w:tr w:rsidR="00D872E6" w14:paraId="173B6F9D"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17EFEC40" w14:textId="4CB86F96" w:rsidR="00D872E6" w:rsidRPr="00D872E6" w:rsidRDefault="00D872E6" w:rsidP="00D872E6">
            <w:pPr>
              <w:rPr>
                <w:rFonts w:ascii="Times New Roman" w:hAnsi="Times New Roman" w:cs="Times New Roman"/>
              </w:rPr>
            </w:pPr>
            <w:r w:rsidRPr="00D872E6">
              <w:rPr>
                <w:rFonts w:ascii="Times New Roman" w:hAnsi="Times New Roman" w:cs="Times New Roman"/>
              </w:rPr>
              <w:t>Evaluación final de las competencias TIC adquiridas por los participantes.</w:t>
            </w:r>
          </w:p>
        </w:tc>
        <w:tc>
          <w:tcPr>
            <w:tcW w:w="930" w:type="dxa"/>
            <w:tcBorders>
              <w:top w:val="single" w:sz="4" w:space="0" w:color="000000"/>
              <w:left w:val="single" w:sz="4" w:space="0" w:color="000000"/>
              <w:bottom w:val="single" w:sz="4" w:space="0" w:color="000000"/>
              <w:right w:val="single" w:sz="4" w:space="0" w:color="000000"/>
            </w:tcBorders>
            <w:vAlign w:val="center"/>
          </w:tcPr>
          <w:p w14:paraId="6A4715DC"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441E851E"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61E5B4D3"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4456F631"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572F9316"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572A924D" w14:textId="40C7FFE0" w:rsidR="00D872E6" w:rsidRPr="00D872E6" w:rsidRDefault="00D872E6" w:rsidP="00D872E6">
            <w:pPr>
              <w:ind w:left="110"/>
              <w:rPr>
                <w:rFonts w:ascii="Times New Roman" w:hAnsi="Times New Roman" w:cs="Times New Roman"/>
                <w:b/>
                <w:bCs/>
              </w:rPr>
            </w:pPr>
            <w:r w:rsidRPr="00D872E6">
              <w:rPr>
                <w:rFonts w:ascii="Times New Roman" w:hAnsi="Times New Roman" w:cs="Times New Roman"/>
                <w:b/>
                <w:bCs/>
              </w:rPr>
              <w:t>X</w:t>
            </w:r>
          </w:p>
        </w:tc>
      </w:tr>
      <w:tr w:rsidR="00D872E6" w14:paraId="40A35EB5"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5517DF62" w14:textId="6A99A422" w:rsidR="00D872E6" w:rsidRPr="00D872E6" w:rsidRDefault="00D872E6" w:rsidP="00D872E6">
            <w:pPr>
              <w:rPr>
                <w:rFonts w:ascii="Times New Roman" w:hAnsi="Times New Roman" w:cs="Times New Roman"/>
              </w:rPr>
            </w:pPr>
            <w:r w:rsidRPr="00D872E6">
              <w:rPr>
                <w:rFonts w:ascii="Times New Roman" w:hAnsi="Times New Roman" w:cs="Times New Roman"/>
              </w:rPr>
              <w:t>Análisis de resultados del proyecto y efectos en la comunidad</w:t>
            </w:r>
          </w:p>
        </w:tc>
        <w:tc>
          <w:tcPr>
            <w:tcW w:w="930" w:type="dxa"/>
            <w:tcBorders>
              <w:top w:val="single" w:sz="4" w:space="0" w:color="000000"/>
              <w:left w:val="single" w:sz="4" w:space="0" w:color="000000"/>
              <w:bottom w:val="single" w:sz="4" w:space="0" w:color="000000"/>
              <w:right w:val="single" w:sz="4" w:space="0" w:color="000000"/>
            </w:tcBorders>
            <w:vAlign w:val="center"/>
          </w:tcPr>
          <w:p w14:paraId="0FE19EA7"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5D901D4C"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7CC0C206"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09E06315"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0045DCB2"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133057C2" w14:textId="53B00DD7" w:rsidR="00D872E6" w:rsidRPr="00D872E6" w:rsidRDefault="00D872E6" w:rsidP="00D872E6">
            <w:pPr>
              <w:ind w:left="110"/>
              <w:rPr>
                <w:rFonts w:ascii="Times New Roman" w:hAnsi="Times New Roman" w:cs="Times New Roman"/>
                <w:b/>
                <w:bCs/>
              </w:rPr>
            </w:pPr>
            <w:r w:rsidRPr="00D872E6">
              <w:rPr>
                <w:rFonts w:ascii="Times New Roman" w:hAnsi="Times New Roman" w:cs="Times New Roman"/>
                <w:b/>
                <w:bCs/>
              </w:rPr>
              <w:t>X</w:t>
            </w:r>
          </w:p>
        </w:tc>
      </w:tr>
      <w:tr w:rsidR="00D872E6" w14:paraId="5EE6054A" w14:textId="77777777" w:rsidTr="00D872E6">
        <w:trPr>
          <w:trHeight w:val="419"/>
        </w:trPr>
        <w:tc>
          <w:tcPr>
            <w:tcW w:w="4168" w:type="dxa"/>
            <w:tcBorders>
              <w:top w:val="single" w:sz="4" w:space="0" w:color="000000"/>
              <w:left w:val="single" w:sz="4" w:space="0" w:color="000000"/>
              <w:bottom w:val="single" w:sz="4" w:space="0" w:color="000000"/>
              <w:right w:val="single" w:sz="4" w:space="0" w:color="000000"/>
            </w:tcBorders>
          </w:tcPr>
          <w:p w14:paraId="4C4CA5FC" w14:textId="238D5894" w:rsidR="00D872E6" w:rsidRPr="00D872E6" w:rsidRDefault="00D872E6" w:rsidP="00D872E6">
            <w:pPr>
              <w:rPr>
                <w:rFonts w:ascii="Times New Roman" w:hAnsi="Times New Roman" w:cs="Times New Roman"/>
              </w:rPr>
            </w:pPr>
            <w:r w:rsidRPr="00D872E6">
              <w:rPr>
                <w:rFonts w:ascii="Times New Roman" w:hAnsi="Times New Roman" w:cs="Times New Roman"/>
              </w:rPr>
              <w:t>Establecimiento de un plan de soporte técnico continuo para garantizar la sostenibilidad. |</w:t>
            </w:r>
          </w:p>
        </w:tc>
        <w:tc>
          <w:tcPr>
            <w:tcW w:w="930" w:type="dxa"/>
            <w:tcBorders>
              <w:top w:val="single" w:sz="4" w:space="0" w:color="000000"/>
              <w:left w:val="single" w:sz="4" w:space="0" w:color="000000"/>
              <w:bottom w:val="single" w:sz="4" w:space="0" w:color="000000"/>
              <w:right w:val="single" w:sz="4" w:space="0" w:color="000000"/>
            </w:tcBorders>
            <w:vAlign w:val="center"/>
          </w:tcPr>
          <w:p w14:paraId="3388A085" w14:textId="77777777" w:rsidR="00D872E6" w:rsidRPr="00673740" w:rsidRDefault="00D872E6" w:rsidP="00D872E6">
            <w:pPr>
              <w:ind w:left="109"/>
              <w:jc w:val="center"/>
              <w:rPr>
                <w:rFonts w:ascii="Times New Roman" w:hAnsi="Times New Roman" w:cs="Times New Roman"/>
              </w:rPr>
            </w:pPr>
          </w:p>
        </w:tc>
        <w:tc>
          <w:tcPr>
            <w:tcW w:w="844" w:type="dxa"/>
            <w:tcBorders>
              <w:top w:val="single" w:sz="4" w:space="0" w:color="000000"/>
              <w:left w:val="single" w:sz="4" w:space="0" w:color="000000"/>
              <w:bottom w:val="single" w:sz="4" w:space="0" w:color="000000"/>
              <w:right w:val="single" w:sz="4" w:space="0" w:color="000000"/>
            </w:tcBorders>
          </w:tcPr>
          <w:p w14:paraId="1B82DE58" w14:textId="77777777" w:rsidR="00D872E6" w:rsidRPr="00AE58CA" w:rsidRDefault="00D872E6" w:rsidP="00D872E6">
            <w:pPr>
              <w:ind w:left="112"/>
              <w:jc w:val="center"/>
              <w:rPr>
                <w:rFonts w:ascii="Times New Roman" w:hAnsi="Times New Roman" w:cs="Times New Roman"/>
                <w:b/>
                <w:bCs/>
              </w:rPr>
            </w:pPr>
          </w:p>
        </w:tc>
        <w:tc>
          <w:tcPr>
            <w:tcW w:w="817" w:type="dxa"/>
            <w:tcBorders>
              <w:top w:val="single" w:sz="4" w:space="0" w:color="000000"/>
              <w:left w:val="single" w:sz="4" w:space="0" w:color="000000"/>
              <w:bottom w:val="single" w:sz="4" w:space="0" w:color="000000"/>
              <w:right w:val="single" w:sz="4" w:space="0" w:color="000000"/>
            </w:tcBorders>
          </w:tcPr>
          <w:p w14:paraId="06988926" w14:textId="77777777" w:rsidR="00D872E6" w:rsidRPr="00C23E2D" w:rsidRDefault="00D872E6" w:rsidP="00D872E6">
            <w:pPr>
              <w:ind w:left="113"/>
              <w:jc w:val="center"/>
              <w:rPr>
                <w:rFonts w:ascii="Times New Roman" w:hAnsi="Times New Roman" w:cs="Times New Roman"/>
                <w:b/>
                <w:bCs/>
              </w:rPr>
            </w:pPr>
          </w:p>
        </w:tc>
        <w:tc>
          <w:tcPr>
            <w:tcW w:w="871" w:type="dxa"/>
            <w:tcBorders>
              <w:top w:val="single" w:sz="4" w:space="0" w:color="000000"/>
              <w:left w:val="single" w:sz="4" w:space="0" w:color="000000"/>
              <w:bottom w:val="single" w:sz="4" w:space="0" w:color="000000"/>
              <w:right w:val="single" w:sz="4" w:space="0" w:color="auto"/>
            </w:tcBorders>
            <w:vAlign w:val="center"/>
          </w:tcPr>
          <w:p w14:paraId="24D22C9B" w14:textId="77777777" w:rsidR="00D872E6" w:rsidRPr="00673740" w:rsidRDefault="00D872E6" w:rsidP="00D872E6">
            <w:pPr>
              <w:ind w:left="108"/>
              <w:jc w:val="center"/>
              <w:rPr>
                <w:rFonts w:ascii="Times New Roman" w:hAnsi="Times New Roman" w:cs="Times New Roman"/>
              </w:rPr>
            </w:pPr>
          </w:p>
        </w:tc>
        <w:tc>
          <w:tcPr>
            <w:tcW w:w="791" w:type="dxa"/>
            <w:tcBorders>
              <w:top w:val="single" w:sz="4" w:space="0" w:color="auto"/>
              <w:left w:val="single" w:sz="4" w:space="0" w:color="auto"/>
              <w:bottom w:val="single" w:sz="4" w:space="0" w:color="auto"/>
              <w:right w:val="single" w:sz="4" w:space="0" w:color="auto"/>
            </w:tcBorders>
            <w:vAlign w:val="center"/>
          </w:tcPr>
          <w:p w14:paraId="2E05F9D2" w14:textId="77777777" w:rsidR="00D872E6" w:rsidRPr="00673740" w:rsidRDefault="00D872E6" w:rsidP="00D872E6">
            <w:pPr>
              <w:ind w:right="55"/>
              <w:jc w:val="center"/>
              <w:rPr>
                <w:rFonts w:ascii="Times New Roman" w:eastAsia="Times New Roman" w:hAnsi="Times New Roman" w:cs="Times New Roman"/>
                <w:b/>
              </w:rPr>
            </w:pPr>
          </w:p>
        </w:tc>
        <w:tc>
          <w:tcPr>
            <w:tcW w:w="915" w:type="dxa"/>
            <w:tcBorders>
              <w:top w:val="single" w:sz="4" w:space="0" w:color="auto"/>
              <w:left w:val="single" w:sz="4" w:space="0" w:color="auto"/>
              <w:bottom w:val="single" w:sz="4" w:space="0" w:color="auto"/>
              <w:right w:val="single" w:sz="4" w:space="0" w:color="auto"/>
            </w:tcBorders>
            <w:vAlign w:val="center"/>
          </w:tcPr>
          <w:p w14:paraId="364DBA04" w14:textId="240FC64D" w:rsidR="00D872E6" w:rsidRPr="00D872E6" w:rsidRDefault="00D872E6" w:rsidP="00D872E6">
            <w:pPr>
              <w:ind w:left="110"/>
              <w:rPr>
                <w:rFonts w:ascii="Times New Roman" w:hAnsi="Times New Roman" w:cs="Times New Roman"/>
                <w:b/>
                <w:bCs/>
              </w:rPr>
            </w:pPr>
            <w:r w:rsidRPr="00D872E6">
              <w:rPr>
                <w:rFonts w:ascii="Times New Roman" w:hAnsi="Times New Roman" w:cs="Times New Roman"/>
                <w:b/>
                <w:bCs/>
              </w:rPr>
              <w:t>X</w:t>
            </w:r>
          </w:p>
        </w:tc>
      </w:tr>
    </w:tbl>
    <w:p w14:paraId="38144D20" w14:textId="77777777" w:rsidR="00D12877" w:rsidRDefault="00D12877" w:rsidP="00D12877">
      <w:pPr>
        <w:spacing w:line="480" w:lineRule="auto"/>
        <w:rPr>
          <w:rFonts w:ascii="Times New Roman" w:hAnsi="Times New Roman" w:cs="Times New Roman"/>
          <w:b/>
          <w:bCs/>
          <w:sz w:val="24"/>
          <w:szCs w:val="24"/>
        </w:rPr>
      </w:pPr>
    </w:p>
    <w:p w14:paraId="0F058424" w14:textId="77777777" w:rsidR="00B0181A" w:rsidRDefault="00673740" w:rsidP="00D1287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34AB520" w14:textId="2999DECF" w:rsidR="00AA7A47" w:rsidRPr="00673740" w:rsidRDefault="00AA7A47" w:rsidP="00D12877">
      <w:pPr>
        <w:spacing w:line="480" w:lineRule="auto"/>
        <w:rPr>
          <w:rFonts w:ascii="Times New Roman" w:hAnsi="Times New Roman" w:cs="Times New Roman"/>
          <w:b/>
          <w:bCs/>
          <w:sz w:val="24"/>
          <w:szCs w:val="24"/>
        </w:rPr>
      </w:pPr>
      <w:r w:rsidRPr="00673740">
        <w:rPr>
          <w:rFonts w:ascii="Times New Roman" w:hAnsi="Times New Roman" w:cs="Times New Roman"/>
          <w:b/>
          <w:bCs/>
          <w:sz w:val="24"/>
          <w:szCs w:val="24"/>
        </w:rPr>
        <w:lastRenderedPageBreak/>
        <w:t>Recursos</w:t>
      </w:r>
    </w:p>
    <w:tbl>
      <w:tblPr>
        <w:tblStyle w:val="TableGrid"/>
        <w:tblW w:w="9937" w:type="dxa"/>
        <w:tblInd w:w="164" w:type="dxa"/>
        <w:tblCellMar>
          <w:top w:w="23" w:type="dxa"/>
          <w:left w:w="107" w:type="dxa"/>
        </w:tblCellMar>
        <w:tblLook w:val="04A0" w:firstRow="1" w:lastRow="0" w:firstColumn="1" w:lastColumn="0" w:noHBand="0" w:noVBand="1"/>
      </w:tblPr>
      <w:tblGrid>
        <w:gridCol w:w="2260"/>
        <w:gridCol w:w="4685"/>
        <w:gridCol w:w="2992"/>
      </w:tblGrid>
      <w:tr w:rsidR="00673740" w:rsidRPr="00673740" w14:paraId="756F6CE1" w14:textId="77777777" w:rsidTr="00E069B6">
        <w:trPr>
          <w:trHeight w:val="419"/>
        </w:trPr>
        <w:tc>
          <w:tcPr>
            <w:tcW w:w="2260" w:type="dxa"/>
            <w:tcBorders>
              <w:top w:val="single" w:sz="4" w:space="0" w:color="000000"/>
              <w:left w:val="single" w:sz="4" w:space="0" w:color="000000"/>
              <w:bottom w:val="single" w:sz="4" w:space="0" w:color="000000"/>
              <w:right w:val="single" w:sz="4" w:space="0" w:color="000000"/>
            </w:tcBorders>
            <w:shd w:val="clear" w:color="auto" w:fill="B6DDE8"/>
          </w:tcPr>
          <w:p w14:paraId="133CAA95" w14:textId="77777777" w:rsidR="00673740" w:rsidRPr="00673740" w:rsidRDefault="00673740" w:rsidP="00E069B6">
            <w:pPr>
              <w:spacing w:line="259" w:lineRule="auto"/>
              <w:ind w:right="107"/>
              <w:jc w:val="center"/>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RECURSO </w:t>
            </w:r>
            <w:r w:rsidRPr="00673740">
              <w:rPr>
                <w:rFonts w:ascii="Times New Roman" w:eastAsia="Calibri" w:hAnsi="Times New Roman" w:cs="Times New Roman"/>
                <w:sz w:val="24"/>
                <w:szCs w:val="24"/>
              </w:rPr>
              <w:t xml:space="preserve"> </w:t>
            </w:r>
          </w:p>
        </w:tc>
        <w:tc>
          <w:tcPr>
            <w:tcW w:w="4685" w:type="dxa"/>
            <w:tcBorders>
              <w:top w:val="single" w:sz="4" w:space="0" w:color="000000"/>
              <w:left w:val="single" w:sz="4" w:space="0" w:color="000000"/>
              <w:bottom w:val="single" w:sz="4" w:space="0" w:color="000000"/>
              <w:right w:val="single" w:sz="4" w:space="0" w:color="000000"/>
            </w:tcBorders>
            <w:shd w:val="clear" w:color="auto" w:fill="B6DDE8"/>
          </w:tcPr>
          <w:p w14:paraId="1968E4CE" w14:textId="77777777" w:rsidR="00673740" w:rsidRPr="00673740" w:rsidRDefault="00673740" w:rsidP="00E069B6">
            <w:pPr>
              <w:spacing w:line="259" w:lineRule="auto"/>
              <w:ind w:right="107"/>
              <w:jc w:val="center"/>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DESCRIPCIÓN </w:t>
            </w:r>
            <w:r w:rsidRPr="00673740">
              <w:rPr>
                <w:rFonts w:ascii="Times New Roman" w:eastAsia="Calibri" w:hAnsi="Times New Roman" w:cs="Times New Roman"/>
                <w:sz w:val="24"/>
                <w:szCs w:val="24"/>
              </w:rPr>
              <w:t xml:space="preserve"> </w:t>
            </w:r>
          </w:p>
        </w:tc>
        <w:tc>
          <w:tcPr>
            <w:tcW w:w="2992" w:type="dxa"/>
            <w:tcBorders>
              <w:top w:val="single" w:sz="4" w:space="0" w:color="000000"/>
              <w:left w:val="single" w:sz="4" w:space="0" w:color="000000"/>
              <w:bottom w:val="single" w:sz="4" w:space="0" w:color="000000"/>
              <w:right w:val="single" w:sz="4" w:space="0" w:color="000000"/>
            </w:tcBorders>
            <w:shd w:val="clear" w:color="auto" w:fill="B6DDE8"/>
          </w:tcPr>
          <w:p w14:paraId="681E8208" w14:textId="77777777" w:rsidR="00673740" w:rsidRPr="00673740" w:rsidRDefault="00673740" w:rsidP="00E069B6">
            <w:pPr>
              <w:spacing w:line="259" w:lineRule="auto"/>
              <w:ind w:right="106"/>
              <w:jc w:val="center"/>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PRESUPUESTO </w:t>
            </w:r>
            <w:r w:rsidRPr="00673740">
              <w:rPr>
                <w:rFonts w:ascii="Times New Roman" w:eastAsia="Calibri" w:hAnsi="Times New Roman" w:cs="Times New Roman"/>
                <w:sz w:val="24"/>
                <w:szCs w:val="24"/>
              </w:rPr>
              <w:t xml:space="preserve"> </w:t>
            </w:r>
          </w:p>
        </w:tc>
      </w:tr>
      <w:tr w:rsidR="00673740" w:rsidRPr="00673740" w14:paraId="01168A7F" w14:textId="77777777" w:rsidTr="00E069B6">
        <w:trPr>
          <w:trHeight w:val="589"/>
        </w:trPr>
        <w:tc>
          <w:tcPr>
            <w:tcW w:w="2260" w:type="dxa"/>
            <w:tcBorders>
              <w:top w:val="single" w:sz="4" w:space="0" w:color="000000"/>
              <w:left w:val="single" w:sz="4" w:space="0" w:color="000000"/>
              <w:bottom w:val="single" w:sz="4" w:space="0" w:color="000000"/>
              <w:right w:val="single" w:sz="4" w:space="0" w:color="000000"/>
            </w:tcBorders>
            <w:shd w:val="clear" w:color="auto" w:fill="B6DDE8"/>
          </w:tcPr>
          <w:p w14:paraId="4EB0FD3B" w14:textId="77777777" w:rsidR="00673740" w:rsidRPr="00673740" w:rsidRDefault="00673740" w:rsidP="00E069B6">
            <w:pPr>
              <w:spacing w:line="259" w:lineRule="auto"/>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Equipo Humano </w:t>
            </w:r>
            <w:r w:rsidRPr="00673740">
              <w:rPr>
                <w:rFonts w:ascii="Times New Roman" w:eastAsia="Calibri" w:hAnsi="Times New Roman" w:cs="Times New Roman"/>
                <w:sz w:val="24"/>
                <w:szCs w:val="24"/>
              </w:rPr>
              <w:t xml:space="preserve"> </w:t>
            </w:r>
          </w:p>
        </w:tc>
        <w:tc>
          <w:tcPr>
            <w:tcW w:w="4685" w:type="dxa"/>
            <w:tcBorders>
              <w:top w:val="single" w:sz="4" w:space="0" w:color="000000"/>
              <w:left w:val="single" w:sz="4" w:space="0" w:color="000000"/>
              <w:bottom w:val="single" w:sz="4" w:space="0" w:color="000000"/>
              <w:right w:val="single" w:sz="4" w:space="0" w:color="000000"/>
            </w:tcBorders>
          </w:tcPr>
          <w:p w14:paraId="76EFA642" w14:textId="77777777" w:rsidR="00673740" w:rsidRPr="00673740" w:rsidRDefault="00673740" w:rsidP="00E069B6">
            <w:pPr>
              <w:spacing w:line="259" w:lineRule="auto"/>
              <w:ind w:left="1"/>
              <w:rPr>
                <w:rFonts w:ascii="Times New Roman" w:hAnsi="Times New Roman" w:cs="Times New Roman"/>
                <w:sz w:val="24"/>
                <w:szCs w:val="24"/>
              </w:rPr>
            </w:pPr>
            <w:r w:rsidRPr="00673740">
              <w:rPr>
                <w:rFonts w:ascii="Times New Roman" w:hAnsi="Times New Roman" w:cs="Times New Roman"/>
                <w:sz w:val="24"/>
                <w:szCs w:val="24"/>
              </w:rPr>
              <w:t xml:space="preserve">Programadores, Eléctricos, Constructores, Maestros e Instructores.  Serán voluntarios </w:t>
            </w:r>
            <w:r w:rsidRPr="00673740">
              <w:rPr>
                <w:rFonts w:ascii="Times New Roman" w:eastAsia="Calibri" w:hAnsi="Times New Roman" w:cs="Times New Roman"/>
                <w:sz w:val="24"/>
                <w:szCs w:val="24"/>
              </w:rPr>
              <w:t xml:space="preserve"> </w:t>
            </w:r>
          </w:p>
        </w:tc>
        <w:tc>
          <w:tcPr>
            <w:tcW w:w="2992" w:type="dxa"/>
            <w:tcBorders>
              <w:top w:val="single" w:sz="4" w:space="0" w:color="000000"/>
              <w:left w:val="single" w:sz="4" w:space="0" w:color="000000"/>
              <w:bottom w:val="single" w:sz="4" w:space="0" w:color="000000"/>
              <w:right w:val="single" w:sz="4" w:space="0" w:color="000000"/>
            </w:tcBorders>
          </w:tcPr>
          <w:p w14:paraId="62CA2C68" w14:textId="77777777" w:rsidR="00673740" w:rsidRPr="00673740" w:rsidRDefault="00673740" w:rsidP="00E069B6">
            <w:pPr>
              <w:spacing w:line="259" w:lineRule="auto"/>
              <w:ind w:right="105"/>
              <w:jc w:val="center"/>
              <w:rPr>
                <w:rFonts w:ascii="Times New Roman" w:hAnsi="Times New Roman" w:cs="Times New Roman"/>
                <w:sz w:val="24"/>
                <w:szCs w:val="24"/>
              </w:rPr>
            </w:pPr>
            <w:r w:rsidRPr="00673740">
              <w:rPr>
                <w:rFonts w:ascii="Times New Roman" w:hAnsi="Times New Roman" w:cs="Times New Roman"/>
                <w:sz w:val="24"/>
                <w:szCs w:val="24"/>
              </w:rPr>
              <w:t xml:space="preserve">$0.0 </w:t>
            </w:r>
            <w:r w:rsidRPr="00673740">
              <w:rPr>
                <w:rFonts w:ascii="Times New Roman" w:eastAsia="Calibri" w:hAnsi="Times New Roman" w:cs="Times New Roman"/>
                <w:sz w:val="24"/>
                <w:szCs w:val="24"/>
              </w:rPr>
              <w:t xml:space="preserve"> </w:t>
            </w:r>
          </w:p>
        </w:tc>
      </w:tr>
      <w:tr w:rsidR="00673740" w:rsidRPr="00673740" w14:paraId="47E151EE" w14:textId="77777777" w:rsidTr="00E069B6">
        <w:trPr>
          <w:trHeight w:val="862"/>
        </w:trPr>
        <w:tc>
          <w:tcPr>
            <w:tcW w:w="2260" w:type="dxa"/>
            <w:tcBorders>
              <w:top w:val="single" w:sz="4" w:space="0" w:color="000000"/>
              <w:left w:val="single" w:sz="4" w:space="0" w:color="000000"/>
              <w:bottom w:val="single" w:sz="4" w:space="0" w:color="000000"/>
              <w:right w:val="single" w:sz="4" w:space="0" w:color="000000"/>
            </w:tcBorders>
            <w:shd w:val="clear" w:color="auto" w:fill="B6DDE8"/>
          </w:tcPr>
          <w:p w14:paraId="58CBCF26" w14:textId="77777777" w:rsidR="00673740" w:rsidRPr="00673740" w:rsidRDefault="00673740" w:rsidP="00E069B6">
            <w:pPr>
              <w:spacing w:line="259" w:lineRule="auto"/>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Equipos y Software </w:t>
            </w:r>
            <w:r w:rsidRPr="00673740">
              <w:rPr>
                <w:rFonts w:ascii="Times New Roman" w:eastAsia="Calibri" w:hAnsi="Times New Roman" w:cs="Times New Roman"/>
                <w:sz w:val="24"/>
                <w:szCs w:val="24"/>
              </w:rPr>
              <w:t xml:space="preserve"> </w:t>
            </w:r>
          </w:p>
        </w:tc>
        <w:tc>
          <w:tcPr>
            <w:tcW w:w="4685" w:type="dxa"/>
            <w:tcBorders>
              <w:top w:val="single" w:sz="4" w:space="0" w:color="000000"/>
              <w:left w:val="single" w:sz="4" w:space="0" w:color="000000"/>
              <w:bottom w:val="single" w:sz="4" w:space="0" w:color="000000"/>
              <w:right w:val="single" w:sz="4" w:space="0" w:color="000000"/>
            </w:tcBorders>
          </w:tcPr>
          <w:p w14:paraId="1DD6DAAC" w14:textId="77777777" w:rsidR="00673740" w:rsidRPr="00673740" w:rsidRDefault="00673740" w:rsidP="00E069B6">
            <w:pPr>
              <w:spacing w:line="259" w:lineRule="auto"/>
              <w:ind w:left="1"/>
              <w:rPr>
                <w:rFonts w:ascii="Times New Roman" w:hAnsi="Times New Roman" w:cs="Times New Roman"/>
                <w:sz w:val="24"/>
                <w:szCs w:val="24"/>
              </w:rPr>
            </w:pPr>
            <w:r w:rsidRPr="00673740">
              <w:rPr>
                <w:rFonts w:ascii="Times New Roman" w:hAnsi="Times New Roman" w:cs="Times New Roman"/>
                <w:sz w:val="24"/>
                <w:szCs w:val="24"/>
              </w:rPr>
              <w:t xml:space="preserve">Redes de internet, postes de electricidad, Reuters y todos los elementos de internet, computadores y un software de limitaciones. </w:t>
            </w:r>
            <w:r w:rsidRPr="00673740">
              <w:rPr>
                <w:rFonts w:ascii="Times New Roman" w:eastAsia="Calibri" w:hAnsi="Times New Roman" w:cs="Times New Roman"/>
                <w:sz w:val="24"/>
                <w:szCs w:val="24"/>
              </w:rPr>
              <w:t xml:space="preserve"> </w:t>
            </w:r>
          </w:p>
        </w:tc>
        <w:tc>
          <w:tcPr>
            <w:tcW w:w="2992" w:type="dxa"/>
            <w:tcBorders>
              <w:top w:val="single" w:sz="4" w:space="0" w:color="000000"/>
              <w:left w:val="single" w:sz="4" w:space="0" w:color="000000"/>
              <w:bottom w:val="single" w:sz="4" w:space="0" w:color="000000"/>
              <w:right w:val="single" w:sz="4" w:space="0" w:color="000000"/>
            </w:tcBorders>
          </w:tcPr>
          <w:p w14:paraId="568FACB5" w14:textId="77777777" w:rsidR="00673740" w:rsidRPr="00673740" w:rsidRDefault="00673740" w:rsidP="00E069B6">
            <w:pPr>
              <w:spacing w:line="259" w:lineRule="auto"/>
              <w:ind w:left="65"/>
              <w:jc w:val="center"/>
              <w:rPr>
                <w:rFonts w:ascii="Times New Roman" w:hAnsi="Times New Roman" w:cs="Times New Roman"/>
                <w:sz w:val="24"/>
                <w:szCs w:val="24"/>
              </w:rPr>
            </w:pPr>
            <w:r w:rsidRPr="00673740">
              <w:rPr>
                <w:rFonts w:ascii="Times New Roman" w:hAnsi="Times New Roman" w:cs="Times New Roman"/>
                <w:sz w:val="24"/>
                <w:szCs w:val="24"/>
              </w:rPr>
              <w:t xml:space="preserve"> </w:t>
            </w:r>
            <w:r w:rsidRPr="00673740">
              <w:rPr>
                <w:rFonts w:ascii="Times New Roman" w:eastAsia="Calibri" w:hAnsi="Times New Roman" w:cs="Times New Roman"/>
                <w:sz w:val="24"/>
                <w:szCs w:val="24"/>
              </w:rPr>
              <w:t xml:space="preserve"> </w:t>
            </w:r>
          </w:p>
          <w:p w14:paraId="60E18CBE" w14:textId="77777777" w:rsidR="00673740" w:rsidRPr="00673740" w:rsidRDefault="00673740" w:rsidP="00E069B6">
            <w:pPr>
              <w:spacing w:line="259" w:lineRule="auto"/>
              <w:ind w:right="107"/>
              <w:jc w:val="center"/>
              <w:rPr>
                <w:rFonts w:ascii="Times New Roman" w:hAnsi="Times New Roman" w:cs="Times New Roman"/>
                <w:sz w:val="24"/>
                <w:szCs w:val="24"/>
              </w:rPr>
            </w:pPr>
            <w:r w:rsidRPr="00673740">
              <w:rPr>
                <w:rFonts w:ascii="Times New Roman" w:hAnsi="Times New Roman" w:cs="Times New Roman"/>
                <w:sz w:val="24"/>
                <w:szCs w:val="24"/>
              </w:rPr>
              <w:t xml:space="preserve">$10.000.000 </w:t>
            </w:r>
            <w:r w:rsidRPr="00673740">
              <w:rPr>
                <w:rFonts w:ascii="Times New Roman" w:eastAsia="Calibri" w:hAnsi="Times New Roman" w:cs="Times New Roman"/>
                <w:sz w:val="24"/>
                <w:szCs w:val="24"/>
              </w:rPr>
              <w:t xml:space="preserve"> </w:t>
            </w:r>
          </w:p>
        </w:tc>
      </w:tr>
      <w:tr w:rsidR="00673740" w:rsidRPr="00673740" w14:paraId="1966F3D2" w14:textId="77777777" w:rsidTr="00E069B6">
        <w:trPr>
          <w:trHeight w:val="580"/>
        </w:trPr>
        <w:tc>
          <w:tcPr>
            <w:tcW w:w="2260" w:type="dxa"/>
            <w:tcBorders>
              <w:top w:val="single" w:sz="4" w:space="0" w:color="000000"/>
              <w:left w:val="single" w:sz="4" w:space="0" w:color="000000"/>
              <w:bottom w:val="single" w:sz="4" w:space="0" w:color="000000"/>
              <w:right w:val="single" w:sz="4" w:space="0" w:color="000000"/>
            </w:tcBorders>
            <w:shd w:val="clear" w:color="auto" w:fill="B6DDE8"/>
          </w:tcPr>
          <w:p w14:paraId="2A10E96F" w14:textId="77777777" w:rsidR="00673740" w:rsidRPr="00673740" w:rsidRDefault="00673740" w:rsidP="00E069B6">
            <w:pPr>
              <w:spacing w:line="259" w:lineRule="auto"/>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Viajes y Salidas de </w:t>
            </w:r>
            <w:r w:rsidRPr="00673740">
              <w:rPr>
                <w:rFonts w:ascii="Times New Roman" w:eastAsia="Calibri" w:hAnsi="Times New Roman" w:cs="Times New Roman"/>
                <w:sz w:val="24"/>
                <w:szCs w:val="24"/>
              </w:rPr>
              <w:t xml:space="preserve"> </w:t>
            </w:r>
          </w:p>
          <w:p w14:paraId="65D81639" w14:textId="77777777" w:rsidR="00673740" w:rsidRPr="00673740" w:rsidRDefault="00673740" w:rsidP="00E069B6">
            <w:pPr>
              <w:spacing w:line="259" w:lineRule="auto"/>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Campo </w:t>
            </w:r>
            <w:r w:rsidRPr="00673740">
              <w:rPr>
                <w:rFonts w:ascii="Times New Roman" w:eastAsia="Calibri" w:hAnsi="Times New Roman" w:cs="Times New Roman"/>
                <w:sz w:val="24"/>
                <w:szCs w:val="24"/>
              </w:rPr>
              <w:t xml:space="preserve"> </w:t>
            </w:r>
          </w:p>
        </w:tc>
        <w:tc>
          <w:tcPr>
            <w:tcW w:w="4685" w:type="dxa"/>
            <w:tcBorders>
              <w:top w:val="single" w:sz="4" w:space="0" w:color="000000"/>
              <w:left w:val="single" w:sz="4" w:space="0" w:color="000000"/>
              <w:bottom w:val="single" w:sz="4" w:space="0" w:color="000000"/>
              <w:right w:val="single" w:sz="4" w:space="0" w:color="000000"/>
            </w:tcBorders>
          </w:tcPr>
          <w:p w14:paraId="2DD96CD0" w14:textId="77777777" w:rsidR="00673740" w:rsidRPr="00673740" w:rsidRDefault="00673740" w:rsidP="00E069B6">
            <w:pPr>
              <w:spacing w:line="259" w:lineRule="auto"/>
              <w:jc w:val="center"/>
              <w:rPr>
                <w:rFonts w:ascii="Times New Roman" w:hAnsi="Times New Roman" w:cs="Times New Roman"/>
                <w:sz w:val="24"/>
                <w:szCs w:val="24"/>
              </w:rPr>
            </w:pPr>
            <w:r w:rsidRPr="00673740">
              <w:rPr>
                <w:rFonts w:ascii="Times New Roman" w:hAnsi="Times New Roman" w:cs="Times New Roman"/>
                <w:sz w:val="24"/>
                <w:szCs w:val="24"/>
              </w:rPr>
              <w:t xml:space="preserve">Los viajes y salidas serán constantes ya que se estará trabajando en las zonas rurales del país. </w:t>
            </w:r>
            <w:r w:rsidRPr="00673740">
              <w:rPr>
                <w:rFonts w:ascii="Times New Roman" w:eastAsia="Calibri" w:hAnsi="Times New Roman" w:cs="Times New Roman"/>
                <w:sz w:val="24"/>
                <w:szCs w:val="24"/>
              </w:rPr>
              <w:t xml:space="preserve"> </w:t>
            </w:r>
          </w:p>
        </w:tc>
        <w:tc>
          <w:tcPr>
            <w:tcW w:w="2992" w:type="dxa"/>
            <w:tcBorders>
              <w:top w:val="single" w:sz="4" w:space="0" w:color="000000"/>
              <w:left w:val="single" w:sz="4" w:space="0" w:color="000000"/>
              <w:bottom w:val="single" w:sz="4" w:space="0" w:color="000000"/>
              <w:right w:val="single" w:sz="4" w:space="0" w:color="000000"/>
            </w:tcBorders>
          </w:tcPr>
          <w:p w14:paraId="093034D1" w14:textId="77777777" w:rsidR="00673740" w:rsidRPr="00673740" w:rsidRDefault="00673740" w:rsidP="00E069B6">
            <w:pPr>
              <w:spacing w:line="259" w:lineRule="auto"/>
              <w:ind w:right="107"/>
              <w:jc w:val="center"/>
              <w:rPr>
                <w:rFonts w:ascii="Times New Roman" w:hAnsi="Times New Roman" w:cs="Times New Roman"/>
                <w:sz w:val="24"/>
                <w:szCs w:val="24"/>
              </w:rPr>
            </w:pPr>
            <w:r w:rsidRPr="00673740">
              <w:rPr>
                <w:rFonts w:ascii="Times New Roman" w:hAnsi="Times New Roman" w:cs="Times New Roman"/>
                <w:sz w:val="24"/>
                <w:szCs w:val="24"/>
              </w:rPr>
              <w:t xml:space="preserve">$5.000.000 </w:t>
            </w:r>
            <w:r w:rsidRPr="00673740">
              <w:rPr>
                <w:rFonts w:ascii="Times New Roman" w:eastAsia="Calibri" w:hAnsi="Times New Roman" w:cs="Times New Roman"/>
                <w:sz w:val="24"/>
                <w:szCs w:val="24"/>
              </w:rPr>
              <w:t xml:space="preserve"> </w:t>
            </w:r>
          </w:p>
        </w:tc>
      </w:tr>
      <w:tr w:rsidR="00673740" w:rsidRPr="00673740" w14:paraId="6F4AD8C5" w14:textId="77777777" w:rsidTr="00E069B6">
        <w:trPr>
          <w:trHeight w:val="1414"/>
        </w:trPr>
        <w:tc>
          <w:tcPr>
            <w:tcW w:w="2260" w:type="dxa"/>
            <w:tcBorders>
              <w:top w:val="single" w:sz="4" w:space="0" w:color="000000"/>
              <w:left w:val="single" w:sz="4" w:space="0" w:color="000000"/>
              <w:bottom w:val="single" w:sz="4" w:space="0" w:color="000000"/>
              <w:right w:val="single" w:sz="4" w:space="0" w:color="000000"/>
            </w:tcBorders>
            <w:shd w:val="clear" w:color="auto" w:fill="B6DDE8"/>
          </w:tcPr>
          <w:p w14:paraId="1DA4741E" w14:textId="77777777" w:rsidR="00673740" w:rsidRPr="00673740" w:rsidRDefault="00673740" w:rsidP="00E069B6">
            <w:pPr>
              <w:spacing w:line="259" w:lineRule="auto"/>
              <w:rPr>
                <w:rFonts w:ascii="Times New Roman" w:hAnsi="Times New Roman" w:cs="Times New Roman"/>
                <w:sz w:val="24"/>
                <w:szCs w:val="24"/>
              </w:rPr>
            </w:pPr>
            <w:r w:rsidRPr="00673740">
              <w:rPr>
                <w:rFonts w:ascii="Times New Roman" w:eastAsia="Times New Roman" w:hAnsi="Times New Roman" w:cs="Times New Roman"/>
                <w:b/>
                <w:sz w:val="24"/>
                <w:szCs w:val="24"/>
              </w:rPr>
              <w:t xml:space="preserve">Materiales y suministros </w:t>
            </w:r>
            <w:r w:rsidRPr="00673740">
              <w:rPr>
                <w:rFonts w:ascii="Times New Roman" w:eastAsia="Calibri" w:hAnsi="Times New Roman" w:cs="Times New Roman"/>
                <w:sz w:val="24"/>
                <w:szCs w:val="24"/>
              </w:rPr>
              <w:t xml:space="preserve"> </w:t>
            </w:r>
          </w:p>
        </w:tc>
        <w:tc>
          <w:tcPr>
            <w:tcW w:w="4685" w:type="dxa"/>
            <w:tcBorders>
              <w:top w:val="single" w:sz="4" w:space="0" w:color="000000"/>
              <w:left w:val="single" w:sz="4" w:space="0" w:color="000000"/>
              <w:bottom w:val="single" w:sz="4" w:space="0" w:color="000000"/>
              <w:right w:val="single" w:sz="4" w:space="0" w:color="000000"/>
            </w:tcBorders>
          </w:tcPr>
          <w:p w14:paraId="4907588C" w14:textId="73C7DFC7" w:rsidR="00673740" w:rsidRPr="00673740" w:rsidRDefault="00D12877" w:rsidP="00E069B6">
            <w:pPr>
              <w:spacing w:line="259" w:lineRule="auto"/>
              <w:ind w:left="1"/>
              <w:rPr>
                <w:rFonts w:ascii="Times New Roman" w:hAnsi="Times New Roman" w:cs="Times New Roman"/>
                <w:sz w:val="24"/>
                <w:szCs w:val="24"/>
              </w:rPr>
            </w:pPr>
            <w:r w:rsidRPr="00D12877">
              <w:rPr>
                <w:rFonts w:ascii="Times New Roman" w:hAnsi="Times New Roman" w:cs="Times New Roman"/>
                <w:sz w:val="24"/>
                <w:szCs w:val="24"/>
              </w:rPr>
              <w:t>Material impreso</w:t>
            </w:r>
            <w:r>
              <w:rPr>
                <w:rFonts w:ascii="Times New Roman" w:hAnsi="Times New Roman" w:cs="Times New Roman"/>
                <w:sz w:val="24"/>
                <w:szCs w:val="24"/>
              </w:rPr>
              <w:t xml:space="preserve"> como </w:t>
            </w:r>
            <w:r w:rsidRPr="00D12877">
              <w:rPr>
                <w:rFonts w:ascii="Times New Roman" w:hAnsi="Times New Roman" w:cs="Times New Roman"/>
                <w:sz w:val="24"/>
                <w:szCs w:val="24"/>
              </w:rPr>
              <w:t>Guías, manuales y recursos educativos impresos para los beneficiarios</w:t>
            </w:r>
            <w:r>
              <w:rPr>
                <w:rFonts w:ascii="Times New Roman" w:hAnsi="Times New Roman" w:cs="Times New Roman"/>
                <w:sz w:val="24"/>
                <w:szCs w:val="24"/>
              </w:rPr>
              <w:t xml:space="preserve">. </w:t>
            </w:r>
            <w:r w:rsidR="00673740" w:rsidRPr="00673740">
              <w:rPr>
                <w:rFonts w:ascii="Times New Roman" w:hAnsi="Times New Roman" w:cs="Times New Roman"/>
                <w:sz w:val="24"/>
                <w:szCs w:val="24"/>
              </w:rPr>
              <w:t xml:space="preserve">Todas las herramientas y materiales para realizar las instalaciones de las redes de internet y el aula de capacitaciones serán gran parte suministradas por la alcaldía de dicho municipio.  </w:t>
            </w:r>
            <w:r w:rsidR="00673740" w:rsidRPr="00673740">
              <w:rPr>
                <w:rFonts w:ascii="Times New Roman" w:eastAsia="Calibri" w:hAnsi="Times New Roman" w:cs="Times New Roman"/>
                <w:sz w:val="24"/>
                <w:szCs w:val="24"/>
              </w:rPr>
              <w:t xml:space="preserve"> </w:t>
            </w:r>
          </w:p>
        </w:tc>
        <w:tc>
          <w:tcPr>
            <w:tcW w:w="2992" w:type="dxa"/>
            <w:tcBorders>
              <w:top w:val="single" w:sz="4" w:space="0" w:color="000000"/>
              <w:left w:val="single" w:sz="4" w:space="0" w:color="000000"/>
              <w:bottom w:val="single" w:sz="4" w:space="0" w:color="000000"/>
              <w:right w:val="single" w:sz="4" w:space="0" w:color="000000"/>
            </w:tcBorders>
          </w:tcPr>
          <w:p w14:paraId="39DCCECC" w14:textId="77777777" w:rsidR="00673740" w:rsidRPr="00673740" w:rsidRDefault="00673740" w:rsidP="00E069B6">
            <w:pPr>
              <w:spacing w:line="259" w:lineRule="auto"/>
              <w:ind w:left="65"/>
              <w:jc w:val="center"/>
              <w:rPr>
                <w:rFonts w:ascii="Times New Roman" w:hAnsi="Times New Roman" w:cs="Times New Roman"/>
                <w:sz w:val="24"/>
                <w:szCs w:val="24"/>
              </w:rPr>
            </w:pPr>
            <w:r w:rsidRPr="00673740">
              <w:rPr>
                <w:rFonts w:ascii="Times New Roman" w:hAnsi="Times New Roman" w:cs="Times New Roman"/>
                <w:sz w:val="24"/>
                <w:szCs w:val="24"/>
              </w:rPr>
              <w:t xml:space="preserve"> </w:t>
            </w:r>
            <w:r w:rsidRPr="00673740">
              <w:rPr>
                <w:rFonts w:ascii="Times New Roman" w:eastAsia="Calibri" w:hAnsi="Times New Roman" w:cs="Times New Roman"/>
                <w:sz w:val="24"/>
                <w:szCs w:val="24"/>
              </w:rPr>
              <w:t xml:space="preserve"> </w:t>
            </w:r>
          </w:p>
          <w:p w14:paraId="66F63D13" w14:textId="77777777" w:rsidR="00673740" w:rsidRPr="00673740" w:rsidRDefault="00673740" w:rsidP="00E069B6">
            <w:pPr>
              <w:spacing w:line="259" w:lineRule="auto"/>
              <w:ind w:left="65"/>
              <w:jc w:val="center"/>
              <w:rPr>
                <w:rFonts w:ascii="Times New Roman" w:hAnsi="Times New Roman" w:cs="Times New Roman"/>
                <w:sz w:val="24"/>
                <w:szCs w:val="24"/>
              </w:rPr>
            </w:pPr>
            <w:r w:rsidRPr="00673740">
              <w:rPr>
                <w:rFonts w:ascii="Times New Roman" w:hAnsi="Times New Roman" w:cs="Times New Roman"/>
                <w:sz w:val="24"/>
                <w:szCs w:val="24"/>
              </w:rPr>
              <w:t xml:space="preserve"> </w:t>
            </w:r>
            <w:r w:rsidRPr="00673740">
              <w:rPr>
                <w:rFonts w:ascii="Times New Roman" w:eastAsia="Calibri" w:hAnsi="Times New Roman" w:cs="Times New Roman"/>
                <w:sz w:val="24"/>
                <w:szCs w:val="24"/>
              </w:rPr>
              <w:t xml:space="preserve"> </w:t>
            </w:r>
          </w:p>
          <w:p w14:paraId="0F92015C" w14:textId="10E03028" w:rsidR="00673740" w:rsidRPr="00673740" w:rsidRDefault="00673740" w:rsidP="00E069B6">
            <w:pPr>
              <w:spacing w:line="259" w:lineRule="auto"/>
              <w:ind w:right="105"/>
              <w:jc w:val="center"/>
              <w:rPr>
                <w:rFonts w:ascii="Times New Roman" w:hAnsi="Times New Roman" w:cs="Times New Roman"/>
                <w:sz w:val="24"/>
                <w:szCs w:val="24"/>
              </w:rPr>
            </w:pPr>
            <w:r w:rsidRPr="00673740">
              <w:rPr>
                <w:rFonts w:ascii="Times New Roman" w:hAnsi="Times New Roman" w:cs="Times New Roman"/>
                <w:sz w:val="24"/>
                <w:szCs w:val="24"/>
              </w:rPr>
              <w:t>$</w:t>
            </w:r>
            <w:r w:rsidR="00D12877">
              <w:rPr>
                <w:rFonts w:ascii="Times New Roman" w:hAnsi="Times New Roman" w:cs="Times New Roman"/>
                <w:sz w:val="24"/>
                <w:szCs w:val="24"/>
              </w:rPr>
              <w:t>1.00</w:t>
            </w:r>
            <w:r w:rsidRPr="00673740">
              <w:rPr>
                <w:rFonts w:ascii="Times New Roman" w:hAnsi="Times New Roman" w:cs="Times New Roman"/>
                <w:sz w:val="24"/>
                <w:szCs w:val="24"/>
              </w:rPr>
              <w:t>0.0</w:t>
            </w:r>
            <w:r w:rsidR="00D12877">
              <w:rPr>
                <w:rFonts w:ascii="Times New Roman" w:hAnsi="Times New Roman" w:cs="Times New Roman"/>
                <w:sz w:val="24"/>
                <w:szCs w:val="24"/>
              </w:rPr>
              <w:t>00</w:t>
            </w:r>
            <w:r w:rsidRPr="00673740">
              <w:rPr>
                <w:rFonts w:ascii="Times New Roman" w:hAnsi="Times New Roman" w:cs="Times New Roman"/>
                <w:sz w:val="24"/>
                <w:szCs w:val="24"/>
              </w:rPr>
              <w:t xml:space="preserve"> </w:t>
            </w:r>
            <w:r w:rsidRPr="00673740">
              <w:rPr>
                <w:rFonts w:ascii="Times New Roman" w:eastAsia="Calibri" w:hAnsi="Times New Roman" w:cs="Times New Roman"/>
                <w:sz w:val="24"/>
                <w:szCs w:val="24"/>
              </w:rPr>
              <w:t xml:space="preserve"> </w:t>
            </w:r>
          </w:p>
        </w:tc>
      </w:tr>
      <w:tr w:rsidR="00673740" w:rsidRPr="00673740" w14:paraId="14F23C2D" w14:textId="77777777" w:rsidTr="00E069B6">
        <w:trPr>
          <w:trHeight w:val="306"/>
        </w:trPr>
        <w:tc>
          <w:tcPr>
            <w:tcW w:w="9937" w:type="dxa"/>
            <w:gridSpan w:val="3"/>
            <w:tcBorders>
              <w:top w:val="single" w:sz="4" w:space="0" w:color="000000"/>
              <w:left w:val="single" w:sz="4" w:space="0" w:color="000000"/>
              <w:bottom w:val="single" w:sz="4" w:space="0" w:color="000000"/>
              <w:right w:val="single" w:sz="4" w:space="0" w:color="000000"/>
            </w:tcBorders>
            <w:shd w:val="clear" w:color="auto" w:fill="B6DDE8"/>
          </w:tcPr>
          <w:p w14:paraId="256B002B" w14:textId="4A40BDD4" w:rsidR="00673740" w:rsidRPr="00673740" w:rsidRDefault="00673740" w:rsidP="00E069B6">
            <w:pPr>
              <w:spacing w:line="259" w:lineRule="auto"/>
              <w:rPr>
                <w:rFonts w:ascii="Times New Roman" w:hAnsi="Times New Roman" w:cs="Times New Roman"/>
                <w:sz w:val="24"/>
                <w:szCs w:val="24"/>
              </w:rPr>
            </w:pPr>
            <w:r w:rsidRPr="00673740">
              <w:rPr>
                <w:rFonts w:ascii="Times New Roman" w:eastAsia="Times New Roman" w:hAnsi="Times New Roman" w:cs="Times New Roman"/>
                <w:b/>
                <w:sz w:val="24"/>
                <w:szCs w:val="24"/>
              </w:rPr>
              <w:t>TOTAL                                                                                                                $1</w:t>
            </w:r>
            <w:r w:rsidR="00D12877">
              <w:rPr>
                <w:rFonts w:ascii="Times New Roman" w:eastAsia="Times New Roman" w:hAnsi="Times New Roman" w:cs="Times New Roman"/>
                <w:b/>
                <w:sz w:val="24"/>
                <w:szCs w:val="24"/>
              </w:rPr>
              <w:t>6</w:t>
            </w:r>
            <w:r w:rsidRPr="00673740">
              <w:rPr>
                <w:rFonts w:ascii="Times New Roman" w:eastAsia="Times New Roman" w:hAnsi="Times New Roman" w:cs="Times New Roman"/>
                <w:b/>
                <w:sz w:val="24"/>
                <w:szCs w:val="24"/>
              </w:rPr>
              <w:t xml:space="preserve">.000.000 </w:t>
            </w:r>
            <w:r w:rsidRPr="00673740">
              <w:rPr>
                <w:rFonts w:ascii="Times New Roman" w:eastAsia="Calibri" w:hAnsi="Times New Roman" w:cs="Times New Roman"/>
                <w:sz w:val="24"/>
                <w:szCs w:val="24"/>
              </w:rPr>
              <w:t xml:space="preserve"> </w:t>
            </w:r>
          </w:p>
        </w:tc>
      </w:tr>
    </w:tbl>
    <w:p w14:paraId="54135F6B" w14:textId="545C16D1" w:rsidR="00AA7A47" w:rsidRPr="00D12877" w:rsidRDefault="00AA7A47" w:rsidP="0051772D">
      <w:pPr>
        <w:spacing w:line="480" w:lineRule="auto"/>
        <w:jc w:val="both"/>
        <w:rPr>
          <w:rFonts w:ascii="Times New Roman" w:hAnsi="Times New Roman" w:cs="Times New Roman"/>
          <w:b/>
          <w:bCs/>
          <w:sz w:val="24"/>
          <w:szCs w:val="24"/>
        </w:rPr>
      </w:pPr>
      <w:r w:rsidRPr="00D12877">
        <w:rPr>
          <w:rFonts w:ascii="Times New Roman" w:hAnsi="Times New Roman" w:cs="Times New Roman"/>
          <w:b/>
          <w:bCs/>
          <w:sz w:val="24"/>
          <w:szCs w:val="24"/>
        </w:rPr>
        <w:t>Resultados esperados</w:t>
      </w:r>
    </w:p>
    <w:tbl>
      <w:tblPr>
        <w:tblStyle w:val="TableGrid"/>
        <w:tblW w:w="9691" w:type="dxa"/>
        <w:tblInd w:w="170" w:type="dxa"/>
        <w:tblCellMar>
          <w:top w:w="25" w:type="dxa"/>
          <w:left w:w="68" w:type="dxa"/>
        </w:tblCellMar>
        <w:tblLook w:val="04A0" w:firstRow="1" w:lastRow="0" w:firstColumn="1" w:lastColumn="0" w:noHBand="0" w:noVBand="1"/>
      </w:tblPr>
      <w:tblGrid>
        <w:gridCol w:w="3366"/>
        <w:gridCol w:w="3490"/>
        <w:gridCol w:w="2835"/>
      </w:tblGrid>
      <w:tr w:rsidR="00D12877" w:rsidRPr="00A43BC6" w14:paraId="4FD80225" w14:textId="77777777" w:rsidTr="00A43BC6">
        <w:trPr>
          <w:trHeight w:val="583"/>
        </w:trPr>
        <w:tc>
          <w:tcPr>
            <w:tcW w:w="3366" w:type="dxa"/>
            <w:tcBorders>
              <w:top w:val="single" w:sz="6" w:space="0" w:color="000000"/>
              <w:left w:val="single" w:sz="6" w:space="0" w:color="000000"/>
              <w:bottom w:val="single" w:sz="6" w:space="0" w:color="000000"/>
              <w:right w:val="single" w:sz="6" w:space="0" w:color="000000"/>
            </w:tcBorders>
            <w:shd w:val="clear" w:color="auto" w:fill="B6DDE8"/>
          </w:tcPr>
          <w:p w14:paraId="79E31E1B" w14:textId="77777777" w:rsidR="00D12877" w:rsidRPr="00A43BC6" w:rsidRDefault="00D12877" w:rsidP="00E069B6">
            <w:pPr>
              <w:spacing w:line="259" w:lineRule="auto"/>
              <w:jc w:val="center"/>
              <w:rPr>
                <w:rFonts w:ascii="Times New Roman" w:hAnsi="Times New Roman" w:cs="Times New Roman"/>
                <w:sz w:val="24"/>
                <w:szCs w:val="24"/>
              </w:rPr>
            </w:pPr>
            <w:r w:rsidRPr="00A43BC6">
              <w:rPr>
                <w:rFonts w:ascii="Times New Roman" w:eastAsia="Times New Roman" w:hAnsi="Times New Roman" w:cs="Times New Roman"/>
                <w:b/>
                <w:sz w:val="24"/>
                <w:szCs w:val="24"/>
              </w:rPr>
              <w:t xml:space="preserve">RESULTADO/PRODUCTO ESPERADO </w:t>
            </w:r>
            <w:r w:rsidRPr="00A43BC6">
              <w:rPr>
                <w:rFonts w:ascii="Times New Roman" w:eastAsia="Calibri" w:hAnsi="Times New Roman" w:cs="Times New Roman"/>
                <w:sz w:val="24"/>
                <w:szCs w:val="24"/>
              </w:rPr>
              <w:t xml:space="preserve"> </w:t>
            </w:r>
          </w:p>
        </w:tc>
        <w:tc>
          <w:tcPr>
            <w:tcW w:w="3490" w:type="dxa"/>
            <w:tcBorders>
              <w:top w:val="single" w:sz="6" w:space="0" w:color="000000"/>
              <w:left w:val="single" w:sz="6" w:space="0" w:color="000000"/>
              <w:bottom w:val="single" w:sz="6" w:space="0" w:color="000000"/>
              <w:right w:val="single" w:sz="6" w:space="0" w:color="000000"/>
            </w:tcBorders>
            <w:shd w:val="clear" w:color="auto" w:fill="B6DDE8"/>
            <w:vAlign w:val="center"/>
          </w:tcPr>
          <w:p w14:paraId="1906F4A3" w14:textId="77777777" w:rsidR="00D12877" w:rsidRPr="00A43BC6" w:rsidRDefault="00D12877" w:rsidP="00E069B6">
            <w:pPr>
              <w:spacing w:line="259" w:lineRule="auto"/>
              <w:ind w:right="78"/>
              <w:jc w:val="center"/>
              <w:rPr>
                <w:rFonts w:ascii="Times New Roman" w:hAnsi="Times New Roman" w:cs="Times New Roman"/>
                <w:sz w:val="24"/>
                <w:szCs w:val="24"/>
              </w:rPr>
            </w:pPr>
            <w:r w:rsidRPr="00A43BC6">
              <w:rPr>
                <w:rFonts w:ascii="Times New Roman" w:eastAsia="Times New Roman" w:hAnsi="Times New Roman" w:cs="Times New Roman"/>
                <w:b/>
                <w:sz w:val="24"/>
                <w:szCs w:val="24"/>
              </w:rPr>
              <w:t xml:space="preserve">INDICADOR </w:t>
            </w:r>
            <w:r w:rsidRPr="00A43BC6">
              <w:rPr>
                <w:rFonts w:ascii="Times New Roman" w:eastAsia="Calibri" w:hAnsi="Times New Roman" w:cs="Times New Roman"/>
                <w:sz w:val="24"/>
                <w:szCs w:val="24"/>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B6DDE8"/>
            <w:vAlign w:val="center"/>
          </w:tcPr>
          <w:p w14:paraId="3AE3CA63" w14:textId="77777777" w:rsidR="00D12877" w:rsidRPr="00A43BC6" w:rsidRDefault="00D12877" w:rsidP="00E069B6">
            <w:pPr>
              <w:spacing w:line="259" w:lineRule="auto"/>
              <w:ind w:right="67"/>
              <w:jc w:val="center"/>
              <w:rPr>
                <w:rFonts w:ascii="Times New Roman" w:hAnsi="Times New Roman" w:cs="Times New Roman"/>
                <w:sz w:val="24"/>
                <w:szCs w:val="24"/>
              </w:rPr>
            </w:pPr>
            <w:r w:rsidRPr="00A43BC6">
              <w:rPr>
                <w:rFonts w:ascii="Times New Roman" w:eastAsia="Times New Roman" w:hAnsi="Times New Roman" w:cs="Times New Roman"/>
                <w:b/>
                <w:sz w:val="24"/>
                <w:szCs w:val="24"/>
              </w:rPr>
              <w:t xml:space="preserve">BENEFICIARIO </w:t>
            </w:r>
            <w:r w:rsidRPr="00A43BC6">
              <w:rPr>
                <w:rFonts w:ascii="Times New Roman" w:eastAsia="Calibri" w:hAnsi="Times New Roman" w:cs="Times New Roman"/>
                <w:sz w:val="24"/>
                <w:szCs w:val="24"/>
              </w:rPr>
              <w:t xml:space="preserve"> </w:t>
            </w:r>
          </w:p>
        </w:tc>
      </w:tr>
      <w:tr w:rsidR="00D12877" w:rsidRPr="00A43BC6" w14:paraId="4654E5C2" w14:textId="77777777" w:rsidTr="00A43BC6">
        <w:trPr>
          <w:trHeight w:val="604"/>
        </w:trPr>
        <w:tc>
          <w:tcPr>
            <w:tcW w:w="3366" w:type="dxa"/>
            <w:tcBorders>
              <w:top w:val="single" w:sz="6" w:space="0" w:color="000000"/>
              <w:left w:val="single" w:sz="6" w:space="0" w:color="000000"/>
              <w:bottom w:val="single" w:sz="6" w:space="0" w:color="000000"/>
              <w:right w:val="single" w:sz="6" w:space="0" w:color="000000"/>
            </w:tcBorders>
            <w:vAlign w:val="center"/>
          </w:tcPr>
          <w:p w14:paraId="2CD7188A" w14:textId="09307135" w:rsidR="00D12877" w:rsidRPr="00A43BC6" w:rsidRDefault="00D12877" w:rsidP="00A43BC6">
            <w:pPr>
              <w:spacing w:line="259" w:lineRule="auto"/>
              <w:jc w:val="both"/>
              <w:rPr>
                <w:rFonts w:ascii="Times New Roman" w:hAnsi="Times New Roman" w:cs="Times New Roman"/>
                <w:sz w:val="24"/>
                <w:szCs w:val="24"/>
              </w:rPr>
            </w:pPr>
            <w:r w:rsidRPr="00A43BC6">
              <w:rPr>
                <w:rFonts w:ascii="Times New Roman" w:hAnsi="Times New Roman" w:cs="Times New Roman"/>
                <w:sz w:val="24"/>
                <w:szCs w:val="24"/>
              </w:rPr>
              <w:t>Capacitación de individuos en competencias básicas en TIC.</w:t>
            </w:r>
          </w:p>
        </w:tc>
        <w:tc>
          <w:tcPr>
            <w:tcW w:w="3490" w:type="dxa"/>
            <w:tcBorders>
              <w:top w:val="single" w:sz="6" w:space="0" w:color="000000"/>
              <w:left w:val="single" w:sz="6" w:space="0" w:color="000000"/>
              <w:bottom w:val="single" w:sz="6" w:space="0" w:color="000000"/>
              <w:right w:val="single" w:sz="6" w:space="0" w:color="000000"/>
            </w:tcBorders>
          </w:tcPr>
          <w:p w14:paraId="52D52A77" w14:textId="3F0FFEEB" w:rsidR="00D12877" w:rsidRPr="00A43BC6" w:rsidRDefault="00D12877" w:rsidP="00A43BC6">
            <w:pPr>
              <w:spacing w:line="259" w:lineRule="auto"/>
              <w:jc w:val="both"/>
              <w:rPr>
                <w:rFonts w:ascii="Times New Roman" w:hAnsi="Times New Roman" w:cs="Times New Roman"/>
                <w:sz w:val="24"/>
                <w:szCs w:val="24"/>
              </w:rPr>
            </w:pPr>
            <w:r w:rsidRPr="00A43BC6">
              <w:rPr>
                <w:rFonts w:ascii="Times New Roman" w:hAnsi="Times New Roman" w:cs="Times New Roman"/>
                <w:sz w:val="24"/>
                <w:szCs w:val="24"/>
              </w:rPr>
              <w:t xml:space="preserve">Número de participantes capacitados </w:t>
            </w:r>
            <w:r w:rsidRPr="00A43BC6">
              <w:rPr>
                <w:rFonts w:ascii="Times New Roman" w:hAnsi="Times New Roman" w:cs="Times New Roman"/>
                <w:sz w:val="24"/>
                <w:szCs w:val="24"/>
              </w:rPr>
              <w:br/>
              <w:t>- Porcentaje de personas con mejoras en habilidades tecnológicas</w:t>
            </w:r>
          </w:p>
        </w:tc>
        <w:tc>
          <w:tcPr>
            <w:tcW w:w="2835" w:type="dxa"/>
            <w:tcBorders>
              <w:top w:val="single" w:sz="6" w:space="0" w:color="000000"/>
              <w:left w:val="single" w:sz="6" w:space="0" w:color="000000"/>
              <w:bottom w:val="single" w:sz="6" w:space="0" w:color="000000"/>
              <w:right w:val="single" w:sz="6"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tblGrid>
            <w:tr w:rsidR="00D12877" w:rsidRPr="00D12877" w14:paraId="2DF29CFB" w14:textId="77777777" w:rsidTr="00D12877">
              <w:trPr>
                <w:tblCellSpacing w:w="15" w:type="dxa"/>
              </w:trPr>
              <w:tc>
                <w:tcPr>
                  <w:tcW w:w="0" w:type="auto"/>
                  <w:vAlign w:val="center"/>
                  <w:hideMark/>
                </w:tcPr>
                <w:p w14:paraId="6F9E7B71" w14:textId="77777777" w:rsidR="00D12877" w:rsidRPr="00D12877" w:rsidRDefault="00D12877" w:rsidP="00A43BC6">
                  <w:pPr>
                    <w:spacing w:after="0"/>
                    <w:ind w:right="72"/>
                    <w:jc w:val="both"/>
                    <w:rPr>
                      <w:rFonts w:ascii="Times New Roman" w:eastAsiaTheme="minorEastAsia" w:hAnsi="Times New Roman" w:cs="Times New Roman"/>
                      <w:sz w:val="24"/>
                      <w:szCs w:val="24"/>
                      <w:lang w:eastAsia="es-CO"/>
                    </w:rPr>
                  </w:pPr>
                  <w:r w:rsidRPr="00D12877">
                    <w:rPr>
                      <w:rFonts w:ascii="Times New Roman" w:eastAsiaTheme="minorEastAsia" w:hAnsi="Times New Roman" w:cs="Times New Roman"/>
                      <w:sz w:val="24"/>
                      <w:szCs w:val="24"/>
                      <w:lang w:eastAsia="es-CO"/>
                    </w:rPr>
                    <w:t>Comunidades rurales y poblaciones vulnerables</w:t>
                  </w:r>
                </w:p>
              </w:tc>
            </w:tr>
          </w:tbl>
          <w:p w14:paraId="4F7D17A2" w14:textId="77777777" w:rsidR="00D12877" w:rsidRPr="00D12877" w:rsidRDefault="00D12877" w:rsidP="00A43BC6">
            <w:pPr>
              <w:spacing w:line="259" w:lineRule="auto"/>
              <w:ind w:right="72"/>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877" w:rsidRPr="00D12877" w14:paraId="679B9B34" w14:textId="77777777" w:rsidTr="00D12877">
              <w:trPr>
                <w:tblCellSpacing w:w="15" w:type="dxa"/>
              </w:trPr>
              <w:tc>
                <w:tcPr>
                  <w:tcW w:w="0" w:type="auto"/>
                  <w:vAlign w:val="center"/>
                  <w:hideMark/>
                </w:tcPr>
                <w:p w14:paraId="0D008283" w14:textId="77777777" w:rsidR="00D12877" w:rsidRPr="00D12877" w:rsidRDefault="00D12877" w:rsidP="00A43BC6">
                  <w:pPr>
                    <w:spacing w:after="0"/>
                    <w:ind w:right="72"/>
                    <w:jc w:val="both"/>
                    <w:rPr>
                      <w:rFonts w:ascii="Times New Roman" w:eastAsiaTheme="minorEastAsia" w:hAnsi="Times New Roman" w:cs="Times New Roman"/>
                      <w:sz w:val="24"/>
                      <w:szCs w:val="24"/>
                      <w:lang w:eastAsia="es-CO"/>
                    </w:rPr>
                  </w:pPr>
                </w:p>
              </w:tc>
            </w:tr>
          </w:tbl>
          <w:p w14:paraId="56CB0A3F" w14:textId="313F6AFB" w:rsidR="00D12877" w:rsidRPr="00A43BC6" w:rsidRDefault="00D12877" w:rsidP="00A43BC6">
            <w:pPr>
              <w:spacing w:line="259" w:lineRule="auto"/>
              <w:ind w:right="72"/>
              <w:jc w:val="both"/>
              <w:rPr>
                <w:rFonts w:ascii="Times New Roman" w:hAnsi="Times New Roman" w:cs="Times New Roman"/>
                <w:sz w:val="24"/>
                <w:szCs w:val="24"/>
              </w:rPr>
            </w:pPr>
          </w:p>
        </w:tc>
      </w:tr>
      <w:tr w:rsidR="00D12877" w:rsidRPr="00A43BC6" w14:paraId="32BA2B4F" w14:textId="77777777" w:rsidTr="00A43BC6">
        <w:trPr>
          <w:trHeight w:val="596"/>
        </w:trPr>
        <w:tc>
          <w:tcPr>
            <w:tcW w:w="3366" w:type="dxa"/>
            <w:tcBorders>
              <w:top w:val="single" w:sz="6" w:space="0" w:color="000000"/>
              <w:left w:val="single" w:sz="6" w:space="0" w:color="000000"/>
              <w:bottom w:val="single" w:sz="6" w:space="0" w:color="000000"/>
              <w:right w:val="single" w:sz="6" w:space="0" w:color="000000"/>
            </w:tcBorders>
            <w:vAlign w:val="center"/>
          </w:tcPr>
          <w:p w14:paraId="55BA13E8" w14:textId="60BAECC1" w:rsidR="00D12877" w:rsidRPr="00A43BC6" w:rsidRDefault="00D12877" w:rsidP="00A43BC6">
            <w:pPr>
              <w:jc w:val="both"/>
              <w:rPr>
                <w:rFonts w:ascii="Times New Roman" w:hAnsi="Times New Roman" w:cs="Times New Roman"/>
                <w:sz w:val="24"/>
                <w:szCs w:val="24"/>
              </w:rPr>
            </w:pPr>
            <w:r w:rsidRPr="00A43BC6">
              <w:rPr>
                <w:rFonts w:ascii="Times New Roman" w:hAnsi="Times New Roman" w:cs="Times New Roman"/>
                <w:sz w:val="24"/>
                <w:szCs w:val="24"/>
              </w:rPr>
              <w:t>Instalación de infraestructura tecnológica (internet, dispositivos).</w:t>
            </w:r>
          </w:p>
          <w:p w14:paraId="41FF1945" w14:textId="6953F9E3" w:rsidR="00D12877" w:rsidRPr="00A43BC6" w:rsidRDefault="00D12877" w:rsidP="00A43BC6">
            <w:pPr>
              <w:spacing w:line="259" w:lineRule="auto"/>
              <w:jc w:val="both"/>
              <w:rPr>
                <w:rFonts w:ascii="Times New Roman" w:hAnsi="Times New Roman" w:cs="Times New Roman"/>
                <w:sz w:val="24"/>
                <w:szCs w:val="24"/>
              </w:rPr>
            </w:pPr>
          </w:p>
        </w:tc>
        <w:tc>
          <w:tcPr>
            <w:tcW w:w="3490" w:type="dxa"/>
            <w:tcBorders>
              <w:top w:val="single" w:sz="6" w:space="0" w:color="000000"/>
              <w:left w:val="single" w:sz="6" w:space="0" w:color="000000"/>
              <w:bottom w:val="single" w:sz="6" w:space="0" w:color="000000"/>
              <w:right w:val="single" w:sz="6" w:space="0" w:color="000000"/>
            </w:tcBorders>
          </w:tcPr>
          <w:p w14:paraId="1B4FAA75" w14:textId="77777777" w:rsidR="00D12877" w:rsidRPr="00A43BC6" w:rsidRDefault="00D12877" w:rsidP="00A43BC6">
            <w:pPr>
              <w:jc w:val="both"/>
              <w:rPr>
                <w:rFonts w:ascii="Times New Roman" w:hAnsi="Times New Roman" w:cs="Times New Roman"/>
                <w:sz w:val="24"/>
                <w:szCs w:val="24"/>
              </w:rPr>
            </w:pPr>
            <w:r w:rsidRPr="00A43BC6">
              <w:rPr>
                <w:rFonts w:ascii="Times New Roman" w:hAnsi="Times New Roman" w:cs="Times New Roman"/>
                <w:sz w:val="24"/>
                <w:szCs w:val="24"/>
              </w:rPr>
              <w:t>- Número de dispositivos instalados y operativos</w:t>
            </w:r>
          </w:p>
          <w:p w14:paraId="72794514" w14:textId="7E19A444" w:rsidR="00D12877" w:rsidRPr="00A43BC6" w:rsidRDefault="00D12877" w:rsidP="00A43BC6">
            <w:pPr>
              <w:spacing w:line="259" w:lineRule="auto"/>
              <w:ind w:left="1"/>
              <w:jc w:val="both"/>
              <w:rPr>
                <w:rFonts w:ascii="Times New Roman" w:hAnsi="Times New Roman" w:cs="Times New Roman"/>
                <w:sz w:val="24"/>
                <w:szCs w:val="24"/>
              </w:rPr>
            </w:pPr>
            <w:r w:rsidRPr="00A43BC6">
              <w:rPr>
                <w:rFonts w:ascii="Times New Roman" w:hAnsi="Times New Roman" w:cs="Times New Roman"/>
                <w:sz w:val="24"/>
                <w:szCs w:val="24"/>
              </w:rPr>
              <w:t>- Conectividad garantizada en zonas rurales</w:t>
            </w:r>
          </w:p>
        </w:tc>
        <w:tc>
          <w:tcPr>
            <w:tcW w:w="2835" w:type="dxa"/>
            <w:tcBorders>
              <w:top w:val="single" w:sz="6" w:space="0" w:color="000000"/>
              <w:left w:val="single" w:sz="6" w:space="0" w:color="000000"/>
              <w:bottom w:val="single" w:sz="6" w:space="0" w:color="000000"/>
              <w:right w:val="single" w:sz="6" w:space="0" w:color="000000"/>
            </w:tcBorders>
            <w:vAlign w:val="center"/>
          </w:tcPr>
          <w:p w14:paraId="315C0860" w14:textId="58F4E42A" w:rsidR="00D12877" w:rsidRPr="00A43BC6" w:rsidRDefault="00D12877" w:rsidP="00A43BC6">
            <w:pPr>
              <w:spacing w:line="259" w:lineRule="auto"/>
              <w:ind w:right="72"/>
              <w:jc w:val="both"/>
              <w:rPr>
                <w:rFonts w:ascii="Times New Roman" w:hAnsi="Times New Roman" w:cs="Times New Roman"/>
                <w:sz w:val="24"/>
                <w:szCs w:val="24"/>
              </w:rPr>
            </w:pPr>
            <w:r w:rsidRPr="00A43BC6">
              <w:rPr>
                <w:rFonts w:ascii="Times New Roman" w:hAnsi="Times New Roman" w:cs="Times New Roman"/>
                <w:sz w:val="24"/>
                <w:szCs w:val="24"/>
              </w:rPr>
              <w:t>Comunidades rurales, instituciones locales</w:t>
            </w:r>
          </w:p>
        </w:tc>
      </w:tr>
      <w:tr w:rsidR="00D12877" w:rsidRPr="00A43BC6" w14:paraId="50BBF192" w14:textId="77777777" w:rsidTr="00A43BC6">
        <w:trPr>
          <w:trHeight w:val="598"/>
        </w:trPr>
        <w:tc>
          <w:tcPr>
            <w:tcW w:w="3366" w:type="dxa"/>
            <w:tcBorders>
              <w:top w:val="single" w:sz="6" w:space="0" w:color="000000"/>
              <w:left w:val="single" w:sz="6" w:space="0" w:color="000000"/>
              <w:bottom w:val="single" w:sz="6" w:space="0" w:color="000000"/>
              <w:right w:val="single" w:sz="6" w:space="0" w:color="000000"/>
            </w:tcBorders>
            <w:vAlign w:val="center"/>
          </w:tcPr>
          <w:p w14:paraId="2B1C46C6" w14:textId="74991850" w:rsidR="00D12877" w:rsidRPr="00A43BC6" w:rsidRDefault="00A43BC6" w:rsidP="00A43BC6">
            <w:pPr>
              <w:spacing w:line="259" w:lineRule="auto"/>
              <w:jc w:val="both"/>
              <w:rPr>
                <w:rFonts w:ascii="Times New Roman" w:hAnsi="Times New Roman" w:cs="Times New Roman"/>
                <w:sz w:val="24"/>
                <w:szCs w:val="24"/>
              </w:rPr>
            </w:pPr>
            <w:r w:rsidRPr="00A43BC6">
              <w:rPr>
                <w:rFonts w:ascii="Times New Roman" w:hAnsi="Times New Roman" w:cs="Times New Roman"/>
                <w:sz w:val="24"/>
                <w:szCs w:val="24"/>
              </w:rPr>
              <w:t>Creación de materiales educativos accesibles</w:t>
            </w:r>
          </w:p>
        </w:tc>
        <w:tc>
          <w:tcPr>
            <w:tcW w:w="3490" w:type="dxa"/>
            <w:tcBorders>
              <w:top w:val="single" w:sz="6" w:space="0" w:color="000000"/>
              <w:left w:val="single" w:sz="6" w:space="0" w:color="000000"/>
              <w:bottom w:val="single" w:sz="6" w:space="0" w:color="000000"/>
              <w:right w:val="single" w:sz="6" w:space="0" w:color="000000"/>
            </w:tcBorders>
          </w:tcPr>
          <w:p w14:paraId="76D3E1EF" w14:textId="299A9BE6" w:rsidR="00D12877" w:rsidRPr="00A43BC6" w:rsidRDefault="00A43BC6" w:rsidP="00A43BC6">
            <w:pPr>
              <w:spacing w:line="259" w:lineRule="auto"/>
              <w:ind w:left="1"/>
              <w:jc w:val="both"/>
              <w:rPr>
                <w:rFonts w:ascii="Times New Roman" w:hAnsi="Times New Roman" w:cs="Times New Roman"/>
                <w:sz w:val="24"/>
                <w:szCs w:val="24"/>
              </w:rPr>
            </w:pPr>
            <w:r w:rsidRPr="00A43BC6">
              <w:rPr>
                <w:rFonts w:ascii="Times New Roman" w:hAnsi="Times New Roman" w:cs="Times New Roman"/>
                <w:sz w:val="24"/>
                <w:szCs w:val="24"/>
              </w:rPr>
              <w:t xml:space="preserve">- Cantidad de manuales y guías distribuidas </w:t>
            </w:r>
            <w:r w:rsidRPr="00A43BC6">
              <w:rPr>
                <w:rFonts w:ascii="Times New Roman" w:hAnsi="Times New Roman" w:cs="Times New Roman"/>
                <w:sz w:val="24"/>
                <w:szCs w:val="24"/>
              </w:rPr>
              <w:br/>
              <w:t>- Calidad y accesibilidad de los materiales educativos</w:t>
            </w:r>
          </w:p>
        </w:tc>
        <w:tc>
          <w:tcPr>
            <w:tcW w:w="2835" w:type="dxa"/>
            <w:tcBorders>
              <w:top w:val="single" w:sz="6" w:space="0" w:color="000000"/>
              <w:left w:val="single" w:sz="6" w:space="0" w:color="000000"/>
              <w:bottom w:val="single" w:sz="6" w:space="0" w:color="000000"/>
              <w:right w:val="single" w:sz="6" w:space="0" w:color="000000"/>
            </w:tcBorders>
          </w:tcPr>
          <w:p w14:paraId="398F7D05" w14:textId="2B97A70F" w:rsidR="00D12877" w:rsidRPr="00A43BC6" w:rsidRDefault="00A43BC6" w:rsidP="00A43BC6">
            <w:pPr>
              <w:spacing w:line="259" w:lineRule="auto"/>
              <w:ind w:left="28"/>
              <w:jc w:val="both"/>
              <w:rPr>
                <w:rFonts w:ascii="Times New Roman" w:hAnsi="Times New Roman" w:cs="Times New Roman"/>
                <w:sz w:val="24"/>
                <w:szCs w:val="24"/>
              </w:rPr>
            </w:pPr>
            <w:r w:rsidRPr="00A43BC6">
              <w:rPr>
                <w:rFonts w:ascii="Times New Roman" w:hAnsi="Times New Roman" w:cs="Times New Roman"/>
                <w:sz w:val="24"/>
                <w:szCs w:val="24"/>
              </w:rPr>
              <w:t>Participantes del programa de capacitación</w:t>
            </w:r>
          </w:p>
        </w:tc>
      </w:tr>
      <w:tr w:rsidR="00D12877" w:rsidRPr="00A43BC6" w14:paraId="57D54730" w14:textId="77777777" w:rsidTr="00A43BC6">
        <w:trPr>
          <w:trHeight w:val="598"/>
        </w:trPr>
        <w:tc>
          <w:tcPr>
            <w:tcW w:w="3366" w:type="dxa"/>
            <w:tcBorders>
              <w:top w:val="single" w:sz="6" w:space="0" w:color="000000"/>
              <w:left w:val="single" w:sz="6" w:space="0" w:color="000000"/>
              <w:bottom w:val="single" w:sz="6" w:space="0" w:color="000000"/>
              <w:right w:val="single" w:sz="6" w:space="0" w:color="000000"/>
            </w:tcBorders>
            <w:vAlign w:val="center"/>
          </w:tcPr>
          <w:p w14:paraId="538DE81B" w14:textId="28FFB210" w:rsidR="00D12877" w:rsidRPr="00A43BC6" w:rsidRDefault="00A43BC6" w:rsidP="00A43BC6">
            <w:pPr>
              <w:jc w:val="both"/>
              <w:rPr>
                <w:rFonts w:ascii="Times New Roman" w:hAnsi="Times New Roman" w:cs="Times New Roman"/>
                <w:sz w:val="24"/>
                <w:szCs w:val="24"/>
              </w:rPr>
            </w:pPr>
            <w:r w:rsidRPr="00A43BC6">
              <w:rPr>
                <w:rFonts w:ascii="Times New Roman" w:hAnsi="Times New Roman" w:cs="Times New Roman"/>
                <w:sz w:val="24"/>
                <w:szCs w:val="24"/>
              </w:rPr>
              <w:t>Incremento en la productividad local gracias al uso de TIC.</w:t>
            </w:r>
          </w:p>
        </w:tc>
        <w:tc>
          <w:tcPr>
            <w:tcW w:w="3490" w:type="dxa"/>
            <w:tcBorders>
              <w:top w:val="single" w:sz="6" w:space="0" w:color="000000"/>
              <w:left w:val="single" w:sz="6" w:space="0" w:color="000000"/>
              <w:bottom w:val="single" w:sz="6" w:space="0" w:color="000000"/>
              <w:right w:val="single" w:sz="6" w:space="0" w:color="000000"/>
            </w:tcBorders>
          </w:tcPr>
          <w:p w14:paraId="060E2363" w14:textId="3AE01DC5" w:rsidR="00D12877" w:rsidRPr="00A43BC6" w:rsidRDefault="00A43BC6" w:rsidP="00A43BC6">
            <w:pPr>
              <w:ind w:left="1"/>
              <w:jc w:val="both"/>
              <w:rPr>
                <w:rFonts w:ascii="Times New Roman" w:hAnsi="Times New Roman" w:cs="Times New Roman"/>
                <w:sz w:val="24"/>
                <w:szCs w:val="24"/>
              </w:rPr>
            </w:pPr>
            <w:r w:rsidRPr="00A43BC6">
              <w:rPr>
                <w:rFonts w:ascii="Times New Roman" w:hAnsi="Times New Roman" w:cs="Times New Roman"/>
                <w:sz w:val="24"/>
                <w:szCs w:val="24"/>
              </w:rPr>
              <w:t>- Aumento en la adopción de TIC en actividades laborales y educativas</w:t>
            </w:r>
          </w:p>
        </w:tc>
        <w:tc>
          <w:tcPr>
            <w:tcW w:w="2835" w:type="dxa"/>
            <w:tcBorders>
              <w:top w:val="single" w:sz="6" w:space="0" w:color="000000"/>
              <w:left w:val="single" w:sz="6" w:space="0" w:color="000000"/>
              <w:bottom w:val="single" w:sz="6" w:space="0" w:color="000000"/>
              <w:right w:val="single" w:sz="6" w:space="0" w:color="000000"/>
            </w:tcBorders>
          </w:tcPr>
          <w:p w14:paraId="67703CB1" w14:textId="1151DA6C" w:rsidR="00D12877" w:rsidRPr="00A43BC6" w:rsidRDefault="00A43BC6" w:rsidP="00A43BC6">
            <w:pPr>
              <w:ind w:left="28"/>
              <w:jc w:val="both"/>
              <w:rPr>
                <w:rFonts w:ascii="Times New Roman" w:hAnsi="Times New Roman" w:cs="Times New Roman"/>
                <w:sz w:val="24"/>
                <w:szCs w:val="24"/>
              </w:rPr>
            </w:pPr>
            <w:r w:rsidRPr="00A43BC6">
              <w:rPr>
                <w:rFonts w:ascii="Times New Roman" w:hAnsi="Times New Roman" w:cs="Times New Roman"/>
                <w:sz w:val="24"/>
                <w:szCs w:val="24"/>
              </w:rPr>
              <w:t>Agricultores, pequeños empresarios, estudiantes.</w:t>
            </w:r>
          </w:p>
        </w:tc>
      </w:tr>
      <w:tr w:rsidR="00D12877" w:rsidRPr="00A43BC6" w14:paraId="0626C1C1" w14:textId="77777777" w:rsidTr="00A43BC6">
        <w:trPr>
          <w:trHeight w:val="598"/>
        </w:trPr>
        <w:tc>
          <w:tcPr>
            <w:tcW w:w="3366" w:type="dxa"/>
            <w:tcBorders>
              <w:top w:val="single" w:sz="6" w:space="0" w:color="000000"/>
              <w:left w:val="single" w:sz="6" w:space="0" w:color="000000"/>
              <w:bottom w:val="single" w:sz="6" w:space="0" w:color="000000"/>
              <w:right w:val="single" w:sz="6" w:space="0" w:color="000000"/>
            </w:tcBorders>
            <w:vAlign w:val="center"/>
          </w:tcPr>
          <w:p w14:paraId="696F884B" w14:textId="4C9381A2" w:rsidR="00D12877" w:rsidRPr="00A43BC6" w:rsidRDefault="00A43BC6" w:rsidP="00A43BC6">
            <w:pPr>
              <w:jc w:val="both"/>
              <w:rPr>
                <w:rFonts w:ascii="Times New Roman" w:hAnsi="Times New Roman" w:cs="Times New Roman"/>
                <w:sz w:val="24"/>
                <w:szCs w:val="24"/>
              </w:rPr>
            </w:pPr>
            <w:r w:rsidRPr="00A43BC6">
              <w:rPr>
                <w:rFonts w:ascii="Times New Roman" w:hAnsi="Times New Roman" w:cs="Times New Roman"/>
                <w:sz w:val="24"/>
                <w:szCs w:val="24"/>
              </w:rPr>
              <w:t>Mejora en la inclusión digital de las zonas rurales.</w:t>
            </w:r>
          </w:p>
        </w:tc>
        <w:tc>
          <w:tcPr>
            <w:tcW w:w="3490" w:type="dxa"/>
            <w:tcBorders>
              <w:top w:val="single" w:sz="6" w:space="0" w:color="000000"/>
              <w:left w:val="single" w:sz="6" w:space="0" w:color="000000"/>
              <w:bottom w:val="single" w:sz="6" w:space="0" w:color="000000"/>
              <w:right w:val="single" w:sz="6" w:space="0" w:color="000000"/>
            </w:tcBorders>
          </w:tcPr>
          <w:p w14:paraId="76CC9B8E" w14:textId="04BD71E2" w:rsidR="00D12877" w:rsidRPr="00A43BC6" w:rsidRDefault="00A43BC6" w:rsidP="00A43BC6">
            <w:pPr>
              <w:ind w:left="1"/>
              <w:jc w:val="both"/>
              <w:rPr>
                <w:rFonts w:ascii="Times New Roman" w:hAnsi="Times New Roman" w:cs="Times New Roman"/>
                <w:sz w:val="24"/>
                <w:szCs w:val="24"/>
              </w:rPr>
            </w:pPr>
            <w:r w:rsidRPr="00A43BC6">
              <w:rPr>
                <w:rFonts w:ascii="Times New Roman" w:hAnsi="Times New Roman" w:cs="Times New Roman"/>
                <w:sz w:val="24"/>
                <w:szCs w:val="24"/>
              </w:rPr>
              <w:t xml:space="preserve">- Porcentaje de hogares con acceso a internet y dispositivos </w:t>
            </w:r>
            <w:r w:rsidRPr="00A43BC6">
              <w:rPr>
                <w:rFonts w:ascii="Times New Roman" w:hAnsi="Times New Roman" w:cs="Times New Roman"/>
                <w:sz w:val="24"/>
                <w:szCs w:val="24"/>
              </w:rPr>
              <w:br/>
              <w:t>- Uso continuo de herramientas digitales</w:t>
            </w:r>
          </w:p>
        </w:tc>
        <w:tc>
          <w:tcPr>
            <w:tcW w:w="2835" w:type="dxa"/>
            <w:tcBorders>
              <w:top w:val="single" w:sz="6" w:space="0" w:color="000000"/>
              <w:left w:val="single" w:sz="6" w:space="0" w:color="000000"/>
              <w:bottom w:val="single" w:sz="6" w:space="0" w:color="000000"/>
              <w:right w:val="single" w:sz="6" w:space="0" w:color="000000"/>
            </w:tcBorders>
          </w:tcPr>
          <w:p w14:paraId="22788F86" w14:textId="462E2A77" w:rsidR="00D12877" w:rsidRPr="00A43BC6" w:rsidRDefault="00A43BC6" w:rsidP="00A43BC6">
            <w:pPr>
              <w:ind w:left="28"/>
              <w:jc w:val="both"/>
              <w:rPr>
                <w:rFonts w:ascii="Times New Roman" w:hAnsi="Times New Roman" w:cs="Times New Roman"/>
                <w:sz w:val="24"/>
                <w:szCs w:val="24"/>
              </w:rPr>
            </w:pPr>
            <w:r w:rsidRPr="00A43BC6">
              <w:rPr>
                <w:rFonts w:ascii="Times New Roman" w:hAnsi="Times New Roman" w:cs="Times New Roman"/>
                <w:sz w:val="24"/>
                <w:szCs w:val="24"/>
              </w:rPr>
              <w:t>Familias de comunidades rurales</w:t>
            </w:r>
          </w:p>
        </w:tc>
      </w:tr>
      <w:tr w:rsidR="00D12877" w:rsidRPr="00A43BC6" w14:paraId="0688BAD1" w14:textId="77777777" w:rsidTr="00A43BC6">
        <w:trPr>
          <w:trHeight w:val="598"/>
        </w:trPr>
        <w:tc>
          <w:tcPr>
            <w:tcW w:w="3366" w:type="dxa"/>
            <w:tcBorders>
              <w:top w:val="single" w:sz="6" w:space="0" w:color="000000"/>
              <w:left w:val="single" w:sz="6" w:space="0" w:color="000000"/>
              <w:bottom w:val="single" w:sz="6" w:space="0" w:color="000000"/>
              <w:right w:val="single" w:sz="6" w:space="0" w:color="000000"/>
            </w:tcBorders>
            <w:vAlign w:val="center"/>
          </w:tcPr>
          <w:p w14:paraId="3B8A3AD4" w14:textId="0C3EAAFB" w:rsidR="00D12877" w:rsidRPr="00A43BC6" w:rsidRDefault="00A43BC6" w:rsidP="00A43BC6">
            <w:pPr>
              <w:jc w:val="both"/>
              <w:rPr>
                <w:rFonts w:ascii="Times New Roman" w:hAnsi="Times New Roman" w:cs="Times New Roman"/>
                <w:sz w:val="24"/>
                <w:szCs w:val="24"/>
              </w:rPr>
            </w:pPr>
            <w:r w:rsidRPr="00A43BC6">
              <w:rPr>
                <w:rFonts w:ascii="Times New Roman" w:hAnsi="Times New Roman" w:cs="Times New Roman"/>
                <w:sz w:val="24"/>
                <w:szCs w:val="24"/>
              </w:rPr>
              <w:lastRenderedPageBreak/>
              <w:t>Aumento en la tasa de alfabetización digital</w:t>
            </w:r>
          </w:p>
        </w:tc>
        <w:tc>
          <w:tcPr>
            <w:tcW w:w="3490" w:type="dxa"/>
            <w:tcBorders>
              <w:top w:val="single" w:sz="6" w:space="0" w:color="000000"/>
              <w:left w:val="single" w:sz="6" w:space="0" w:color="000000"/>
              <w:bottom w:val="single" w:sz="6" w:space="0" w:color="000000"/>
              <w:right w:val="single" w:sz="6" w:space="0" w:color="000000"/>
            </w:tcBorders>
          </w:tcPr>
          <w:p w14:paraId="40FF98E1" w14:textId="3B8CF83D" w:rsidR="00D12877" w:rsidRPr="00A43BC6" w:rsidRDefault="00A43BC6" w:rsidP="00A43BC6">
            <w:pPr>
              <w:ind w:left="1"/>
              <w:jc w:val="both"/>
              <w:rPr>
                <w:rFonts w:ascii="Times New Roman" w:hAnsi="Times New Roman" w:cs="Times New Roman"/>
                <w:sz w:val="24"/>
                <w:szCs w:val="24"/>
              </w:rPr>
            </w:pPr>
            <w:r w:rsidRPr="00A43BC6">
              <w:rPr>
                <w:rFonts w:ascii="Times New Roman" w:hAnsi="Times New Roman" w:cs="Times New Roman"/>
                <w:sz w:val="24"/>
                <w:szCs w:val="24"/>
              </w:rPr>
              <w:t xml:space="preserve">- Resultados de evaluaciones pre y post-capacitación </w:t>
            </w:r>
            <w:r w:rsidRPr="00A43BC6">
              <w:rPr>
                <w:rFonts w:ascii="Times New Roman" w:hAnsi="Times New Roman" w:cs="Times New Roman"/>
                <w:sz w:val="24"/>
                <w:szCs w:val="24"/>
              </w:rPr>
              <w:br/>
              <w:t>- Progreso en habilidades tecnológicas</w:t>
            </w:r>
          </w:p>
        </w:tc>
        <w:tc>
          <w:tcPr>
            <w:tcW w:w="2835" w:type="dxa"/>
            <w:tcBorders>
              <w:top w:val="single" w:sz="6" w:space="0" w:color="000000"/>
              <w:left w:val="single" w:sz="6" w:space="0" w:color="000000"/>
              <w:bottom w:val="single" w:sz="6" w:space="0" w:color="000000"/>
              <w:right w:val="single" w:sz="6" w:space="0" w:color="000000"/>
            </w:tcBorders>
          </w:tcPr>
          <w:p w14:paraId="2898BC9E" w14:textId="5DB91B89" w:rsidR="00D12877" w:rsidRPr="00A43BC6" w:rsidRDefault="00A43BC6" w:rsidP="00A43BC6">
            <w:pPr>
              <w:ind w:left="28"/>
              <w:jc w:val="both"/>
              <w:rPr>
                <w:rFonts w:ascii="Times New Roman" w:hAnsi="Times New Roman" w:cs="Times New Roman"/>
                <w:sz w:val="24"/>
                <w:szCs w:val="24"/>
              </w:rPr>
            </w:pPr>
            <w:r w:rsidRPr="00A43BC6">
              <w:rPr>
                <w:rFonts w:ascii="Times New Roman" w:hAnsi="Times New Roman" w:cs="Times New Roman"/>
                <w:sz w:val="24"/>
                <w:szCs w:val="24"/>
              </w:rPr>
              <w:t>Participantes de la capacitación en TIC</w:t>
            </w:r>
          </w:p>
        </w:tc>
      </w:tr>
      <w:tr w:rsidR="00D12877" w:rsidRPr="00A43BC6" w14:paraId="69E31F7A" w14:textId="77777777" w:rsidTr="00A43BC6">
        <w:trPr>
          <w:trHeight w:val="598"/>
        </w:trPr>
        <w:tc>
          <w:tcPr>
            <w:tcW w:w="3366" w:type="dxa"/>
            <w:tcBorders>
              <w:top w:val="single" w:sz="6" w:space="0" w:color="000000"/>
              <w:left w:val="single" w:sz="6" w:space="0" w:color="000000"/>
              <w:bottom w:val="single" w:sz="6" w:space="0" w:color="000000"/>
              <w:right w:val="single" w:sz="6" w:space="0" w:color="000000"/>
            </w:tcBorders>
            <w:vAlign w:val="center"/>
          </w:tcPr>
          <w:p w14:paraId="50540C35" w14:textId="3A965925" w:rsidR="00D12877" w:rsidRPr="00A43BC6" w:rsidRDefault="00A43BC6" w:rsidP="00A43BC6">
            <w:pPr>
              <w:jc w:val="both"/>
              <w:rPr>
                <w:rFonts w:ascii="Times New Roman" w:hAnsi="Times New Roman" w:cs="Times New Roman"/>
                <w:sz w:val="24"/>
                <w:szCs w:val="24"/>
              </w:rPr>
            </w:pPr>
            <w:r w:rsidRPr="00A43BC6">
              <w:rPr>
                <w:rFonts w:ascii="Times New Roman" w:hAnsi="Times New Roman" w:cs="Times New Roman"/>
                <w:sz w:val="24"/>
                <w:szCs w:val="24"/>
              </w:rPr>
              <w:t>Implementación de proyectos prácticos usando TIC.</w:t>
            </w:r>
          </w:p>
        </w:tc>
        <w:tc>
          <w:tcPr>
            <w:tcW w:w="3490" w:type="dxa"/>
            <w:tcBorders>
              <w:top w:val="single" w:sz="6" w:space="0" w:color="000000"/>
              <w:left w:val="single" w:sz="6" w:space="0" w:color="000000"/>
              <w:bottom w:val="single" w:sz="6" w:space="0" w:color="000000"/>
              <w:right w:val="single" w:sz="6" w:space="0" w:color="000000"/>
            </w:tcBorders>
          </w:tcPr>
          <w:p w14:paraId="43651CFA" w14:textId="61860C56" w:rsidR="00D12877" w:rsidRPr="00A43BC6" w:rsidRDefault="00A43BC6" w:rsidP="00A43BC6">
            <w:pPr>
              <w:ind w:left="1"/>
              <w:jc w:val="both"/>
              <w:rPr>
                <w:rFonts w:ascii="Times New Roman" w:hAnsi="Times New Roman" w:cs="Times New Roman"/>
                <w:sz w:val="24"/>
                <w:szCs w:val="24"/>
              </w:rPr>
            </w:pPr>
            <w:r w:rsidRPr="00A43BC6">
              <w:rPr>
                <w:rFonts w:ascii="Times New Roman" w:hAnsi="Times New Roman" w:cs="Times New Roman"/>
                <w:sz w:val="24"/>
                <w:szCs w:val="24"/>
              </w:rPr>
              <w:t>- Número de proyectos comunitarios o individuales implementados con TIC</w:t>
            </w:r>
          </w:p>
        </w:tc>
        <w:tc>
          <w:tcPr>
            <w:tcW w:w="2835" w:type="dxa"/>
            <w:tcBorders>
              <w:top w:val="single" w:sz="6" w:space="0" w:color="000000"/>
              <w:left w:val="single" w:sz="6" w:space="0" w:color="000000"/>
              <w:bottom w:val="single" w:sz="6" w:space="0" w:color="000000"/>
              <w:right w:val="single" w:sz="6" w:space="0" w:color="000000"/>
            </w:tcBorders>
          </w:tcPr>
          <w:p w14:paraId="191586DA" w14:textId="39E21C1A" w:rsidR="00D12877" w:rsidRPr="00A43BC6" w:rsidRDefault="00A43BC6" w:rsidP="00A43BC6">
            <w:pPr>
              <w:ind w:left="28"/>
              <w:jc w:val="both"/>
              <w:rPr>
                <w:rFonts w:ascii="Times New Roman" w:hAnsi="Times New Roman" w:cs="Times New Roman"/>
                <w:sz w:val="24"/>
                <w:szCs w:val="24"/>
              </w:rPr>
            </w:pPr>
            <w:r w:rsidRPr="00A43BC6">
              <w:rPr>
                <w:rFonts w:ascii="Times New Roman" w:hAnsi="Times New Roman" w:cs="Times New Roman"/>
                <w:sz w:val="24"/>
                <w:szCs w:val="24"/>
              </w:rPr>
              <w:t>Participantes que recibieron la capacitación</w:t>
            </w:r>
          </w:p>
        </w:tc>
      </w:tr>
      <w:tr w:rsidR="00D12877" w:rsidRPr="00A43BC6" w14:paraId="14DAB716" w14:textId="77777777" w:rsidTr="00A43BC6">
        <w:trPr>
          <w:trHeight w:val="598"/>
        </w:trPr>
        <w:tc>
          <w:tcPr>
            <w:tcW w:w="3366" w:type="dxa"/>
            <w:tcBorders>
              <w:top w:val="single" w:sz="6" w:space="0" w:color="000000"/>
              <w:left w:val="single" w:sz="6" w:space="0" w:color="000000"/>
              <w:bottom w:val="single" w:sz="6" w:space="0" w:color="000000"/>
              <w:right w:val="single" w:sz="6" w:space="0" w:color="000000"/>
            </w:tcBorders>
            <w:vAlign w:val="center"/>
          </w:tcPr>
          <w:p w14:paraId="77FE04BC" w14:textId="557ABD3F" w:rsidR="00D12877" w:rsidRPr="00A43BC6" w:rsidRDefault="00A43BC6" w:rsidP="00A43BC6">
            <w:pPr>
              <w:jc w:val="both"/>
              <w:rPr>
                <w:rFonts w:ascii="Times New Roman" w:hAnsi="Times New Roman" w:cs="Times New Roman"/>
                <w:sz w:val="24"/>
                <w:szCs w:val="24"/>
              </w:rPr>
            </w:pPr>
            <w:r w:rsidRPr="00A43BC6">
              <w:rPr>
                <w:rFonts w:ascii="Times New Roman" w:hAnsi="Times New Roman" w:cs="Times New Roman"/>
                <w:sz w:val="24"/>
                <w:szCs w:val="24"/>
              </w:rPr>
              <w:t>Generación de empleo o autoempleo mediante el uso de TIC</w:t>
            </w:r>
          </w:p>
        </w:tc>
        <w:tc>
          <w:tcPr>
            <w:tcW w:w="3490" w:type="dxa"/>
            <w:tcBorders>
              <w:top w:val="single" w:sz="6" w:space="0" w:color="000000"/>
              <w:left w:val="single" w:sz="6" w:space="0" w:color="000000"/>
              <w:bottom w:val="single" w:sz="6" w:space="0" w:color="000000"/>
              <w:right w:val="single" w:sz="6" w:space="0" w:color="000000"/>
            </w:tcBorders>
          </w:tcPr>
          <w:p w14:paraId="670899C1" w14:textId="7D14195C" w:rsidR="00D12877" w:rsidRPr="00A43BC6" w:rsidRDefault="00A43BC6" w:rsidP="00A43BC6">
            <w:pPr>
              <w:ind w:left="1"/>
              <w:jc w:val="both"/>
              <w:rPr>
                <w:rFonts w:ascii="Times New Roman" w:hAnsi="Times New Roman" w:cs="Times New Roman"/>
                <w:sz w:val="24"/>
                <w:szCs w:val="24"/>
              </w:rPr>
            </w:pPr>
            <w:r w:rsidRPr="00A43BC6">
              <w:rPr>
                <w:rFonts w:ascii="Times New Roman" w:hAnsi="Times New Roman" w:cs="Times New Roman"/>
                <w:sz w:val="24"/>
                <w:szCs w:val="24"/>
              </w:rPr>
              <w:t>- Número de empleos generados o autoempleo derivados del uso de tecnologías</w:t>
            </w:r>
          </w:p>
        </w:tc>
        <w:tc>
          <w:tcPr>
            <w:tcW w:w="2835" w:type="dxa"/>
            <w:tcBorders>
              <w:top w:val="single" w:sz="6" w:space="0" w:color="000000"/>
              <w:left w:val="single" w:sz="6" w:space="0" w:color="000000"/>
              <w:bottom w:val="single" w:sz="6" w:space="0" w:color="000000"/>
              <w:right w:val="single" w:sz="6" w:space="0" w:color="000000"/>
            </w:tcBorders>
          </w:tcPr>
          <w:p w14:paraId="4FFF6BE3" w14:textId="2B80DA6A" w:rsidR="00D12877" w:rsidRPr="00A43BC6" w:rsidRDefault="00A43BC6" w:rsidP="00A43BC6">
            <w:pPr>
              <w:ind w:left="28"/>
              <w:jc w:val="both"/>
              <w:rPr>
                <w:rFonts w:ascii="Times New Roman" w:hAnsi="Times New Roman" w:cs="Times New Roman"/>
                <w:sz w:val="24"/>
                <w:szCs w:val="24"/>
              </w:rPr>
            </w:pPr>
            <w:r w:rsidRPr="00A43BC6">
              <w:rPr>
                <w:rFonts w:ascii="Times New Roman" w:hAnsi="Times New Roman" w:cs="Times New Roman"/>
                <w:sz w:val="24"/>
                <w:szCs w:val="24"/>
              </w:rPr>
              <w:t>Beneficiarios capacitados en TIC</w:t>
            </w:r>
          </w:p>
        </w:tc>
      </w:tr>
    </w:tbl>
    <w:p w14:paraId="6579A587" w14:textId="06D01612" w:rsidR="00AA7A47" w:rsidRDefault="00AA7A47" w:rsidP="0051772D">
      <w:pPr>
        <w:spacing w:line="480" w:lineRule="auto"/>
        <w:jc w:val="both"/>
        <w:rPr>
          <w:rFonts w:ascii="Times New Roman" w:hAnsi="Times New Roman" w:cs="Times New Roman"/>
          <w:sz w:val="24"/>
          <w:szCs w:val="24"/>
        </w:rPr>
      </w:pPr>
    </w:p>
    <w:p w14:paraId="77EB64D6" w14:textId="1C885DB4" w:rsidR="00AA7A47" w:rsidRDefault="00AA7A47" w:rsidP="0051772D">
      <w:pPr>
        <w:spacing w:line="480" w:lineRule="auto"/>
        <w:jc w:val="both"/>
        <w:rPr>
          <w:rFonts w:ascii="Times New Roman" w:hAnsi="Times New Roman" w:cs="Times New Roman"/>
          <w:sz w:val="24"/>
          <w:szCs w:val="24"/>
        </w:rPr>
      </w:pPr>
    </w:p>
    <w:p w14:paraId="367F94E3" w14:textId="577FA1C7" w:rsidR="00AA7A47" w:rsidRDefault="00AA7A47" w:rsidP="0051772D">
      <w:pPr>
        <w:spacing w:line="480" w:lineRule="auto"/>
        <w:jc w:val="both"/>
        <w:rPr>
          <w:rFonts w:ascii="Times New Roman" w:hAnsi="Times New Roman" w:cs="Times New Roman"/>
          <w:sz w:val="24"/>
          <w:szCs w:val="24"/>
        </w:rPr>
      </w:pPr>
    </w:p>
    <w:p w14:paraId="566E3CE9" w14:textId="5E23ACE1" w:rsidR="00AA7A47" w:rsidRDefault="00AA7A47" w:rsidP="0051772D">
      <w:pPr>
        <w:spacing w:line="480" w:lineRule="auto"/>
        <w:jc w:val="both"/>
        <w:rPr>
          <w:rFonts w:ascii="Times New Roman" w:hAnsi="Times New Roman" w:cs="Times New Roman"/>
          <w:sz w:val="24"/>
          <w:szCs w:val="24"/>
        </w:rPr>
      </w:pPr>
    </w:p>
    <w:p w14:paraId="5BA61DF3" w14:textId="77777777" w:rsidR="00AA7A47" w:rsidRDefault="00AA7A47" w:rsidP="0051772D">
      <w:pPr>
        <w:spacing w:line="480" w:lineRule="auto"/>
        <w:jc w:val="both"/>
        <w:rPr>
          <w:rFonts w:ascii="Times New Roman" w:hAnsi="Times New Roman" w:cs="Times New Roman"/>
          <w:sz w:val="24"/>
          <w:szCs w:val="24"/>
        </w:rPr>
      </w:pPr>
    </w:p>
    <w:p w14:paraId="7D8B6D09" w14:textId="77777777" w:rsidR="00B0181A" w:rsidRDefault="00B0181A" w:rsidP="0051772D">
      <w:pPr>
        <w:spacing w:line="480" w:lineRule="auto"/>
        <w:jc w:val="both"/>
        <w:rPr>
          <w:rFonts w:ascii="Times New Roman" w:hAnsi="Times New Roman" w:cs="Times New Roman"/>
          <w:sz w:val="24"/>
          <w:szCs w:val="24"/>
        </w:rPr>
      </w:pPr>
    </w:p>
    <w:p w14:paraId="6312D96F" w14:textId="77777777" w:rsidR="00B0181A" w:rsidRDefault="00B0181A" w:rsidP="0051772D">
      <w:pPr>
        <w:spacing w:line="480" w:lineRule="auto"/>
        <w:jc w:val="both"/>
        <w:rPr>
          <w:rFonts w:ascii="Times New Roman" w:hAnsi="Times New Roman" w:cs="Times New Roman"/>
          <w:sz w:val="24"/>
          <w:szCs w:val="24"/>
        </w:rPr>
      </w:pPr>
    </w:p>
    <w:p w14:paraId="70AE245E" w14:textId="77777777" w:rsidR="00B0181A" w:rsidRDefault="00B0181A" w:rsidP="0051772D">
      <w:pPr>
        <w:spacing w:line="480" w:lineRule="auto"/>
        <w:jc w:val="both"/>
        <w:rPr>
          <w:rFonts w:ascii="Times New Roman" w:hAnsi="Times New Roman" w:cs="Times New Roman"/>
          <w:sz w:val="24"/>
          <w:szCs w:val="24"/>
        </w:rPr>
      </w:pPr>
    </w:p>
    <w:p w14:paraId="5AE31A23" w14:textId="77777777" w:rsidR="00B0181A" w:rsidRDefault="00B0181A" w:rsidP="0051772D">
      <w:pPr>
        <w:spacing w:line="480" w:lineRule="auto"/>
        <w:jc w:val="both"/>
        <w:rPr>
          <w:rFonts w:ascii="Times New Roman" w:hAnsi="Times New Roman" w:cs="Times New Roman"/>
          <w:sz w:val="24"/>
          <w:szCs w:val="24"/>
        </w:rPr>
      </w:pPr>
    </w:p>
    <w:p w14:paraId="10B72DDE" w14:textId="77777777" w:rsidR="00B0181A" w:rsidRDefault="00B0181A" w:rsidP="0051772D">
      <w:pPr>
        <w:spacing w:line="480" w:lineRule="auto"/>
        <w:jc w:val="both"/>
        <w:rPr>
          <w:rFonts w:ascii="Times New Roman" w:hAnsi="Times New Roman" w:cs="Times New Roman"/>
          <w:sz w:val="24"/>
          <w:szCs w:val="24"/>
        </w:rPr>
      </w:pPr>
    </w:p>
    <w:p w14:paraId="3E40D78C" w14:textId="77777777" w:rsidR="00B0181A" w:rsidRDefault="00B0181A" w:rsidP="0051772D">
      <w:pPr>
        <w:spacing w:line="480" w:lineRule="auto"/>
        <w:jc w:val="both"/>
        <w:rPr>
          <w:rFonts w:ascii="Times New Roman" w:hAnsi="Times New Roman" w:cs="Times New Roman"/>
          <w:sz w:val="24"/>
          <w:szCs w:val="24"/>
        </w:rPr>
      </w:pPr>
    </w:p>
    <w:p w14:paraId="212C3EA1" w14:textId="77777777" w:rsidR="00B0181A" w:rsidRDefault="00B0181A" w:rsidP="0051772D">
      <w:pPr>
        <w:spacing w:line="480" w:lineRule="auto"/>
        <w:jc w:val="both"/>
        <w:rPr>
          <w:rFonts w:ascii="Times New Roman" w:hAnsi="Times New Roman" w:cs="Times New Roman"/>
          <w:sz w:val="24"/>
          <w:szCs w:val="24"/>
        </w:rPr>
      </w:pPr>
    </w:p>
    <w:p w14:paraId="68417510" w14:textId="77777777" w:rsidR="00B0181A" w:rsidRDefault="00B0181A" w:rsidP="0051772D">
      <w:pPr>
        <w:spacing w:line="480" w:lineRule="auto"/>
        <w:jc w:val="both"/>
        <w:rPr>
          <w:rFonts w:ascii="Times New Roman" w:hAnsi="Times New Roman" w:cs="Times New Roman"/>
          <w:sz w:val="24"/>
          <w:szCs w:val="24"/>
        </w:rPr>
      </w:pPr>
    </w:p>
    <w:p w14:paraId="2E53A6E2" w14:textId="77777777" w:rsidR="00B0181A" w:rsidRPr="00AA7A47" w:rsidRDefault="00B0181A" w:rsidP="0051772D">
      <w:pPr>
        <w:spacing w:line="480" w:lineRule="auto"/>
        <w:jc w:val="both"/>
        <w:rPr>
          <w:rFonts w:ascii="Times New Roman" w:hAnsi="Times New Roman" w:cs="Times New Roman"/>
          <w:sz w:val="24"/>
          <w:szCs w:val="24"/>
        </w:rPr>
      </w:pPr>
    </w:p>
    <w:p w14:paraId="08B63F58" w14:textId="58F91490" w:rsidR="006E10E8" w:rsidRDefault="00AA7A47" w:rsidP="0051772D">
      <w:pPr>
        <w:spacing w:line="480" w:lineRule="auto"/>
        <w:jc w:val="both"/>
        <w:rPr>
          <w:rFonts w:ascii="Times New Roman" w:hAnsi="Times New Roman" w:cs="Times New Roman"/>
          <w:b/>
          <w:bCs/>
          <w:sz w:val="24"/>
          <w:szCs w:val="24"/>
        </w:rPr>
      </w:pPr>
      <w:r w:rsidRPr="00A43BC6">
        <w:rPr>
          <w:rFonts w:ascii="Times New Roman" w:hAnsi="Times New Roman" w:cs="Times New Roman"/>
          <w:b/>
          <w:bCs/>
          <w:sz w:val="24"/>
          <w:szCs w:val="24"/>
        </w:rPr>
        <w:lastRenderedPageBreak/>
        <w:t xml:space="preserve">Referencias bibliográficas </w:t>
      </w:r>
    </w:p>
    <w:p w14:paraId="5DFA6A82"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Asamblea General de la ONU. (1948). Declaración Universal de los Derechos Humanos. Recuperado de </w:t>
      </w:r>
      <w:hyperlink r:id="rId7">
        <w:r w:rsidRPr="003E5292">
          <w:rPr>
            <w:rStyle w:val="Hipervnculo"/>
            <w:rFonts w:ascii="Times New Roman" w:hAnsi="Times New Roman" w:cs="Times New Roman"/>
            <w:sz w:val="24"/>
            <w:szCs w:val="24"/>
          </w:rPr>
          <w:t>https://www.un.org</w:t>
        </w:r>
      </w:hyperlink>
      <w:hyperlink r:id="rId8">
        <w:r w:rsidRPr="003E5292">
          <w:rPr>
            <w:rStyle w:val="Hipervnculo"/>
            <w:rFonts w:ascii="Times New Roman" w:hAnsi="Times New Roman" w:cs="Times New Roman"/>
            <w:sz w:val="24"/>
            <w:szCs w:val="24"/>
          </w:rPr>
          <w:t xml:space="preserve"> </w:t>
        </w:r>
      </w:hyperlink>
      <w:r w:rsidRPr="003E5292">
        <w:rPr>
          <w:rFonts w:ascii="Times New Roman" w:hAnsi="Times New Roman" w:cs="Times New Roman"/>
          <w:sz w:val="24"/>
          <w:szCs w:val="24"/>
        </w:rPr>
        <w:t xml:space="preserve"> </w:t>
      </w:r>
    </w:p>
    <w:p w14:paraId="6AD4E839" w14:textId="0A24D743"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Banco Mundial. (2020). Informe sobre el acceso a tecnologías en comunidades rurales. Washington D.C.: Banco Mundial. </w:t>
      </w:r>
    </w:p>
    <w:p w14:paraId="4262EB9F" w14:textId="677BE88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Baquero, G., &amp; Pérez, L. (2021). </w:t>
      </w:r>
      <w:r w:rsidRPr="003E5292">
        <w:rPr>
          <w:rFonts w:ascii="Times New Roman" w:hAnsi="Times New Roman" w:cs="Times New Roman"/>
          <w:i/>
          <w:iCs/>
          <w:sz w:val="24"/>
          <w:szCs w:val="24"/>
        </w:rPr>
        <w:t xml:space="preserve">Educación digital en comunidades rurales: Estrategias y </w:t>
      </w:r>
      <w:proofErr w:type="gramStart"/>
      <w:r w:rsidRPr="003E5292">
        <w:rPr>
          <w:rFonts w:ascii="Times New Roman" w:hAnsi="Times New Roman" w:cs="Times New Roman"/>
          <w:i/>
          <w:iCs/>
          <w:sz w:val="24"/>
          <w:szCs w:val="24"/>
        </w:rPr>
        <w:t>desafíos</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Editorial Educación y Tecnología.</w:t>
      </w:r>
    </w:p>
    <w:p w14:paraId="04DDBB3C"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Comisión Económica para América Latina y el Caribe (CEPAL). (2021). La digitalización y el desarrollo rural en América Latina. Recuperado de </w:t>
      </w:r>
      <w:hyperlink r:id="rId9">
        <w:r w:rsidRPr="003E5292">
          <w:rPr>
            <w:rStyle w:val="Hipervnculo"/>
            <w:rFonts w:ascii="Times New Roman" w:hAnsi="Times New Roman" w:cs="Times New Roman"/>
            <w:sz w:val="24"/>
            <w:szCs w:val="24"/>
          </w:rPr>
          <w:t>https://www.cepal.org</w:t>
        </w:r>
      </w:hyperlink>
      <w:hyperlink r:id="rId10">
        <w:r w:rsidRPr="003E5292">
          <w:rPr>
            <w:rStyle w:val="Hipervnculo"/>
            <w:rFonts w:ascii="Times New Roman" w:hAnsi="Times New Roman" w:cs="Times New Roman"/>
            <w:sz w:val="24"/>
            <w:szCs w:val="24"/>
          </w:rPr>
          <w:t xml:space="preserve"> </w:t>
        </w:r>
      </w:hyperlink>
      <w:r w:rsidRPr="003E5292">
        <w:rPr>
          <w:rFonts w:ascii="Times New Roman" w:hAnsi="Times New Roman" w:cs="Times New Roman"/>
          <w:sz w:val="24"/>
          <w:szCs w:val="24"/>
        </w:rPr>
        <w:t xml:space="preserve"> </w:t>
      </w:r>
    </w:p>
    <w:p w14:paraId="4964AF42"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Comisión Económica para América Latina y el Caribe (CEPAL). (2021). Conectividad en zonas rurales: retos y oportunidades. Santiago de Chile: </w:t>
      </w:r>
      <w:proofErr w:type="gramStart"/>
      <w:r w:rsidRPr="003E5292">
        <w:rPr>
          <w:rFonts w:ascii="Times New Roman" w:hAnsi="Times New Roman" w:cs="Times New Roman"/>
          <w:sz w:val="24"/>
          <w:szCs w:val="24"/>
        </w:rPr>
        <w:t>CEPAL .</w:t>
      </w:r>
      <w:proofErr w:type="gramEnd"/>
      <w:r w:rsidRPr="003E5292">
        <w:rPr>
          <w:rFonts w:ascii="Times New Roman" w:hAnsi="Times New Roman" w:cs="Times New Roman"/>
          <w:sz w:val="24"/>
          <w:szCs w:val="24"/>
        </w:rPr>
        <w:t xml:space="preserve"> </w:t>
      </w:r>
    </w:p>
    <w:p w14:paraId="5966CBF7" w14:textId="48CF36CD"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Fundación Telefónica. (2020). Informe sobre la conectividad en zonas rurales. Madrid: Fundación Telefónica. </w:t>
      </w:r>
    </w:p>
    <w:p w14:paraId="5569C402" w14:textId="46D30140"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García, MA (2019). Capacitación en TIC para el desarrollo rural. </w:t>
      </w:r>
      <w:r w:rsidRPr="003E5292">
        <w:rPr>
          <w:rFonts w:ascii="Times New Roman" w:hAnsi="Times New Roman" w:cs="Times New Roman"/>
          <w:i/>
          <w:iCs/>
          <w:sz w:val="24"/>
          <w:szCs w:val="24"/>
        </w:rPr>
        <w:t xml:space="preserve">Revista Latinoamericana de Tecnología </w:t>
      </w:r>
      <w:proofErr w:type="gramStart"/>
      <w:r w:rsidRPr="003E5292">
        <w:rPr>
          <w:rFonts w:ascii="Times New Roman" w:hAnsi="Times New Roman" w:cs="Times New Roman"/>
          <w:i/>
          <w:iCs/>
          <w:sz w:val="24"/>
          <w:szCs w:val="24"/>
        </w:rPr>
        <w:t>Educativa</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w:t>
      </w:r>
      <w:hyperlink r:id="rId11" w:history="1">
        <w:r w:rsidRPr="003E5292">
          <w:rPr>
            <w:rStyle w:val="Hipervnculo"/>
            <w:rFonts w:ascii="Times New Roman" w:hAnsi="Times New Roman" w:cs="Times New Roman"/>
            <w:sz w:val="24"/>
            <w:szCs w:val="24"/>
          </w:rPr>
          <w:t>https://doi.org/1​​​/revolucionado.v12i3.7890</w:t>
        </w:r>
      </w:hyperlink>
      <w:r w:rsidRPr="003E5292">
        <w:rPr>
          <w:rFonts w:ascii="Times New Roman" w:hAnsi="Times New Roman" w:cs="Times New Roman"/>
          <w:sz w:val="24"/>
          <w:szCs w:val="24"/>
        </w:rPr>
        <w:t xml:space="preserve">   </w:t>
      </w:r>
    </w:p>
    <w:p w14:paraId="57ABB585"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Ley TIC, Ley 1978 de 2019. Congreso de la República. Por medio de la cual se moderniza el sector de las tecnologías de la información y las comunicaciones. </w:t>
      </w:r>
    </w:p>
    <w:p w14:paraId="4D73AE1F" w14:textId="3CBF5B19"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Lerma González, H. D. (2016). Metodología de la investigación; propuesta, anteproyecto y proyecto: Vol. Quinta edición. </w:t>
      </w:r>
      <w:proofErr w:type="spellStart"/>
      <w:r w:rsidRPr="003E5292">
        <w:rPr>
          <w:rFonts w:ascii="Times New Roman" w:hAnsi="Times New Roman" w:cs="Times New Roman"/>
          <w:sz w:val="24"/>
          <w:szCs w:val="24"/>
        </w:rPr>
        <w:t>Ecoe</w:t>
      </w:r>
      <w:proofErr w:type="spellEnd"/>
      <w:r w:rsidRPr="003E5292">
        <w:rPr>
          <w:rFonts w:ascii="Times New Roman" w:hAnsi="Times New Roman" w:cs="Times New Roman"/>
          <w:sz w:val="24"/>
          <w:szCs w:val="24"/>
        </w:rPr>
        <w:t xml:space="preserve"> ediciones. </w:t>
      </w:r>
      <w:hyperlink r:id="rId12" w:history="1">
        <w:r w:rsidRPr="005B6046">
          <w:rPr>
            <w:rStyle w:val="Hipervnculo"/>
            <w:rFonts w:ascii="Times New Roman" w:hAnsi="Times New Roman" w:cs="Times New Roman"/>
            <w:sz w:val="24"/>
            <w:szCs w:val="24"/>
          </w:rPr>
          <w:t>https://elibr</w:t>
        </w:r>
      </w:hyperlink>
      <w:hyperlink r:id="rId13">
        <w:r w:rsidRPr="003E5292">
          <w:rPr>
            <w:rStyle w:val="Hipervnculo"/>
            <w:rFonts w:ascii="Times New Roman" w:hAnsi="Times New Roman" w:cs="Times New Roman"/>
            <w:sz w:val="24"/>
            <w:szCs w:val="24"/>
          </w:rPr>
          <w:t>o</w:t>
        </w:r>
      </w:hyperlink>
      <w:hyperlink r:id="rId14">
        <w:r w:rsidRPr="003E5292">
          <w:rPr>
            <w:rStyle w:val="Hipervnculo"/>
            <w:rFonts w:ascii="Times New Roman" w:hAnsi="Times New Roman" w:cs="Times New Roman"/>
            <w:sz w:val="24"/>
            <w:szCs w:val="24"/>
          </w:rPr>
          <w:t>net.bibliotecavirtual.unad.edu.co/es/ereader/unad/132398?page=5</w:t>
        </w:r>
      </w:hyperlink>
      <w:hyperlink r:id="rId15">
        <w:r w:rsidRPr="003E5292">
          <w:rPr>
            <w:rStyle w:val="Hipervnculo"/>
            <w:rFonts w:ascii="Times New Roman" w:hAnsi="Times New Roman" w:cs="Times New Roman"/>
            <w:sz w:val="24"/>
            <w:szCs w:val="24"/>
          </w:rPr>
          <w:t>0</w:t>
        </w:r>
      </w:hyperlink>
      <w:hyperlink r:id="rId16">
        <w:r w:rsidRPr="003E5292">
          <w:rPr>
            <w:rStyle w:val="Hipervnculo"/>
            <w:rFonts w:ascii="Times New Roman" w:hAnsi="Times New Roman" w:cs="Times New Roman"/>
            <w:sz w:val="24"/>
            <w:szCs w:val="24"/>
          </w:rPr>
          <w:t xml:space="preserve">  </w:t>
        </w:r>
      </w:hyperlink>
      <w:r w:rsidRPr="003E5292">
        <w:rPr>
          <w:rFonts w:ascii="Times New Roman" w:hAnsi="Times New Roman" w:cs="Times New Roman"/>
          <w:sz w:val="24"/>
          <w:szCs w:val="24"/>
        </w:rPr>
        <w:t xml:space="preserve"> </w:t>
      </w:r>
    </w:p>
    <w:p w14:paraId="1507DBAB" w14:textId="3320569F"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Ministerio de Tecnologías de la Información y las Comunicaciones. (2020). Plan Nacional de</w:t>
      </w:r>
      <w:r>
        <w:rPr>
          <w:rFonts w:ascii="Times New Roman" w:hAnsi="Times New Roman" w:cs="Times New Roman"/>
          <w:sz w:val="24"/>
          <w:szCs w:val="24"/>
        </w:rPr>
        <w:t xml:space="preserve"> </w:t>
      </w:r>
      <w:r w:rsidRPr="003E5292">
        <w:rPr>
          <w:rFonts w:ascii="Times New Roman" w:hAnsi="Times New Roman" w:cs="Times New Roman"/>
          <w:sz w:val="24"/>
          <w:szCs w:val="24"/>
        </w:rPr>
        <w:t xml:space="preserve">Desarrollo Tecnológico y Conectividad Rural. Bogotá: Gobierno Nacional. </w:t>
      </w:r>
    </w:p>
    <w:p w14:paraId="7D6CE019" w14:textId="672C933B"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lastRenderedPageBreak/>
        <w:t xml:space="preserve">Ministerio de Tecnologías de la Información y las Comunicaciones. (2017). </w:t>
      </w:r>
      <w:r w:rsidRPr="003E5292">
        <w:rPr>
          <w:rFonts w:ascii="Times New Roman" w:hAnsi="Times New Roman" w:cs="Times New Roman"/>
          <w:i/>
          <w:iCs/>
          <w:sz w:val="24"/>
          <w:szCs w:val="24"/>
        </w:rPr>
        <w:t xml:space="preserve">Plan nacional de inclusión </w:t>
      </w:r>
      <w:proofErr w:type="gramStart"/>
      <w:r w:rsidRPr="003E5292">
        <w:rPr>
          <w:rFonts w:ascii="Times New Roman" w:hAnsi="Times New Roman" w:cs="Times New Roman"/>
          <w:i/>
          <w:iCs/>
          <w:sz w:val="24"/>
          <w:szCs w:val="24"/>
        </w:rPr>
        <w:t>digital</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MÍNTICO.</w:t>
      </w:r>
    </w:p>
    <w:p w14:paraId="6696B2F9" w14:textId="46347405"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Naciones Unidas. (2015). Objetivos de Desarrollo Sostenible. Recuperado de </w:t>
      </w:r>
      <w:hyperlink r:id="rId17">
        <w:r w:rsidRPr="003E5292">
          <w:rPr>
            <w:rStyle w:val="Hipervnculo"/>
            <w:rFonts w:ascii="Times New Roman" w:hAnsi="Times New Roman" w:cs="Times New Roman"/>
            <w:sz w:val="24"/>
            <w:szCs w:val="24"/>
          </w:rPr>
          <w:t>https://www.un.org</w:t>
        </w:r>
      </w:hyperlink>
      <w:hyperlink r:id="rId18">
        <w:r w:rsidRPr="003E5292">
          <w:rPr>
            <w:rStyle w:val="Hipervnculo"/>
            <w:rFonts w:ascii="Times New Roman" w:hAnsi="Times New Roman" w:cs="Times New Roman"/>
            <w:sz w:val="24"/>
            <w:szCs w:val="24"/>
          </w:rPr>
          <w:t xml:space="preserve"> </w:t>
        </w:r>
      </w:hyperlink>
    </w:p>
    <w:p w14:paraId="6553ACA5" w14:textId="1ED6B349" w:rsid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Organización de las Naciones Unidas para la Educación, la Ciencia y la Cultura (UNESCO). (2019). </w:t>
      </w:r>
      <w:r w:rsidRPr="003E5292">
        <w:rPr>
          <w:rFonts w:ascii="Times New Roman" w:hAnsi="Times New Roman" w:cs="Times New Roman"/>
          <w:i/>
          <w:iCs/>
          <w:sz w:val="24"/>
          <w:szCs w:val="24"/>
        </w:rPr>
        <w:t xml:space="preserve">Inclusión digital: Políticas y estrategias </w:t>
      </w:r>
      <w:proofErr w:type="gramStart"/>
      <w:r w:rsidRPr="003E5292">
        <w:rPr>
          <w:rFonts w:ascii="Times New Roman" w:hAnsi="Times New Roman" w:cs="Times New Roman"/>
          <w:i/>
          <w:iCs/>
          <w:sz w:val="24"/>
          <w:szCs w:val="24"/>
        </w:rPr>
        <w:t>globales</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UNESCO.</w:t>
      </w:r>
    </w:p>
    <w:p w14:paraId="19E0C672" w14:textId="77777777" w:rsid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Organización de las Naciones Unidas (ONU). (2016). Informe del Relator Especial sobre la promoción y protección del derecho a la libertad de opinión y de expresión. Ginebra: ONU.</w:t>
      </w:r>
    </w:p>
    <w:p w14:paraId="452E1D44" w14:textId="77777777" w:rsid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Organización de las Naciones Unidas para la Educación, la Ciencia y la Cultura (UNESCO). (2020). </w:t>
      </w:r>
      <w:r>
        <w:rPr>
          <w:rFonts w:ascii="Times New Roman" w:hAnsi="Times New Roman" w:cs="Times New Roman"/>
          <w:sz w:val="24"/>
          <w:szCs w:val="24"/>
        </w:rPr>
        <w:t xml:space="preserve"> </w:t>
      </w:r>
      <w:r w:rsidRPr="003E5292">
        <w:rPr>
          <w:rFonts w:ascii="Times New Roman" w:hAnsi="Times New Roman" w:cs="Times New Roman"/>
          <w:sz w:val="24"/>
          <w:szCs w:val="24"/>
        </w:rPr>
        <w:t>Informe sobre alfabetización digital y habilidades tecnológicas. París: UNESCO.</w:t>
      </w:r>
    </w:p>
    <w:p w14:paraId="149BC6E1" w14:textId="77777777" w:rsid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Organización Internacional del Trabajo (OIT). (2020). Conectividad y desarrollo en zonas rurales: el papel de las TIC. Ginebra: OIT. </w:t>
      </w:r>
    </w:p>
    <w:p w14:paraId="17277E83" w14:textId="48089EE3"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Organización para la Cooperación y el Desarrollo Económico (OCDE). (2020). Conectividad</w:t>
      </w:r>
      <w:r>
        <w:rPr>
          <w:rFonts w:ascii="Times New Roman" w:hAnsi="Times New Roman" w:cs="Times New Roman"/>
          <w:sz w:val="24"/>
          <w:szCs w:val="24"/>
        </w:rPr>
        <w:t xml:space="preserve"> </w:t>
      </w:r>
      <w:r w:rsidRPr="003E5292">
        <w:rPr>
          <w:rFonts w:ascii="Times New Roman" w:hAnsi="Times New Roman" w:cs="Times New Roman"/>
          <w:sz w:val="24"/>
          <w:szCs w:val="24"/>
        </w:rPr>
        <w:t xml:space="preserve">en zonas rurales: estrategias para el desarrollo digital inclusivo. París: OCDE.   </w:t>
      </w:r>
    </w:p>
    <w:p w14:paraId="1659E206" w14:textId="53E2475B" w:rsidR="002F7681" w:rsidRPr="003E5292" w:rsidRDefault="002F7681"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Pineda, CJ (2020). </w:t>
      </w:r>
      <w:r w:rsidRPr="003E5292">
        <w:rPr>
          <w:rFonts w:ascii="Times New Roman" w:hAnsi="Times New Roman" w:cs="Times New Roman"/>
          <w:i/>
          <w:iCs/>
          <w:sz w:val="24"/>
          <w:szCs w:val="24"/>
        </w:rPr>
        <w:t xml:space="preserve">Logística en proyectos sociales: Herramientas para una planificación </w:t>
      </w:r>
      <w:proofErr w:type="gramStart"/>
      <w:r w:rsidRPr="003E5292">
        <w:rPr>
          <w:rFonts w:ascii="Times New Roman" w:hAnsi="Times New Roman" w:cs="Times New Roman"/>
          <w:i/>
          <w:iCs/>
          <w:sz w:val="24"/>
          <w:szCs w:val="24"/>
        </w:rPr>
        <w:t>eficiente</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Editorial</w:t>
      </w:r>
    </w:p>
    <w:p w14:paraId="1140CA96" w14:textId="75BBAC67" w:rsidR="002F7681" w:rsidRPr="003E5292" w:rsidRDefault="002F7681"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Rodríguez, J., &amp; Gómez, F. (2018). Uso de TIC en el sector agrícola: Un estudio de caso en zonas rurales. </w:t>
      </w:r>
      <w:r w:rsidRPr="003E5292">
        <w:rPr>
          <w:rFonts w:ascii="Times New Roman" w:hAnsi="Times New Roman" w:cs="Times New Roman"/>
          <w:i/>
          <w:iCs/>
          <w:sz w:val="24"/>
          <w:szCs w:val="24"/>
        </w:rPr>
        <w:t xml:space="preserve">Revista de Innovación </w:t>
      </w:r>
      <w:proofErr w:type="gramStart"/>
      <w:r w:rsidRPr="003E5292">
        <w:rPr>
          <w:rFonts w:ascii="Times New Roman" w:hAnsi="Times New Roman" w:cs="Times New Roman"/>
          <w:i/>
          <w:iCs/>
          <w:sz w:val="24"/>
          <w:szCs w:val="24"/>
        </w:rPr>
        <w:t>Tecnológica</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15(</w:t>
      </w:r>
      <w:hyperlink r:id="rId19" w:history="1">
        <w:r w:rsidRPr="003E5292">
          <w:rPr>
            <w:rStyle w:val="Hipervnculo"/>
            <w:rFonts w:ascii="Times New Roman" w:hAnsi="Times New Roman" w:cs="Times New Roman"/>
            <w:sz w:val="24"/>
            <w:szCs w:val="24"/>
          </w:rPr>
          <w:t>https://doi.org/10.5678/revitec​​​​.15.1.4567</w:t>
        </w:r>
      </w:hyperlink>
      <w:r w:rsidRPr="003E5292">
        <w:rPr>
          <w:rFonts w:ascii="Times New Roman" w:hAnsi="Times New Roman" w:cs="Times New Roman"/>
          <w:sz w:val="24"/>
          <w:szCs w:val="24"/>
        </w:rPr>
        <w:t xml:space="preserve"> </w:t>
      </w:r>
    </w:p>
    <w:p w14:paraId="522B3676" w14:textId="723292CB" w:rsidR="003E5292" w:rsidRPr="003E5292" w:rsidRDefault="002F7681"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Silva, AP (2016). La importancia de la capacitación tecnológica en zonas rurales. </w:t>
      </w:r>
      <w:r w:rsidRPr="003E5292">
        <w:rPr>
          <w:rFonts w:ascii="Times New Roman" w:hAnsi="Times New Roman" w:cs="Times New Roman"/>
          <w:i/>
          <w:iCs/>
          <w:sz w:val="24"/>
          <w:szCs w:val="24"/>
        </w:rPr>
        <w:t xml:space="preserve">Revista de Desarrollo </w:t>
      </w:r>
      <w:proofErr w:type="gramStart"/>
      <w:r w:rsidRPr="003E5292">
        <w:rPr>
          <w:rFonts w:ascii="Times New Roman" w:hAnsi="Times New Roman" w:cs="Times New Roman"/>
          <w:i/>
          <w:iCs/>
          <w:sz w:val="24"/>
          <w:szCs w:val="24"/>
        </w:rPr>
        <w:t>Rural</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8(2), 102-120. </w:t>
      </w:r>
      <w:hyperlink r:id="rId20" w:history="1">
        <w:r w:rsidRPr="003E5292">
          <w:rPr>
            <w:rStyle w:val="Hipervnculo"/>
            <w:rFonts w:ascii="Times New Roman" w:hAnsi="Times New Roman" w:cs="Times New Roman"/>
            <w:sz w:val="24"/>
            <w:szCs w:val="24"/>
          </w:rPr>
          <w:t>https://doi.org/10.5678/revdev​​​​.8.2.456</w:t>
        </w:r>
      </w:hyperlink>
      <w:r w:rsidRPr="003E5292">
        <w:rPr>
          <w:rFonts w:ascii="Times New Roman" w:hAnsi="Times New Roman" w:cs="Times New Roman"/>
          <w:sz w:val="24"/>
          <w:szCs w:val="24"/>
        </w:rPr>
        <w:t xml:space="preserve">     </w:t>
      </w:r>
    </w:p>
    <w:p w14:paraId="2B633A19"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Sistema Integrado de Gestión – SIG (2022). UNAD. Listado maestro formatos. Formato de presentación propuesta proyecto aplicado como alternativa de trabajo de </w:t>
      </w:r>
      <w:proofErr w:type="spellStart"/>
      <w:r w:rsidRPr="003E5292">
        <w:rPr>
          <w:rFonts w:ascii="Times New Roman" w:hAnsi="Times New Roman" w:cs="Times New Roman"/>
          <w:sz w:val="24"/>
          <w:szCs w:val="24"/>
        </w:rPr>
        <w:t>gradoAbrir</w:t>
      </w:r>
      <w:proofErr w:type="spellEnd"/>
      <w:r w:rsidRPr="003E5292">
        <w:rPr>
          <w:rFonts w:ascii="Times New Roman" w:hAnsi="Times New Roman" w:cs="Times New Roman"/>
          <w:sz w:val="24"/>
          <w:szCs w:val="24"/>
        </w:rPr>
        <w:t xml:space="preserve"> este </w:t>
      </w:r>
      <w:r w:rsidRPr="003E5292">
        <w:rPr>
          <w:rFonts w:ascii="Times New Roman" w:hAnsi="Times New Roman" w:cs="Times New Roman"/>
          <w:sz w:val="24"/>
          <w:szCs w:val="24"/>
        </w:rPr>
        <w:lastRenderedPageBreak/>
        <w:t xml:space="preserve">documento utilizando </w:t>
      </w:r>
      <w:proofErr w:type="spellStart"/>
      <w:r w:rsidRPr="003E5292">
        <w:rPr>
          <w:rFonts w:ascii="Times New Roman" w:hAnsi="Times New Roman" w:cs="Times New Roman"/>
          <w:sz w:val="24"/>
          <w:szCs w:val="24"/>
        </w:rPr>
        <w:t>ReadSpeaker</w:t>
      </w:r>
      <w:proofErr w:type="spellEnd"/>
      <w:r w:rsidRPr="003E5292">
        <w:rPr>
          <w:rFonts w:ascii="Times New Roman" w:hAnsi="Times New Roman" w:cs="Times New Roman"/>
          <w:sz w:val="24"/>
          <w:szCs w:val="24"/>
        </w:rPr>
        <w:t xml:space="preserve"> </w:t>
      </w:r>
      <w:proofErr w:type="spellStart"/>
      <w:r w:rsidRPr="003E5292">
        <w:rPr>
          <w:rFonts w:ascii="Times New Roman" w:hAnsi="Times New Roman" w:cs="Times New Roman"/>
          <w:sz w:val="24"/>
          <w:szCs w:val="24"/>
        </w:rPr>
        <w:t>docReader</w:t>
      </w:r>
      <w:proofErr w:type="spellEnd"/>
      <w:r w:rsidRPr="003E5292">
        <w:rPr>
          <w:rFonts w:ascii="Times New Roman" w:hAnsi="Times New Roman" w:cs="Times New Roman"/>
          <w:sz w:val="24"/>
          <w:szCs w:val="24"/>
        </w:rPr>
        <w:t xml:space="preserve"> </w:t>
      </w:r>
      <w:hyperlink r:id="rId21" w:history="1">
        <w:r w:rsidRPr="005B6046">
          <w:rPr>
            <w:rStyle w:val="Hipervnculo"/>
            <w:rFonts w:ascii="Times New Roman" w:hAnsi="Times New Roman" w:cs="Times New Roman"/>
            <w:sz w:val="24"/>
            <w:szCs w:val="24"/>
          </w:rPr>
          <w:t>https://sig.unad.edu.co/documentos/sgc/formatos/F-7-9-1.doc</w:t>
        </w:r>
      </w:hyperlink>
      <w:r>
        <w:rPr>
          <w:rFonts w:ascii="Times New Roman" w:hAnsi="Times New Roman" w:cs="Times New Roman"/>
          <w:sz w:val="24"/>
          <w:szCs w:val="24"/>
        </w:rPr>
        <w:t xml:space="preserve"> </w:t>
      </w:r>
      <w:r w:rsidRPr="003E5292">
        <w:rPr>
          <w:rFonts w:ascii="Times New Roman" w:hAnsi="Times New Roman" w:cs="Times New Roman"/>
          <w:sz w:val="24"/>
          <w:szCs w:val="24"/>
        </w:rPr>
        <w:t xml:space="preserve">   </w:t>
      </w:r>
    </w:p>
    <w:p w14:paraId="18B8ABBF"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Tejada Fernández, J., &amp; Giménez Marín, V. (2007). 9.1. La Investigación Científica y su Proceso. In Formación de Formadores (Vol. 2, pp. 547-572). Grupo </w:t>
      </w:r>
      <w:proofErr w:type="spellStart"/>
      <w:r w:rsidRPr="003E5292">
        <w:rPr>
          <w:rFonts w:ascii="Times New Roman" w:hAnsi="Times New Roman" w:cs="Times New Roman"/>
          <w:sz w:val="24"/>
          <w:szCs w:val="24"/>
        </w:rPr>
        <w:t>Cifo</w:t>
      </w:r>
      <w:proofErr w:type="spellEnd"/>
      <w:r w:rsidRPr="003E5292">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22" w:history="1">
        <w:r w:rsidRPr="005B6046">
          <w:rPr>
            <w:rStyle w:val="Hipervnculo"/>
            <w:rFonts w:ascii="Times New Roman" w:hAnsi="Times New Roman" w:cs="Times New Roman"/>
            <w:sz w:val="24"/>
            <w:szCs w:val="24"/>
          </w:rPr>
          <w:t>https://link.gale.com/apps/doc/CX4160000108/GVRL?u=unad&amp;sid=bookmarkGVRL&amp;xid=fe46980e</w:t>
        </w:r>
      </w:hyperlink>
      <w:r>
        <w:rPr>
          <w:rFonts w:ascii="Times New Roman" w:hAnsi="Times New Roman" w:cs="Times New Roman"/>
          <w:sz w:val="24"/>
          <w:szCs w:val="24"/>
        </w:rPr>
        <w:t xml:space="preserve"> </w:t>
      </w:r>
      <w:r w:rsidRPr="003E5292">
        <w:rPr>
          <w:rFonts w:ascii="Times New Roman" w:hAnsi="Times New Roman" w:cs="Times New Roman"/>
          <w:sz w:val="24"/>
          <w:szCs w:val="24"/>
        </w:rPr>
        <w:t xml:space="preserve"> </w:t>
      </w:r>
    </w:p>
    <w:p w14:paraId="19ECC0E6" w14:textId="2CF29C31" w:rsidR="003E5292" w:rsidRDefault="002F7681"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Torres, E., &amp; Martínez, L. (2020). </w:t>
      </w:r>
      <w:r w:rsidRPr="003E5292">
        <w:rPr>
          <w:rFonts w:ascii="Times New Roman" w:hAnsi="Times New Roman" w:cs="Times New Roman"/>
          <w:i/>
          <w:iCs/>
          <w:sz w:val="24"/>
          <w:szCs w:val="24"/>
        </w:rPr>
        <w:t xml:space="preserve">Infraestructura tecnológica en áreas rurales: Desafíos y </w:t>
      </w:r>
      <w:r w:rsidR="003E5292" w:rsidRPr="003E5292">
        <w:rPr>
          <w:rFonts w:ascii="Times New Roman" w:hAnsi="Times New Roman" w:cs="Times New Roman"/>
          <w:i/>
          <w:iCs/>
          <w:sz w:val="24"/>
          <w:szCs w:val="24"/>
        </w:rPr>
        <w:t>oportunidades</w:t>
      </w:r>
      <w:r w:rsidR="003E5292" w:rsidRPr="003E5292">
        <w:rPr>
          <w:rFonts w:ascii="Times New Roman" w:hAnsi="Times New Roman" w:cs="Times New Roman"/>
          <w:sz w:val="24"/>
          <w:szCs w:val="24"/>
        </w:rPr>
        <w:t>.</w:t>
      </w:r>
    </w:p>
    <w:p w14:paraId="2AB0FB84" w14:textId="77777777" w:rsidR="003E5292" w:rsidRPr="003E5292" w:rsidRDefault="003E5292" w:rsidP="003E5292">
      <w:pPr>
        <w:pStyle w:val="Prrafodelista"/>
        <w:rPr>
          <w:rFonts w:ascii="Times New Roman" w:hAnsi="Times New Roman" w:cs="Times New Roman"/>
          <w:sz w:val="24"/>
          <w:szCs w:val="24"/>
        </w:rPr>
      </w:pPr>
    </w:p>
    <w:p w14:paraId="6F19407D" w14:textId="245E7940"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Unesco. (2021). Habilidades digitales y alfabetización en áreas rurales. Recuperado de </w:t>
      </w:r>
      <w:hyperlink r:id="rId23" w:history="1">
        <w:r w:rsidRPr="005B6046">
          <w:rPr>
            <w:rStyle w:val="Hipervnculo"/>
            <w:rFonts w:ascii="Times New Roman" w:hAnsi="Times New Roman" w:cs="Times New Roman"/>
            <w:sz w:val="24"/>
            <w:szCs w:val="24"/>
          </w:rPr>
          <w:t>https://www.unesco.org</w:t>
        </w:r>
      </w:hyperlink>
      <w:r>
        <w:rPr>
          <w:rFonts w:ascii="Times New Roman" w:hAnsi="Times New Roman" w:cs="Times New Roman"/>
          <w:sz w:val="24"/>
          <w:szCs w:val="24"/>
        </w:rPr>
        <w:t xml:space="preserve"> </w:t>
      </w:r>
      <w:r w:rsidRPr="003E5292">
        <w:rPr>
          <w:rFonts w:ascii="Times New Roman" w:hAnsi="Times New Roman" w:cs="Times New Roman"/>
          <w:sz w:val="24"/>
          <w:szCs w:val="24"/>
        </w:rPr>
        <w:t xml:space="preserve"> </w:t>
      </w:r>
    </w:p>
    <w:p w14:paraId="7FA18FFB" w14:textId="77777777" w:rsidR="003E5292" w:rsidRPr="003E5292" w:rsidRDefault="003E5292"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Unión Internacional de Telecomunicaciones (UIT). (2020). Informe sobre la conectividad móvil en áreas rurales. Ginebra: UIT.</w:t>
      </w:r>
    </w:p>
    <w:p w14:paraId="33B3E1A3" w14:textId="21B13858" w:rsidR="002F7681" w:rsidRPr="003E5292" w:rsidRDefault="002F7681"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Vargas, P. y Navarro, S. (2019). Evaluación del impacto social de las TIC en comunidades rurales. </w:t>
      </w:r>
      <w:r w:rsidRPr="003E5292">
        <w:rPr>
          <w:rFonts w:ascii="Times New Roman" w:hAnsi="Times New Roman" w:cs="Times New Roman"/>
          <w:i/>
          <w:iCs/>
          <w:sz w:val="24"/>
          <w:szCs w:val="24"/>
        </w:rPr>
        <w:t xml:space="preserve">Estudios sobre Tecnología y </w:t>
      </w:r>
      <w:proofErr w:type="gramStart"/>
      <w:r w:rsidRPr="003E5292">
        <w:rPr>
          <w:rFonts w:ascii="Times New Roman" w:hAnsi="Times New Roman" w:cs="Times New Roman"/>
          <w:i/>
          <w:iCs/>
          <w:sz w:val="24"/>
          <w:szCs w:val="24"/>
        </w:rPr>
        <w:t>Sociedad</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14(4), (</w:t>
      </w:r>
      <w:hyperlink r:id="rId24" w:history="1">
        <w:r w:rsidR="003E5292" w:rsidRPr="003E5292">
          <w:rPr>
            <w:rStyle w:val="Hipervnculo"/>
            <w:rFonts w:ascii="Times New Roman" w:hAnsi="Times New Roman" w:cs="Times New Roman"/>
            <w:sz w:val="24"/>
            <w:szCs w:val="24"/>
          </w:rPr>
          <w:t>https://doi.org/10.9876/estsoc.v14i4.3456</w:t>
        </w:r>
      </w:hyperlink>
      <w:r w:rsidR="003E5292" w:rsidRPr="003E5292">
        <w:rPr>
          <w:rFonts w:ascii="Times New Roman" w:hAnsi="Times New Roman" w:cs="Times New Roman"/>
          <w:sz w:val="24"/>
          <w:szCs w:val="24"/>
        </w:rPr>
        <w:t xml:space="preserve"> </w:t>
      </w:r>
      <w:r w:rsidRPr="003E5292">
        <w:rPr>
          <w:rFonts w:ascii="Times New Roman" w:hAnsi="Times New Roman" w:cs="Times New Roman"/>
          <w:sz w:val="24"/>
          <w:szCs w:val="24"/>
        </w:rPr>
        <w:t xml:space="preserve"> ​​​​​</w:t>
      </w:r>
    </w:p>
    <w:p w14:paraId="16E40ACD" w14:textId="60F56A45" w:rsidR="002F7681" w:rsidRPr="003E5292" w:rsidRDefault="002F7681" w:rsidP="003E5292">
      <w:pPr>
        <w:pStyle w:val="Prrafodelista"/>
        <w:numPr>
          <w:ilvl w:val="0"/>
          <w:numId w:val="29"/>
        </w:numPr>
        <w:spacing w:line="480" w:lineRule="auto"/>
        <w:jc w:val="both"/>
        <w:rPr>
          <w:rFonts w:ascii="Times New Roman" w:hAnsi="Times New Roman" w:cs="Times New Roman"/>
          <w:sz w:val="24"/>
          <w:szCs w:val="24"/>
        </w:rPr>
      </w:pPr>
      <w:r w:rsidRPr="003E5292">
        <w:rPr>
          <w:rFonts w:ascii="Times New Roman" w:hAnsi="Times New Roman" w:cs="Times New Roman"/>
          <w:sz w:val="24"/>
          <w:szCs w:val="24"/>
        </w:rPr>
        <w:t xml:space="preserve">Zapata, C., &amp; Castillo, H. (2018). </w:t>
      </w:r>
      <w:r w:rsidRPr="003E5292">
        <w:rPr>
          <w:rFonts w:ascii="Times New Roman" w:hAnsi="Times New Roman" w:cs="Times New Roman"/>
          <w:i/>
          <w:iCs/>
          <w:sz w:val="24"/>
          <w:szCs w:val="24"/>
        </w:rPr>
        <w:t xml:space="preserve">Proyectos de capacitación en tecnología: Una guía para el desarrollo comunitario </w:t>
      </w:r>
      <w:proofErr w:type="gramStart"/>
      <w:r w:rsidRPr="003E5292">
        <w:rPr>
          <w:rFonts w:ascii="Times New Roman" w:hAnsi="Times New Roman" w:cs="Times New Roman"/>
          <w:i/>
          <w:iCs/>
          <w:sz w:val="24"/>
          <w:szCs w:val="24"/>
        </w:rPr>
        <w:t>sostenible</w:t>
      </w:r>
      <w:r w:rsidRPr="003E5292">
        <w:rPr>
          <w:rFonts w:ascii="Times New Roman" w:hAnsi="Times New Roman" w:cs="Times New Roman"/>
          <w:sz w:val="24"/>
          <w:szCs w:val="24"/>
        </w:rPr>
        <w:t xml:space="preserve"> .</w:t>
      </w:r>
      <w:proofErr w:type="gramEnd"/>
      <w:r w:rsidRPr="003E5292">
        <w:rPr>
          <w:rFonts w:ascii="Times New Roman" w:hAnsi="Times New Roman" w:cs="Times New Roman"/>
          <w:sz w:val="24"/>
          <w:szCs w:val="24"/>
        </w:rPr>
        <w:t xml:space="preserve"> Editorial P.</w:t>
      </w:r>
    </w:p>
    <w:p w14:paraId="084D7A4C" w14:textId="77777777" w:rsidR="002F7681" w:rsidRPr="002F7681" w:rsidRDefault="002F7681" w:rsidP="0051772D">
      <w:pPr>
        <w:spacing w:line="480" w:lineRule="auto"/>
        <w:jc w:val="both"/>
        <w:rPr>
          <w:rFonts w:ascii="Times New Roman" w:hAnsi="Times New Roman" w:cs="Times New Roman"/>
          <w:sz w:val="24"/>
          <w:szCs w:val="24"/>
        </w:rPr>
      </w:pPr>
    </w:p>
    <w:sectPr w:rsidR="002F7681" w:rsidRPr="002F7681" w:rsidSect="00AA7A47">
      <w:footerReference w:type="default" r:id="rId2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13504" w14:textId="77777777" w:rsidR="009B1EAD" w:rsidRDefault="009B1EAD" w:rsidP="00AA7A47">
      <w:pPr>
        <w:spacing w:after="0" w:line="240" w:lineRule="auto"/>
      </w:pPr>
      <w:r>
        <w:separator/>
      </w:r>
    </w:p>
  </w:endnote>
  <w:endnote w:type="continuationSeparator" w:id="0">
    <w:p w14:paraId="390DC8F6" w14:textId="77777777" w:rsidR="009B1EAD" w:rsidRDefault="009B1EAD" w:rsidP="00AA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803894"/>
      <w:docPartObj>
        <w:docPartGallery w:val="Page Numbers (Bottom of Page)"/>
        <w:docPartUnique/>
      </w:docPartObj>
    </w:sdtPr>
    <w:sdtEndPr>
      <w:rPr>
        <w:rFonts w:ascii="Times New Roman" w:hAnsi="Times New Roman" w:cs="Times New Roman"/>
        <w:sz w:val="24"/>
        <w:szCs w:val="24"/>
      </w:rPr>
    </w:sdtEndPr>
    <w:sdtContent>
      <w:p w14:paraId="082955F8" w14:textId="38EF87F9" w:rsidR="00AA7A47" w:rsidRDefault="00AA7A47">
        <w:pPr>
          <w:pStyle w:val="Piedepgina"/>
          <w:jc w:val="right"/>
        </w:pPr>
        <w:r>
          <w:fldChar w:fldCharType="begin"/>
        </w:r>
        <w:r>
          <w:instrText>PAGE   \* MERGEFORMAT</w:instrText>
        </w:r>
        <w:r>
          <w:fldChar w:fldCharType="separate"/>
        </w:r>
        <w:r>
          <w:rPr>
            <w:lang w:val="es-ES"/>
          </w:rPr>
          <w:t>2</w:t>
        </w:r>
        <w:r>
          <w:fldChar w:fldCharType="end"/>
        </w:r>
      </w:p>
    </w:sdtContent>
  </w:sdt>
  <w:p w14:paraId="06AD547A" w14:textId="77777777" w:rsidR="00AA7A47" w:rsidRDefault="00AA7A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B872E" w14:textId="77777777" w:rsidR="009B1EAD" w:rsidRDefault="009B1EAD" w:rsidP="00AA7A47">
      <w:pPr>
        <w:spacing w:after="0" w:line="240" w:lineRule="auto"/>
      </w:pPr>
      <w:r>
        <w:separator/>
      </w:r>
    </w:p>
  </w:footnote>
  <w:footnote w:type="continuationSeparator" w:id="0">
    <w:p w14:paraId="110CDC2B" w14:textId="77777777" w:rsidR="009B1EAD" w:rsidRDefault="009B1EAD" w:rsidP="00AA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B39"/>
    <w:multiLevelType w:val="hybridMultilevel"/>
    <w:tmpl w:val="E5A222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097E2F"/>
    <w:multiLevelType w:val="multilevel"/>
    <w:tmpl w:val="55342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3A71"/>
    <w:multiLevelType w:val="hybridMultilevel"/>
    <w:tmpl w:val="63AACD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6B44499"/>
    <w:multiLevelType w:val="multilevel"/>
    <w:tmpl w:val="6CC43B34"/>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0"/>
        </w:tabs>
        <w:ind w:left="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8A25B5E"/>
    <w:multiLevelType w:val="multilevel"/>
    <w:tmpl w:val="CDD04A2A"/>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start w:val="1"/>
      <w:numFmt w:val="bullet"/>
      <w:lvlText w:val=""/>
      <w:lvlJc w:val="left"/>
      <w:pPr>
        <w:tabs>
          <w:tab w:val="num" w:pos="360"/>
        </w:tabs>
        <w:ind w:left="360" w:hanging="360"/>
      </w:pPr>
      <w:rPr>
        <w:rFonts w:ascii="Symbol" w:hAnsi="Symbol" w:hint="default"/>
        <w:sz w:val="24"/>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37B69"/>
    <w:multiLevelType w:val="multilevel"/>
    <w:tmpl w:val="9AA05E6A"/>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start w:val="1"/>
      <w:numFmt w:val="bullet"/>
      <w:lvlText w:val=""/>
      <w:lvlJc w:val="left"/>
      <w:pPr>
        <w:tabs>
          <w:tab w:val="num" w:pos="360"/>
        </w:tabs>
        <w:ind w:left="360" w:hanging="360"/>
      </w:pPr>
      <w:rPr>
        <w:rFonts w:ascii="Symbol" w:hAnsi="Symbol" w:hint="default"/>
        <w:sz w:val="24"/>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B4BB4"/>
    <w:multiLevelType w:val="multilevel"/>
    <w:tmpl w:val="1B747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54509"/>
    <w:multiLevelType w:val="hybridMultilevel"/>
    <w:tmpl w:val="6F96357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0C844DDA"/>
    <w:multiLevelType w:val="multilevel"/>
    <w:tmpl w:val="B18849B2"/>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E6969"/>
    <w:multiLevelType w:val="hybridMultilevel"/>
    <w:tmpl w:val="0390E6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0F8762C5"/>
    <w:multiLevelType w:val="hybridMultilevel"/>
    <w:tmpl w:val="AFDE69D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10BB0D76"/>
    <w:multiLevelType w:val="multilevel"/>
    <w:tmpl w:val="35F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14972"/>
    <w:multiLevelType w:val="multilevel"/>
    <w:tmpl w:val="CDD04A2A"/>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start w:val="1"/>
      <w:numFmt w:val="bullet"/>
      <w:lvlText w:val=""/>
      <w:lvlJc w:val="left"/>
      <w:pPr>
        <w:tabs>
          <w:tab w:val="num" w:pos="360"/>
        </w:tabs>
        <w:ind w:left="360" w:hanging="360"/>
      </w:pPr>
      <w:rPr>
        <w:rFonts w:ascii="Symbol" w:hAnsi="Symbol" w:hint="default"/>
        <w:sz w:val="24"/>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05755"/>
    <w:multiLevelType w:val="hybridMultilevel"/>
    <w:tmpl w:val="4A228D12"/>
    <w:lvl w:ilvl="0" w:tplc="3F40DB3C">
      <w:numFmt w:val="bullet"/>
      <w:lvlText w:val=""/>
      <w:lvlJc w:val="left"/>
      <w:pPr>
        <w:ind w:left="360" w:hanging="360"/>
      </w:pPr>
      <w:rPr>
        <w:rFonts w:ascii="Symbol" w:eastAsiaTheme="minorHAnsi" w:hAnsi="Symbol"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17D04E03"/>
    <w:multiLevelType w:val="multilevel"/>
    <w:tmpl w:val="FBE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C5715"/>
    <w:multiLevelType w:val="multilevel"/>
    <w:tmpl w:val="EBBAE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C2152A1"/>
    <w:multiLevelType w:val="multilevel"/>
    <w:tmpl w:val="562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053DE"/>
    <w:multiLevelType w:val="hybridMultilevel"/>
    <w:tmpl w:val="7D92ACAA"/>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200A49F5"/>
    <w:multiLevelType w:val="multilevel"/>
    <w:tmpl w:val="46DA80F0"/>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2DA41FC"/>
    <w:multiLevelType w:val="multilevel"/>
    <w:tmpl w:val="44D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71436"/>
    <w:multiLevelType w:val="multilevel"/>
    <w:tmpl w:val="CE0E657C"/>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16D32"/>
    <w:multiLevelType w:val="multilevel"/>
    <w:tmpl w:val="EB70E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E5B3C"/>
    <w:multiLevelType w:val="hybridMultilevel"/>
    <w:tmpl w:val="95BCC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32645468"/>
    <w:multiLevelType w:val="hybridMultilevel"/>
    <w:tmpl w:val="C2769B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33A695A"/>
    <w:multiLevelType w:val="hybridMultilevel"/>
    <w:tmpl w:val="4C0E27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422A76CC"/>
    <w:multiLevelType w:val="multilevel"/>
    <w:tmpl w:val="27C87500"/>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start w:val="1"/>
      <w:numFmt w:val="bullet"/>
      <w:lvlText w:val=""/>
      <w:lvlJc w:val="left"/>
      <w:pPr>
        <w:tabs>
          <w:tab w:val="num" w:pos="360"/>
        </w:tabs>
        <w:ind w:left="360" w:hanging="360"/>
      </w:pPr>
      <w:rPr>
        <w:rFonts w:ascii="Symbol" w:hAnsi="Symbol" w:hint="default"/>
        <w:sz w:val="24"/>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D622E"/>
    <w:multiLevelType w:val="hybridMultilevel"/>
    <w:tmpl w:val="96F2718E"/>
    <w:lvl w:ilvl="0" w:tplc="A3347692">
      <w:numFmt w:val="bullet"/>
      <w:lvlText w:val=""/>
      <w:lvlJc w:val="left"/>
      <w:pPr>
        <w:ind w:left="360" w:hanging="360"/>
      </w:pPr>
      <w:rPr>
        <w:rFonts w:ascii="Symbol" w:eastAsiaTheme="minorHAnsi" w:hAnsi="Symbol" w:cs="Times New Roman" w:hint="default"/>
      </w:rPr>
    </w:lvl>
    <w:lvl w:ilvl="1" w:tplc="14D4892C">
      <w:numFmt w:val="bullet"/>
      <w:lvlText w:val="•"/>
      <w:lvlJc w:val="left"/>
      <w:pPr>
        <w:ind w:left="36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BD3663"/>
    <w:multiLevelType w:val="hybridMultilevel"/>
    <w:tmpl w:val="92F088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456A34F2"/>
    <w:multiLevelType w:val="hybridMultilevel"/>
    <w:tmpl w:val="C620546E"/>
    <w:lvl w:ilvl="0" w:tplc="A3347692">
      <w:numFmt w:val="bullet"/>
      <w:lvlText w:val=""/>
      <w:lvlJc w:val="left"/>
      <w:pPr>
        <w:ind w:left="36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8442403"/>
    <w:multiLevelType w:val="hybridMultilevel"/>
    <w:tmpl w:val="8394509E"/>
    <w:lvl w:ilvl="0" w:tplc="26E20CF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CD610">
      <w:start w:val="1"/>
      <w:numFmt w:val="bullet"/>
      <w:lvlText w:val="o"/>
      <w:lvlJc w:val="left"/>
      <w:pPr>
        <w:ind w:left="1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CA2AE">
      <w:start w:val="1"/>
      <w:numFmt w:val="bullet"/>
      <w:lvlText w:val="▪"/>
      <w:lvlJc w:val="left"/>
      <w:pPr>
        <w:ind w:left="2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50B8AA">
      <w:start w:val="1"/>
      <w:numFmt w:val="bullet"/>
      <w:lvlText w:val="•"/>
      <w:lvlJc w:val="left"/>
      <w:pPr>
        <w:ind w:left="2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165F26">
      <w:start w:val="1"/>
      <w:numFmt w:val="bullet"/>
      <w:lvlText w:val="o"/>
      <w:lvlJc w:val="left"/>
      <w:pPr>
        <w:ind w:left="3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A25F74">
      <w:start w:val="1"/>
      <w:numFmt w:val="bullet"/>
      <w:lvlText w:val="▪"/>
      <w:lvlJc w:val="left"/>
      <w:pPr>
        <w:ind w:left="4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F8DB28">
      <w:start w:val="1"/>
      <w:numFmt w:val="bullet"/>
      <w:lvlText w:val="•"/>
      <w:lvlJc w:val="left"/>
      <w:pPr>
        <w:ind w:left="5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64E2E">
      <w:start w:val="1"/>
      <w:numFmt w:val="bullet"/>
      <w:lvlText w:val="o"/>
      <w:lvlJc w:val="left"/>
      <w:pPr>
        <w:ind w:left="5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807620">
      <w:start w:val="1"/>
      <w:numFmt w:val="bullet"/>
      <w:lvlText w:val="▪"/>
      <w:lvlJc w:val="left"/>
      <w:pPr>
        <w:ind w:left="6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AFD04BB"/>
    <w:multiLevelType w:val="hybridMultilevel"/>
    <w:tmpl w:val="1A7A19C2"/>
    <w:lvl w:ilvl="0" w:tplc="6ED8DF94">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4BE433E1"/>
    <w:multiLevelType w:val="hybridMultilevel"/>
    <w:tmpl w:val="AE7434E4"/>
    <w:lvl w:ilvl="0" w:tplc="9E74378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4CEA04FE"/>
    <w:multiLevelType w:val="multilevel"/>
    <w:tmpl w:val="0FD0FD7C"/>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DF03DBD"/>
    <w:multiLevelType w:val="multilevel"/>
    <w:tmpl w:val="49280E1E"/>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start w:val="1"/>
      <w:numFmt w:val="bullet"/>
      <w:lvlText w:val=""/>
      <w:lvlJc w:val="left"/>
      <w:pPr>
        <w:tabs>
          <w:tab w:val="num" w:pos="360"/>
        </w:tabs>
        <w:ind w:left="360" w:hanging="360"/>
      </w:pPr>
      <w:rPr>
        <w:rFonts w:ascii="Symbol" w:hAnsi="Symbol" w:hint="default"/>
        <w:sz w:val="24"/>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B6139"/>
    <w:multiLevelType w:val="multilevel"/>
    <w:tmpl w:val="FBA2101E"/>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1811175"/>
    <w:multiLevelType w:val="multilevel"/>
    <w:tmpl w:val="F44474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1F62315"/>
    <w:multiLevelType w:val="hybridMultilevel"/>
    <w:tmpl w:val="6170A1C0"/>
    <w:lvl w:ilvl="0" w:tplc="A3347692">
      <w:numFmt w:val="bullet"/>
      <w:lvlText w:val=""/>
      <w:lvlJc w:val="left"/>
      <w:pPr>
        <w:ind w:left="360" w:hanging="360"/>
      </w:pPr>
      <w:rPr>
        <w:rFonts w:ascii="Symbol" w:eastAsiaTheme="minorHAnsi" w:hAnsi="Symbol"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54981395"/>
    <w:multiLevelType w:val="hybridMultilevel"/>
    <w:tmpl w:val="CD8E5B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56B93D0B"/>
    <w:multiLevelType w:val="multilevel"/>
    <w:tmpl w:val="106EC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419B9"/>
    <w:multiLevelType w:val="hybridMultilevel"/>
    <w:tmpl w:val="00D8C0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622B5501"/>
    <w:multiLevelType w:val="multilevel"/>
    <w:tmpl w:val="F500B0CE"/>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60252"/>
    <w:multiLevelType w:val="hybridMultilevel"/>
    <w:tmpl w:val="587026C8"/>
    <w:lvl w:ilvl="0" w:tplc="A3347692">
      <w:numFmt w:val="bullet"/>
      <w:lvlText w:val=""/>
      <w:lvlJc w:val="left"/>
      <w:pPr>
        <w:ind w:left="36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5D15173"/>
    <w:multiLevelType w:val="multilevel"/>
    <w:tmpl w:val="D15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86DB3"/>
    <w:multiLevelType w:val="multilevel"/>
    <w:tmpl w:val="AC26AAC0"/>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B544D38"/>
    <w:multiLevelType w:val="multilevel"/>
    <w:tmpl w:val="B55AAE62"/>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D7959"/>
    <w:multiLevelType w:val="multilevel"/>
    <w:tmpl w:val="81DE8502"/>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
      <w:lvlJc w:val="left"/>
      <w:pPr>
        <w:tabs>
          <w:tab w:val="num" w:pos="360"/>
        </w:tabs>
        <w:ind w:left="360" w:hanging="360"/>
      </w:pPr>
      <w:rPr>
        <w:rFonts w:ascii="Symbol" w:hAnsi="Symbol" w:hint="default"/>
        <w:sz w:val="24"/>
        <w:szCs w:val="32"/>
      </w:rPr>
    </w:lvl>
    <w:lvl w:ilvl="2">
      <w:start w:val="1"/>
      <w:numFmt w:val="bullet"/>
      <w:lvlText w:val=""/>
      <w:lvlJc w:val="left"/>
      <w:pPr>
        <w:tabs>
          <w:tab w:val="num" w:pos="360"/>
        </w:tabs>
        <w:ind w:left="360" w:hanging="360"/>
      </w:pPr>
      <w:rPr>
        <w:rFonts w:ascii="Symbol" w:hAnsi="Symbol" w:hint="default"/>
        <w:sz w:val="24"/>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3095F"/>
    <w:multiLevelType w:val="hybridMultilevel"/>
    <w:tmpl w:val="E7484938"/>
    <w:lvl w:ilvl="0" w:tplc="35402342">
      <w:numFmt w:val="bullet"/>
      <w:lvlText w:val=""/>
      <w:lvlJc w:val="left"/>
      <w:pPr>
        <w:ind w:left="360" w:hanging="360"/>
      </w:pPr>
      <w:rPr>
        <w:rFonts w:ascii="Symbol" w:eastAsiaTheme="minorHAnsi" w:hAnsi="Symbol"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15:restartNumberingAfterBreak="0">
    <w:nsid w:val="780C461C"/>
    <w:multiLevelType w:val="hybridMultilevel"/>
    <w:tmpl w:val="B02643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8" w15:restartNumberingAfterBreak="0">
    <w:nsid w:val="7BFF3454"/>
    <w:multiLevelType w:val="hybridMultilevel"/>
    <w:tmpl w:val="7C8EE266"/>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459417678">
    <w:abstractNumId w:val="13"/>
  </w:num>
  <w:num w:numId="2" w16cid:durableId="122693529">
    <w:abstractNumId w:val="46"/>
  </w:num>
  <w:num w:numId="3" w16cid:durableId="20933183">
    <w:abstractNumId w:val="36"/>
  </w:num>
  <w:num w:numId="4" w16cid:durableId="2025548381">
    <w:abstractNumId w:val="26"/>
  </w:num>
  <w:num w:numId="5" w16cid:durableId="1248926905">
    <w:abstractNumId w:val="41"/>
  </w:num>
  <w:num w:numId="6" w16cid:durableId="317006327">
    <w:abstractNumId w:val="28"/>
  </w:num>
  <w:num w:numId="7" w16cid:durableId="1837455377">
    <w:abstractNumId w:val="30"/>
  </w:num>
  <w:num w:numId="8" w16cid:durableId="1269393584">
    <w:abstractNumId w:val="10"/>
  </w:num>
  <w:num w:numId="9" w16cid:durableId="1243873502">
    <w:abstractNumId w:val="31"/>
  </w:num>
  <w:num w:numId="10" w16cid:durableId="1792088186">
    <w:abstractNumId w:val="39"/>
  </w:num>
  <w:num w:numId="11" w16cid:durableId="863175826">
    <w:abstractNumId w:val="48"/>
  </w:num>
  <w:num w:numId="12" w16cid:durableId="131169737">
    <w:abstractNumId w:val="22"/>
  </w:num>
  <w:num w:numId="13" w16cid:durableId="1637563102">
    <w:abstractNumId w:val="17"/>
  </w:num>
  <w:num w:numId="14" w16cid:durableId="1952200440">
    <w:abstractNumId w:val="24"/>
  </w:num>
  <w:num w:numId="15" w16cid:durableId="1290670335">
    <w:abstractNumId w:val="15"/>
  </w:num>
  <w:num w:numId="16" w16cid:durableId="967855955">
    <w:abstractNumId w:val="14"/>
  </w:num>
  <w:num w:numId="17" w16cid:durableId="258148245">
    <w:abstractNumId w:val="16"/>
  </w:num>
  <w:num w:numId="18" w16cid:durableId="1227954812">
    <w:abstractNumId w:val="11"/>
  </w:num>
  <w:num w:numId="19" w16cid:durableId="2072188392">
    <w:abstractNumId w:val="19"/>
  </w:num>
  <w:num w:numId="20" w16cid:durableId="1259027674">
    <w:abstractNumId w:val="42"/>
  </w:num>
  <w:num w:numId="21" w16cid:durableId="1208033620">
    <w:abstractNumId w:val="21"/>
  </w:num>
  <w:num w:numId="22" w16cid:durableId="1696694259">
    <w:abstractNumId w:val="7"/>
  </w:num>
  <w:num w:numId="23" w16cid:durableId="1288583089">
    <w:abstractNumId w:val="47"/>
  </w:num>
  <w:num w:numId="24" w16cid:durableId="1091004757">
    <w:abstractNumId w:val="0"/>
  </w:num>
  <w:num w:numId="25" w16cid:durableId="104471666">
    <w:abstractNumId w:val="37"/>
  </w:num>
  <w:num w:numId="26" w16cid:durableId="377433115">
    <w:abstractNumId w:val="2"/>
  </w:num>
  <w:num w:numId="27" w16cid:durableId="1465660181">
    <w:abstractNumId w:val="23"/>
  </w:num>
  <w:num w:numId="28" w16cid:durableId="1237085888">
    <w:abstractNumId w:val="27"/>
  </w:num>
  <w:num w:numId="29" w16cid:durableId="311982390">
    <w:abstractNumId w:val="9"/>
  </w:num>
  <w:num w:numId="30" w16cid:durableId="2083675588">
    <w:abstractNumId w:val="1"/>
  </w:num>
  <w:num w:numId="31" w16cid:durableId="1770155904">
    <w:abstractNumId w:val="38"/>
  </w:num>
  <w:num w:numId="32" w16cid:durableId="2135833238">
    <w:abstractNumId w:val="38"/>
  </w:num>
  <w:num w:numId="33" w16cid:durableId="2030255288">
    <w:abstractNumId w:val="32"/>
  </w:num>
  <w:num w:numId="34" w16cid:durableId="329451779">
    <w:abstractNumId w:val="6"/>
  </w:num>
  <w:num w:numId="35" w16cid:durableId="787815034">
    <w:abstractNumId w:val="40"/>
  </w:num>
  <w:num w:numId="36" w16cid:durableId="709766751">
    <w:abstractNumId w:val="3"/>
  </w:num>
  <w:num w:numId="37" w16cid:durableId="1460299898">
    <w:abstractNumId w:val="8"/>
  </w:num>
  <w:num w:numId="38" w16cid:durableId="756709058">
    <w:abstractNumId w:val="20"/>
  </w:num>
  <w:num w:numId="39" w16cid:durableId="1782454569">
    <w:abstractNumId w:val="33"/>
  </w:num>
  <w:num w:numId="40" w16cid:durableId="1411390082">
    <w:abstractNumId w:val="4"/>
  </w:num>
  <w:num w:numId="41" w16cid:durableId="1295790149">
    <w:abstractNumId w:val="45"/>
  </w:num>
  <w:num w:numId="42" w16cid:durableId="1987202767">
    <w:abstractNumId w:val="25"/>
  </w:num>
  <w:num w:numId="43" w16cid:durableId="2040424049">
    <w:abstractNumId w:val="5"/>
  </w:num>
  <w:num w:numId="44" w16cid:durableId="1728989767">
    <w:abstractNumId w:val="12"/>
  </w:num>
  <w:num w:numId="45" w16cid:durableId="1808038707">
    <w:abstractNumId w:val="18"/>
  </w:num>
  <w:num w:numId="46" w16cid:durableId="1096246141">
    <w:abstractNumId w:val="43"/>
  </w:num>
  <w:num w:numId="47" w16cid:durableId="441149709">
    <w:abstractNumId w:val="34"/>
  </w:num>
  <w:num w:numId="48" w16cid:durableId="1967806189">
    <w:abstractNumId w:val="35"/>
  </w:num>
  <w:num w:numId="49" w16cid:durableId="1758672659">
    <w:abstractNumId w:val="44"/>
  </w:num>
  <w:num w:numId="50" w16cid:durableId="8947013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47"/>
    <w:rsid w:val="000813C1"/>
    <w:rsid w:val="00086749"/>
    <w:rsid w:val="00102311"/>
    <w:rsid w:val="00137E27"/>
    <w:rsid w:val="00154D2E"/>
    <w:rsid w:val="00161818"/>
    <w:rsid w:val="001B2068"/>
    <w:rsid w:val="0020387D"/>
    <w:rsid w:val="00260BE1"/>
    <w:rsid w:val="00283E76"/>
    <w:rsid w:val="002B14D1"/>
    <w:rsid w:val="002F7681"/>
    <w:rsid w:val="003E5292"/>
    <w:rsid w:val="0051772D"/>
    <w:rsid w:val="00532B20"/>
    <w:rsid w:val="005475D5"/>
    <w:rsid w:val="005546A8"/>
    <w:rsid w:val="0059022D"/>
    <w:rsid w:val="006664CA"/>
    <w:rsid w:val="00673740"/>
    <w:rsid w:val="006E10E8"/>
    <w:rsid w:val="00862C76"/>
    <w:rsid w:val="008755E5"/>
    <w:rsid w:val="00894482"/>
    <w:rsid w:val="008B45BA"/>
    <w:rsid w:val="00985D56"/>
    <w:rsid w:val="009B1EAD"/>
    <w:rsid w:val="009F5889"/>
    <w:rsid w:val="00A43BC6"/>
    <w:rsid w:val="00AA7A47"/>
    <w:rsid w:val="00AC38C5"/>
    <w:rsid w:val="00B0181A"/>
    <w:rsid w:val="00B138D6"/>
    <w:rsid w:val="00B93B4B"/>
    <w:rsid w:val="00C30DB0"/>
    <w:rsid w:val="00CB48EE"/>
    <w:rsid w:val="00D12877"/>
    <w:rsid w:val="00D82A82"/>
    <w:rsid w:val="00D872E6"/>
    <w:rsid w:val="00E33C06"/>
    <w:rsid w:val="00E55549"/>
    <w:rsid w:val="00EA762B"/>
    <w:rsid w:val="00F67439"/>
    <w:rsid w:val="00FF33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D736"/>
  <w15:chartTrackingRefBased/>
  <w15:docId w15:val="{CD588FEC-90F1-4FAA-9B9B-7577A921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A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7A47"/>
  </w:style>
  <w:style w:type="paragraph" w:styleId="Piedepgina">
    <w:name w:val="footer"/>
    <w:basedOn w:val="Normal"/>
    <w:link w:val="PiedepginaCar"/>
    <w:uiPriority w:val="99"/>
    <w:unhideWhenUsed/>
    <w:rsid w:val="00AA7A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7A47"/>
  </w:style>
  <w:style w:type="paragraph" w:styleId="Prrafodelista">
    <w:name w:val="List Paragraph"/>
    <w:basedOn w:val="Normal"/>
    <w:uiPriority w:val="34"/>
    <w:qFormat/>
    <w:rsid w:val="002B14D1"/>
    <w:pPr>
      <w:ind w:left="720"/>
      <w:contextualSpacing/>
    </w:pPr>
  </w:style>
  <w:style w:type="table" w:customStyle="1" w:styleId="TableGrid">
    <w:name w:val="TableGrid"/>
    <w:rsid w:val="00673740"/>
    <w:pPr>
      <w:spacing w:after="0" w:line="240" w:lineRule="auto"/>
    </w:pPr>
    <w:rPr>
      <w:rFonts w:eastAsiaTheme="minorEastAsia"/>
      <w:lang w:eastAsia="es-CO"/>
    </w:rPr>
    <w:tblPr>
      <w:tblCellMar>
        <w:top w:w="0" w:type="dxa"/>
        <w:left w:w="0" w:type="dxa"/>
        <w:bottom w:w="0" w:type="dxa"/>
        <w:right w:w="0" w:type="dxa"/>
      </w:tblCellMar>
    </w:tblPr>
  </w:style>
  <w:style w:type="character" w:styleId="Textoennegrita">
    <w:name w:val="Strong"/>
    <w:basedOn w:val="Fuentedeprrafopredeter"/>
    <w:uiPriority w:val="22"/>
    <w:qFormat/>
    <w:rsid w:val="00D12877"/>
    <w:rPr>
      <w:b/>
      <w:bCs/>
    </w:rPr>
  </w:style>
  <w:style w:type="character" w:styleId="Hipervnculo">
    <w:name w:val="Hyperlink"/>
    <w:basedOn w:val="Fuentedeprrafopredeter"/>
    <w:uiPriority w:val="99"/>
    <w:unhideWhenUsed/>
    <w:rsid w:val="002F7681"/>
    <w:rPr>
      <w:color w:val="0563C1" w:themeColor="hyperlink"/>
      <w:u w:val="single"/>
    </w:rPr>
  </w:style>
  <w:style w:type="character" w:styleId="Mencinsinresolver">
    <w:name w:val="Unresolved Mention"/>
    <w:basedOn w:val="Fuentedeprrafopredeter"/>
    <w:uiPriority w:val="99"/>
    <w:semiHidden/>
    <w:unhideWhenUsed/>
    <w:rsid w:val="002F7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2880">
      <w:bodyDiv w:val="1"/>
      <w:marLeft w:val="0"/>
      <w:marRight w:val="0"/>
      <w:marTop w:val="0"/>
      <w:marBottom w:val="0"/>
      <w:divBdr>
        <w:top w:val="none" w:sz="0" w:space="0" w:color="auto"/>
        <w:left w:val="none" w:sz="0" w:space="0" w:color="auto"/>
        <w:bottom w:val="none" w:sz="0" w:space="0" w:color="auto"/>
        <w:right w:val="none" w:sz="0" w:space="0" w:color="auto"/>
      </w:divBdr>
    </w:div>
    <w:div w:id="23989615">
      <w:bodyDiv w:val="1"/>
      <w:marLeft w:val="0"/>
      <w:marRight w:val="0"/>
      <w:marTop w:val="0"/>
      <w:marBottom w:val="0"/>
      <w:divBdr>
        <w:top w:val="none" w:sz="0" w:space="0" w:color="auto"/>
        <w:left w:val="none" w:sz="0" w:space="0" w:color="auto"/>
        <w:bottom w:val="none" w:sz="0" w:space="0" w:color="auto"/>
        <w:right w:val="none" w:sz="0" w:space="0" w:color="auto"/>
      </w:divBdr>
    </w:div>
    <w:div w:id="143358810">
      <w:bodyDiv w:val="1"/>
      <w:marLeft w:val="0"/>
      <w:marRight w:val="0"/>
      <w:marTop w:val="0"/>
      <w:marBottom w:val="0"/>
      <w:divBdr>
        <w:top w:val="none" w:sz="0" w:space="0" w:color="auto"/>
        <w:left w:val="none" w:sz="0" w:space="0" w:color="auto"/>
        <w:bottom w:val="none" w:sz="0" w:space="0" w:color="auto"/>
        <w:right w:val="none" w:sz="0" w:space="0" w:color="auto"/>
      </w:divBdr>
    </w:div>
    <w:div w:id="606081947">
      <w:bodyDiv w:val="1"/>
      <w:marLeft w:val="0"/>
      <w:marRight w:val="0"/>
      <w:marTop w:val="0"/>
      <w:marBottom w:val="0"/>
      <w:divBdr>
        <w:top w:val="none" w:sz="0" w:space="0" w:color="auto"/>
        <w:left w:val="none" w:sz="0" w:space="0" w:color="auto"/>
        <w:bottom w:val="none" w:sz="0" w:space="0" w:color="auto"/>
        <w:right w:val="none" w:sz="0" w:space="0" w:color="auto"/>
      </w:divBdr>
    </w:div>
    <w:div w:id="867714464">
      <w:bodyDiv w:val="1"/>
      <w:marLeft w:val="0"/>
      <w:marRight w:val="0"/>
      <w:marTop w:val="0"/>
      <w:marBottom w:val="0"/>
      <w:divBdr>
        <w:top w:val="none" w:sz="0" w:space="0" w:color="auto"/>
        <w:left w:val="none" w:sz="0" w:space="0" w:color="auto"/>
        <w:bottom w:val="none" w:sz="0" w:space="0" w:color="auto"/>
        <w:right w:val="none" w:sz="0" w:space="0" w:color="auto"/>
      </w:divBdr>
    </w:div>
    <w:div w:id="1920946414">
      <w:bodyDiv w:val="1"/>
      <w:marLeft w:val="0"/>
      <w:marRight w:val="0"/>
      <w:marTop w:val="0"/>
      <w:marBottom w:val="0"/>
      <w:divBdr>
        <w:top w:val="none" w:sz="0" w:space="0" w:color="auto"/>
        <w:left w:val="none" w:sz="0" w:space="0" w:color="auto"/>
        <w:bottom w:val="none" w:sz="0" w:space="0" w:color="auto"/>
        <w:right w:val="none" w:sz="0" w:space="0" w:color="auto"/>
      </w:divBdr>
    </w:div>
    <w:div w:id="1986811275">
      <w:bodyDiv w:val="1"/>
      <w:marLeft w:val="0"/>
      <w:marRight w:val="0"/>
      <w:marTop w:val="0"/>
      <w:marBottom w:val="0"/>
      <w:divBdr>
        <w:top w:val="none" w:sz="0" w:space="0" w:color="auto"/>
        <w:left w:val="none" w:sz="0" w:space="0" w:color="auto"/>
        <w:bottom w:val="none" w:sz="0" w:space="0" w:color="auto"/>
        <w:right w:val="none" w:sz="0" w:space="0" w:color="auto"/>
      </w:divBdr>
    </w:div>
    <w:div w:id="20598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 TargetMode="External"/><Relationship Id="rId13" Type="http://schemas.openxmlformats.org/officeDocument/2006/relationships/hyperlink" Target="https://elibro-net.bibliotecavirtual.unad.edu.co/es/ereader/unad/132398?page=50" TargetMode="External"/><Relationship Id="rId18" Type="http://schemas.openxmlformats.org/officeDocument/2006/relationships/hyperlink" Target="https://www.un.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ig.unad.edu.co/documentos/sgc/formatos/F-7-9-1.doc" TargetMode="External"/><Relationship Id="rId7" Type="http://schemas.openxmlformats.org/officeDocument/2006/relationships/hyperlink" Target="https://www.un.org/" TargetMode="External"/><Relationship Id="rId12" Type="http://schemas.openxmlformats.org/officeDocument/2006/relationships/hyperlink" Target="https://elibr" TargetMode="External"/><Relationship Id="rId17" Type="http://schemas.openxmlformats.org/officeDocument/2006/relationships/hyperlink" Target="https://www.un.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libro-net.bibliotecavirtual.unad.edu.co/es/ereader/unad/132398?page=50" TargetMode="External"/><Relationship Id="rId20" Type="http://schemas.openxmlformats.org/officeDocument/2006/relationships/hyperlink" Target="https://doi.org/10.5678/revdev&#8203;&#8203;&#8203;&#8203;.8.2.4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8203;&#8203;&#8203;/revolucionado.v12i3.7890" TargetMode="External"/><Relationship Id="rId24" Type="http://schemas.openxmlformats.org/officeDocument/2006/relationships/hyperlink" Target="https://doi.org/10.9876/estsoc.v14i4.3456" TargetMode="External"/><Relationship Id="rId5" Type="http://schemas.openxmlformats.org/officeDocument/2006/relationships/footnotes" Target="footnotes.xml"/><Relationship Id="rId15" Type="http://schemas.openxmlformats.org/officeDocument/2006/relationships/hyperlink" Target="https://elibro-net.bibliotecavirtual.unad.edu.co/es/ereader/unad/132398?page=50" TargetMode="External"/><Relationship Id="rId23" Type="http://schemas.openxmlformats.org/officeDocument/2006/relationships/hyperlink" Target="https://www.unesco.org" TargetMode="External"/><Relationship Id="rId10" Type="http://schemas.openxmlformats.org/officeDocument/2006/relationships/hyperlink" Target="https://www.cepal.org/" TargetMode="External"/><Relationship Id="rId19" Type="http://schemas.openxmlformats.org/officeDocument/2006/relationships/hyperlink" Target="https://doi.org/10.5678/revitec&#8203;&#8203;&#8203;&#8203;.15.1.4567" TargetMode="External"/><Relationship Id="rId4" Type="http://schemas.openxmlformats.org/officeDocument/2006/relationships/webSettings" Target="webSettings.xml"/><Relationship Id="rId9" Type="http://schemas.openxmlformats.org/officeDocument/2006/relationships/hyperlink" Target="https://www.cepal.org/" TargetMode="External"/><Relationship Id="rId14" Type="http://schemas.openxmlformats.org/officeDocument/2006/relationships/hyperlink" Target="https://elibro-net.bibliotecavirtual.unad.edu.co/es/ereader/unad/132398?page=50" TargetMode="External"/><Relationship Id="rId22" Type="http://schemas.openxmlformats.org/officeDocument/2006/relationships/hyperlink" Target="https://link.gale.com/apps/doc/CX4160000108/GVRL?u=unad&amp;sid=bookmarkGVRL&amp;xid=fe46980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52</Pages>
  <Words>11935</Words>
  <Characters>65647</Characters>
  <Application>Microsoft Office Word</Application>
  <DocSecurity>0</DocSecurity>
  <Lines>547</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ACOPIO - FAYTEX</dc:creator>
  <cp:keywords/>
  <dc:description/>
  <cp:lastModifiedBy>Andrea Riojas</cp:lastModifiedBy>
  <cp:revision>26</cp:revision>
  <dcterms:created xsi:type="dcterms:W3CDTF">2024-10-21T15:57:00Z</dcterms:created>
  <dcterms:modified xsi:type="dcterms:W3CDTF">2024-11-21T03:07:00Z</dcterms:modified>
</cp:coreProperties>
</file>