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5265" w14:textId="7A41A02D" w:rsidR="00D96177" w:rsidRDefault="00D96177" w:rsidP="00D96177">
      <w:pPr>
        <w:jc w:val="center"/>
        <w:rPr>
          <w:rFonts w:cs="Times New Roman"/>
          <w:sz w:val="48"/>
          <w:szCs w:val="48"/>
          <w:lang w:val="es-CO"/>
        </w:rPr>
      </w:pPr>
      <w:r>
        <w:rPr>
          <w:rFonts w:cs="Times New Roman"/>
          <w:sz w:val="48"/>
          <w:szCs w:val="48"/>
          <w:lang w:val="es-CO"/>
        </w:rPr>
        <w:t xml:space="preserve">Sistema de </w:t>
      </w:r>
      <w:r w:rsidRPr="00BB1764">
        <w:rPr>
          <w:rFonts w:cs="Times New Roman"/>
          <w:sz w:val="48"/>
          <w:szCs w:val="48"/>
          <w:lang w:val="es-CO"/>
        </w:rPr>
        <w:t xml:space="preserve">Gestión de Talento Humano </w:t>
      </w:r>
    </w:p>
    <w:p w14:paraId="7E6B6F9D" w14:textId="4BF81132" w:rsidR="00D96177" w:rsidRDefault="00D96177" w:rsidP="00D96177">
      <w:pPr>
        <w:jc w:val="center"/>
        <w:rPr>
          <w:rFonts w:cs="Times New Roman"/>
          <w:sz w:val="48"/>
          <w:szCs w:val="48"/>
          <w:lang w:val="es-CO"/>
        </w:rPr>
      </w:pPr>
      <w:r w:rsidRPr="00BB1764">
        <w:rPr>
          <w:rFonts w:cs="Times New Roman"/>
          <w:sz w:val="48"/>
          <w:szCs w:val="48"/>
          <w:lang w:val="es-CO"/>
        </w:rPr>
        <w:t>Las Brisas</w:t>
      </w:r>
    </w:p>
    <w:p w14:paraId="465657A1" w14:textId="77777777" w:rsidR="00D96177" w:rsidRPr="00BB1764" w:rsidRDefault="00D96177" w:rsidP="00D96177">
      <w:pPr>
        <w:jc w:val="center"/>
        <w:rPr>
          <w:lang w:val="es-CO"/>
        </w:rPr>
      </w:pPr>
    </w:p>
    <w:p w14:paraId="705C257D" w14:textId="77777777" w:rsidR="00BB1764" w:rsidRDefault="00F43739" w:rsidP="00BB1764">
      <w:pPr>
        <w:spacing w:line="720" w:lineRule="auto"/>
        <w:jc w:val="center"/>
        <w:rPr>
          <w:rFonts w:cs="Times New Roman"/>
          <w:sz w:val="24"/>
          <w:szCs w:val="24"/>
          <w:lang w:val="es-CO"/>
        </w:rPr>
      </w:pPr>
      <w:r w:rsidRPr="00BB1764">
        <w:rPr>
          <w:rFonts w:cs="Times New Roman"/>
          <w:sz w:val="24"/>
          <w:szCs w:val="24"/>
          <w:lang w:val="es-CO"/>
        </w:rPr>
        <w:t>Autor: Carol Nicole Marentes Torres</w:t>
      </w:r>
    </w:p>
    <w:p w14:paraId="500A519C" w14:textId="77777777" w:rsidR="00BB1764" w:rsidRDefault="00F43739" w:rsidP="00BB1764">
      <w:pPr>
        <w:spacing w:line="480" w:lineRule="auto"/>
        <w:jc w:val="center"/>
        <w:rPr>
          <w:rFonts w:cs="Times New Roman"/>
          <w:sz w:val="24"/>
          <w:szCs w:val="24"/>
          <w:lang w:val="es-CO"/>
        </w:rPr>
      </w:pPr>
      <w:r w:rsidRPr="00BB1764">
        <w:rPr>
          <w:rFonts w:cs="Times New Roman"/>
          <w:sz w:val="24"/>
          <w:szCs w:val="24"/>
          <w:lang w:val="es-CO"/>
        </w:rPr>
        <w:t xml:space="preserve"> SENA </w:t>
      </w:r>
    </w:p>
    <w:p w14:paraId="71CE31A2" w14:textId="76C665F5" w:rsidR="00651A61" w:rsidRDefault="00F43739" w:rsidP="00BB1764">
      <w:pPr>
        <w:spacing w:line="720" w:lineRule="auto"/>
        <w:jc w:val="center"/>
        <w:rPr>
          <w:rFonts w:cs="Times New Roman"/>
          <w:sz w:val="24"/>
          <w:szCs w:val="24"/>
          <w:lang w:val="es-CO"/>
        </w:rPr>
      </w:pPr>
      <w:r w:rsidRPr="00BB1764">
        <w:rPr>
          <w:rFonts w:cs="Times New Roman"/>
          <w:sz w:val="24"/>
          <w:szCs w:val="24"/>
          <w:lang w:val="es-CO"/>
        </w:rPr>
        <w:t xml:space="preserve"> Tecnólogo en </w:t>
      </w:r>
      <w:r w:rsidR="00BB1764">
        <w:rPr>
          <w:rFonts w:cs="Times New Roman"/>
          <w:sz w:val="24"/>
          <w:szCs w:val="24"/>
          <w:lang w:val="es-CO"/>
        </w:rPr>
        <w:t>Análisis y Desarrollo de Software</w:t>
      </w:r>
      <w:r w:rsidRPr="00BB1764">
        <w:rPr>
          <w:rFonts w:cs="Times New Roman"/>
          <w:sz w:val="24"/>
          <w:szCs w:val="24"/>
          <w:lang w:val="es-CO"/>
        </w:rPr>
        <w:br/>
        <w:t>Correo: carol</w:t>
      </w:r>
      <w:r w:rsidR="00BB1764">
        <w:rPr>
          <w:rFonts w:cs="Times New Roman"/>
          <w:sz w:val="24"/>
          <w:szCs w:val="24"/>
          <w:lang w:val="es-CO"/>
        </w:rPr>
        <w:t>marentes31@gmail.com</w:t>
      </w:r>
      <w:r w:rsidRPr="00BB1764">
        <w:rPr>
          <w:rFonts w:cs="Times New Roman"/>
          <w:sz w:val="24"/>
          <w:szCs w:val="24"/>
          <w:lang w:val="es-CO"/>
        </w:rPr>
        <w:br/>
        <w:t>Fecha: 2025</w:t>
      </w:r>
    </w:p>
    <w:p w14:paraId="344263A3" w14:textId="6DDCE805" w:rsidR="00BB1764" w:rsidRPr="00BB1764" w:rsidRDefault="00BB1764" w:rsidP="00BB1764">
      <w:pPr>
        <w:spacing w:line="720" w:lineRule="auto"/>
        <w:jc w:val="center"/>
        <w:rPr>
          <w:rFonts w:cs="Times New Roman"/>
          <w:sz w:val="24"/>
          <w:szCs w:val="24"/>
          <w:lang w:val="es-CO"/>
        </w:rPr>
      </w:pPr>
      <w:r>
        <w:rPr>
          <w:rFonts w:cs="Times New Roman"/>
          <w:sz w:val="24"/>
          <w:szCs w:val="24"/>
          <w:lang w:val="es-CO"/>
        </w:rPr>
        <w:t>Neiva - Huila</w:t>
      </w:r>
    </w:p>
    <w:p w14:paraId="0A802F27" w14:textId="77777777" w:rsidR="00BB1764" w:rsidRPr="00BB1764" w:rsidRDefault="00BB1764">
      <w:pPr>
        <w:rPr>
          <w:rFonts w:eastAsiaTheme="majorEastAsia" w:cs="Times New Roman"/>
          <w:b/>
          <w:bCs/>
          <w:color w:val="365F91" w:themeColor="accent1" w:themeShade="BF"/>
          <w:sz w:val="28"/>
          <w:szCs w:val="28"/>
          <w:lang w:val="es-CO"/>
        </w:rPr>
      </w:pPr>
      <w:r w:rsidRPr="00BB1764">
        <w:rPr>
          <w:rFonts w:cs="Times New Roman"/>
          <w:lang w:val="es-CO"/>
        </w:rPr>
        <w:br w:type="page"/>
      </w:r>
    </w:p>
    <w:p w14:paraId="0E5309A4" w14:textId="3D79F386" w:rsidR="00651A61" w:rsidRPr="00BB1764" w:rsidRDefault="00F43739">
      <w:pPr>
        <w:pStyle w:val="Ttulo1"/>
        <w:rPr>
          <w:rFonts w:ascii="Times New Roman" w:hAnsi="Times New Roman" w:cs="Times New Roman"/>
          <w:color w:val="auto"/>
          <w:lang w:val="es-CO"/>
        </w:rPr>
      </w:pPr>
      <w:r w:rsidRPr="00BB1764">
        <w:rPr>
          <w:rFonts w:ascii="Times New Roman" w:hAnsi="Times New Roman" w:cs="Times New Roman"/>
          <w:color w:val="auto"/>
          <w:lang w:val="es-CO"/>
        </w:rPr>
        <w:lastRenderedPageBreak/>
        <w:t>Resumen</w:t>
      </w:r>
    </w:p>
    <w:p w14:paraId="10AC38F4" w14:textId="6D402D52" w:rsidR="00651A61" w:rsidRPr="00BB1764" w:rsidRDefault="00F43739">
      <w:pPr>
        <w:rPr>
          <w:rFonts w:cs="Times New Roman"/>
          <w:lang w:val="es-CO"/>
        </w:rPr>
      </w:pPr>
      <w:r w:rsidRPr="00BB1764">
        <w:rPr>
          <w:rFonts w:cs="Times New Roman"/>
          <w:lang w:val="es-CO"/>
        </w:rPr>
        <w:t xml:space="preserve">Se </w:t>
      </w:r>
      <w:r w:rsidR="00BB1764">
        <w:rPr>
          <w:rFonts w:cs="Times New Roman"/>
          <w:lang w:val="es-CO"/>
        </w:rPr>
        <w:t>registra</w:t>
      </w:r>
      <w:r w:rsidRPr="00BB1764">
        <w:rPr>
          <w:rFonts w:cs="Times New Roman"/>
          <w:lang w:val="es-CO"/>
        </w:rPr>
        <w:t xml:space="preserve"> el diseño, la </w:t>
      </w:r>
      <w:r w:rsidRPr="00BB1764">
        <w:rPr>
          <w:rFonts w:cs="Times New Roman"/>
          <w:lang w:val="es-CO"/>
        </w:rPr>
        <w:t>implementación y la evaluación inicial de una plataforma web de Gestión de Talento Humano para la empresa</w:t>
      </w:r>
      <w:r w:rsidRPr="00BB1764">
        <w:rPr>
          <w:rFonts w:cs="Times New Roman"/>
          <w:lang w:val="es-CO"/>
        </w:rPr>
        <w:t xml:space="preserve"> “Las Brisas”. La </w:t>
      </w:r>
      <w:r w:rsidR="00BB1764">
        <w:rPr>
          <w:rFonts w:cs="Times New Roman"/>
          <w:lang w:val="es-CO"/>
        </w:rPr>
        <w:t>propuesta</w:t>
      </w:r>
      <w:r w:rsidRPr="00BB1764">
        <w:rPr>
          <w:rFonts w:cs="Times New Roman"/>
          <w:lang w:val="es-CO"/>
        </w:rPr>
        <w:t xml:space="preserve"> </w:t>
      </w:r>
      <w:r w:rsidR="00BB1764">
        <w:rPr>
          <w:rFonts w:cs="Times New Roman"/>
          <w:lang w:val="es-CO"/>
        </w:rPr>
        <w:t>combina</w:t>
      </w:r>
      <w:r w:rsidRPr="00BB1764">
        <w:rPr>
          <w:rFonts w:cs="Times New Roman"/>
          <w:lang w:val="es-CO"/>
        </w:rPr>
        <w:t xml:space="preserve"> autenticación con control de roles, módulos de empleados y contratos, registro de asistencia, gestión de per</w:t>
      </w:r>
      <w:r w:rsidRPr="00BB1764">
        <w:rPr>
          <w:rFonts w:cs="Times New Roman"/>
          <w:lang w:val="es-CO"/>
        </w:rPr>
        <w:t xml:space="preserve">misos e incapacidades, capacitaciones/inducción, y generación de certificados laborales. La arquitectura </w:t>
      </w:r>
      <w:r w:rsidR="00BB1764">
        <w:rPr>
          <w:rFonts w:cs="Times New Roman"/>
          <w:lang w:val="es-CO"/>
        </w:rPr>
        <w:t>se basa en el</w:t>
      </w:r>
      <w:r w:rsidRPr="00BB1764">
        <w:rPr>
          <w:rFonts w:cs="Times New Roman"/>
          <w:lang w:val="es-CO"/>
        </w:rPr>
        <w:t xml:space="preserve"> API REST con Spring Boot y un frontend en React</w:t>
      </w:r>
      <w:r w:rsidRPr="00BB1764">
        <w:rPr>
          <w:rFonts w:cs="Times New Roman"/>
          <w:lang w:val="es-CO"/>
        </w:rPr>
        <w:t>, y persistencia en MySQL. Se siguió un enfoque iterat</w:t>
      </w:r>
      <w:r w:rsidRPr="00BB1764">
        <w:rPr>
          <w:rFonts w:cs="Times New Roman"/>
          <w:lang w:val="es-CO"/>
        </w:rPr>
        <w:t>ivo con pruebas unitarias e integración; se incluyen diagramas UML, MER/ER</w:t>
      </w:r>
      <w:r w:rsidRPr="00BB1764">
        <w:rPr>
          <w:rFonts w:cs="Times New Roman"/>
          <w:lang w:val="es-CO"/>
        </w:rPr>
        <w:t xml:space="preserve">. La propuesta se justifica en </w:t>
      </w:r>
      <w:r w:rsidR="00BB1764">
        <w:rPr>
          <w:rFonts w:cs="Times New Roman"/>
          <w:lang w:val="es-CO"/>
        </w:rPr>
        <w:t>bibliografía</w:t>
      </w:r>
      <w:r w:rsidRPr="00BB1764">
        <w:rPr>
          <w:rFonts w:cs="Times New Roman"/>
          <w:lang w:val="es-CO"/>
        </w:rPr>
        <w:t xml:space="preserve"> sobre frameworks frontend, desarrollo Java empresarial, diseño responsivo y digitalización de RR. HH. [1][10</w:t>
      </w:r>
      <w:r w:rsidRPr="00BB1764">
        <w:rPr>
          <w:rFonts w:cs="Times New Roman"/>
          <w:lang w:val="es-CO"/>
        </w:rPr>
        <w:t>][5][9]. Los resultados muestran mejora en tiempos de respuesta y trazabilidad, así como una base para analítica y futura migración a microservicios [12].</w:t>
      </w:r>
    </w:p>
    <w:p w14:paraId="47142310" w14:textId="112820D7" w:rsidR="00651A61" w:rsidRPr="00BB1764" w:rsidRDefault="00F43739">
      <w:pPr>
        <w:pStyle w:val="Ttulo1"/>
        <w:rPr>
          <w:rFonts w:ascii="Times New Roman" w:hAnsi="Times New Roman" w:cs="Times New Roman"/>
          <w:color w:val="auto"/>
          <w:lang w:val="es-CO"/>
        </w:rPr>
      </w:pPr>
      <w:r w:rsidRPr="00BB1764">
        <w:rPr>
          <w:rFonts w:ascii="Times New Roman" w:hAnsi="Times New Roman" w:cs="Times New Roman"/>
          <w:color w:val="auto"/>
          <w:lang w:val="es-CO"/>
        </w:rPr>
        <w:t>Palabras clav</w:t>
      </w:r>
      <w:r w:rsidR="00BB1764" w:rsidRPr="00BB1764">
        <w:rPr>
          <w:rFonts w:ascii="Times New Roman" w:hAnsi="Times New Roman" w:cs="Times New Roman"/>
          <w:color w:val="auto"/>
          <w:lang w:val="es-CO"/>
        </w:rPr>
        <w:t>es</w:t>
      </w:r>
    </w:p>
    <w:p w14:paraId="6BCCCA5F" w14:textId="733736FA" w:rsidR="00BB1764" w:rsidRDefault="00F43739">
      <w:pPr>
        <w:rPr>
          <w:rFonts w:cs="Times New Roman"/>
          <w:lang w:val="es-CO"/>
        </w:rPr>
      </w:pPr>
      <w:r w:rsidRPr="00BB1764">
        <w:rPr>
          <w:rFonts w:cs="Times New Roman"/>
          <w:lang w:val="es-CO"/>
        </w:rPr>
        <w:t>Gestión de Talento Humano</w:t>
      </w:r>
      <w:r w:rsidR="00BB1764">
        <w:rPr>
          <w:rFonts w:cs="Times New Roman"/>
          <w:lang w:val="es-CO"/>
        </w:rPr>
        <w:t>.</w:t>
      </w:r>
    </w:p>
    <w:p w14:paraId="47F71DD1" w14:textId="77777777" w:rsidR="00BB1764" w:rsidRDefault="00F43739">
      <w:pPr>
        <w:rPr>
          <w:rFonts w:cs="Times New Roman"/>
          <w:lang w:val="es-CO"/>
        </w:rPr>
      </w:pPr>
      <w:r w:rsidRPr="00BB1764">
        <w:rPr>
          <w:rFonts w:cs="Times New Roman"/>
          <w:lang w:val="es-CO"/>
        </w:rPr>
        <w:t>Digitalización</w:t>
      </w:r>
      <w:r w:rsidR="00BB1764">
        <w:rPr>
          <w:rFonts w:cs="Times New Roman"/>
          <w:lang w:val="es-CO"/>
        </w:rPr>
        <w:t>.</w:t>
      </w:r>
    </w:p>
    <w:p w14:paraId="54B96285" w14:textId="544075E1" w:rsidR="00BB1764" w:rsidRDefault="00F43739">
      <w:pPr>
        <w:rPr>
          <w:rFonts w:cs="Times New Roman"/>
          <w:lang w:val="es-CO"/>
        </w:rPr>
      </w:pPr>
      <w:r w:rsidRPr="00BB1764">
        <w:rPr>
          <w:rFonts w:cs="Times New Roman"/>
          <w:lang w:val="es-CO"/>
        </w:rPr>
        <w:t>Spring Boot</w:t>
      </w:r>
      <w:r w:rsidR="00BB1764">
        <w:rPr>
          <w:rFonts w:cs="Times New Roman"/>
          <w:lang w:val="es-CO"/>
        </w:rPr>
        <w:t>.</w:t>
      </w:r>
    </w:p>
    <w:p w14:paraId="58731D96" w14:textId="64E51749" w:rsidR="00BB1764" w:rsidRDefault="00F43739">
      <w:pPr>
        <w:rPr>
          <w:rFonts w:cs="Times New Roman"/>
          <w:lang w:val="es-CO"/>
        </w:rPr>
      </w:pPr>
      <w:r w:rsidRPr="00BB1764">
        <w:rPr>
          <w:rFonts w:cs="Times New Roman"/>
          <w:lang w:val="es-CO"/>
        </w:rPr>
        <w:t>React</w:t>
      </w:r>
      <w:r w:rsidR="00BB1764">
        <w:rPr>
          <w:rFonts w:cs="Times New Roman"/>
          <w:lang w:val="es-CO"/>
        </w:rPr>
        <w:t>.</w:t>
      </w:r>
    </w:p>
    <w:p w14:paraId="46C77C56" w14:textId="6DE68742" w:rsidR="00BB1764" w:rsidRDefault="00F43739">
      <w:pPr>
        <w:rPr>
          <w:rFonts w:cs="Times New Roman"/>
          <w:lang w:val="es-CO"/>
        </w:rPr>
      </w:pPr>
      <w:r w:rsidRPr="00BB1764">
        <w:rPr>
          <w:rFonts w:cs="Times New Roman"/>
          <w:lang w:val="es-CO"/>
        </w:rPr>
        <w:t>JWT</w:t>
      </w:r>
      <w:r w:rsidR="00BB1764">
        <w:rPr>
          <w:rFonts w:cs="Times New Roman"/>
          <w:lang w:val="es-CO"/>
        </w:rPr>
        <w:t>.</w:t>
      </w:r>
    </w:p>
    <w:p w14:paraId="27257258" w14:textId="3DB21C8E" w:rsidR="00BB1764" w:rsidRDefault="00F43739">
      <w:pPr>
        <w:rPr>
          <w:rFonts w:cs="Times New Roman"/>
          <w:lang w:val="es-CO"/>
        </w:rPr>
      </w:pPr>
      <w:r w:rsidRPr="00BB1764">
        <w:rPr>
          <w:rFonts w:cs="Times New Roman"/>
          <w:lang w:val="es-CO"/>
        </w:rPr>
        <w:t>MySQL</w:t>
      </w:r>
      <w:r w:rsidR="00BB1764">
        <w:rPr>
          <w:rFonts w:cs="Times New Roman"/>
          <w:lang w:val="es-CO"/>
        </w:rPr>
        <w:t>.</w:t>
      </w:r>
    </w:p>
    <w:p w14:paraId="6A9203B0" w14:textId="21B7E6FE" w:rsidR="00651A61" w:rsidRPr="00BB1764" w:rsidRDefault="00F43739">
      <w:pPr>
        <w:rPr>
          <w:rFonts w:cs="Times New Roman"/>
          <w:lang w:val="es-CO"/>
        </w:rPr>
      </w:pPr>
      <w:r w:rsidRPr="00BB1764">
        <w:rPr>
          <w:rFonts w:cs="Times New Roman"/>
          <w:lang w:val="es-CO"/>
        </w:rPr>
        <w:t>Analítica</w:t>
      </w:r>
      <w:r w:rsidRPr="00BB1764">
        <w:rPr>
          <w:rFonts w:cs="Times New Roman"/>
          <w:lang w:val="es-CO"/>
        </w:rPr>
        <w:t>.</w:t>
      </w:r>
    </w:p>
    <w:p w14:paraId="543EF484" w14:textId="77777777" w:rsidR="00BB1764" w:rsidRDefault="00BB1764">
      <w:pPr>
        <w:pStyle w:val="Ttulo1"/>
        <w:rPr>
          <w:rFonts w:ascii="Times New Roman" w:hAnsi="Times New Roman" w:cs="Times New Roman"/>
          <w:lang w:val="es-CO"/>
        </w:rPr>
      </w:pPr>
      <w:r>
        <w:rPr>
          <w:rFonts w:ascii="Times New Roman" w:hAnsi="Times New Roman" w:cs="Times New Roman"/>
          <w:lang w:val="es-CO"/>
        </w:rPr>
        <w:t xml:space="preserve"> </w:t>
      </w:r>
    </w:p>
    <w:p w14:paraId="7D7F803F" w14:textId="77777777" w:rsidR="00BB1764" w:rsidRDefault="00BB1764">
      <w:pPr>
        <w:rPr>
          <w:rFonts w:eastAsiaTheme="majorEastAsia" w:cs="Times New Roman"/>
          <w:b/>
          <w:bCs/>
          <w:color w:val="365F91" w:themeColor="accent1" w:themeShade="BF"/>
          <w:sz w:val="28"/>
          <w:szCs w:val="28"/>
          <w:lang w:val="es-CO"/>
        </w:rPr>
      </w:pPr>
      <w:r>
        <w:rPr>
          <w:rFonts w:cs="Times New Roman"/>
          <w:lang w:val="es-CO"/>
        </w:rPr>
        <w:br w:type="page"/>
      </w:r>
    </w:p>
    <w:p w14:paraId="7EA45FD5" w14:textId="0E37608B" w:rsidR="00651A61" w:rsidRPr="00ED1314" w:rsidRDefault="00F43739">
      <w:pPr>
        <w:pStyle w:val="Ttulo1"/>
        <w:rPr>
          <w:rFonts w:ascii="Times New Roman" w:hAnsi="Times New Roman" w:cs="Times New Roman"/>
          <w:color w:val="auto"/>
          <w:lang w:val="es-CO"/>
        </w:rPr>
      </w:pPr>
      <w:r w:rsidRPr="00ED1314">
        <w:rPr>
          <w:rFonts w:ascii="Times New Roman" w:hAnsi="Times New Roman" w:cs="Times New Roman"/>
          <w:color w:val="auto"/>
          <w:lang w:val="es-CO"/>
        </w:rPr>
        <w:lastRenderedPageBreak/>
        <w:t>Introducción</w:t>
      </w:r>
    </w:p>
    <w:p w14:paraId="02FD79F9" w14:textId="78737479" w:rsidR="00651A61" w:rsidRPr="00ED1314" w:rsidRDefault="00F43739">
      <w:pPr>
        <w:rPr>
          <w:rFonts w:cs="Times New Roman"/>
          <w:lang w:val="es-CO"/>
        </w:rPr>
      </w:pPr>
      <w:r w:rsidRPr="00ED1314">
        <w:rPr>
          <w:rFonts w:cs="Times New Roman"/>
          <w:lang w:val="es-CO"/>
        </w:rPr>
        <w:t xml:space="preserve">El </w:t>
      </w:r>
      <w:r w:rsidR="006A5C4C" w:rsidRPr="00ED1314">
        <w:rPr>
          <w:rFonts w:cs="Times New Roman"/>
          <w:lang w:val="es-CO"/>
        </w:rPr>
        <w:t>marco</w:t>
      </w:r>
      <w:r w:rsidRPr="00ED1314">
        <w:rPr>
          <w:rFonts w:cs="Times New Roman"/>
          <w:lang w:val="es-CO"/>
        </w:rPr>
        <w:t xml:space="preserve"> competitivo del sector cárnico </w:t>
      </w:r>
      <w:r w:rsidR="006A5C4C" w:rsidRPr="00ED1314">
        <w:rPr>
          <w:rFonts w:cs="Times New Roman"/>
          <w:lang w:val="es-CO"/>
        </w:rPr>
        <w:t>impone</w:t>
      </w:r>
      <w:r w:rsidRPr="00ED1314">
        <w:rPr>
          <w:rFonts w:cs="Times New Roman"/>
          <w:lang w:val="es-CO"/>
        </w:rPr>
        <w:t xml:space="preserve"> procesos de talento humano ágiles</w:t>
      </w:r>
      <w:r w:rsidR="006A5C4C" w:rsidRPr="00ED1314">
        <w:rPr>
          <w:rFonts w:cs="Times New Roman"/>
          <w:lang w:val="es-CO"/>
        </w:rPr>
        <w:t>,</w:t>
      </w:r>
      <w:r w:rsidRPr="00ED1314">
        <w:rPr>
          <w:rFonts w:cs="Times New Roman"/>
          <w:lang w:val="es-CO"/>
        </w:rPr>
        <w:t xml:space="preserve"> trazables</w:t>
      </w:r>
      <w:r w:rsidR="006A5C4C" w:rsidRPr="00ED1314">
        <w:rPr>
          <w:rFonts w:cs="Times New Roman"/>
          <w:lang w:val="es-CO"/>
        </w:rPr>
        <w:t xml:space="preserve"> y accesibles a través del tiempo</w:t>
      </w:r>
      <w:r w:rsidRPr="00ED1314">
        <w:rPr>
          <w:rFonts w:cs="Times New Roman"/>
          <w:lang w:val="es-CO"/>
        </w:rPr>
        <w:t xml:space="preserve">. En “Las Brisas”, la </w:t>
      </w:r>
      <w:r w:rsidR="006A5C4C" w:rsidRPr="00ED1314">
        <w:rPr>
          <w:rFonts w:cs="Times New Roman"/>
          <w:lang w:val="es-CO"/>
        </w:rPr>
        <w:t>se contaba con información tanto en</w:t>
      </w:r>
      <w:r w:rsidRPr="00ED1314">
        <w:rPr>
          <w:rFonts w:cs="Times New Roman"/>
          <w:lang w:val="es-CO"/>
        </w:rPr>
        <w:t xml:space="preserve"> archivos </w:t>
      </w:r>
      <w:r w:rsidR="006A5C4C" w:rsidRPr="00ED1314">
        <w:rPr>
          <w:rFonts w:cs="Times New Roman"/>
          <w:lang w:val="es-CO"/>
        </w:rPr>
        <w:t>como en</w:t>
      </w:r>
      <w:r w:rsidRPr="00ED1314">
        <w:rPr>
          <w:rFonts w:cs="Times New Roman"/>
          <w:lang w:val="es-CO"/>
        </w:rPr>
        <w:t xml:space="preserve"> planillas</w:t>
      </w:r>
      <w:r w:rsidR="006A5C4C" w:rsidRPr="00ED1314">
        <w:rPr>
          <w:rFonts w:cs="Times New Roman"/>
          <w:lang w:val="es-CO"/>
        </w:rPr>
        <w:t xml:space="preserve"> teniendo en cuenta que había</w:t>
      </w:r>
      <w:r w:rsidRPr="00ED1314">
        <w:rPr>
          <w:rFonts w:cs="Times New Roman"/>
          <w:lang w:val="es-CO"/>
        </w:rPr>
        <w:t xml:space="preserve"> duplicidades y </w:t>
      </w:r>
      <w:r w:rsidR="006A5C4C" w:rsidRPr="00ED1314">
        <w:rPr>
          <w:rFonts w:cs="Times New Roman"/>
          <w:lang w:val="es-CO"/>
        </w:rPr>
        <w:t>muy poco control del cambio de información</w:t>
      </w:r>
      <w:r w:rsidRPr="00ED1314">
        <w:rPr>
          <w:rFonts w:cs="Times New Roman"/>
          <w:lang w:val="es-CO"/>
        </w:rPr>
        <w:t xml:space="preserve">. </w:t>
      </w:r>
      <w:r w:rsidR="006A5C4C" w:rsidRPr="00ED1314">
        <w:rPr>
          <w:rFonts w:cs="Times New Roman"/>
          <w:lang w:val="es-CO"/>
        </w:rPr>
        <w:t>La digitalización de</w:t>
      </w:r>
      <w:r w:rsidRPr="00ED1314">
        <w:rPr>
          <w:rFonts w:cs="Times New Roman"/>
          <w:lang w:val="es-CO"/>
        </w:rPr>
        <w:t xml:space="preserve"> estos procesos </w:t>
      </w:r>
      <w:r w:rsidR="006A5C4C" w:rsidRPr="00ED1314">
        <w:rPr>
          <w:rFonts w:cs="Times New Roman"/>
          <w:lang w:val="es-CO"/>
        </w:rPr>
        <w:t xml:space="preserve">hace posible eliminar </w:t>
      </w:r>
      <w:r w:rsidRPr="00ED1314">
        <w:rPr>
          <w:rFonts w:cs="Times New Roman"/>
          <w:lang w:val="es-CO"/>
        </w:rPr>
        <w:t>reprocesos,</w:t>
      </w:r>
      <w:r w:rsidR="006A5C4C" w:rsidRPr="00ED1314">
        <w:rPr>
          <w:rFonts w:cs="Times New Roman"/>
          <w:lang w:val="es-CO"/>
        </w:rPr>
        <w:t xml:space="preserve"> y</w:t>
      </w:r>
      <w:r w:rsidRPr="00ED1314">
        <w:rPr>
          <w:rFonts w:cs="Times New Roman"/>
          <w:lang w:val="es-CO"/>
        </w:rPr>
        <w:t xml:space="preserve"> acelera</w:t>
      </w:r>
      <w:r w:rsidR="006A5C4C" w:rsidRPr="00ED1314">
        <w:rPr>
          <w:rFonts w:cs="Times New Roman"/>
          <w:lang w:val="es-CO"/>
        </w:rPr>
        <w:t>ndo así</w:t>
      </w:r>
      <w:r w:rsidRPr="00ED1314">
        <w:rPr>
          <w:rFonts w:cs="Times New Roman"/>
          <w:lang w:val="es-CO"/>
        </w:rPr>
        <w:t xml:space="preserve"> la emisión de certificados y mejorar el cumplimiento normativo. </w:t>
      </w:r>
      <w:r w:rsidR="006A5C4C" w:rsidRPr="00ED1314">
        <w:rPr>
          <w:rFonts w:cs="Times New Roman"/>
          <w:lang w:val="es-CO"/>
        </w:rPr>
        <w:t>La literatura revisada apunta a beneficios por la adopción de soluciones digitales en RR. HH.,[8] además de los inconvenientes por el proceso de adopción o, en su defecto, cambio cultural [9].</w:t>
      </w:r>
    </w:p>
    <w:p w14:paraId="513D0838" w14:textId="1BAA39E4" w:rsidR="00651A61" w:rsidRPr="00ED1314" w:rsidRDefault="006A5C4C">
      <w:pPr>
        <w:rPr>
          <w:rFonts w:cs="Times New Roman"/>
          <w:lang w:val="es-CO"/>
        </w:rPr>
      </w:pPr>
      <w:r w:rsidRPr="00ED1314">
        <w:rPr>
          <w:rFonts w:cs="Times New Roman"/>
          <w:lang w:val="es-CO"/>
        </w:rPr>
        <w:t>En cuanto al</w:t>
      </w:r>
      <w:r w:rsidR="00F43739" w:rsidRPr="00ED1314">
        <w:rPr>
          <w:rFonts w:cs="Times New Roman"/>
          <w:lang w:val="es-CO"/>
        </w:rPr>
        <w:t xml:space="preserve"> nivel tecnológico, se </w:t>
      </w:r>
      <w:r w:rsidRPr="00ED1314">
        <w:rPr>
          <w:rFonts w:cs="Times New Roman"/>
          <w:lang w:val="es-CO"/>
        </w:rPr>
        <w:t>eligió</w:t>
      </w:r>
      <w:r w:rsidR="00F43739" w:rsidRPr="00ED1314">
        <w:rPr>
          <w:rFonts w:cs="Times New Roman"/>
          <w:lang w:val="es-CO"/>
        </w:rPr>
        <w:t xml:space="preserve"> un stack </w:t>
      </w:r>
      <w:r w:rsidRPr="00ED1314">
        <w:rPr>
          <w:rFonts w:cs="Times New Roman"/>
          <w:lang w:val="es-CO"/>
        </w:rPr>
        <w:t>suficientemente</w:t>
      </w:r>
      <w:r w:rsidR="00F43739" w:rsidRPr="00ED1314">
        <w:rPr>
          <w:rFonts w:cs="Times New Roman"/>
          <w:lang w:val="es-CO"/>
        </w:rPr>
        <w:t xml:space="preserve"> soportado: React en el frontend por su arquitectura basada en componentes y su ecosistema, y Spring Boot en el backend por su madurez, seguridad y productividad en entornos empresariales [1][10].</w:t>
      </w:r>
      <w:r w:rsidRPr="00ED1314">
        <w:rPr>
          <w:rFonts w:cs="Times New Roman"/>
          <w:lang w:val="es-CO"/>
        </w:rPr>
        <w:t xml:space="preserve"> En su</w:t>
      </w:r>
      <w:r w:rsidR="00F43739" w:rsidRPr="00ED1314">
        <w:rPr>
          <w:rFonts w:cs="Times New Roman"/>
          <w:lang w:val="es-CO"/>
        </w:rPr>
        <w:t xml:space="preserve"> interfase, se </w:t>
      </w:r>
      <w:r w:rsidR="00F43739" w:rsidRPr="00ED1314">
        <w:rPr>
          <w:rFonts w:cs="Times New Roman"/>
          <w:lang w:val="es-CO"/>
        </w:rPr>
        <w:t>optó diseño responsivo</w:t>
      </w:r>
      <w:r w:rsidR="00F43739" w:rsidRPr="00ED1314">
        <w:rPr>
          <w:rFonts w:cs="Times New Roman"/>
          <w:lang w:val="es-CO"/>
        </w:rPr>
        <w:t xml:space="preserve"> de acuerdo con recomendaciones para</w:t>
      </w:r>
      <w:r w:rsidRPr="00ED1314">
        <w:rPr>
          <w:rFonts w:cs="Times New Roman"/>
          <w:lang w:val="es-CO"/>
        </w:rPr>
        <w:t xml:space="preserve"> la</w:t>
      </w:r>
      <w:r w:rsidR="00F43739" w:rsidRPr="00ED1314">
        <w:rPr>
          <w:rFonts w:cs="Times New Roman"/>
          <w:lang w:val="es-CO"/>
        </w:rPr>
        <w:t xml:space="preserve"> accesibilidad y </w:t>
      </w:r>
      <w:r w:rsidRPr="00ED1314">
        <w:rPr>
          <w:rFonts w:cs="Times New Roman"/>
          <w:lang w:val="es-CO"/>
        </w:rPr>
        <w:t>lógica</w:t>
      </w:r>
      <w:r w:rsidR="00F43739" w:rsidRPr="00ED1314">
        <w:rPr>
          <w:rFonts w:cs="Times New Roman"/>
          <w:lang w:val="es-CO"/>
        </w:rPr>
        <w:t xml:space="preserve"> en</w:t>
      </w:r>
      <w:r w:rsidRPr="00ED1314">
        <w:rPr>
          <w:rFonts w:cs="Times New Roman"/>
          <w:lang w:val="es-CO"/>
        </w:rPr>
        <w:t xml:space="preserve"> el uso de </w:t>
      </w:r>
      <w:r w:rsidR="00F43739" w:rsidRPr="00ED1314">
        <w:rPr>
          <w:rFonts w:cs="Times New Roman"/>
          <w:lang w:val="es-CO"/>
        </w:rPr>
        <w:t xml:space="preserve">dispositivos [5]. La </w:t>
      </w:r>
      <w:r w:rsidRPr="00ED1314">
        <w:rPr>
          <w:rFonts w:cs="Times New Roman"/>
          <w:lang w:val="es-CO"/>
        </w:rPr>
        <w:t>opción</w:t>
      </w:r>
      <w:r w:rsidR="00F43739" w:rsidRPr="00ED1314">
        <w:rPr>
          <w:rFonts w:cs="Times New Roman"/>
          <w:lang w:val="es-CO"/>
        </w:rPr>
        <w:t xml:space="preserve"> de MySQL se </w:t>
      </w:r>
      <w:r w:rsidRPr="00ED1314">
        <w:rPr>
          <w:rFonts w:cs="Times New Roman"/>
          <w:lang w:val="es-CO"/>
        </w:rPr>
        <w:t>validó a partir</w:t>
      </w:r>
      <w:r w:rsidR="00F43739" w:rsidRPr="00ED1314">
        <w:rPr>
          <w:rFonts w:cs="Times New Roman"/>
          <w:lang w:val="es-CO"/>
        </w:rPr>
        <w:t xml:space="preserve"> principios de modelado relacional y normalización [6]. Fin</w:t>
      </w:r>
      <w:r w:rsidR="00F43739" w:rsidRPr="00ED1314">
        <w:rPr>
          <w:rFonts w:cs="Times New Roman"/>
          <w:lang w:val="es-CO"/>
        </w:rPr>
        <w:t xml:space="preserve">almente, se </w:t>
      </w:r>
      <w:r w:rsidR="00AC54E3" w:rsidRPr="00ED1314">
        <w:rPr>
          <w:rFonts w:cs="Times New Roman"/>
          <w:lang w:val="es-CO"/>
        </w:rPr>
        <w:t>espera que se pueda ir evolucionando hacia</w:t>
      </w:r>
      <w:r w:rsidR="00F43739" w:rsidRPr="00ED1314">
        <w:rPr>
          <w:rFonts w:cs="Times New Roman"/>
          <w:lang w:val="es-CO"/>
        </w:rPr>
        <w:t xml:space="preserve"> una ruta de</w:t>
      </w:r>
      <w:r w:rsidR="00F43739" w:rsidRPr="00ED1314">
        <w:rPr>
          <w:rFonts w:cs="Times New Roman"/>
          <w:lang w:val="es-CO"/>
        </w:rPr>
        <w:t xml:space="preserve"> microservicios para módulos con alta lectur</w:t>
      </w:r>
      <w:r w:rsidR="00AC54E3" w:rsidRPr="00ED1314">
        <w:rPr>
          <w:rFonts w:cs="Times New Roman"/>
          <w:lang w:val="es-CO"/>
        </w:rPr>
        <w:t xml:space="preserve">a </w:t>
      </w:r>
      <w:r w:rsidR="00F43739" w:rsidRPr="00ED1314">
        <w:rPr>
          <w:rFonts w:cs="Times New Roman"/>
          <w:lang w:val="es-CO"/>
        </w:rPr>
        <w:t>[12].</w:t>
      </w:r>
    </w:p>
    <w:p w14:paraId="0556F6FF" w14:textId="77777777" w:rsidR="00AC54E3" w:rsidRPr="00ED1314" w:rsidRDefault="00AC54E3">
      <w:pPr>
        <w:rPr>
          <w:rFonts w:eastAsiaTheme="majorEastAsia" w:cs="Times New Roman"/>
          <w:b/>
          <w:bCs/>
          <w:sz w:val="28"/>
          <w:szCs w:val="28"/>
          <w:lang w:val="es-CO"/>
        </w:rPr>
      </w:pPr>
      <w:r w:rsidRPr="00ED1314">
        <w:rPr>
          <w:rFonts w:cs="Times New Roman"/>
          <w:lang w:val="es-CO"/>
        </w:rPr>
        <w:br w:type="page"/>
      </w:r>
    </w:p>
    <w:p w14:paraId="61116D6E" w14:textId="309954CD" w:rsidR="00651A61" w:rsidRPr="00ED1314" w:rsidRDefault="00F43739">
      <w:pPr>
        <w:pStyle w:val="Ttulo1"/>
        <w:rPr>
          <w:rFonts w:ascii="Times New Roman" w:hAnsi="Times New Roman" w:cs="Times New Roman"/>
          <w:color w:val="auto"/>
          <w:lang w:val="es-CO"/>
        </w:rPr>
      </w:pPr>
      <w:r w:rsidRPr="00ED1314">
        <w:rPr>
          <w:rFonts w:ascii="Times New Roman" w:hAnsi="Times New Roman" w:cs="Times New Roman"/>
          <w:color w:val="auto"/>
          <w:lang w:val="es-CO"/>
        </w:rPr>
        <w:lastRenderedPageBreak/>
        <w:t>Marco teórico</w:t>
      </w:r>
    </w:p>
    <w:p w14:paraId="1D9A4A2A" w14:textId="4750C829" w:rsidR="00AC54E3" w:rsidRPr="00ED1314" w:rsidRDefault="00AC54E3" w:rsidP="006C7285">
      <w:pPr>
        <w:pStyle w:val="Prrafodelista"/>
        <w:numPr>
          <w:ilvl w:val="0"/>
          <w:numId w:val="12"/>
        </w:numPr>
        <w:rPr>
          <w:rFonts w:cs="Times New Roman"/>
          <w:lang w:val="es-CO"/>
        </w:rPr>
      </w:pPr>
      <w:r w:rsidRPr="00ED1314">
        <w:rPr>
          <w:rFonts w:cs="Times New Roman"/>
          <w:lang w:val="es-CO"/>
        </w:rPr>
        <w:t>La Gestión de Talento Humano (GTH) en el entorno digital.</w:t>
      </w:r>
    </w:p>
    <w:p w14:paraId="431BF99C" w14:textId="77777777" w:rsidR="00AC54E3" w:rsidRPr="00ED1314" w:rsidRDefault="00AC54E3" w:rsidP="006C7285">
      <w:pPr>
        <w:ind w:left="360"/>
        <w:rPr>
          <w:rFonts w:cs="Times New Roman"/>
          <w:lang w:val="es-CO"/>
        </w:rPr>
      </w:pPr>
      <w:r w:rsidRPr="00ED1314">
        <w:rPr>
          <w:rFonts w:cs="Times New Roman"/>
          <w:lang w:val="es-CO"/>
        </w:rPr>
        <w:t>La GTH comprende los procesos de atracción, incorporación, desarrollo, compensación y retención del talento. En consecuencia, las soluciones digitales impulsan el seguimiento de los indicadores y contribuyen a una reducción en tiempos de procesos repetitivos. Algunos estudios revelan cómo el reclutamiento de personal, la formación y las mejoras en el desempeño se incrementan teniendo como punto de partida la interconexión entre plataformas y datos [9]. En el caso de las pymes, el impacto es mayor debido a la no existencia de sistemas legados por defecto y la llegada de la posibilidad de implantar procesos estándar.</w:t>
      </w:r>
    </w:p>
    <w:p w14:paraId="2343B309" w14:textId="795FA160" w:rsidR="00AC54E3" w:rsidRPr="00ED1314" w:rsidRDefault="00AC54E3" w:rsidP="006C7285">
      <w:pPr>
        <w:pStyle w:val="Prrafodelista"/>
        <w:numPr>
          <w:ilvl w:val="0"/>
          <w:numId w:val="12"/>
        </w:numPr>
        <w:rPr>
          <w:rFonts w:cs="Times New Roman"/>
          <w:lang w:val="es-CO"/>
        </w:rPr>
      </w:pPr>
      <w:r w:rsidRPr="00ED1314">
        <w:rPr>
          <w:rFonts w:cs="Times New Roman"/>
          <w:lang w:val="es-CO"/>
        </w:rPr>
        <w:t>Las modernas arquitecturas web.</w:t>
      </w:r>
    </w:p>
    <w:p w14:paraId="7738202E" w14:textId="77777777" w:rsidR="00AC54E3" w:rsidRPr="00ED1314" w:rsidRDefault="00AC54E3" w:rsidP="006C7285">
      <w:pPr>
        <w:ind w:left="360"/>
        <w:rPr>
          <w:rFonts w:cs="Times New Roman"/>
          <w:lang w:val="es-CO"/>
        </w:rPr>
      </w:pPr>
      <w:r w:rsidRPr="00ED1314">
        <w:rPr>
          <w:rFonts w:cs="Times New Roman"/>
          <w:lang w:val="es-CO"/>
        </w:rPr>
        <w:t>Las aplicaciones web de la empresa han dado un giro hacia lo que son las arquitecturas de servicios existentes, con capas claramente definidas (interfaz de presentación(lógica), lógica y datos). En esta línea, el Spring Framework y el ecosistema que lo envuelve (Spring Boot, Spring Security, Spring Data...) son los que dominan el panorama de productividad y mantenibilidad en el mundo de Java, al igual que el soporte nativo que proporciona la seguridad, la gestión de datos o las pruebas de software [10][11]. React, en contraposición, permitiendo estructurar la interfaz de usuario mediante componentes y un ciclo de vida declarativo, favorece la reusabilidad y testabilidad de la misma [1].</w:t>
      </w:r>
    </w:p>
    <w:p w14:paraId="3F378297" w14:textId="66266B7D" w:rsidR="00AC54E3" w:rsidRPr="00ED1314" w:rsidRDefault="00AC54E3" w:rsidP="006C7285">
      <w:pPr>
        <w:pStyle w:val="Prrafodelista"/>
        <w:numPr>
          <w:ilvl w:val="0"/>
          <w:numId w:val="12"/>
        </w:numPr>
        <w:rPr>
          <w:rFonts w:cs="Times New Roman"/>
          <w:lang w:val="es-CO"/>
        </w:rPr>
      </w:pPr>
      <w:r w:rsidRPr="00ED1314">
        <w:rPr>
          <w:rFonts w:cs="Times New Roman"/>
          <w:lang w:val="es-CO"/>
        </w:rPr>
        <w:t>Diseño responsivo y experiencia de usuario.</w:t>
      </w:r>
    </w:p>
    <w:p w14:paraId="5AF38205" w14:textId="77777777" w:rsidR="00AC54E3" w:rsidRPr="00ED1314" w:rsidRDefault="00AC54E3" w:rsidP="006C7285">
      <w:pPr>
        <w:ind w:left="360"/>
        <w:rPr>
          <w:rFonts w:cs="Times New Roman"/>
          <w:lang w:val="es-CO"/>
        </w:rPr>
      </w:pPr>
      <w:r w:rsidRPr="00ED1314">
        <w:rPr>
          <w:rFonts w:cs="Times New Roman"/>
          <w:lang w:val="es-CO"/>
        </w:rPr>
        <w:t>Bootstrap proporciona un sistema de rejillas, utilidades y componentes que simplifican y agilizan la construcción de interfaces con un grado de consistencia en distintas dimensiones de pantalla; al mismo tiempo que huimos de la aparición de deuda técnica e incrementamos la accesibilidad [5]. La evidencia sugiere que los sistemas adoptados con la interfaz de usuario con una misma estructura, con la existencia de un mismo feedback claro, traen consigo el incremento del uso de la misma.</w:t>
      </w:r>
    </w:p>
    <w:p w14:paraId="12940733" w14:textId="19E46CA8" w:rsidR="00AC54E3" w:rsidRPr="00ED1314" w:rsidRDefault="00AC54E3" w:rsidP="006C7285">
      <w:pPr>
        <w:pStyle w:val="Prrafodelista"/>
        <w:numPr>
          <w:ilvl w:val="0"/>
          <w:numId w:val="12"/>
        </w:numPr>
        <w:rPr>
          <w:rFonts w:cs="Times New Roman"/>
          <w:lang w:val="es-CO"/>
        </w:rPr>
      </w:pPr>
      <w:r w:rsidRPr="00ED1314">
        <w:rPr>
          <w:rFonts w:cs="Times New Roman"/>
          <w:lang w:val="es-CO"/>
        </w:rPr>
        <w:t>Modelado de datos relacional.</w:t>
      </w:r>
    </w:p>
    <w:p w14:paraId="175E3320" w14:textId="77777777" w:rsidR="006C7285" w:rsidRPr="00ED1314" w:rsidRDefault="00AC54E3" w:rsidP="006C7285">
      <w:pPr>
        <w:ind w:left="360"/>
        <w:rPr>
          <w:rFonts w:cs="Times New Roman"/>
          <w:lang w:val="es-CO"/>
        </w:rPr>
      </w:pPr>
      <w:r w:rsidRPr="00ED1314">
        <w:rPr>
          <w:rFonts w:cs="Times New Roman"/>
          <w:lang w:val="es-CO"/>
        </w:rPr>
        <w:t xml:space="preserve">Las claves primarias y foráneas, la normalización y el control de integridad permiten garantizar la calidad de los datos y evitar las anomalías de actualización. La literatura indica que un buen diseño conceptual y lógico reduce los costes de mantenimiento y favorece la analítica posterior [6]. </w:t>
      </w:r>
    </w:p>
    <w:p w14:paraId="63BBDAC1" w14:textId="6B0DDA7B" w:rsidR="006C7285" w:rsidRPr="00ED1314" w:rsidRDefault="00AC54E3" w:rsidP="006C7285">
      <w:pPr>
        <w:pStyle w:val="Prrafodelista"/>
        <w:numPr>
          <w:ilvl w:val="0"/>
          <w:numId w:val="12"/>
        </w:numPr>
        <w:rPr>
          <w:rFonts w:cs="Times New Roman"/>
          <w:lang w:val="es-CO"/>
        </w:rPr>
      </w:pPr>
      <w:r w:rsidRPr="00ED1314">
        <w:rPr>
          <w:rFonts w:cs="Times New Roman"/>
          <w:lang w:val="es-CO"/>
        </w:rPr>
        <w:t>Visualización y analítica operacional.</w:t>
      </w:r>
    </w:p>
    <w:p w14:paraId="5E820BA4" w14:textId="1EF18FE8" w:rsidR="006C7285" w:rsidRPr="00ED1314" w:rsidRDefault="00AC54E3" w:rsidP="006C7285">
      <w:pPr>
        <w:ind w:left="360"/>
        <w:rPr>
          <w:rFonts w:cs="Times New Roman"/>
          <w:lang w:val="es-CO"/>
        </w:rPr>
      </w:pPr>
      <w:r w:rsidRPr="00ED1314">
        <w:rPr>
          <w:rFonts w:cs="Times New Roman"/>
          <w:lang w:val="es-CO"/>
        </w:rPr>
        <w:t xml:space="preserve">Las bibliotecas Google Charts permiten construir paneles de control que miden la asistencia, los permisos y la rotación de personas, además la integración de estos con fuentes relacionales es un patrón común en los mismos tableros operativos [6]. </w:t>
      </w:r>
    </w:p>
    <w:p w14:paraId="342A83DC" w14:textId="5E115AD3" w:rsidR="006C7285" w:rsidRPr="00ED1314" w:rsidRDefault="006C7285" w:rsidP="006C7285">
      <w:pPr>
        <w:rPr>
          <w:rFonts w:cs="Times New Roman"/>
          <w:lang w:val="es-CO"/>
        </w:rPr>
      </w:pPr>
    </w:p>
    <w:p w14:paraId="5AD62A91" w14:textId="77777777" w:rsidR="006C7285" w:rsidRPr="00ED1314" w:rsidRDefault="006C7285" w:rsidP="006C7285">
      <w:pPr>
        <w:rPr>
          <w:rFonts w:cs="Times New Roman"/>
          <w:lang w:val="es-CO"/>
        </w:rPr>
      </w:pPr>
    </w:p>
    <w:p w14:paraId="5BDBEBCA" w14:textId="2E50C7C5" w:rsidR="006C7285" w:rsidRPr="00ED1314" w:rsidRDefault="00AC54E3" w:rsidP="006C7285">
      <w:pPr>
        <w:pStyle w:val="Prrafodelista"/>
        <w:numPr>
          <w:ilvl w:val="0"/>
          <w:numId w:val="12"/>
        </w:numPr>
        <w:rPr>
          <w:rFonts w:cs="Times New Roman"/>
          <w:lang w:val="es-CO"/>
        </w:rPr>
      </w:pPr>
      <w:r w:rsidRPr="00ED1314">
        <w:rPr>
          <w:rFonts w:cs="Times New Roman"/>
          <w:lang w:val="es-CO"/>
        </w:rPr>
        <w:lastRenderedPageBreak/>
        <w:t>Microservicios y estandarización.</w:t>
      </w:r>
    </w:p>
    <w:p w14:paraId="28CCC733" w14:textId="756FC4C0" w:rsidR="00AC54E3" w:rsidRPr="00ED1314" w:rsidRDefault="00AC54E3" w:rsidP="006C7285">
      <w:pPr>
        <w:ind w:left="360"/>
        <w:rPr>
          <w:rFonts w:cs="Times New Roman"/>
          <w:lang w:val="es-CO"/>
        </w:rPr>
      </w:pPr>
      <w:r w:rsidRPr="00ED1314">
        <w:rPr>
          <w:rFonts w:cs="Times New Roman"/>
          <w:lang w:val="es-CO"/>
        </w:rPr>
        <w:t>La estandarización de contratos de servicio, la observabilidad y el versionado son esenciales durante la migración a microservicios. Informes de casos de estudio evidencian mejoras en latencias para servicios de lectura de gran carga mediante la especialización de los mismos [12]. En pymes, una traslación progresiva es más recomendable puesto que limita los riesgos y los costes.</w:t>
      </w:r>
    </w:p>
    <w:p w14:paraId="5302C698" w14:textId="1A00EE7A" w:rsidR="00AC54E3" w:rsidRPr="00ED1314" w:rsidRDefault="00AC54E3" w:rsidP="006C7285">
      <w:pPr>
        <w:pStyle w:val="Ttulo2"/>
        <w:numPr>
          <w:ilvl w:val="0"/>
          <w:numId w:val="12"/>
        </w:numPr>
        <w:rPr>
          <w:rFonts w:ascii="Times New Roman" w:eastAsiaTheme="minorEastAsia" w:hAnsi="Times New Roman" w:cs="Times New Roman"/>
          <w:b w:val="0"/>
          <w:bCs w:val="0"/>
          <w:color w:val="auto"/>
          <w:sz w:val="22"/>
          <w:szCs w:val="22"/>
          <w:lang w:val="es-CO"/>
        </w:rPr>
      </w:pPr>
      <w:r w:rsidRPr="00ED1314">
        <w:rPr>
          <w:rFonts w:ascii="Times New Roman" w:eastAsiaTheme="minorEastAsia" w:hAnsi="Times New Roman" w:cs="Times New Roman"/>
          <w:b w:val="0"/>
          <w:bCs w:val="0"/>
          <w:color w:val="auto"/>
          <w:sz w:val="22"/>
          <w:szCs w:val="22"/>
          <w:lang w:val="es-CO"/>
        </w:rPr>
        <w:t>Competencias técnicas y ecosistema de lenguajes.</w:t>
      </w:r>
    </w:p>
    <w:p w14:paraId="08FF02F0" w14:textId="77777777" w:rsidR="00AC54E3" w:rsidRPr="00ED1314" w:rsidRDefault="00AC54E3" w:rsidP="006C7285">
      <w:pPr>
        <w:pStyle w:val="Ttulo2"/>
        <w:ind w:left="360"/>
        <w:rPr>
          <w:rFonts w:ascii="Times New Roman" w:eastAsiaTheme="minorEastAsia" w:hAnsi="Times New Roman" w:cs="Times New Roman"/>
          <w:b w:val="0"/>
          <w:bCs w:val="0"/>
          <w:color w:val="auto"/>
          <w:sz w:val="22"/>
          <w:szCs w:val="22"/>
          <w:lang w:val="es-CO"/>
        </w:rPr>
      </w:pPr>
      <w:r w:rsidRPr="00ED1314">
        <w:rPr>
          <w:rFonts w:ascii="Times New Roman" w:eastAsiaTheme="minorEastAsia" w:hAnsi="Times New Roman" w:cs="Times New Roman"/>
          <w:b w:val="0"/>
          <w:bCs w:val="0"/>
          <w:color w:val="auto"/>
          <w:sz w:val="22"/>
          <w:szCs w:val="22"/>
          <w:lang w:val="es-CO"/>
        </w:rPr>
        <w:t>La elección del lenguaje de programación viene respaldada por el mercado (Java y JavaScript son soportados por la demanda, se reproduce la disponibilidad de proyectos y librerías y también la comunidad, podría justificar su uso en proyectos académicos o empresariales [8]). React Native y Flutter son alternativas para construcciones móviles, sin embargo, para intranets y flujos administrativos, una SPA web permitirá tener la menor fricción de despliegue [3].</w:t>
      </w:r>
    </w:p>
    <w:p w14:paraId="07EDBD7E" w14:textId="77777777" w:rsidR="00AC54E3" w:rsidRPr="00ED1314" w:rsidRDefault="00AC54E3">
      <w:pPr>
        <w:rPr>
          <w:rFonts w:cs="Times New Roman"/>
          <w:lang w:val="es-CO"/>
        </w:rPr>
      </w:pPr>
      <w:r w:rsidRPr="00ED1314">
        <w:rPr>
          <w:rFonts w:cs="Times New Roman"/>
          <w:b/>
          <w:bCs/>
          <w:lang w:val="es-CO"/>
        </w:rPr>
        <w:br w:type="page"/>
      </w:r>
    </w:p>
    <w:p w14:paraId="3A25DE9B" w14:textId="6A934FD0" w:rsidR="00651A61" w:rsidRPr="00ED1314" w:rsidRDefault="00F43739" w:rsidP="00AC54E3">
      <w:pPr>
        <w:pStyle w:val="Ttulo2"/>
        <w:rPr>
          <w:rFonts w:ascii="Times New Roman" w:hAnsi="Times New Roman" w:cs="Times New Roman"/>
          <w:color w:val="auto"/>
          <w:lang w:val="es-CO"/>
        </w:rPr>
      </w:pPr>
      <w:r w:rsidRPr="00ED1314">
        <w:rPr>
          <w:rFonts w:ascii="Times New Roman" w:hAnsi="Times New Roman" w:cs="Times New Roman"/>
          <w:color w:val="auto"/>
          <w:lang w:val="es-CO"/>
        </w:rPr>
        <w:lastRenderedPageBreak/>
        <w:t>2.1 React y</w:t>
      </w:r>
      <w:r w:rsidRPr="00ED1314">
        <w:rPr>
          <w:rFonts w:ascii="Times New Roman" w:hAnsi="Times New Roman" w:cs="Times New Roman"/>
          <w:color w:val="auto"/>
          <w:lang w:val="es-CO"/>
        </w:rPr>
        <w:t xml:space="preserve"> componentes</w:t>
      </w:r>
    </w:p>
    <w:p w14:paraId="591F2885" w14:textId="77777777" w:rsidR="006C7285" w:rsidRPr="00ED1314" w:rsidRDefault="006C7285">
      <w:pPr>
        <w:pStyle w:val="Ttulo2"/>
        <w:rPr>
          <w:rFonts w:ascii="Times New Roman" w:eastAsiaTheme="minorEastAsia" w:hAnsi="Times New Roman" w:cs="Times New Roman"/>
          <w:b w:val="0"/>
          <w:bCs w:val="0"/>
          <w:color w:val="auto"/>
          <w:sz w:val="22"/>
          <w:szCs w:val="22"/>
          <w:lang w:val="es-CO"/>
        </w:rPr>
      </w:pPr>
      <w:r w:rsidRPr="00ED1314">
        <w:rPr>
          <w:rFonts w:ascii="Times New Roman" w:eastAsiaTheme="minorEastAsia" w:hAnsi="Times New Roman" w:cs="Times New Roman"/>
          <w:b w:val="0"/>
          <w:bCs w:val="0"/>
          <w:color w:val="auto"/>
          <w:sz w:val="22"/>
          <w:szCs w:val="22"/>
          <w:lang w:val="es-CO"/>
        </w:rPr>
        <w:t>React establece componentes puros, elevación de estado y composición; estas prácticas favorecen pruebas unitarias, mocking y separación de responsabilidades que repercute en mantenibilidad [1].</w:t>
      </w:r>
    </w:p>
    <w:p w14:paraId="121A4638" w14:textId="1C112758" w:rsidR="00651A61" w:rsidRPr="00ED1314" w:rsidRDefault="00F43739">
      <w:pPr>
        <w:pStyle w:val="Ttulo2"/>
        <w:rPr>
          <w:rFonts w:ascii="Times New Roman" w:hAnsi="Times New Roman" w:cs="Times New Roman"/>
          <w:color w:val="auto"/>
          <w:lang w:val="es-CO"/>
        </w:rPr>
      </w:pPr>
      <w:r w:rsidRPr="00ED1314">
        <w:rPr>
          <w:rFonts w:ascii="Times New Roman" w:hAnsi="Times New Roman" w:cs="Times New Roman"/>
          <w:color w:val="auto"/>
          <w:lang w:val="es-CO"/>
        </w:rPr>
        <w:t>2.2 Spring Boot y ecosistema</w:t>
      </w:r>
    </w:p>
    <w:p w14:paraId="150491D0" w14:textId="77777777" w:rsidR="00651A61" w:rsidRPr="00ED1314" w:rsidRDefault="00F43739">
      <w:pPr>
        <w:rPr>
          <w:rFonts w:cs="Times New Roman"/>
          <w:lang w:val="es-CO"/>
        </w:rPr>
      </w:pPr>
      <w:r w:rsidRPr="00ED1314">
        <w:rPr>
          <w:rFonts w:cs="Times New Roman"/>
          <w:lang w:val="es-CO"/>
        </w:rPr>
        <w:t>Spring Data simplifica repositorios, mientras que Spring Security habilita políticas declarativas. La configuración 'convention over configuration' acorta e</w:t>
      </w:r>
      <w:r w:rsidRPr="00ED1314">
        <w:rPr>
          <w:rFonts w:cs="Times New Roman"/>
          <w:lang w:val="es-CO"/>
        </w:rPr>
        <w:t>l tiempo hasta producción [10].</w:t>
      </w:r>
    </w:p>
    <w:p w14:paraId="6B5A8644" w14:textId="77777777" w:rsidR="00651A61" w:rsidRPr="00ED1314" w:rsidRDefault="00F43739">
      <w:pPr>
        <w:pStyle w:val="Ttulo2"/>
        <w:rPr>
          <w:rFonts w:ascii="Times New Roman" w:hAnsi="Times New Roman" w:cs="Times New Roman"/>
          <w:color w:val="auto"/>
          <w:lang w:val="es-CO"/>
        </w:rPr>
      </w:pPr>
      <w:r w:rsidRPr="00ED1314">
        <w:rPr>
          <w:rFonts w:ascii="Times New Roman" w:hAnsi="Times New Roman" w:cs="Times New Roman"/>
          <w:color w:val="auto"/>
          <w:lang w:val="es-CO"/>
        </w:rPr>
        <w:t>4.1 Normalización en el dominio RR. HH.</w:t>
      </w:r>
    </w:p>
    <w:p w14:paraId="278EB5ED" w14:textId="77777777" w:rsidR="006C7285" w:rsidRPr="00ED1314" w:rsidRDefault="006C7285">
      <w:pPr>
        <w:pStyle w:val="Ttulo2"/>
        <w:rPr>
          <w:rFonts w:ascii="Times New Roman" w:eastAsiaTheme="minorEastAsia" w:hAnsi="Times New Roman" w:cs="Times New Roman"/>
          <w:b w:val="0"/>
          <w:bCs w:val="0"/>
          <w:color w:val="auto"/>
          <w:sz w:val="22"/>
          <w:szCs w:val="22"/>
          <w:lang w:val="es-CO"/>
        </w:rPr>
      </w:pPr>
      <w:r w:rsidRPr="00ED1314">
        <w:rPr>
          <w:rFonts w:ascii="Times New Roman" w:eastAsiaTheme="minorEastAsia" w:hAnsi="Times New Roman" w:cs="Times New Roman"/>
          <w:b w:val="0"/>
          <w:bCs w:val="0"/>
          <w:color w:val="auto"/>
          <w:sz w:val="22"/>
          <w:szCs w:val="22"/>
          <w:lang w:val="es-CO"/>
        </w:rPr>
        <w:t>Las dependencias parciales/transitivas y las claves compuestas se tratan aplicando 2FN/3FN, documentando las reglas de negocio para la integridad referencial y los catálogos maestros (áreas, cargos) [6].</w:t>
      </w:r>
    </w:p>
    <w:p w14:paraId="7B980937" w14:textId="27529E46" w:rsidR="00651A61" w:rsidRPr="00ED1314" w:rsidRDefault="00F43739">
      <w:pPr>
        <w:pStyle w:val="Ttulo2"/>
        <w:rPr>
          <w:rFonts w:ascii="Times New Roman" w:hAnsi="Times New Roman" w:cs="Times New Roman"/>
          <w:color w:val="auto"/>
          <w:lang w:val="es-CO"/>
        </w:rPr>
      </w:pPr>
      <w:r w:rsidRPr="00ED1314">
        <w:rPr>
          <w:rFonts w:ascii="Times New Roman" w:hAnsi="Times New Roman" w:cs="Times New Roman"/>
          <w:color w:val="auto"/>
          <w:lang w:val="es-CO"/>
        </w:rPr>
        <w:t>5.1 Analítica operativa incrementable</w:t>
      </w:r>
    </w:p>
    <w:p w14:paraId="12A6880E" w14:textId="77777777" w:rsidR="00651A61" w:rsidRPr="00ED1314" w:rsidRDefault="00F43739">
      <w:pPr>
        <w:rPr>
          <w:rFonts w:cs="Times New Roman"/>
          <w:lang w:val="es-CO"/>
        </w:rPr>
      </w:pPr>
      <w:r w:rsidRPr="00ED1314">
        <w:rPr>
          <w:rFonts w:cs="Times New Roman"/>
          <w:lang w:val="es-CO"/>
        </w:rPr>
        <w:t>Al iniciar con métricas descriptivas (presentismo, permisos) y evolucionar a analítica diagnóstica/predictiva, se minimiza el costo inicial y se maximizan resultados tempranos [6].</w:t>
      </w:r>
    </w:p>
    <w:p w14:paraId="19BE4B58" w14:textId="77777777" w:rsidR="00651A61" w:rsidRPr="00ED1314" w:rsidRDefault="00F43739">
      <w:pPr>
        <w:pStyle w:val="Ttulo2"/>
        <w:rPr>
          <w:rFonts w:ascii="Times New Roman" w:hAnsi="Times New Roman" w:cs="Times New Roman"/>
          <w:color w:val="auto"/>
          <w:lang w:val="es-CO"/>
        </w:rPr>
      </w:pPr>
      <w:r w:rsidRPr="00ED1314">
        <w:rPr>
          <w:rFonts w:ascii="Times New Roman" w:hAnsi="Times New Roman" w:cs="Times New Roman"/>
          <w:color w:val="auto"/>
          <w:lang w:val="es-CO"/>
        </w:rPr>
        <w:t>6.1 Estrategias de transición a micro</w:t>
      </w:r>
      <w:r w:rsidRPr="00ED1314">
        <w:rPr>
          <w:rFonts w:ascii="Times New Roman" w:hAnsi="Times New Roman" w:cs="Times New Roman"/>
          <w:color w:val="auto"/>
          <w:lang w:val="es-CO"/>
        </w:rPr>
        <w:t>servicios</w:t>
      </w:r>
    </w:p>
    <w:p w14:paraId="345D22AC" w14:textId="77777777" w:rsidR="00651A61" w:rsidRPr="00ED1314" w:rsidRDefault="00F43739">
      <w:pPr>
        <w:rPr>
          <w:rFonts w:cs="Times New Roman"/>
          <w:lang w:val="es-CO"/>
        </w:rPr>
      </w:pPr>
      <w:r w:rsidRPr="00ED1314">
        <w:rPr>
          <w:rFonts w:cs="Times New Roman"/>
          <w:lang w:val="es-CO"/>
        </w:rPr>
        <w:t>Se recomienda extraer primero servicios con alta lectura/aislamiento claro (asistencia, notificaciones), con gateways y observabilidad básica [12].</w:t>
      </w:r>
    </w:p>
    <w:p w14:paraId="7407E0B2" w14:textId="77777777" w:rsidR="00651A61" w:rsidRPr="00ED1314" w:rsidRDefault="00F43739">
      <w:pPr>
        <w:pStyle w:val="Ttulo1"/>
        <w:rPr>
          <w:rFonts w:ascii="Times New Roman" w:hAnsi="Times New Roman" w:cs="Times New Roman"/>
          <w:color w:val="auto"/>
          <w:lang w:val="es-CO"/>
        </w:rPr>
      </w:pPr>
      <w:r w:rsidRPr="00ED1314">
        <w:rPr>
          <w:rFonts w:ascii="Times New Roman" w:hAnsi="Times New Roman" w:cs="Times New Roman"/>
          <w:color w:val="auto"/>
          <w:lang w:val="es-CO"/>
        </w:rPr>
        <w:t>Métodos</w:t>
      </w:r>
    </w:p>
    <w:p w14:paraId="6D44000D" w14:textId="25307D28" w:rsidR="00651A61" w:rsidRPr="00ED1314" w:rsidRDefault="00F43739">
      <w:pPr>
        <w:rPr>
          <w:rFonts w:cs="Times New Roman"/>
          <w:lang w:val="es-CO"/>
        </w:rPr>
      </w:pPr>
      <w:r w:rsidRPr="00ED1314">
        <w:rPr>
          <w:rFonts w:cs="Times New Roman"/>
          <w:lang w:val="es-CO"/>
        </w:rPr>
        <w:t>Diseño metodológico. Se utilizó un proceso iterativo-incremental con hitos funcionales. Ca</w:t>
      </w:r>
      <w:r w:rsidRPr="00ED1314">
        <w:rPr>
          <w:rFonts w:cs="Times New Roman"/>
          <w:lang w:val="es-CO"/>
        </w:rPr>
        <w:t>da sprint definió historias de usuario, criterios de aceptación y casos de prueba. El diseño se apoyó en UML (casos de uso</w:t>
      </w:r>
      <w:r w:rsidRPr="00ED1314">
        <w:rPr>
          <w:rFonts w:cs="Times New Roman"/>
          <w:lang w:val="es-CO"/>
        </w:rPr>
        <w:t>, secuencia) y un MER/ER que estableció entidades, relaciones y restricciones [6].</w:t>
      </w:r>
    </w:p>
    <w:p w14:paraId="64C2E86F" w14:textId="408527F1" w:rsidR="00651A61" w:rsidRPr="00ED1314" w:rsidRDefault="00F43739">
      <w:pPr>
        <w:rPr>
          <w:rFonts w:cs="Times New Roman"/>
          <w:lang w:val="es-CO"/>
        </w:rPr>
      </w:pPr>
      <w:r w:rsidRPr="00ED1314">
        <w:rPr>
          <w:rFonts w:cs="Times New Roman"/>
          <w:lang w:val="es-CO"/>
        </w:rPr>
        <w:t xml:space="preserve">Arquitectura y seguridad. </w:t>
      </w:r>
      <w:r w:rsidRPr="00ED1314">
        <w:rPr>
          <w:rFonts w:cs="Times New Roman"/>
        </w:rPr>
        <w:t>El backend imp</w:t>
      </w:r>
      <w:r w:rsidRPr="00ED1314">
        <w:rPr>
          <w:rFonts w:cs="Times New Roman"/>
        </w:rPr>
        <w:t>lemen</w:t>
      </w:r>
      <w:r w:rsidR="00F90759" w:rsidRPr="00ED1314">
        <w:rPr>
          <w:rFonts w:cs="Times New Roman"/>
        </w:rPr>
        <w:t>to</w:t>
      </w:r>
      <w:r w:rsidRPr="00ED1314">
        <w:rPr>
          <w:rFonts w:cs="Times New Roman"/>
        </w:rPr>
        <w:t xml:space="preserve"> API REST </w:t>
      </w:r>
      <w:r w:rsidR="00F90759" w:rsidRPr="00ED1314">
        <w:rPr>
          <w:rFonts w:cs="Times New Roman"/>
        </w:rPr>
        <w:t>usando</w:t>
      </w:r>
      <w:r w:rsidRPr="00ED1314">
        <w:rPr>
          <w:rFonts w:cs="Times New Roman"/>
        </w:rPr>
        <w:t xml:space="preserve"> Spring Boot </w:t>
      </w:r>
      <w:r w:rsidRPr="00ED1314">
        <w:rPr>
          <w:rFonts w:cs="Times New Roman"/>
        </w:rPr>
        <w:t>controller–service–repository, DTOs,</w:t>
      </w:r>
      <w:r w:rsidRPr="00ED1314">
        <w:rPr>
          <w:rFonts w:cs="Times New Roman"/>
        </w:rPr>
        <w:t xml:space="preserve"> Spring Security con JWT. </w:t>
      </w:r>
      <w:r w:rsidRPr="00ED1314">
        <w:rPr>
          <w:rFonts w:cs="Times New Roman"/>
          <w:lang w:val="es-CO"/>
        </w:rPr>
        <w:t xml:space="preserve">Las políticas CORS, el cifrado de contraseñas </w:t>
      </w:r>
      <w:r w:rsidRPr="00ED1314">
        <w:rPr>
          <w:rFonts w:cs="Times New Roman"/>
          <w:lang w:val="es-CO"/>
        </w:rPr>
        <w:t>y la auditoría de cambios preservan confidencialidad e integridad [10].</w:t>
      </w:r>
    </w:p>
    <w:p w14:paraId="25CDB7A2" w14:textId="77777777" w:rsidR="00ED1314" w:rsidRPr="00ED1314" w:rsidRDefault="00F43739" w:rsidP="00ED1314">
      <w:pPr>
        <w:rPr>
          <w:rFonts w:cs="Times New Roman"/>
          <w:lang w:val="es-CO"/>
        </w:rPr>
      </w:pPr>
      <w:r w:rsidRPr="00ED1314">
        <w:rPr>
          <w:rFonts w:cs="Times New Roman"/>
          <w:lang w:val="es-CO"/>
        </w:rPr>
        <w:t>Fronten</w:t>
      </w:r>
      <w:r w:rsidRPr="00ED1314">
        <w:rPr>
          <w:rFonts w:cs="Times New Roman"/>
          <w:lang w:val="es-CO"/>
        </w:rPr>
        <w:t>d. React organiza la UI en componentes reutilizables</w:t>
      </w:r>
      <w:r w:rsidR="00F90759" w:rsidRPr="00ED1314">
        <w:rPr>
          <w:rFonts w:cs="Times New Roman"/>
          <w:lang w:val="es-CO"/>
        </w:rPr>
        <w:t xml:space="preserve"> y está formado por </w:t>
      </w:r>
      <w:r w:rsidRPr="00ED1314">
        <w:rPr>
          <w:rFonts w:cs="Times New Roman"/>
          <w:lang w:val="es-CO"/>
        </w:rPr>
        <w:t>formularios controlados, validaciones en cliente y navegación por rol.</w:t>
      </w:r>
      <w:r w:rsidR="00F90759" w:rsidRPr="00ED1314">
        <w:rPr>
          <w:rFonts w:cs="Times New Roman"/>
          <w:lang w:val="es-CO"/>
        </w:rPr>
        <w:t xml:space="preserve"> </w:t>
      </w:r>
      <w:r w:rsidRPr="00ED1314">
        <w:rPr>
          <w:rFonts w:cs="Times New Roman"/>
          <w:lang w:val="es-CO"/>
        </w:rPr>
        <w:t>[1][5].</w:t>
      </w:r>
    </w:p>
    <w:p w14:paraId="5D6F5763" w14:textId="77777777" w:rsidR="00ED1314" w:rsidRPr="00ED1314" w:rsidRDefault="00F90759" w:rsidP="00ED1314">
      <w:pPr>
        <w:rPr>
          <w:rFonts w:cs="Times New Roman"/>
          <w:lang w:val="es-CO"/>
        </w:rPr>
      </w:pPr>
      <w:r w:rsidRPr="00ED1314">
        <w:rPr>
          <w:rFonts w:cs="Times New Roman"/>
          <w:lang w:val="es-CO"/>
        </w:rPr>
        <w:t>Persistencia de datos. Se creó el esquema relacional en MySQL para usuarios, roles, empleados, contratos, horarios, asistencias, solicitudes (permisos/incapacidades), capacitaciones/inducciones, y se definió la estrategia de índices y claves foráneas según patrones de consultas [6].</w:t>
      </w:r>
    </w:p>
    <w:p w14:paraId="3517F60F" w14:textId="0C4F68AC" w:rsidR="00F90759" w:rsidRPr="00ED1314" w:rsidRDefault="00F90759" w:rsidP="00ED1314">
      <w:pPr>
        <w:rPr>
          <w:rFonts w:cs="Times New Roman"/>
          <w:lang w:val="es-CO"/>
        </w:rPr>
      </w:pPr>
      <w:r w:rsidRPr="00ED1314">
        <w:rPr>
          <w:rFonts w:cs="Times New Roman"/>
          <w:lang w:val="es-CO"/>
        </w:rPr>
        <w:t>Pruebas y documentación. Se documentaron endpoints mediante Swagger. Como referencia académica, se consultaron estudios de aulas/laboratorios con React/Spring Boot, y experiencias de integración de gráficos con bases relacionales [14][6].</w:t>
      </w:r>
    </w:p>
    <w:p w14:paraId="4328A964" w14:textId="5A7AD3B0" w:rsidR="00651A61" w:rsidRPr="00ED1314" w:rsidRDefault="00F43739">
      <w:pPr>
        <w:pStyle w:val="Ttulo1"/>
        <w:rPr>
          <w:rFonts w:ascii="Times New Roman" w:hAnsi="Times New Roman" w:cs="Times New Roman"/>
          <w:color w:val="auto"/>
        </w:rPr>
      </w:pPr>
      <w:r w:rsidRPr="00ED1314">
        <w:rPr>
          <w:rFonts w:ascii="Times New Roman" w:hAnsi="Times New Roman" w:cs="Times New Roman"/>
          <w:color w:val="auto"/>
        </w:rPr>
        <w:lastRenderedPageBreak/>
        <w:t>Resultados</w:t>
      </w:r>
    </w:p>
    <w:p w14:paraId="09F743DD" w14:textId="4044F011" w:rsidR="00651A61" w:rsidRPr="002A3B53" w:rsidRDefault="00F43739" w:rsidP="002A3B53">
      <w:pPr>
        <w:pStyle w:val="Listaconnmeros"/>
        <w:rPr>
          <w:rFonts w:cs="Times New Roman"/>
          <w:lang w:val="es-CO"/>
        </w:rPr>
      </w:pPr>
      <w:r w:rsidRPr="00ED1314">
        <w:rPr>
          <w:rFonts w:cs="Times New Roman"/>
          <w:lang w:val="es-CO"/>
        </w:rPr>
        <w:t xml:space="preserve">1) Autenticación y perfiles. Inicio de sesión con JWT; renovaciones de token; recuperación de contraseña; perfil del empleado con datos </w:t>
      </w:r>
      <w:r w:rsidRPr="00ED1314">
        <w:rPr>
          <w:rFonts w:cs="Times New Roman"/>
          <w:lang w:val="es-CO"/>
        </w:rPr>
        <w:t>personales</w:t>
      </w:r>
      <w:r w:rsidRPr="002A3B53">
        <w:rPr>
          <w:rFonts w:cs="Times New Roman"/>
          <w:lang w:val="es-CO"/>
        </w:rPr>
        <w:t>, área/cargo/ubicación y contrato activo. [10][6][9]</w:t>
      </w:r>
    </w:p>
    <w:p w14:paraId="6DF3234A" w14:textId="6262AB2A" w:rsidR="00651A61" w:rsidRPr="00115F50" w:rsidRDefault="00F43739">
      <w:pPr>
        <w:pStyle w:val="Listaconnmeros"/>
        <w:rPr>
          <w:rFonts w:cs="Times New Roman"/>
          <w:lang w:val="es-CO"/>
        </w:rPr>
      </w:pPr>
      <w:r w:rsidRPr="00ED1314">
        <w:rPr>
          <w:rFonts w:cs="Times New Roman"/>
          <w:lang w:val="es-CO"/>
        </w:rPr>
        <w:t>2) Asistencia. Registro de entrada/salida, cálculo de horas trabajadas, gestión de turnos</w:t>
      </w:r>
      <w:r w:rsidR="00115F50">
        <w:rPr>
          <w:rFonts w:cs="Times New Roman"/>
          <w:lang w:val="es-CO"/>
        </w:rPr>
        <w:t>.</w:t>
      </w:r>
      <w:r w:rsidRPr="00ED1314">
        <w:rPr>
          <w:rFonts w:cs="Times New Roman"/>
          <w:lang w:val="es-CO"/>
        </w:rPr>
        <w:t xml:space="preserve"> </w:t>
      </w:r>
      <w:r w:rsidRPr="00115F50">
        <w:rPr>
          <w:rFonts w:cs="Times New Roman"/>
          <w:lang w:val="es-CO"/>
        </w:rPr>
        <w:t>[10][6][9]</w:t>
      </w:r>
    </w:p>
    <w:p w14:paraId="239DBBF4" w14:textId="46E41DE5" w:rsidR="00651A61" w:rsidRPr="00115F50" w:rsidRDefault="00F43739">
      <w:pPr>
        <w:pStyle w:val="Listaconnmeros"/>
        <w:rPr>
          <w:rFonts w:cs="Times New Roman"/>
          <w:lang w:val="es-CO"/>
        </w:rPr>
      </w:pPr>
      <w:r w:rsidRPr="00ED1314">
        <w:rPr>
          <w:rFonts w:cs="Times New Roman"/>
          <w:lang w:val="es-CO"/>
        </w:rPr>
        <w:t>3) Permisos e incapacidades. Solic</w:t>
      </w:r>
      <w:r w:rsidRPr="00ED1314">
        <w:rPr>
          <w:rFonts w:cs="Times New Roman"/>
          <w:lang w:val="es-CO"/>
        </w:rPr>
        <w:t>itud con tipo, fechas, motivo y adjuntos; flujo de estados; observaciones</w:t>
      </w:r>
      <w:r w:rsidRPr="00ED1314">
        <w:rPr>
          <w:rFonts w:cs="Times New Roman"/>
          <w:lang w:val="es-CO"/>
        </w:rPr>
        <w:t xml:space="preserve">. </w:t>
      </w:r>
      <w:r w:rsidRPr="00115F50">
        <w:rPr>
          <w:rFonts w:cs="Times New Roman"/>
          <w:lang w:val="es-CO"/>
        </w:rPr>
        <w:t>[10][6][9]</w:t>
      </w:r>
    </w:p>
    <w:p w14:paraId="75405308" w14:textId="77777777" w:rsidR="00651A61" w:rsidRPr="00ED1314" w:rsidRDefault="00F43739">
      <w:pPr>
        <w:pStyle w:val="Listaconnmeros"/>
        <w:rPr>
          <w:rFonts w:cs="Times New Roman"/>
        </w:rPr>
      </w:pPr>
      <w:r w:rsidRPr="00ED1314">
        <w:rPr>
          <w:rFonts w:cs="Times New Roman"/>
          <w:lang w:val="es-CO"/>
        </w:rPr>
        <w:t>4) Capacitaciones/inducción. Asignación de contenidos, evaluaciones, seguimiento de avances y registro de part</w:t>
      </w:r>
      <w:r w:rsidRPr="00ED1314">
        <w:rPr>
          <w:rFonts w:cs="Times New Roman"/>
          <w:lang w:val="es-CO"/>
        </w:rPr>
        <w:t xml:space="preserve">icipación. </w:t>
      </w:r>
      <w:r w:rsidRPr="00ED1314">
        <w:rPr>
          <w:rFonts w:cs="Times New Roman"/>
        </w:rPr>
        <w:t>[10][6][9]</w:t>
      </w:r>
    </w:p>
    <w:p w14:paraId="3FBE607A" w14:textId="77777777" w:rsidR="00651A61" w:rsidRPr="00ED1314" w:rsidRDefault="00F43739">
      <w:pPr>
        <w:pStyle w:val="Listaconnmeros"/>
        <w:rPr>
          <w:rFonts w:cs="Times New Roman"/>
        </w:rPr>
      </w:pPr>
      <w:r w:rsidRPr="00ED1314">
        <w:rPr>
          <w:rFonts w:cs="Times New Roman"/>
          <w:lang w:val="es-CO"/>
        </w:rPr>
        <w:t xml:space="preserve">5) Contratos. Catálogo de tipos, fechas de inicio/fin, renovaciones y alertas por proximidad a vencimiento. </w:t>
      </w:r>
      <w:r w:rsidRPr="00ED1314">
        <w:rPr>
          <w:rFonts w:cs="Times New Roman"/>
        </w:rPr>
        <w:t>[10][6][9]</w:t>
      </w:r>
    </w:p>
    <w:p w14:paraId="05880ADB" w14:textId="4B432C74" w:rsidR="00651A61" w:rsidRPr="00115F50" w:rsidRDefault="00F43739">
      <w:pPr>
        <w:pStyle w:val="Listaconnmeros"/>
        <w:rPr>
          <w:rFonts w:cs="Times New Roman"/>
          <w:lang w:val="es-CO"/>
        </w:rPr>
      </w:pPr>
      <w:r w:rsidRPr="00ED1314">
        <w:rPr>
          <w:rFonts w:cs="Times New Roman"/>
          <w:lang w:val="es-CO"/>
        </w:rPr>
        <w:t>6) Certificados. Generación de certificados laborales con datos parametrizables</w:t>
      </w:r>
      <w:r w:rsidRPr="00ED1314">
        <w:rPr>
          <w:rFonts w:cs="Times New Roman"/>
          <w:lang w:val="es-CO"/>
        </w:rPr>
        <w:t xml:space="preserve">. </w:t>
      </w:r>
      <w:r w:rsidRPr="00115F50">
        <w:rPr>
          <w:rFonts w:cs="Times New Roman"/>
          <w:lang w:val="es-CO"/>
        </w:rPr>
        <w:t>[10][6][9]</w:t>
      </w:r>
    </w:p>
    <w:p w14:paraId="4F152190" w14:textId="7B88AD82" w:rsidR="00651A61" w:rsidRPr="00115F50" w:rsidRDefault="00F43739">
      <w:pPr>
        <w:pStyle w:val="Listaconnmeros"/>
        <w:rPr>
          <w:rFonts w:cs="Times New Roman"/>
          <w:lang w:val="es-CO"/>
        </w:rPr>
      </w:pPr>
      <w:r w:rsidRPr="00ED1314">
        <w:rPr>
          <w:rFonts w:cs="Times New Roman"/>
          <w:lang w:val="es-CO"/>
        </w:rPr>
        <w:t>7) Reportes y visualizaciones. Indicadores operativos y tendencias de asistencia/permisos</w:t>
      </w:r>
      <w:r w:rsidR="00115F50">
        <w:rPr>
          <w:rFonts w:cs="Times New Roman"/>
          <w:lang w:val="es-CO"/>
        </w:rPr>
        <w:t>.</w:t>
      </w:r>
      <w:r w:rsidRPr="00ED1314">
        <w:rPr>
          <w:rFonts w:cs="Times New Roman"/>
          <w:lang w:val="es-CO"/>
        </w:rPr>
        <w:t xml:space="preserve"> </w:t>
      </w:r>
      <w:r w:rsidRPr="00115F50">
        <w:rPr>
          <w:rFonts w:cs="Times New Roman"/>
          <w:lang w:val="es-CO"/>
        </w:rPr>
        <w:t>[10][6][9]</w:t>
      </w:r>
    </w:p>
    <w:p w14:paraId="65E4A5EB" w14:textId="3064E705" w:rsidR="00651A61" w:rsidRPr="00115F50" w:rsidRDefault="00F43739" w:rsidP="00115F50">
      <w:pPr>
        <w:pStyle w:val="Listaconnmeros"/>
        <w:rPr>
          <w:rFonts w:cs="Times New Roman"/>
        </w:rPr>
      </w:pPr>
      <w:r w:rsidRPr="00ED1314">
        <w:rPr>
          <w:rFonts w:cs="Times New Roman"/>
          <w:lang w:val="es-CO"/>
        </w:rPr>
        <w:t>8) Auditoría y seguridad. Registro de acciones (crear/actualizar/eliminar), control de roles</w:t>
      </w:r>
      <w:r w:rsidRPr="00ED1314">
        <w:rPr>
          <w:rFonts w:cs="Times New Roman"/>
          <w:lang w:val="es-CO"/>
        </w:rPr>
        <w:t xml:space="preserve"> y verificación de integridad. </w:t>
      </w:r>
      <w:r w:rsidRPr="00ED1314">
        <w:rPr>
          <w:rFonts w:cs="Times New Roman"/>
        </w:rPr>
        <w:t>[10][6][9]</w:t>
      </w:r>
    </w:p>
    <w:p w14:paraId="0FBE27FA" w14:textId="77777777" w:rsidR="00651A61" w:rsidRPr="00ED1314" w:rsidRDefault="00F43739">
      <w:pPr>
        <w:rPr>
          <w:rFonts w:cs="Times New Roman"/>
        </w:rPr>
      </w:pPr>
      <w:r w:rsidRPr="00ED1314">
        <w:rPr>
          <w:rFonts w:cs="Times New Roman"/>
          <w:lang w:val="es-CO"/>
        </w:rPr>
        <w:t xml:space="preserve">Evaluación preliminar. Con usuarios de prueba, se observó reducción en tiempo de emisión de certificados y consolidación de asistencia, además de menores inconsistencias por duplicidad de archivos. </w:t>
      </w:r>
      <w:r w:rsidRPr="00ED1314">
        <w:rPr>
          <w:rFonts w:cs="Times New Roman"/>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ED1314" w:rsidRPr="00ED1314" w14:paraId="6BBFD8C1" w14:textId="77777777" w:rsidTr="002A3B53">
        <w:tc>
          <w:tcPr>
            <w:tcW w:w="2880" w:type="dxa"/>
          </w:tcPr>
          <w:p w14:paraId="0D10621D" w14:textId="77777777" w:rsidR="00651A61" w:rsidRPr="00ED1314" w:rsidRDefault="00F43739">
            <w:pPr>
              <w:rPr>
                <w:rFonts w:cs="Times New Roman"/>
              </w:rPr>
            </w:pPr>
            <w:r w:rsidRPr="00ED1314">
              <w:rPr>
                <w:rFonts w:cs="Times New Roman"/>
              </w:rPr>
              <w:t>Módulo</w:t>
            </w:r>
          </w:p>
        </w:tc>
        <w:tc>
          <w:tcPr>
            <w:tcW w:w="2880" w:type="dxa"/>
          </w:tcPr>
          <w:p w14:paraId="4890A02B" w14:textId="77777777" w:rsidR="00651A61" w:rsidRPr="00ED1314" w:rsidRDefault="00F43739">
            <w:pPr>
              <w:rPr>
                <w:rFonts w:cs="Times New Roman"/>
              </w:rPr>
            </w:pPr>
            <w:r w:rsidRPr="00ED1314">
              <w:rPr>
                <w:rFonts w:cs="Times New Roman"/>
              </w:rPr>
              <w:t>Evid</w:t>
            </w:r>
            <w:r w:rsidRPr="00ED1314">
              <w:rPr>
                <w:rFonts w:cs="Times New Roman"/>
              </w:rPr>
              <w:t>encias de funcionalidad</w:t>
            </w:r>
          </w:p>
        </w:tc>
        <w:tc>
          <w:tcPr>
            <w:tcW w:w="2880" w:type="dxa"/>
          </w:tcPr>
          <w:p w14:paraId="6F5D5CD9" w14:textId="77777777" w:rsidR="00651A61" w:rsidRPr="00ED1314" w:rsidRDefault="00F43739">
            <w:pPr>
              <w:rPr>
                <w:rFonts w:cs="Times New Roman"/>
              </w:rPr>
            </w:pPr>
            <w:r w:rsidRPr="00ED1314">
              <w:rPr>
                <w:rFonts w:cs="Times New Roman"/>
              </w:rPr>
              <w:t>Referencias</w:t>
            </w:r>
          </w:p>
        </w:tc>
      </w:tr>
      <w:tr w:rsidR="00ED1314" w:rsidRPr="00ED1314" w14:paraId="5DA4DC95" w14:textId="77777777" w:rsidTr="002A3B53">
        <w:tc>
          <w:tcPr>
            <w:tcW w:w="2880" w:type="dxa"/>
          </w:tcPr>
          <w:p w14:paraId="39EB61EB" w14:textId="77777777" w:rsidR="00651A61" w:rsidRPr="00ED1314" w:rsidRDefault="00F43739">
            <w:pPr>
              <w:rPr>
                <w:rFonts w:cs="Times New Roman"/>
              </w:rPr>
            </w:pPr>
            <w:r w:rsidRPr="00ED1314">
              <w:rPr>
                <w:rFonts w:cs="Times New Roman"/>
              </w:rPr>
              <w:t>Autenticación/JWT</w:t>
            </w:r>
          </w:p>
        </w:tc>
        <w:tc>
          <w:tcPr>
            <w:tcW w:w="2880" w:type="dxa"/>
          </w:tcPr>
          <w:p w14:paraId="16184D50" w14:textId="77777777" w:rsidR="00651A61" w:rsidRPr="00ED1314" w:rsidRDefault="00F43739">
            <w:pPr>
              <w:rPr>
                <w:rFonts w:cs="Times New Roman"/>
                <w:lang w:val="es-CO"/>
              </w:rPr>
            </w:pPr>
            <w:r w:rsidRPr="00ED1314">
              <w:rPr>
                <w:rFonts w:cs="Times New Roman"/>
                <w:lang w:val="es-CO"/>
              </w:rPr>
              <w:t>Login, autorización por rol, expiración/refresh</w:t>
            </w:r>
          </w:p>
        </w:tc>
        <w:tc>
          <w:tcPr>
            <w:tcW w:w="2880" w:type="dxa"/>
          </w:tcPr>
          <w:p w14:paraId="3D5AC0D7" w14:textId="77777777" w:rsidR="00651A61" w:rsidRPr="00ED1314" w:rsidRDefault="00F43739">
            <w:pPr>
              <w:rPr>
                <w:rFonts w:cs="Times New Roman"/>
              </w:rPr>
            </w:pPr>
            <w:r w:rsidRPr="00ED1314">
              <w:rPr>
                <w:rFonts w:cs="Times New Roman"/>
              </w:rPr>
              <w:t>[10]</w:t>
            </w:r>
          </w:p>
        </w:tc>
      </w:tr>
      <w:tr w:rsidR="00ED1314" w:rsidRPr="00ED1314" w14:paraId="78D389AA" w14:textId="77777777" w:rsidTr="002A3B53">
        <w:tc>
          <w:tcPr>
            <w:tcW w:w="2880" w:type="dxa"/>
          </w:tcPr>
          <w:p w14:paraId="18AF3039" w14:textId="77777777" w:rsidR="00651A61" w:rsidRPr="00ED1314" w:rsidRDefault="00F43739">
            <w:pPr>
              <w:rPr>
                <w:rFonts w:cs="Times New Roman"/>
              </w:rPr>
            </w:pPr>
            <w:r w:rsidRPr="00ED1314">
              <w:rPr>
                <w:rFonts w:cs="Times New Roman"/>
              </w:rPr>
              <w:t>Empleados/Contratos</w:t>
            </w:r>
          </w:p>
        </w:tc>
        <w:tc>
          <w:tcPr>
            <w:tcW w:w="2880" w:type="dxa"/>
          </w:tcPr>
          <w:p w14:paraId="13D9CA5C" w14:textId="77777777" w:rsidR="00651A61" w:rsidRPr="00ED1314" w:rsidRDefault="00F43739">
            <w:pPr>
              <w:rPr>
                <w:rFonts w:cs="Times New Roman"/>
              </w:rPr>
            </w:pPr>
            <w:r w:rsidRPr="00ED1314">
              <w:rPr>
                <w:rFonts w:cs="Times New Roman"/>
              </w:rPr>
              <w:t>Ficha, contratos, fechas claves</w:t>
            </w:r>
          </w:p>
        </w:tc>
        <w:tc>
          <w:tcPr>
            <w:tcW w:w="2880" w:type="dxa"/>
          </w:tcPr>
          <w:p w14:paraId="2534E21F" w14:textId="77777777" w:rsidR="00651A61" w:rsidRPr="00ED1314" w:rsidRDefault="00F43739">
            <w:pPr>
              <w:rPr>
                <w:rFonts w:cs="Times New Roman"/>
              </w:rPr>
            </w:pPr>
            <w:r w:rsidRPr="00ED1314">
              <w:rPr>
                <w:rFonts w:cs="Times New Roman"/>
              </w:rPr>
              <w:t>[10]</w:t>
            </w:r>
          </w:p>
        </w:tc>
      </w:tr>
      <w:tr w:rsidR="00ED1314" w:rsidRPr="00ED1314" w14:paraId="32807510" w14:textId="77777777" w:rsidTr="002A3B53">
        <w:tc>
          <w:tcPr>
            <w:tcW w:w="2880" w:type="dxa"/>
          </w:tcPr>
          <w:p w14:paraId="665526C2" w14:textId="77777777" w:rsidR="00651A61" w:rsidRPr="00ED1314" w:rsidRDefault="00F43739">
            <w:pPr>
              <w:rPr>
                <w:rFonts w:cs="Times New Roman"/>
              </w:rPr>
            </w:pPr>
            <w:r w:rsidRPr="00ED1314">
              <w:rPr>
                <w:rFonts w:cs="Times New Roman"/>
              </w:rPr>
              <w:t>Asistencia</w:t>
            </w:r>
          </w:p>
        </w:tc>
        <w:tc>
          <w:tcPr>
            <w:tcW w:w="2880" w:type="dxa"/>
          </w:tcPr>
          <w:p w14:paraId="6BBCBECF" w14:textId="77777777" w:rsidR="00651A61" w:rsidRPr="00ED1314" w:rsidRDefault="00F43739">
            <w:pPr>
              <w:rPr>
                <w:rFonts w:cs="Times New Roman"/>
              </w:rPr>
            </w:pPr>
            <w:r w:rsidRPr="00ED1314">
              <w:rPr>
                <w:rFonts w:cs="Times New Roman"/>
              </w:rPr>
              <w:t>Entradas/salidas, turnos, reportes</w:t>
            </w:r>
          </w:p>
        </w:tc>
        <w:tc>
          <w:tcPr>
            <w:tcW w:w="2880" w:type="dxa"/>
          </w:tcPr>
          <w:p w14:paraId="42F0FF57" w14:textId="77777777" w:rsidR="00651A61" w:rsidRPr="00ED1314" w:rsidRDefault="00F43739">
            <w:pPr>
              <w:rPr>
                <w:rFonts w:cs="Times New Roman"/>
              </w:rPr>
            </w:pPr>
            <w:r w:rsidRPr="00ED1314">
              <w:rPr>
                <w:rFonts w:cs="Times New Roman"/>
              </w:rPr>
              <w:t>[14]</w:t>
            </w:r>
          </w:p>
        </w:tc>
      </w:tr>
      <w:tr w:rsidR="00ED1314" w:rsidRPr="00ED1314" w14:paraId="46D6C229" w14:textId="77777777" w:rsidTr="002A3B53">
        <w:tc>
          <w:tcPr>
            <w:tcW w:w="2880" w:type="dxa"/>
          </w:tcPr>
          <w:p w14:paraId="0517B318" w14:textId="77777777" w:rsidR="00651A61" w:rsidRPr="00ED1314" w:rsidRDefault="00F43739">
            <w:pPr>
              <w:rPr>
                <w:rFonts w:cs="Times New Roman"/>
              </w:rPr>
            </w:pPr>
            <w:r w:rsidRPr="00ED1314">
              <w:rPr>
                <w:rFonts w:cs="Times New Roman"/>
              </w:rPr>
              <w:t>Permisos/Incapacidades</w:t>
            </w:r>
          </w:p>
        </w:tc>
        <w:tc>
          <w:tcPr>
            <w:tcW w:w="2880" w:type="dxa"/>
          </w:tcPr>
          <w:p w14:paraId="793E4FBF" w14:textId="77777777" w:rsidR="00651A61" w:rsidRPr="00ED1314" w:rsidRDefault="00F43739">
            <w:pPr>
              <w:rPr>
                <w:rFonts w:cs="Times New Roman"/>
              </w:rPr>
            </w:pPr>
            <w:r w:rsidRPr="00ED1314">
              <w:rPr>
                <w:rFonts w:cs="Times New Roman"/>
              </w:rPr>
              <w:t>Flujo estados,</w:t>
            </w:r>
            <w:r w:rsidRPr="00ED1314">
              <w:rPr>
                <w:rFonts w:cs="Times New Roman"/>
              </w:rPr>
              <w:t xml:space="preserve"> adjuntos, bitácora</w:t>
            </w:r>
          </w:p>
        </w:tc>
        <w:tc>
          <w:tcPr>
            <w:tcW w:w="2880" w:type="dxa"/>
          </w:tcPr>
          <w:p w14:paraId="66863CC8" w14:textId="77777777" w:rsidR="00651A61" w:rsidRPr="00ED1314" w:rsidRDefault="00F43739">
            <w:pPr>
              <w:rPr>
                <w:rFonts w:cs="Times New Roman"/>
              </w:rPr>
            </w:pPr>
            <w:r w:rsidRPr="00ED1314">
              <w:rPr>
                <w:rFonts w:cs="Times New Roman"/>
              </w:rPr>
              <w:t>[15]</w:t>
            </w:r>
          </w:p>
        </w:tc>
      </w:tr>
      <w:tr w:rsidR="00ED1314" w:rsidRPr="00ED1314" w14:paraId="19C14107" w14:textId="77777777" w:rsidTr="002A3B53">
        <w:tc>
          <w:tcPr>
            <w:tcW w:w="2880" w:type="dxa"/>
          </w:tcPr>
          <w:p w14:paraId="37E38240" w14:textId="77777777" w:rsidR="00651A61" w:rsidRPr="00ED1314" w:rsidRDefault="00F43739">
            <w:pPr>
              <w:rPr>
                <w:rFonts w:cs="Times New Roman"/>
              </w:rPr>
            </w:pPr>
            <w:r w:rsidRPr="00ED1314">
              <w:rPr>
                <w:rFonts w:cs="Times New Roman"/>
              </w:rPr>
              <w:t>Capacitaciones/Inducción</w:t>
            </w:r>
          </w:p>
        </w:tc>
        <w:tc>
          <w:tcPr>
            <w:tcW w:w="2880" w:type="dxa"/>
          </w:tcPr>
          <w:p w14:paraId="2E08A58C" w14:textId="77777777" w:rsidR="00651A61" w:rsidRPr="00ED1314" w:rsidRDefault="00F43739">
            <w:pPr>
              <w:rPr>
                <w:rFonts w:cs="Times New Roman"/>
              </w:rPr>
            </w:pPr>
            <w:r w:rsidRPr="00ED1314">
              <w:rPr>
                <w:rFonts w:cs="Times New Roman"/>
              </w:rPr>
              <w:t>Asignación, avances</w:t>
            </w:r>
          </w:p>
        </w:tc>
        <w:tc>
          <w:tcPr>
            <w:tcW w:w="2880" w:type="dxa"/>
          </w:tcPr>
          <w:p w14:paraId="1CC3AC9A" w14:textId="77777777" w:rsidR="00651A61" w:rsidRPr="00ED1314" w:rsidRDefault="00F43739">
            <w:pPr>
              <w:rPr>
                <w:rFonts w:cs="Times New Roman"/>
              </w:rPr>
            </w:pPr>
            <w:r w:rsidRPr="00ED1314">
              <w:rPr>
                <w:rFonts w:cs="Times New Roman"/>
              </w:rPr>
              <w:t>[9]</w:t>
            </w:r>
          </w:p>
        </w:tc>
      </w:tr>
      <w:tr w:rsidR="002A3B53" w:rsidRPr="00ED1314" w14:paraId="58A1E210" w14:textId="77777777" w:rsidTr="002A3B53">
        <w:tc>
          <w:tcPr>
            <w:tcW w:w="2880" w:type="dxa"/>
          </w:tcPr>
          <w:p w14:paraId="25E85C0C" w14:textId="77777777" w:rsidR="00651A61" w:rsidRPr="00ED1314" w:rsidRDefault="00F43739">
            <w:pPr>
              <w:rPr>
                <w:rFonts w:cs="Times New Roman"/>
              </w:rPr>
            </w:pPr>
            <w:r w:rsidRPr="00ED1314">
              <w:rPr>
                <w:rFonts w:cs="Times New Roman"/>
              </w:rPr>
              <w:t>Reportes/Analítica</w:t>
            </w:r>
          </w:p>
        </w:tc>
        <w:tc>
          <w:tcPr>
            <w:tcW w:w="2880" w:type="dxa"/>
          </w:tcPr>
          <w:p w14:paraId="5E1FFC2B" w14:textId="77777777" w:rsidR="00651A61" w:rsidRPr="00ED1314" w:rsidRDefault="00F43739">
            <w:pPr>
              <w:rPr>
                <w:rFonts w:cs="Times New Roman"/>
              </w:rPr>
            </w:pPr>
            <w:r w:rsidRPr="00ED1314">
              <w:rPr>
                <w:rFonts w:cs="Times New Roman"/>
              </w:rPr>
              <w:t>Gráficos, tendencias</w:t>
            </w:r>
          </w:p>
        </w:tc>
        <w:tc>
          <w:tcPr>
            <w:tcW w:w="2880" w:type="dxa"/>
          </w:tcPr>
          <w:p w14:paraId="0C19E639" w14:textId="77777777" w:rsidR="00651A61" w:rsidRPr="00ED1314" w:rsidRDefault="00F43739">
            <w:pPr>
              <w:rPr>
                <w:rFonts w:cs="Times New Roman"/>
              </w:rPr>
            </w:pPr>
            <w:r w:rsidRPr="00ED1314">
              <w:rPr>
                <w:rFonts w:cs="Times New Roman"/>
              </w:rPr>
              <w:t>[6]</w:t>
            </w:r>
          </w:p>
        </w:tc>
      </w:tr>
    </w:tbl>
    <w:p w14:paraId="556A52FB" w14:textId="77777777" w:rsidR="00651A61" w:rsidRPr="00ED1314" w:rsidRDefault="00651A61">
      <w:pPr>
        <w:rPr>
          <w:rFonts w:cs="Times New Roman"/>
        </w:rPr>
      </w:pPr>
    </w:p>
    <w:p w14:paraId="45DC88E4" w14:textId="77777777" w:rsidR="00115F50" w:rsidRDefault="00115F50">
      <w:pPr>
        <w:rPr>
          <w:rFonts w:eastAsiaTheme="majorEastAsia" w:cs="Times New Roman"/>
          <w:b/>
          <w:bCs/>
          <w:sz w:val="28"/>
          <w:szCs w:val="28"/>
        </w:rPr>
      </w:pPr>
      <w:r>
        <w:rPr>
          <w:rFonts w:cs="Times New Roman"/>
        </w:rPr>
        <w:br w:type="page"/>
      </w:r>
    </w:p>
    <w:p w14:paraId="6AFE58D9" w14:textId="29FF6543" w:rsidR="00651A61" w:rsidRPr="00ED1314" w:rsidRDefault="00F43739">
      <w:pPr>
        <w:pStyle w:val="Ttulo1"/>
        <w:rPr>
          <w:rFonts w:ascii="Times New Roman" w:hAnsi="Times New Roman" w:cs="Times New Roman"/>
          <w:color w:val="auto"/>
        </w:rPr>
      </w:pPr>
      <w:r w:rsidRPr="00ED1314">
        <w:rPr>
          <w:rFonts w:ascii="Times New Roman" w:hAnsi="Times New Roman" w:cs="Times New Roman"/>
          <w:color w:val="auto"/>
        </w:rPr>
        <w:lastRenderedPageBreak/>
        <w:t>Discusión</w:t>
      </w:r>
    </w:p>
    <w:p w14:paraId="3AA36BBA" w14:textId="77777777" w:rsidR="00651A61" w:rsidRPr="00ED1314" w:rsidRDefault="00F43739">
      <w:pPr>
        <w:rPr>
          <w:rFonts w:cs="Times New Roman"/>
          <w:lang w:val="es-CO"/>
        </w:rPr>
      </w:pPr>
      <w:r w:rsidRPr="00ED1314">
        <w:rPr>
          <w:rFonts w:cs="Times New Roman"/>
          <w:lang w:val="es-CO"/>
        </w:rPr>
        <w:t xml:space="preserve">Elección del stack. El tándem Spring Boot + React maximizó productividad y separación de </w:t>
      </w:r>
      <w:r w:rsidRPr="00ED1314">
        <w:rPr>
          <w:rFonts w:cs="Times New Roman"/>
          <w:lang w:val="es-CO"/>
        </w:rPr>
        <w:t>responsabilidades; la evidencia comparativa apoya esta decisión en escenarios empresariales y educativos [10][11].</w:t>
      </w:r>
    </w:p>
    <w:p w14:paraId="2A6891D1" w14:textId="77777777" w:rsidR="00651A61" w:rsidRPr="00ED1314" w:rsidRDefault="00F43739">
      <w:pPr>
        <w:rPr>
          <w:rFonts w:cs="Times New Roman"/>
          <w:lang w:val="es-CO"/>
        </w:rPr>
      </w:pPr>
      <w:r w:rsidRPr="00ED1314">
        <w:rPr>
          <w:rFonts w:cs="Times New Roman"/>
          <w:lang w:val="es-CO"/>
        </w:rPr>
        <w:t>Experiencia de usuario. Un diseño responsivo consistente reduce curva de aprendizaje y errores, en línea con lo reportado para Bootstrap y pa</w:t>
      </w:r>
      <w:r w:rsidRPr="00ED1314">
        <w:rPr>
          <w:rFonts w:cs="Times New Roman"/>
          <w:lang w:val="es-CO"/>
        </w:rPr>
        <w:t>trones de UI modernos [5][1].</w:t>
      </w:r>
    </w:p>
    <w:p w14:paraId="08AED133" w14:textId="77777777" w:rsidR="00651A61" w:rsidRPr="00ED1314" w:rsidRDefault="00F43739">
      <w:pPr>
        <w:rPr>
          <w:rFonts w:cs="Times New Roman"/>
          <w:lang w:val="es-CO"/>
        </w:rPr>
      </w:pPr>
      <w:r w:rsidRPr="00ED1314">
        <w:rPr>
          <w:rFonts w:cs="Times New Roman"/>
          <w:lang w:val="es-CO"/>
        </w:rPr>
        <w:t>Estrategia de datos. Un modelo normalizado favorece integridad y consultas reproducibles para analítica [6].</w:t>
      </w:r>
    </w:p>
    <w:p w14:paraId="359C55F0" w14:textId="77777777" w:rsidR="00651A61" w:rsidRPr="00ED1314" w:rsidRDefault="00F43739">
      <w:pPr>
        <w:rPr>
          <w:rFonts w:cs="Times New Roman"/>
          <w:lang w:val="es-CO"/>
        </w:rPr>
      </w:pPr>
      <w:r w:rsidRPr="00ED1314">
        <w:rPr>
          <w:rFonts w:cs="Times New Roman"/>
          <w:lang w:val="es-CO"/>
        </w:rPr>
        <w:t>Escalabilidad. La estandarización para microservicios sugiere ganancias considerables en escenarios de lectura intens</w:t>
      </w:r>
      <w:r w:rsidRPr="00ED1314">
        <w:rPr>
          <w:rFonts w:cs="Times New Roman"/>
          <w:lang w:val="es-CO"/>
        </w:rPr>
        <w:t>iva; no obstante, se recomienda un paso gradual para evitar complejidad prematura [12].</w:t>
      </w:r>
    </w:p>
    <w:p w14:paraId="4999ABCF" w14:textId="77777777" w:rsidR="00651A61" w:rsidRPr="00ED1314" w:rsidRDefault="00F43739">
      <w:pPr>
        <w:rPr>
          <w:rFonts w:cs="Times New Roman"/>
          <w:lang w:val="es-CO"/>
        </w:rPr>
      </w:pPr>
      <w:r w:rsidRPr="00ED1314">
        <w:rPr>
          <w:rFonts w:cs="Times New Roman"/>
          <w:lang w:val="es-CO"/>
        </w:rPr>
        <w:t>Limitaciones. Datos maestros en consolidación (áreas, cargos), reportes analíticos iniciales, pruebas de carga pendientes y definición de políticas de retención documen</w:t>
      </w:r>
      <w:r w:rsidRPr="00ED1314">
        <w:rPr>
          <w:rFonts w:cs="Times New Roman"/>
          <w:lang w:val="es-CO"/>
        </w:rPr>
        <w:t>tal.</w:t>
      </w:r>
    </w:p>
    <w:p w14:paraId="66CF862D" w14:textId="77777777" w:rsidR="00651A61" w:rsidRPr="00ED1314" w:rsidRDefault="00F43739">
      <w:pPr>
        <w:pStyle w:val="Ttulo1"/>
        <w:rPr>
          <w:rFonts w:ascii="Times New Roman" w:hAnsi="Times New Roman" w:cs="Times New Roman"/>
          <w:color w:val="auto"/>
          <w:lang w:val="es-CO"/>
        </w:rPr>
      </w:pPr>
      <w:r w:rsidRPr="00ED1314">
        <w:rPr>
          <w:rFonts w:ascii="Times New Roman" w:hAnsi="Times New Roman" w:cs="Times New Roman"/>
          <w:color w:val="auto"/>
          <w:lang w:val="es-CO"/>
        </w:rPr>
        <w:t>Conclusiones</w:t>
      </w:r>
    </w:p>
    <w:p w14:paraId="425B65A8" w14:textId="3119314D" w:rsidR="00651A61" w:rsidRPr="00ED1314" w:rsidRDefault="00ED1314">
      <w:pPr>
        <w:rPr>
          <w:rFonts w:cs="Times New Roman"/>
          <w:lang w:val="es-CO"/>
        </w:rPr>
      </w:pPr>
      <w:r>
        <w:rPr>
          <w:rFonts w:cs="Times New Roman"/>
          <w:lang w:val="es-CO"/>
        </w:rPr>
        <w:t>El sitio web de</w:t>
      </w:r>
      <w:r w:rsidR="00F43739" w:rsidRPr="00ED1314">
        <w:rPr>
          <w:rFonts w:cs="Times New Roman"/>
          <w:lang w:val="es-CO"/>
        </w:rPr>
        <w:t xml:space="preserve"> “Las Brisas” </w:t>
      </w:r>
      <w:r>
        <w:rPr>
          <w:rFonts w:cs="Times New Roman"/>
          <w:lang w:val="es-CO"/>
        </w:rPr>
        <w:t>agrupa los</w:t>
      </w:r>
      <w:r w:rsidR="00F43739" w:rsidRPr="00ED1314">
        <w:rPr>
          <w:rFonts w:cs="Times New Roman"/>
          <w:lang w:val="es-CO"/>
        </w:rPr>
        <w:t xml:space="preserve"> proce</w:t>
      </w:r>
      <w:r w:rsidR="00F43739" w:rsidRPr="00ED1314">
        <w:rPr>
          <w:rFonts w:cs="Times New Roman"/>
          <w:lang w:val="es-CO"/>
        </w:rPr>
        <w:t>sos</w:t>
      </w:r>
      <w:r>
        <w:rPr>
          <w:rFonts w:cs="Times New Roman"/>
          <w:lang w:val="es-CO"/>
        </w:rPr>
        <w:t xml:space="preserve"> relacionados con el</w:t>
      </w:r>
      <w:r w:rsidR="00F43739" w:rsidRPr="00ED1314">
        <w:rPr>
          <w:rFonts w:cs="Times New Roman"/>
          <w:lang w:val="es-CO"/>
        </w:rPr>
        <w:t xml:space="preserve"> Talento Humano, </w:t>
      </w:r>
      <w:r>
        <w:rPr>
          <w:rFonts w:cs="Times New Roman"/>
          <w:lang w:val="es-CO"/>
        </w:rPr>
        <w:t xml:space="preserve">haciendo </w:t>
      </w:r>
      <w:r w:rsidR="00F43739" w:rsidRPr="00ED1314">
        <w:rPr>
          <w:rFonts w:cs="Times New Roman"/>
          <w:lang w:val="es-CO"/>
        </w:rPr>
        <w:t>mejora</w:t>
      </w:r>
      <w:r>
        <w:rPr>
          <w:rFonts w:cs="Times New Roman"/>
          <w:lang w:val="es-CO"/>
        </w:rPr>
        <w:t>s en</w:t>
      </w:r>
      <w:r w:rsidR="00F43739" w:rsidRPr="00ED1314">
        <w:rPr>
          <w:rFonts w:cs="Times New Roman"/>
          <w:lang w:val="es-CO"/>
        </w:rPr>
        <w:t xml:space="preserve"> la trazabilidad y </w:t>
      </w:r>
      <w:r>
        <w:rPr>
          <w:rFonts w:cs="Times New Roman"/>
          <w:lang w:val="es-CO"/>
        </w:rPr>
        <w:t>disminuyendo</w:t>
      </w:r>
      <w:r w:rsidR="00F43739" w:rsidRPr="00ED1314">
        <w:rPr>
          <w:rFonts w:cs="Times New Roman"/>
          <w:lang w:val="es-CO"/>
        </w:rPr>
        <w:t xml:space="preserve"> tiempos operativos. El diseño modular y el uso de estándares (REST, JWT</w:t>
      </w:r>
      <w:r w:rsidR="00F43739" w:rsidRPr="00ED1314">
        <w:rPr>
          <w:rFonts w:cs="Times New Roman"/>
          <w:lang w:val="es-CO"/>
        </w:rPr>
        <w:t>) sientan bases para analítica</w:t>
      </w:r>
      <w:r w:rsidR="00F43739" w:rsidRPr="00ED1314">
        <w:rPr>
          <w:rFonts w:cs="Times New Roman"/>
          <w:lang w:val="es-CO"/>
        </w:rPr>
        <w:t xml:space="preserve"> [12]. Próximos pasos: paneles ejecutivos de RR. HH., </w:t>
      </w:r>
      <w:r w:rsidR="00F43739" w:rsidRPr="00ED1314">
        <w:rPr>
          <w:rFonts w:cs="Times New Roman"/>
          <w:lang w:val="es-CO"/>
        </w:rPr>
        <w:t>módulo de vacaciones, firma electrónica y ampliación de notificaciones.</w:t>
      </w:r>
    </w:p>
    <w:p w14:paraId="0BA5D2A5" w14:textId="77777777" w:rsidR="00651A61" w:rsidRPr="00ED1314" w:rsidRDefault="00F43739">
      <w:pPr>
        <w:pStyle w:val="Ttulo1"/>
        <w:rPr>
          <w:rFonts w:ascii="Times New Roman" w:hAnsi="Times New Roman" w:cs="Times New Roman"/>
          <w:color w:val="auto"/>
          <w:lang w:val="es-CO"/>
        </w:rPr>
      </w:pPr>
      <w:r w:rsidRPr="00ED1314">
        <w:rPr>
          <w:rFonts w:ascii="Times New Roman" w:hAnsi="Times New Roman" w:cs="Times New Roman"/>
          <w:color w:val="auto"/>
          <w:lang w:val="es-CO"/>
        </w:rPr>
        <w:t>Conflictos de interés / Declaración ética</w:t>
      </w:r>
    </w:p>
    <w:p w14:paraId="738EAFB2" w14:textId="77777777" w:rsidR="00651A61" w:rsidRPr="00ED1314" w:rsidRDefault="00F43739">
      <w:pPr>
        <w:rPr>
          <w:rFonts w:cs="Times New Roman"/>
          <w:lang w:val="es-CO"/>
        </w:rPr>
      </w:pPr>
      <w:r w:rsidRPr="00ED1314">
        <w:rPr>
          <w:rFonts w:cs="Times New Roman"/>
          <w:lang w:val="es-CO"/>
        </w:rPr>
        <w:t xml:space="preserve">No existen </w:t>
      </w:r>
      <w:r w:rsidRPr="00ED1314">
        <w:rPr>
          <w:rFonts w:cs="Times New Roman"/>
          <w:lang w:val="es-CO"/>
        </w:rPr>
        <w:t>conflictos de interés. Se usaron datos de prueba y se cuidó la protección de información personal.</w:t>
      </w:r>
    </w:p>
    <w:p w14:paraId="74C203AC" w14:textId="77777777" w:rsidR="00651A61" w:rsidRPr="00ED1314" w:rsidRDefault="00F43739">
      <w:pPr>
        <w:pStyle w:val="Ttulo1"/>
        <w:rPr>
          <w:rFonts w:ascii="Times New Roman" w:hAnsi="Times New Roman" w:cs="Times New Roman"/>
          <w:color w:val="auto"/>
          <w:lang w:val="es-CO"/>
        </w:rPr>
      </w:pPr>
      <w:r w:rsidRPr="00ED1314">
        <w:rPr>
          <w:rFonts w:ascii="Times New Roman" w:hAnsi="Times New Roman" w:cs="Times New Roman"/>
          <w:color w:val="auto"/>
          <w:lang w:val="es-CO"/>
        </w:rPr>
        <w:t>Agradecimientos</w:t>
      </w:r>
    </w:p>
    <w:p w14:paraId="5213DD16" w14:textId="3E26D4F8" w:rsidR="00651A61" w:rsidRDefault="00F43739">
      <w:pPr>
        <w:rPr>
          <w:rFonts w:cs="Times New Roman"/>
          <w:lang w:val="es-CO"/>
        </w:rPr>
      </w:pPr>
      <w:r w:rsidRPr="00ED1314">
        <w:rPr>
          <w:rFonts w:cs="Times New Roman"/>
          <w:lang w:val="es-CO"/>
        </w:rPr>
        <w:t>A instructores del SENA y compañer</w:t>
      </w:r>
      <w:r w:rsidRPr="00ED1314">
        <w:rPr>
          <w:rFonts w:cs="Times New Roman"/>
          <w:lang w:val="es-CO"/>
        </w:rPr>
        <w:t>os por la revisión técnica y apoyo durante pruebas funcionales.</w:t>
      </w:r>
    </w:p>
    <w:p w14:paraId="72C4F7BF" w14:textId="3E643389" w:rsidR="000E3725" w:rsidRPr="000E3725" w:rsidRDefault="000E3725">
      <w:pPr>
        <w:rPr>
          <w:rFonts w:cs="Times New Roman"/>
          <w:lang w:val="es-CO"/>
        </w:rPr>
      </w:pPr>
      <w:r w:rsidRPr="000E3725">
        <w:rPr>
          <w:lang w:val="es-CO"/>
        </w:rPr>
        <w:t xml:space="preserve">A mi familia y red de apoyo por el acompañamiento emocional y logístico durante todo el ciclo del proyecto, cuyo respaldo hizo posible sostener los periodos de estudio, implementación y documentación necesarios. Finalmente, a todas las personas que, de forma directa o indirecta, contribuyeron con </w:t>
      </w:r>
      <w:r w:rsidRPr="000E3725">
        <w:rPr>
          <w:lang w:val="es-CO"/>
        </w:rPr>
        <w:t>referencias, mejora</w:t>
      </w:r>
      <w:r w:rsidRPr="000E3725">
        <w:rPr>
          <w:lang w:val="es-CO"/>
        </w:rPr>
        <w:t xml:space="preserve"> de estilos y pruebas; este logro refleja un esfuerzo colectivo.</w:t>
      </w:r>
    </w:p>
    <w:p w14:paraId="5A9A81CA" w14:textId="77777777" w:rsidR="00ED1314" w:rsidRPr="000E3725" w:rsidRDefault="00ED1314">
      <w:pPr>
        <w:rPr>
          <w:rFonts w:eastAsiaTheme="majorEastAsia" w:cs="Times New Roman"/>
          <w:b/>
          <w:bCs/>
          <w:sz w:val="28"/>
          <w:szCs w:val="28"/>
          <w:lang w:val="es-CO"/>
        </w:rPr>
      </w:pPr>
      <w:r w:rsidRPr="000E3725">
        <w:rPr>
          <w:rFonts w:cs="Times New Roman"/>
          <w:lang w:val="es-CO"/>
        </w:rPr>
        <w:br w:type="page"/>
      </w:r>
    </w:p>
    <w:p w14:paraId="41B5F84E" w14:textId="4846AE53" w:rsidR="00651A61" w:rsidRPr="00ED1314" w:rsidRDefault="00F43739">
      <w:pPr>
        <w:pStyle w:val="Ttulo1"/>
        <w:rPr>
          <w:rFonts w:ascii="Times New Roman" w:hAnsi="Times New Roman" w:cs="Times New Roman"/>
          <w:color w:val="auto"/>
        </w:rPr>
      </w:pPr>
      <w:r w:rsidRPr="00ED1314">
        <w:rPr>
          <w:rFonts w:ascii="Times New Roman" w:hAnsi="Times New Roman" w:cs="Times New Roman"/>
          <w:color w:val="auto"/>
        </w:rPr>
        <w:lastRenderedPageBreak/>
        <w:t xml:space="preserve">Referencias </w:t>
      </w:r>
    </w:p>
    <w:p w14:paraId="7F450571" w14:textId="77777777" w:rsidR="00ED1314" w:rsidRPr="00ED1314" w:rsidRDefault="00ED1314" w:rsidP="00ED1314"/>
    <w:p w14:paraId="7D03B0A2" w14:textId="77777777" w:rsidR="00651A61" w:rsidRPr="00ED1314" w:rsidRDefault="00F43739" w:rsidP="00ED1314">
      <w:pPr>
        <w:pStyle w:val="Listaconnmeros"/>
        <w:numPr>
          <w:ilvl w:val="0"/>
          <w:numId w:val="13"/>
        </w:numPr>
        <w:rPr>
          <w:rFonts w:cs="Times New Roman"/>
        </w:rPr>
      </w:pPr>
      <w:r w:rsidRPr="00ED1314">
        <w:rPr>
          <w:rFonts w:cs="Times New Roman"/>
          <w:lang w:val="es-CO"/>
        </w:rPr>
        <w:t>[1] Análisis de Fr</w:t>
      </w:r>
      <w:r w:rsidRPr="00ED1314">
        <w:rPr>
          <w:rFonts w:cs="Times New Roman"/>
          <w:lang w:val="es-CO"/>
        </w:rPr>
        <w:t xml:space="preserve">ameworks Frontend para Aplicar UX/IU en el Desarrollo Web: Una Revisión Sistemática. </w:t>
      </w:r>
      <w:r w:rsidRPr="00ED1314">
        <w:rPr>
          <w:rFonts w:cs="Times New Roman"/>
        </w:rPr>
        <w:t>(2025, August 21). Recuperado de https://dialnet.unirioja.es/servlet/articulo?codigo=9589652 — Google Scholar.</w:t>
      </w:r>
    </w:p>
    <w:p w14:paraId="119C3110" w14:textId="77777777" w:rsidR="00651A61" w:rsidRPr="00ED1314" w:rsidRDefault="00F43739" w:rsidP="00ED1314">
      <w:pPr>
        <w:pStyle w:val="Listaconnmeros"/>
        <w:numPr>
          <w:ilvl w:val="0"/>
          <w:numId w:val="13"/>
        </w:numPr>
        <w:rPr>
          <w:rFonts w:cs="Times New Roman"/>
        </w:rPr>
      </w:pPr>
      <w:r w:rsidRPr="00ED1314">
        <w:rPr>
          <w:rFonts w:cs="Times New Roman"/>
          <w:lang w:val="es-CO"/>
        </w:rPr>
        <w:t>[2] Práctica en lenguaje de programación Java y nuevas tecno</w:t>
      </w:r>
      <w:r w:rsidRPr="00ED1314">
        <w:rPr>
          <w:rFonts w:cs="Times New Roman"/>
          <w:lang w:val="es-CO"/>
        </w:rPr>
        <w:t xml:space="preserve">logías. </w:t>
      </w:r>
      <w:r w:rsidRPr="00ED1314">
        <w:rPr>
          <w:rFonts w:cs="Times New Roman"/>
        </w:rPr>
        <w:t>(2025, August 21). Recuperado de https://repositorio.utp.edu.co/entities/publication/6fd03704-13f6-4da5-a8cf-f43bd92dc34d — Google Scholar.</w:t>
      </w:r>
    </w:p>
    <w:p w14:paraId="3012F02E" w14:textId="77777777" w:rsidR="00651A61" w:rsidRPr="00ED1314" w:rsidRDefault="00F43739" w:rsidP="00ED1314">
      <w:pPr>
        <w:pStyle w:val="Listaconnmeros"/>
        <w:numPr>
          <w:ilvl w:val="0"/>
          <w:numId w:val="13"/>
        </w:numPr>
        <w:rPr>
          <w:rFonts w:cs="Times New Roman"/>
          <w:lang w:val="es-CO"/>
        </w:rPr>
      </w:pPr>
      <w:r w:rsidRPr="00ED1314">
        <w:rPr>
          <w:rFonts w:cs="Times New Roman"/>
          <w:lang w:val="es-CO"/>
        </w:rPr>
        <w:t>[3] React Native: acortando las distancias entre desarrollo y diseño móvil multiplataforma. (2025, August 21</w:t>
      </w:r>
      <w:r w:rsidRPr="00ED1314">
        <w:rPr>
          <w:rFonts w:cs="Times New Roman"/>
          <w:lang w:val="es-CO"/>
        </w:rPr>
        <w:t>). Recuperado de chrome-extension://efaidnbmnnnibpcajpcglclefindmkaj/https://www.revista.unam.mx/wp-content/uploads/v20_n5_a5_React-Native-acortando-las-distancias-entre-desarrollo-y-dise%C3%B1o-m%C3%B3vil-multiplataforma.pdf — Google Scholar.</w:t>
      </w:r>
    </w:p>
    <w:p w14:paraId="6194E57B" w14:textId="77777777" w:rsidR="00651A61" w:rsidRPr="00ED1314" w:rsidRDefault="00F43739" w:rsidP="00ED1314">
      <w:pPr>
        <w:pStyle w:val="Listaconnmeros"/>
        <w:numPr>
          <w:ilvl w:val="0"/>
          <w:numId w:val="13"/>
        </w:numPr>
        <w:rPr>
          <w:rFonts w:cs="Times New Roman"/>
          <w:lang w:val="es-CO"/>
        </w:rPr>
      </w:pPr>
      <w:r w:rsidRPr="00ED1314">
        <w:rPr>
          <w:rFonts w:cs="Times New Roman"/>
          <w:lang w:val="es-CO"/>
        </w:rPr>
        <w:t xml:space="preserve">[4] ESTUDIO </w:t>
      </w:r>
      <w:r w:rsidRPr="00ED1314">
        <w:rPr>
          <w:rFonts w:cs="Times New Roman"/>
          <w:lang w:val="es-CO"/>
        </w:rPr>
        <w:t>COMPARATIVO DE LOS FRAMEWORKS DEL DESARROLLO MÓVIL NATIVO "FLUTTER" Y "REACT NATIVE".. (2025, August 21). Recuperado de chrome-extension://efaidnbmnnnibpcajpcglclefindmkaj/https://dspace.utb.edu.ec/bitstream/handle/49000/10516/E-UTB-FAFI-SIST-000242.pdf?se</w:t>
      </w:r>
      <w:r w:rsidRPr="00ED1314">
        <w:rPr>
          <w:rFonts w:cs="Times New Roman"/>
          <w:lang w:val="es-CO"/>
        </w:rPr>
        <w:t>quence=1&amp;isAllowed=y — Google Scholar.</w:t>
      </w:r>
    </w:p>
    <w:p w14:paraId="2834988B" w14:textId="77777777" w:rsidR="00651A61" w:rsidRPr="00ED1314" w:rsidRDefault="00F43739" w:rsidP="00ED1314">
      <w:pPr>
        <w:pStyle w:val="Listaconnmeros"/>
        <w:numPr>
          <w:ilvl w:val="0"/>
          <w:numId w:val="13"/>
        </w:numPr>
        <w:rPr>
          <w:rFonts w:cs="Times New Roman"/>
        </w:rPr>
      </w:pPr>
      <w:r w:rsidRPr="00ED1314">
        <w:rPr>
          <w:rFonts w:cs="Times New Roman"/>
          <w:lang w:val="es-CO"/>
        </w:rPr>
        <w:t xml:space="preserve">[5] Optimización web móvil: El poder de bootstrap en el desarrollo adaptativo. </w:t>
      </w:r>
      <w:r w:rsidRPr="00ED1314">
        <w:rPr>
          <w:rFonts w:cs="Times New Roman"/>
        </w:rPr>
        <w:t>(2025, August 21). Recuperado de https://revistas.milpaalta.tecnm.mx/index.php/IPSUMTEC/article/view/337/619 — Google Scholar.</w:t>
      </w:r>
    </w:p>
    <w:p w14:paraId="04CCE5D1" w14:textId="77777777" w:rsidR="00651A61" w:rsidRPr="00ED1314" w:rsidRDefault="00F43739" w:rsidP="00ED1314">
      <w:pPr>
        <w:pStyle w:val="Listaconnmeros"/>
        <w:numPr>
          <w:ilvl w:val="0"/>
          <w:numId w:val="13"/>
        </w:numPr>
        <w:rPr>
          <w:rFonts w:cs="Times New Roman"/>
        </w:rPr>
      </w:pPr>
      <w:r w:rsidRPr="00ED1314">
        <w:rPr>
          <w:rFonts w:cs="Times New Roman"/>
          <w:lang w:val="es-CO"/>
        </w:rPr>
        <w:t>[6] Análisi</w:t>
      </w:r>
      <w:r w:rsidRPr="00ED1314">
        <w:rPr>
          <w:rFonts w:cs="Times New Roman"/>
          <w:lang w:val="es-CO"/>
        </w:rPr>
        <w:t xml:space="preserve">s de la conexión de Google charts a bases de datos y otras fuentes para visualización dinámica de datos. </w:t>
      </w:r>
      <w:r w:rsidRPr="00ED1314">
        <w:rPr>
          <w:rFonts w:cs="Times New Roman"/>
        </w:rPr>
        <w:t>(2025, August 21). Recuperado de https://revista.gnerando.org/revista/index.php/RCMG/article/view/690/724 — Google Scholar.</w:t>
      </w:r>
    </w:p>
    <w:p w14:paraId="439923D2" w14:textId="77777777" w:rsidR="00651A61" w:rsidRPr="00ED1314" w:rsidRDefault="00F43739" w:rsidP="00ED1314">
      <w:pPr>
        <w:pStyle w:val="Listaconnmeros"/>
        <w:numPr>
          <w:ilvl w:val="0"/>
          <w:numId w:val="13"/>
        </w:numPr>
        <w:rPr>
          <w:rFonts w:cs="Times New Roman"/>
          <w:lang w:val="es-CO"/>
        </w:rPr>
      </w:pPr>
      <w:r w:rsidRPr="00ED1314">
        <w:rPr>
          <w:rFonts w:cs="Times New Roman"/>
          <w:lang w:val="es-CO"/>
        </w:rPr>
        <w:t xml:space="preserve">[7] Bases de datos. (2025, </w:t>
      </w:r>
      <w:r w:rsidRPr="00ED1314">
        <w:rPr>
          <w:rFonts w:cs="Times New Roman"/>
          <w:lang w:val="es-CO"/>
        </w:rPr>
        <w:t>August 21). Recuperado de chrome-extension://efaidnbmnnnibpcajpcglclefindmkaj/https://repositorio.uchile.cl/bitstream/handle/2250/151632/Bases-de-datos.pdf?sequence=1&amp;isAllowed=y — Google Scholar.</w:t>
      </w:r>
    </w:p>
    <w:p w14:paraId="64FFFF29" w14:textId="77777777" w:rsidR="00651A61" w:rsidRPr="00ED1314" w:rsidRDefault="00F43739" w:rsidP="00ED1314">
      <w:pPr>
        <w:pStyle w:val="Listaconnmeros"/>
        <w:numPr>
          <w:ilvl w:val="0"/>
          <w:numId w:val="13"/>
        </w:numPr>
        <w:rPr>
          <w:rFonts w:cs="Times New Roman"/>
        </w:rPr>
      </w:pPr>
      <w:r w:rsidRPr="00ED1314">
        <w:rPr>
          <w:rFonts w:cs="Times New Roman"/>
          <w:lang w:val="es-CO"/>
        </w:rPr>
        <w:t>[8] Análisis de los lenguajes de programación más utilizado</w:t>
      </w:r>
      <w:r w:rsidRPr="00ED1314">
        <w:rPr>
          <w:rFonts w:cs="Times New Roman"/>
          <w:lang w:val="es-CO"/>
        </w:rPr>
        <w:t>s en el desarrollo de</w:t>
      </w:r>
      <w:r w:rsidRPr="00ED1314">
        <w:rPr>
          <w:rFonts w:cs="Times New Roman"/>
          <w:lang w:val="es-CO"/>
        </w:rPr>
        <w:br/>
        <w:t xml:space="preserve">aplicaciones web y móviles. </w:t>
      </w:r>
      <w:r w:rsidRPr="00ED1314">
        <w:rPr>
          <w:rFonts w:cs="Times New Roman"/>
        </w:rPr>
        <w:t>(2025, August 21). Recuperado de https://dialnet.unirioja.es/servlet/articulo?codigo=8635309 — Google Scholar.</w:t>
      </w:r>
    </w:p>
    <w:p w14:paraId="4BECB9DC" w14:textId="77777777" w:rsidR="00651A61" w:rsidRPr="00ED1314" w:rsidRDefault="00F43739" w:rsidP="00ED1314">
      <w:pPr>
        <w:pStyle w:val="Listaconnmeros"/>
        <w:numPr>
          <w:ilvl w:val="0"/>
          <w:numId w:val="13"/>
        </w:numPr>
        <w:rPr>
          <w:rFonts w:cs="Times New Roman"/>
        </w:rPr>
      </w:pPr>
      <w:r w:rsidRPr="00ED1314">
        <w:rPr>
          <w:rFonts w:cs="Times New Roman"/>
          <w:lang w:val="es-CO"/>
        </w:rPr>
        <w:t xml:space="preserve">[9] GESTIÓN DEL TALENTO EN LA ERA DIGITAL: CÓMO ATRAER, RETENERY POTENCIAR PROFESIONALES EN LA </w:t>
      </w:r>
      <w:r w:rsidRPr="00ED1314">
        <w:rPr>
          <w:rFonts w:cs="Times New Roman"/>
          <w:lang w:val="es-CO"/>
        </w:rPr>
        <w:t xml:space="preserve">EDUCACIÓN DEL SIGLO XXI. </w:t>
      </w:r>
      <w:r w:rsidRPr="00ED1314">
        <w:rPr>
          <w:rFonts w:cs="Times New Roman"/>
        </w:rPr>
        <w:t>(2025, August 21). Recuperado de https://revistas.qlu.ac.pa/index.php/latitude/article/view/228/168 — Google Scholar.</w:t>
      </w:r>
    </w:p>
    <w:p w14:paraId="53A31153" w14:textId="77777777" w:rsidR="00651A61" w:rsidRPr="00ED1314" w:rsidRDefault="00F43739" w:rsidP="00ED1314">
      <w:pPr>
        <w:pStyle w:val="Listaconnmeros"/>
        <w:numPr>
          <w:ilvl w:val="0"/>
          <w:numId w:val="13"/>
        </w:numPr>
        <w:rPr>
          <w:rFonts w:cs="Times New Roman"/>
          <w:lang w:val="es-CO"/>
        </w:rPr>
      </w:pPr>
      <w:r w:rsidRPr="00ED1314">
        <w:rPr>
          <w:rFonts w:cs="Times New Roman"/>
          <w:lang w:val="es-CO"/>
        </w:rPr>
        <w:t>[10] ESTUDIO DE LAS APLICACIONES WEB EMPRESARIALES, DESARROLLADAS EN EL LENGUAJE DE PROGRAMACIÓN JAVA, EN LOS FRA</w:t>
      </w:r>
      <w:r w:rsidRPr="00ED1314">
        <w:rPr>
          <w:rFonts w:cs="Times New Roman"/>
          <w:lang w:val="es-CO"/>
        </w:rPr>
        <w:t>MEWORKS HIBERNATE Y SPRING. (2025, August 21). Recuperado de chrome-extension://efaidnbmnnnibpcajpcglclefindmkaj/https://dspace.utb.edu.ec/bitstream/handle/49000/9528/E-UTB-FAFI-SIST-000211.pdf?sequence=1&amp;isAllowed=y — Google Scholar.</w:t>
      </w:r>
    </w:p>
    <w:p w14:paraId="31DC8647" w14:textId="77777777" w:rsidR="00651A61" w:rsidRPr="00ED1314" w:rsidRDefault="00F43739" w:rsidP="00ED1314">
      <w:pPr>
        <w:pStyle w:val="Listaconnmeros"/>
        <w:numPr>
          <w:ilvl w:val="0"/>
          <w:numId w:val="13"/>
        </w:numPr>
        <w:rPr>
          <w:rFonts w:cs="Times New Roman"/>
        </w:rPr>
      </w:pPr>
      <w:r w:rsidRPr="00ED1314">
        <w:rPr>
          <w:rFonts w:cs="Times New Roman"/>
          <w:lang w:val="es-CO"/>
        </w:rPr>
        <w:lastRenderedPageBreak/>
        <w:t>[11] ANÁLISIS COMPARA</w:t>
      </w:r>
      <w:r w:rsidRPr="00ED1314">
        <w:rPr>
          <w:rFonts w:cs="Times New Roman"/>
          <w:lang w:val="es-CO"/>
        </w:rPr>
        <w:t xml:space="preserve">TIVO DE FRAMEWORKS PARA EL DESARROLLO DE APLICACIONES WEB EN JAVA. </w:t>
      </w:r>
      <w:r w:rsidRPr="00ED1314">
        <w:rPr>
          <w:rFonts w:cs="Times New Roman"/>
        </w:rPr>
        <w:t>(2025, August 21). Recuperado de https://revistas.uss.edu.pe/index.php/ING/article/view/101/100 — Google Scholar.</w:t>
      </w:r>
    </w:p>
    <w:p w14:paraId="7418258F" w14:textId="77777777" w:rsidR="00651A61" w:rsidRPr="00ED1314" w:rsidRDefault="00F43739" w:rsidP="00ED1314">
      <w:pPr>
        <w:pStyle w:val="Listaconnmeros"/>
        <w:numPr>
          <w:ilvl w:val="0"/>
          <w:numId w:val="13"/>
        </w:numPr>
        <w:rPr>
          <w:rFonts w:cs="Times New Roman"/>
          <w:lang w:val="es-CO"/>
        </w:rPr>
      </w:pPr>
      <w:r w:rsidRPr="00ED1314">
        <w:rPr>
          <w:rFonts w:cs="Times New Roman"/>
          <w:lang w:val="es-CO"/>
        </w:rPr>
        <w:t>[12] Implementación y estandarización en microservicios para altos consumos</w:t>
      </w:r>
      <w:r w:rsidRPr="00ED1314">
        <w:rPr>
          <w:rFonts w:cs="Times New Roman"/>
          <w:lang w:val="es-CO"/>
        </w:rPr>
        <w:t xml:space="preserve"> de lectura en sistemas transaccionales. (2025, August 21). Recuperado de chrome-extension://efaidnbmnnnibpcajpcglclefindmkaj/https://bibliotecadigital.udea.edu.co/server/api/core/bitstreams/abaeb5aa-1785-4304-85e2-98229d666c78/content — Google Scholar.</w:t>
      </w:r>
    </w:p>
    <w:p w14:paraId="5D65E1FF" w14:textId="77777777" w:rsidR="00651A61" w:rsidRPr="00ED1314" w:rsidRDefault="00F43739" w:rsidP="00ED1314">
      <w:pPr>
        <w:pStyle w:val="Listaconnmeros"/>
        <w:numPr>
          <w:ilvl w:val="0"/>
          <w:numId w:val="13"/>
        </w:numPr>
        <w:rPr>
          <w:rFonts w:cs="Times New Roman"/>
          <w:lang w:val="es-CO"/>
        </w:rPr>
      </w:pPr>
      <w:r w:rsidRPr="00ED1314">
        <w:rPr>
          <w:rFonts w:cs="Times New Roman"/>
          <w:lang w:val="es-CO"/>
        </w:rPr>
        <w:t>[1</w:t>
      </w:r>
      <w:r w:rsidRPr="00ED1314">
        <w:rPr>
          <w:rFonts w:cs="Times New Roman"/>
          <w:lang w:val="es-CO"/>
        </w:rPr>
        <w:t>3] SOLUCIONES DIGITALES PARA LA GESTIÓN DE RECURSOS HUMANOS, EN LOS ÚLTIMOS DIEZ AÑOS. (2025, August 21). Recuperado de chrome-extension://efaidnbmnnnibpcajpcglclefindmkaj/https://repositorio.upn.edu.pe/bitstream/handle/11537/25670/Casas%20Perea%2C%20Jose%</w:t>
      </w:r>
      <w:r w:rsidRPr="00ED1314">
        <w:rPr>
          <w:rFonts w:cs="Times New Roman"/>
          <w:lang w:val="es-CO"/>
        </w:rPr>
        <w:t>20Carlos.pdf?sequence=1&amp;isAllowed=y — Google Scholar.</w:t>
      </w:r>
    </w:p>
    <w:p w14:paraId="289BE801" w14:textId="77777777" w:rsidR="00651A61" w:rsidRPr="00ED1314" w:rsidRDefault="00F43739" w:rsidP="00ED1314">
      <w:pPr>
        <w:pStyle w:val="Listaconnmeros"/>
        <w:numPr>
          <w:ilvl w:val="0"/>
          <w:numId w:val="13"/>
        </w:numPr>
        <w:rPr>
          <w:rFonts w:cs="Times New Roman"/>
        </w:rPr>
      </w:pPr>
      <w:r w:rsidRPr="00ED1314">
        <w:rPr>
          <w:rFonts w:cs="Times New Roman"/>
          <w:lang w:val="es-CO"/>
        </w:rPr>
        <w:t xml:space="preserve">[14] Laboratorio Basado en Web de Estadísticas y Probabilidad Multimedia con Spring Boot y React.js de apoyo a la enseñanza. </w:t>
      </w:r>
      <w:r w:rsidRPr="00ED1314">
        <w:rPr>
          <w:rFonts w:cs="Times New Roman"/>
        </w:rPr>
        <w:t>(2025, August 21). Recuperado de https://terc.mx/index.php/terc/article/view/</w:t>
      </w:r>
      <w:r w:rsidRPr="00ED1314">
        <w:rPr>
          <w:rFonts w:cs="Times New Roman"/>
        </w:rPr>
        <w:t>263/239 — Google Scholar.</w:t>
      </w:r>
    </w:p>
    <w:p w14:paraId="00202537" w14:textId="77777777" w:rsidR="00651A61" w:rsidRPr="00BB1764" w:rsidRDefault="00F43739" w:rsidP="00ED1314">
      <w:pPr>
        <w:pStyle w:val="Listaconnmeros"/>
        <w:numPr>
          <w:ilvl w:val="0"/>
          <w:numId w:val="13"/>
        </w:numPr>
        <w:rPr>
          <w:lang w:val="es-CO"/>
        </w:rPr>
      </w:pPr>
      <w:r w:rsidRPr="00ED1314">
        <w:rPr>
          <w:rFonts w:cs="Times New Roman"/>
          <w:lang w:val="es-CO"/>
        </w:rPr>
        <w:t xml:space="preserve">[15] Análisis, diseño e implementación de aplicación Front-end Manual de Apoyo de Procesos de la Facultad de Ingeniería (MAPI). (2025, August 21). Recuperado de </w:t>
      </w:r>
      <w:r w:rsidRPr="00ED1314">
        <w:rPr>
          <w:rFonts w:cs="Times New Roman"/>
          <w:lang w:val="es-CO"/>
        </w:rPr>
        <w:t>chrome-extension://efaidnbmnnnibpcajpcglclefindmkaj/https://bibliotecadigital.udea.edu.co/server/api/c</w:t>
      </w:r>
      <w:r w:rsidRPr="00BB1764">
        <w:rPr>
          <w:rFonts w:cs="Times New Roman"/>
          <w:lang w:val="es-CO"/>
        </w:rPr>
        <w:t>ore/bitstreams/2ff59c7b-57ff-4dad-abb8-e</w:t>
      </w:r>
      <w:r w:rsidRPr="00BB1764">
        <w:rPr>
          <w:lang w:val="es-CO"/>
        </w:rPr>
        <w:t>d4347fbe192/content — Google Scholar.</w:t>
      </w:r>
    </w:p>
    <w:sectPr w:rsidR="00651A61" w:rsidRPr="00BB176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D142" w14:textId="77777777" w:rsidR="00F43739" w:rsidRDefault="00F43739" w:rsidP="00D96177">
      <w:pPr>
        <w:spacing w:after="0" w:line="240" w:lineRule="auto"/>
      </w:pPr>
      <w:r>
        <w:separator/>
      </w:r>
    </w:p>
  </w:endnote>
  <w:endnote w:type="continuationSeparator" w:id="0">
    <w:p w14:paraId="1CD2E491" w14:textId="77777777" w:rsidR="00F43739" w:rsidRDefault="00F43739" w:rsidP="00D9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FC7A" w14:textId="77777777" w:rsidR="00F43739" w:rsidRDefault="00F43739" w:rsidP="00D96177">
      <w:pPr>
        <w:spacing w:after="0" w:line="240" w:lineRule="auto"/>
      </w:pPr>
      <w:r>
        <w:separator/>
      </w:r>
    </w:p>
  </w:footnote>
  <w:footnote w:type="continuationSeparator" w:id="0">
    <w:p w14:paraId="623BBC9A" w14:textId="77777777" w:rsidR="00F43739" w:rsidRDefault="00F43739" w:rsidP="00D96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1B1D11"/>
    <w:multiLevelType w:val="hybridMultilevel"/>
    <w:tmpl w:val="078E1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780D16"/>
    <w:multiLevelType w:val="hybridMultilevel"/>
    <w:tmpl w:val="53C8B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44374AD"/>
    <w:multiLevelType w:val="hybridMultilevel"/>
    <w:tmpl w:val="D41EFF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C93D7D"/>
    <w:multiLevelType w:val="hybridMultilevel"/>
    <w:tmpl w:val="487E7C1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725"/>
    <w:rsid w:val="00115F50"/>
    <w:rsid w:val="0015074B"/>
    <w:rsid w:val="0029639D"/>
    <w:rsid w:val="002A3B53"/>
    <w:rsid w:val="00326F90"/>
    <w:rsid w:val="00651A61"/>
    <w:rsid w:val="006A5C4C"/>
    <w:rsid w:val="006C7285"/>
    <w:rsid w:val="00AA1D8D"/>
    <w:rsid w:val="00AC54E3"/>
    <w:rsid w:val="00B47730"/>
    <w:rsid w:val="00BB1764"/>
    <w:rsid w:val="00CB0664"/>
    <w:rsid w:val="00D96177"/>
    <w:rsid w:val="00ED1314"/>
    <w:rsid w:val="00F43739"/>
    <w:rsid w:val="00F907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476C3"/>
  <w14:defaultImageDpi w14:val="300"/>
  <w15:docId w15:val="{FBFD9D5D-E7DE-48EE-B627-9A0F2E4D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5087">
      <w:bodyDiv w:val="1"/>
      <w:marLeft w:val="0"/>
      <w:marRight w:val="0"/>
      <w:marTop w:val="0"/>
      <w:marBottom w:val="0"/>
      <w:divBdr>
        <w:top w:val="none" w:sz="0" w:space="0" w:color="auto"/>
        <w:left w:val="none" w:sz="0" w:space="0" w:color="auto"/>
        <w:bottom w:val="none" w:sz="0" w:space="0" w:color="auto"/>
        <w:right w:val="none" w:sz="0" w:space="0" w:color="auto"/>
      </w:divBdr>
    </w:div>
    <w:div w:id="2010594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2427</Words>
  <Characters>13354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Carol Nicole Marentes Torres</cp:lastModifiedBy>
  <cp:revision>4</cp:revision>
  <dcterms:created xsi:type="dcterms:W3CDTF">2013-12-23T23:15:00Z</dcterms:created>
  <dcterms:modified xsi:type="dcterms:W3CDTF">2025-09-30T03:57:00Z</dcterms:modified>
  <cp:category/>
</cp:coreProperties>
</file>