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PLAN DE MIGRACIÓN Y RESPALDO DE DATOS – CDMI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Sistema de Información: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CDMI – Sistema de Apoyo a la Consejería Distrital de Mujeres Indígenas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6.405990016639"/>
        <w:gridCol w:w="2228.2861896838604"/>
        <w:gridCol w:w="2185.1580698835273"/>
        <w:gridCol w:w="2070.1497504159734"/>
        <w:tblGridChange w:id="0">
          <w:tblGrid>
            <w:gridCol w:w="2156.405990016639"/>
            <w:gridCol w:w="2228.2861896838604"/>
            <w:gridCol w:w="2185.1580698835273"/>
            <w:gridCol w:w="2070.1497504159734"/>
          </w:tblGrid>
        </w:tblGridChange>
      </w:tblGrid>
      <w:tr>
        <w:trPr>
          <w:cantSplit w:val="0"/>
          <w:trHeight w:val="818.8378906250001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Tabla de versiones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Versiones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Contenido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Laura Diaz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19/05/2025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Laura Diaz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1/06/2025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agrego el plan de contingencia y el cronograma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9.534109816972"/>
        <w:gridCol w:w="2213.910149750416"/>
        <w:gridCol w:w="2156.405990016639"/>
        <w:gridCol w:w="2070.1497504159734"/>
        <w:tblGridChange w:id="0">
          <w:tblGrid>
            <w:gridCol w:w="2199.534109816972"/>
            <w:gridCol w:w="2213.910149750416"/>
            <w:gridCol w:w="2156.405990016639"/>
            <w:gridCol w:w="2070.149750415973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Tabla de seguimiento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Heiver Cuesta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9/06/2025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observación del documento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Realizar la migración del sistema CDMI (frontend en React y backend en Laravel) desde un entorno local (Apache en Windows 10 con PHP 8.0.30 y MySQL) hacia una infraestructura escalable y de alta disponibilidad en AWS, asegurando la continuidad operativa, integridad de datos y capacidad de crecimiento futuro.</w:t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Inventario y dependencias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Versión Actual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Nuevo Entorno AWS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8.0.30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8.2 en EC2 con Apache/Nginx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mysqlnd 8.0.30 (cliente mysqli)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Amazon RDS – MySQL 8.x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Servidor Web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Apache 2.4.58 (Win64)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Apache/Nginx en Ubuntu 22.04 (EC2)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Ubuntu 22.04 LTS en AWS EC2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React en S3 + CloudFront (opcional)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Laravel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Laravel en EC2 (con balanceo si aplica)</w:t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Estrategias de Backup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Tipo de Backup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Bases de datos: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Diario (completo):</w:t>
        <w:br w:type="textWrapping"/>
        <w:t xml:space="preserve">mysqldump -u [user] -p[password] --all-databases &gt; /backups/cdmi-full-$(date +%F).sql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Incremental (binlogs):</w:t>
        <w:br w:type="textWrapping"/>
        <w:t xml:space="preserve">mysqlbinlog /var/lib/mysql/mysql-bin.000* &gt;&gt; /backups/cdmi-incremental-$(date +%F).sql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Aplicación (Laravel + React):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Respaldar código fuente:</w:t>
        <w:br w:type="textWrapping"/>
        <w:t xml:space="preserve">zip -r cdmi-code-$(date +%F).zip /ruta/cdmi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Almacenamiento: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Subir respaldos automáticamente a AWS S3 (bucket con ciclo de vida de 30 días)</w:t>
        <w:br w:type="textWrapping"/>
        <w:t xml:space="preserve">- Opcional: réplica en Google Cloud Storage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Frecuencia: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Diario: Backup incremental de MySQL</w:t>
        <w:br w:type="textWrapping"/>
        <w:t xml:space="preserve">- Semanal: Backup completo + código fuente</w:t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  <w:t xml:space="preserve">Pruebas de restauración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Simular pérdida de datos</w:t>
        <w:br w:type="textWrapping"/>
        <w:t xml:space="preserve">- Restaurar desde último backup</w:t>
        <w:br w:type="textWrapping"/>
        <w:t xml:space="preserve">- Validar integridad de datos y funcionalidad básica</w:t>
      </w:r>
    </w:p>
    <w:p w:rsidR="00000000" w:rsidDel="00000000" w:rsidP="00000000" w:rsidRDefault="00000000" w:rsidRPr="00000000" w14:paraId="0000004F">
      <w:pPr>
        <w:pStyle w:val="Heading1"/>
        <w:rPr/>
      </w:pPr>
      <w:r w:rsidDel="00000000" w:rsidR="00000000" w:rsidRPr="00000000">
        <w:rPr>
          <w:rtl w:val="0"/>
        </w:rPr>
        <w:t xml:space="preserve">Plan de Migración</w:t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4.1 Preparación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Realizar backup completo de base de datos y aplicación</w:t>
        <w:br w:type="textWrapping"/>
        <w:t xml:space="preserve">- Configurar:</w:t>
        <w:br w:type="textWrapping"/>
        <w:t xml:space="preserve">  - Amazon RDS (MySQL)</w:t>
        <w:br w:type="textWrapping"/>
        <w:t xml:space="preserve">  - Instancia EC2 Ubuntu 22.04 con PHP, Laravel, Apache</w:t>
        <w:br w:type="textWrapping"/>
        <w:t xml:space="preserve">- Documentar:</w:t>
        <w:br w:type="textWrapping"/>
        <w:t xml:space="preserve">  - Nuevas IPs, credenciales, accesos SSH, tokens, .env</w:t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4.2 Migración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 Detener el acceso a la app, informar a usuarios</w:t>
        <w:br w:type="textWrapping"/>
        <w:t xml:space="preserve">2. Usar último backup incremental</w:t>
        <w:br w:type="textWrapping"/>
        <w:t xml:space="preserve">3. Subir y restaurar base de datos en RDS</w:t>
        <w:br w:type="textWrapping"/>
        <w:t xml:space="preserve">4. Subir archivos Laravel y React a EC2/S3</w:t>
        <w:br w:type="textWrapping"/>
        <w:t xml:space="preserve">5. Ajustar configuración Laravel (.env)</w:t>
        <w:br w:type="textWrapping"/>
        <w:t xml:space="preserve">6. Validar funcionamiento de frontend/backend</w:t>
        <w:br w:type="textWrapping"/>
        <w:t xml:space="preserve">7. Ejecutar pruebas funcionales (cliente y admin)</w:t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4.3 Post-migración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Actualizar DNS y configuración de red</w:t>
        <w:br w:type="textWrapping"/>
        <w:t xml:space="preserve">- Activar monitoreo con CloudWatch (rendimiento, errores)</w:t>
        <w:br w:type="textWrapping"/>
        <w:t xml:space="preserve">- Notificar a los usuarios el restablecimiento del servicio</w:t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Plan de Contingencia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Si la migración falla:</w:t>
        <w:br w:type="textWrapping"/>
        <w:t xml:space="preserve">- Restaurar último backup en el servidor antiguo</w:t>
        <w:br w:type="textWrapping"/>
        <w:t xml:space="preserve">- Revertir los cambios de DNS</w:t>
        <w:br w:type="textWrapping"/>
        <w:t xml:space="preserve">- Reanudar operación desde entorno local</w:t>
      </w:r>
    </w:p>
    <w:p w:rsidR="00000000" w:rsidDel="00000000" w:rsidP="00000000" w:rsidRDefault="00000000" w:rsidRPr="00000000" w14:paraId="00000058">
      <w:pPr>
        <w:pStyle w:val="Heading1"/>
        <w:rPr/>
      </w:pPr>
      <w:r w:rsidDel="00000000" w:rsidR="00000000" w:rsidRPr="00000000">
        <w:rPr>
          <w:rtl w:val="0"/>
        </w:rPr>
        <w:t xml:space="preserve">Cronograma</w:t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Fase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Backup Inicial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Migración BD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Pruebas Funcionales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QA (cliente/admin)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Corte definitivo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Sys</w:t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rPr/>
      </w:pPr>
      <w:r w:rsidDel="00000000" w:rsidR="00000000" w:rsidRPr="00000000">
        <w:rPr>
          <w:rtl w:val="0"/>
        </w:rPr>
        <w:t xml:space="preserve">Documentación Final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Registro de errores</w:t>
        <w:br w:type="textWrapping"/>
        <w:t xml:space="preserve">- Manual de instalación en AWS</w:t>
        <w:br w:type="textWrapping"/>
        <w:t xml:space="preserve">- Lista de chequeo para futuras migraciones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ShDs2OUTyiT0avZEvRLdcHBSAA==">CgMxLjA4AHIhMS1PRExsTG5zZnRVd1pLQVZaSUJLWnRFMEFWcTFDVzZI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